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57450">
      <w:pPr>
        <w:pageBreakBefore w:val="0"/>
        <w:kinsoku/>
        <w:wordWrap/>
        <w:overflowPunct/>
        <w:topLinePunct w:val="0"/>
        <w:bidi w:val="0"/>
        <w:spacing w:line="480" w:lineRule="auto"/>
        <w:jc w:val="center"/>
        <w:rPr>
          <w:rFonts w:hint="default" w:eastAsia="宋体" w:cs="Times New Roman"/>
          <w:b/>
          <w:kern w:val="44"/>
          <w:sz w:val="44"/>
          <w:szCs w:val="24"/>
          <w:highlight w:val="none"/>
          <w:lang w:val="en-US" w:eastAsia="zh-CN" w:bidi="ar-SA"/>
        </w:rPr>
      </w:pPr>
      <w:r>
        <w:rPr>
          <w:rFonts w:hint="eastAsia" w:cs="Times New Roman"/>
          <w:b/>
          <w:kern w:val="44"/>
          <w:sz w:val="44"/>
          <w:szCs w:val="24"/>
          <w:highlight w:val="none"/>
          <w:lang w:val="en-US" w:eastAsia="zh-CN" w:bidi="ar-SA"/>
        </w:rPr>
        <w:t>广播电视设施设备灾后修复项目（综合防雷改造）（二次）</w:t>
      </w:r>
    </w:p>
    <w:p w14:paraId="177F41AA">
      <w:pPr>
        <w:pageBreakBefore w:val="0"/>
        <w:kinsoku/>
        <w:wordWrap/>
        <w:overflowPunct/>
        <w:topLinePunct w:val="0"/>
        <w:bidi w:val="0"/>
        <w:spacing w:line="480" w:lineRule="auto"/>
        <w:jc w:val="center"/>
        <w:rPr>
          <w:rFonts w:hint="default" w:eastAsia="宋体" w:cs="Times New Roman"/>
          <w:b/>
          <w:kern w:val="44"/>
          <w:sz w:val="44"/>
          <w:szCs w:val="24"/>
          <w:highlight w:val="none"/>
          <w:lang w:val="en-US" w:eastAsia="zh-CN" w:bidi="ar-SA"/>
        </w:rPr>
      </w:pPr>
      <w:r>
        <w:rPr>
          <w:rFonts w:hint="default" w:eastAsia="宋体" w:cs="Times New Roman"/>
          <w:b/>
          <w:kern w:val="44"/>
          <w:sz w:val="44"/>
          <w:szCs w:val="24"/>
          <w:highlight w:val="none"/>
          <w:lang w:val="en-US" w:eastAsia="zh-CN" w:bidi="ar-SA"/>
        </w:rPr>
        <w:t>需求公示</w:t>
      </w:r>
    </w:p>
    <w:p w14:paraId="7B1D1F44">
      <w:pPr>
        <w:pageBreakBefore w:val="0"/>
        <w:kinsoku/>
        <w:wordWrap/>
        <w:overflowPunct/>
        <w:topLinePunct w:val="0"/>
        <w:bidi w:val="0"/>
        <w:spacing w:line="500" w:lineRule="exact"/>
        <w:jc w:val="center"/>
        <w:rPr>
          <w:rFonts w:hint="default" w:eastAsia="宋体" w:cs="Times New Roman"/>
          <w:b/>
          <w:kern w:val="44"/>
          <w:sz w:val="44"/>
          <w:szCs w:val="24"/>
          <w:highlight w:val="none"/>
          <w:lang w:val="en-US" w:eastAsia="zh-CN" w:bidi="ar-SA"/>
        </w:rPr>
      </w:pPr>
    </w:p>
    <w:p w14:paraId="08586260">
      <w:pPr>
        <w:pStyle w:val="4"/>
        <w:pageBreakBefore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32"/>
          <w:szCs w:val="32"/>
          <w:highlight w:val="none"/>
        </w:rPr>
      </w:pPr>
      <w:r>
        <w:rPr>
          <w:rFonts w:hint="eastAsia" w:ascii="宋体" w:hAnsi="宋体" w:eastAsia="宋体" w:cs="宋体"/>
          <w:b/>
          <w:bCs w:val="0"/>
          <w:sz w:val="32"/>
          <w:szCs w:val="32"/>
          <w:highlight w:val="none"/>
        </w:rPr>
        <w:t>一、项目基本信息</w:t>
      </w:r>
    </w:p>
    <w:p w14:paraId="09BD90C6">
      <w:pPr>
        <w:pageBreakBefore w:val="0"/>
        <w:kinsoku/>
        <w:wordWrap/>
        <w:overflowPunct/>
        <w:topLinePunct w:val="0"/>
        <w:bidi w:val="0"/>
        <w:spacing w:line="360" w:lineRule="auto"/>
        <w:ind w:firstLine="560" w:firstLineChars="200"/>
        <w:rPr>
          <w:rFonts w:hint="eastAsia" w:ascii="宋体" w:hAnsi="宋体" w:eastAsia="宋体" w:cs="宋体"/>
          <w:i w:val="0"/>
          <w:iCs w:val="0"/>
          <w:caps w:val="0"/>
          <w:color w:val="000000"/>
          <w:spacing w:val="0"/>
          <w:sz w:val="28"/>
          <w:szCs w:val="28"/>
          <w:highlight w:val="none"/>
          <w:lang w:val="en-US" w:eastAsia="zh-CN"/>
        </w:rPr>
      </w:pPr>
      <w:r>
        <w:rPr>
          <w:rFonts w:hint="eastAsia" w:ascii="宋体" w:hAnsi="宋体" w:eastAsia="宋体" w:cs="宋体"/>
          <w:i w:val="0"/>
          <w:iCs w:val="0"/>
          <w:caps w:val="0"/>
          <w:color w:val="000000"/>
          <w:spacing w:val="0"/>
          <w:sz w:val="28"/>
          <w:szCs w:val="28"/>
          <w:highlight w:val="none"/>
        </w:rPr>
        <w:t>项目名称：</w:t>
      </w:r>
      <w:r>
        <w:rPr>
          <w:rFonts w:hint="eastAsia" w:ascii="宋体" w:hAnsi="宋体" w:cs="宋体"/>
          <w:i w:val="0"/>
          <w:iCs w:val="0"/>
          <w:caps w:val="0"/>
          <w:color w:val="000000"/>
          <w:spacing w:val="0"/>
          <w:sz w:val="28"/>
          <w:szCs w:val="28"/>
          <w:highlight w:val="none"/>
          <w:lang w:eastAsia="zh-CN"/>
        </w:rPr>
        <w:t>广播电视设施设备灾后修复项目（综合防雷改造）（二次）</w:t>
      </w:r>
    </w:p>
    <w:p w14:paraId="49CDA136">
      <w:pPr>
        <w:pageBreakBefore w:val="0"/>
        <w:kinsoku/>
        <w:wordWrap/>
        <w:overflowPunct/>
        <w:topLinePunct w:val="0"/>
        <w:bidi w:val="0"/>
        <w:spacing w:line="360" w:lineRule="auto"/>
        <w:ind w:firstLine="560" w:firstLineChars="200"/>
        <w:jc w:val="left"/>
        <w:rPr>
          <w:rFonts w:hint="default" w:ascii="宋体" w:hAnsi="宋体" w:eastAsia="宋体" w:cs="宋体"/>
          <w:i w:val="0"/>
          <w:iCs w:val="0"/>
          <w:caps w:val="0"/>
          <w:color w:val="000000"/>
          <w:spacing w:val="0"/>
          <w:sz w:val="28"/>
          <w:szCs w:val="28"/>
          <w:highlight w:val="none"/>
          <w:lang w:val="en-US" w:eastAsia="zh-CN"/>
        </w:rPr>
      </w:pPr>
      <w:r>
        <w:rPr>
          <w:rFonts w:hint="eastAsia" w:ascii="宋体" w:hAnsi="宋体" w:eastAsia="宋体" w:cs="宋体"/>
          <w:i w:val="0"/>
          <w:iCs w:val="0"/>
          <w:caps w:val="0"/>
          <w:color w:val="000000"/>
          <w:spacing w:val="0"/>
          <w:sz w:val="28"/>
          <w:szCs w:val="28"/>
          <w:highlight w:val="none"/>
        </w:rPr>
        <w:t>项目编号：</w:t>
      </w:r>
      <w:r>
        <w:rPr>
          <w:rFonts w:hint="eastAsia" w:ascii="宋体" w:hAnsi="宋体" w:eastAsia="宋体" w:cs="宋体"/>
          <w:i w:val="0"/>
          <w:iCs w:val="0"/>
          <w:caps w:val="0"/>
          <w:color w:val="000000"/>
          <w:spacing w:val="0"/>
          <w:sz w:val="28"/>
          <w:szCs w:val="28"/>
          <w:highlight w:val="none"/>
          <w:lang w:eastAsia="zh-CN"/>
        </w:rPr>
        <w:t>MGX-CG-2025117</w:t>
      </w:r>
      <w:r>
        <w:rPr>
          <w:rFonts w:hint="eastAsia" w:ascii="宋体" w:hAnsi="宋体" w:cs="宋体"/>
          <w:i w:val="0"/>
          <w:iCs w:val="0"/>
          <w:caps w:val="0"/>
          <w:color w:val="000000"/>
          <w:spacing w:val="0"/>
          <w:sz w:val="28"/>
          <w:szCs w:val="28"/>
          <w:highlight w:val="none"/>
          <w:lang w:val="en-US" w:eastAsia="zh-CN"/>
        </w:rPr>
        <w:t>-01</w:t>
      </w:r>
    </w:p>
    <w:p w14:paraId="5799A423">
      <w:pPr>
        <w:pageBreakBefore w:val="0"/>
        <w:kinsoku/>
        <w:wordWrap/>
        <w:overflowPunct/>
        <w:topLinePunct w:val="0"/>
        <w:bidi w:val="0"/>
        <w:spacing w:line="360" w:lineRule="auto"/>
        <w:ind w:firstLine="560" w:firstLineChars="200"/>
        <w:jc w:val="left"/>
        <w:rPr>
          <w:rFonts w:hint="eastAsia" w:ascii="宋体" w:hAnsi="宋体" w:eastAsia="宋体" w:cs="宋体"/>
          <w:i w:val="0"/>
          <w:iCs w:val="0"/>
          <w:caps w:val="0"/>
          <w:color w:val="000000"/>
          <w:spacing w:val="0"/>
          <w:sz w:val="28"/>
          <w:szCs w:val="28"/>
          <w:highlight w:val="none"/>
          <w:lang w:val="en-US" w:eastAsia="zh-CN"/>
        </w:rPr>
      </w:pPr>
      <w:r>
        <w:rPr>
          <w:rFonts w:hint="eastAsia" w:ascii="宋体" w:hAnsi="宋体" w:eastAsia="宋体" w:cs="宋体"/>
          <w:i w:val="0"/>
          <w:iCs w:val="0"/>
          <w:caps w:val="0"/>
          <w:color w:val="000000"/>
          <w:spacing w:val="0"/>
          <w:sz w:val="28"/>
          <w:szCs w:val="28"/>
          <w:highlight w:val="none"/>
        </w:rPr>
        <w:t>预算金额</w:t>
      </w:r>
      <w:r>
        <w:rPr>
          <w:rFonts w:hint="eastAsia" w:ascii="宋体" w:hAnsi="宋体" w:cs="宋体"/>
          <w:i w:val="0"/>
          <w:iCs w:val="0"/>
          <w:caps w:val="0"/>
          <w:color w:val="000000"/>
          <w:spacing w:val="0"/>
          <w:sz w:val="28"/>
          <w:szCs w:val="28"/>
          <w:highlight w:val="none"/>
          <w:lang w:eastAsia="zh-CN"/>
        </w:rPr>
        <w:t>：</w:t>
      </w:r>
      <w:r>
        <w:rPr>
          <w:rFonts w:hint="eastAsia" w:ascii="宋体" w:hAnsi="宋体" w:cs="宋体"/>
          <w:i w:val="0"/>
          <w:iCs w:val="0"/>
          <w:caps w:val="0"/>
          <w:color w:val="000000"/>
          <w:spacing w:val="0"/>
          <w:sz w:val="28"/>
          <w:szCs w:val="28"/>
          <w:highlight w:val="none"/>
          <w:lang w:val="en-US" w:eastAsia="zh-CN"/>
        </w:rPr>
        <w:t>637676.77</w:t>
      </w:r>
      <w:r>
        <w:rPr>
          <w:rFonts w:hint="eastAsia" w:ascii="宋体" w:hAnsi="宋体" w:eastAsia="宋体" w:cs="宋体"/>
          <w:i w:val="0"/>
          <w:iCs w:val="0"/>
          <w:caps w:val="0"/>
          <w:color w:val="000000"/>
          <w:spacing w:val="0"/>
          <w:sz w:val="28"/>
          <w:szCs w:val="28"/>
          <w:highlight w:val="none"/>
        </w:rPr>
        <w:t xml:space="preserve">（元） </w:t>
      </w:r>
    </w:p>
    <w:p w14:paraId="22A27FE1">
      <w:pPr>
        <w:pageBreakBefore w:val="0"/>
        <w:kinsoku/>
        <w:wordWrap/>
        <w:overflowPunct/>
        <w:topLinePunct w:val="0"/>
        <w:bidi w:val="0"/>
        <w:spacing w:line="360" w:lineRule="auto"/>
        <w:ind w:firstLine="560" w:firstLineChars="200"/>
        <w:jc w:val="left"/>
        <w:rPr>
          <w:rFonts w:hint="eastAsia" w:ascii="宋体" w:hAnsi="宋体" w:eastAsia="宋体" w:cs="宋体"/>
          <w:i w:val="0"/>
          <w:iCs w:val="0"/>
          <w:caps w:val="0"/>
          <w:color w:val="000000"/>
          <w:spacing w:val="0"/>
          <w:sz w:val="28"/>
          <w:szCs w:val="28"/>
          <w:highlight w:val="none"/>
        </w:rPr>
      </w:pPr>
      <w:r>
        <w:rPr>
          <w:rFonts w:hint="eastAsia" w:ascii="宋体" w:hAnsi="宋体" w:eastAsia="宋体" w:cs="宋体"/>
          <w:i w:val="0"/>
          <w:iCs w:val="0"/>
          <w:caps w:val="0"/>
          <w:color w:val="000000"/>
          <w:spacing w:val="0"/>
          <w:sz w:val="28"/>
          <w:szCs w:val="28"/>
          <w:highlight w:val="none"/>
        </w:rPr>
        <w:t>最高限价</w:t>
      </w:r>
      <w:r>
        <w:rPr>
          <w:rFonts w:hint="eastAsia" w:ascii="宋体" w:hAnsi="宋体" w:cs="宋体"/>
          <w:i w:val="0"/>
          <w:iCs w:val="0"/>
          <w:caps w:val="0"/>
          <w:color w:val="000000"/>
          <w:spacing w:val="0"/>
          <w:sz w:val="28"/>
          <w:szCs w:val="28"/>
          <w:highlight w:val="none"/>
          <w:lang w:eastAsia="zh-CN"/>
        </w:rPr>
        <w:t>：</w:t>
      </w:r>
      <w:r>
        <w:rPr>
          <w:rFonts w:hint="eastAsia" w:ascii="宋体" w:hAnsi="宋体" w:cs="宋体"/>
          <w:i w:val="0"/>
          <w:iCs w:val="0"/>
          <w:caps w:val="0"/>
          <w:color w:val="000000"/>
          <w:spacing w:val="0"/>
          <w:sz w:val="28"/>
          <w:szCs w:val="28"/>
          <w:highlight w:val="none"/>
          <w:lang w:val="en-US" w:eastAsia="zh-CN"/>
        </w:rPr>
        <w:t>637676.77</w:t>
      </w:r>
      <w:r>
        <w:rPr>
          <w:rFonts w:hint="eastAsia" w:ascii="宋体" w:hAnsi="宋体" w:eastAsia="宋体" w:cs="宋体"/>
          <w:i w:val="0"/>
          <w:iCs w:val="0"/>
          <w:caps w:val="0"/>
          <w:color w:val="000000"/>
          <w:spacing w:val="0"/>
          <w:sz w:val="28"/>
          <w:szCs w:val="28"/>
          <w:highlight w:val="none"/>
        </w:rPr>
        <w:t>（元）</w:t>
      </w:r>
    </w:p>
    <w:p w14:paraId="6BC1C2D7">
      <w:pPr>
        <w:pStyle w:val="4"/>
        <w:pageBreakBefore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32"/>
          <w:szCs w:val="32"/>
          <w:highlight w:val="none"/>
          <w:lang w:val="en-US" w:eastAsia="zh-CN"/>
        </w:rPr>
      </w:pPr>
      <w:r>
        <w:rPr>
          <w:rFonts w:hint="eastAsia" w:ascii="宋体" w:hAnsi="宋体" w:eastAsia="宋体" w:cs="宋体"/>
          <w:b/>
          <w:bCs w:val="0"/>
          <w:sz w:val="32"/>
          <w:szCs w:val="32"/>
          <w:highlight w:val="none"/>
          <w:lang w:val="en-US" w:eastAsia="zh-CN"/>
        </w:rPr>
        <w:t>二、公示期限（不少于2个工作日）</w:t>
      </w:r>
    </w:p>
    <w:p w14:paraId="7107D54B">
      <w:pPr>
        <w:pStyle w:val="1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360" w:lineRule="auto"/>
        <w:ind w:left="0" w:right="0" w:firstLine="420"/>
        <w:textAlignment w:val="auto"/>
        <w:rPr>
          <w:rFonts w:hint="eastAsia" w:ascii="宋体" w:hAnsi="宋体" w:eastAsia="宋体" w:cs="宋体"/>
          <w:i w:val="0"/>
          <w:iCs w:val="0"/>
          <w:caps w:val="0"/>
          <w:color w:val="000000"/>
          <w:spacing w:val="0"/>
          <w:sz w:val="28"/>
          <w:szCs w:val="28"/>
          <w:highlight w:val="none"/>
        </w:rPr>
      </w:pPr>
      <w:r>
        <w:rPr>
          <w:rFonts w:hint="eastAsia" w:ascii="宋体" w:hAnsi="宋体" w:eastAsia="宋体" w:cs="宋体"/>
          <w:i w:val="0"/>
          <w:iCs w:val="0"/>
          <w:caps w:val="0"/>
          <w:color w:val="000000"/>
          <w:spacing w:val="0"/>
          <w:sz w:val="28"/>
          <w:szCs w:val="28"/>
          <w:highlight w:val="none"/>
        </w:rPr>
        <w:t>时间：</w:t>
      </w:r>
      <w:r>
        <w:rPr>
          <w:rStyle w:val="24"/>
          <w:rFonts w:hint="eastAsia" w:ascii="宋体" w:hAnsi="宋体" w:eastAsia="宋体" w:cs="宋体"/>
          <w:i w:val="0"/>
          <w:iCs w:val="0"/>
          <w:caps w:val="0"/>
          <w:color w:val="000000"/>
          <w:spacing w:val="0"/>
          <w:sz w:val="28"/>
          <w:szCs w:val="28"/>
          <w:highlight w:val="none"/>
        </w:rPr>
        <w:t>202</w:t>
      </w:r>
      <w:r>
        <w:rPr>
          <w:rStyle w:val="24"/>
          <w:rFonts w:hint="eastAsia" w:ascii="宋体" w:hAnsi="宋体" w:cs="宋体"/>
          <w:i w:val="0"/>
          <w:iCs w:val="0"/>
          <w:caps w:val="0"/>
          <w:color w:val="000000"/>
          <w:spacing w:val="0"/>
          <w:sz w:val="28"/>
          <w:szCs w:val="28"/>
          <w:highlight w:val="none"/>
          <w:lang w:val="en-US" w:eastAsia="zh-CN"/>
        </w:rPr>
        <w:t>5</w:t>
      </w:r>
      <w:r>
        <w:rPr>
          <w:rStyle w:val="24"/>
          <w:rFonts w:hint="eastAsia" w:ascii="宋体" w:hAnsi="宋体" w:eastAsia="宋体" w:cs="宋体"/>
          <w:i w:val="0"/>
          <w:iCs w:val="0"/>
          <w:caps w:val="0"/>
          <w:color w:val="000000"/>
          <w:spacing w:val="0"/>
          <w:sz w:val="28"/>
          <w:szCs w:val="28"/>
          <w:highlight w:val="none"/>
        </w:rPr>
        <w:t>年</w:t>
      </w:r>
      <w:r>
        <w:rPr>
          <w:rStyle w:val="24"/>
          <w:rFonts w:hint="eastAsia" w:ascii="宋体" w:hAnsi="宋体" w:cs="宋体"/>
          <w:i w:val="0"/>
          <w:iCs w:val="0"/>
          <w:caps w:val="0"/>
          <w:color w:val="000000"/>
          <w:spacing w:val="0"/>
          <w:sz w:val="28"/>
          <w:szCs w:val="28"/>
          <w:highlight w:val="none"/>
          <w:lang w:val="en-US" w:eastAsia="zh-CN"/>
        </w:rPr>
        <w:t>07</w:t>
      </w:r>
      <w:r>
        <w:rPr>
          <w:rStyle w:val="24"/>
          <w:rFonts w:hint="eastAsia" w:ascii="宋体" w:hAnsi="宋体" w:eastAsia="宋体" w:cs="宋体"/>
          <w:i w:val="0"/>
          <w:iCs w:val="0"/>
          <w:caps w:val="0"/>
          <w:color w:val="000000"/>
          <w:spacing w:val="0"/>
          <w:sz w:val="28"/>
          <w:szCs w:val="28"/>
          <w:highlight w:val="none"/>
        </w:rPr>
        <w:t>月</w:t>
      </w:r>
      <w:r>
        <w:rPr>
          <w:rStyle w:val="24"/>
          <w:rFonts w:hint="eastAsia" w:ascii="宋体" w:hAnsi="宋体" w:cs="宋体"/>
          <w:i w:val="0"/>
          <w:iCs w:val="0"/>
          <w:caps w:val="0"/>
          <w:color w:val="000000"/>
          <w:spacing w:val="0"/>
          <w:sz w:val="28"/>
          <w:szCs w:val="28"/>
          <w:highlight w:val="none"/>
          <w:lang w:val="en-US" w:eastAsia="zh-CN"/>
        </w:rPr>
        <w:t>31</w:t>
      </w:r>
      <w:r>
        <w:rPr>
          <w:rStyle w:val="24"/>
          <w:rFonts w:hint="eastAsia" w:ascii="宋体" w:hAnsi="宋体" w:eastAsia="宋体" w:cs="宋体"/>
          <w:i w:val="0"/>
          <w:iCs w:val="0"/>
          <w:caps w:val="0"/>
          <w:color w:val="000000"/>
          <w:spacing w:val="0"/>
          <w:sz w:val="28"/>
          <w:szCs w:val="28"/>
          <w:highlight w:val="none"/>
        </w:rPr>
        <w:t>日</w:t>
      </w:r>
      <w:r>
        <w:rPr>
          <w:rFonts w:hint="eastAsia" w:ascii="宋体" w:hAnsi="宋体" w:eastAsia="宋体" w:cs="宋体"/>
          <w:i w:val="0"/>
          <w:iCs w:val="0"/>
          <w:caps w:val="0"/>
          <w:color w:val="000000"/>
          <w:spacing w:val="0"/>
          <w:sz w:val="28"/>
          <w:szCs w:val="28"/>
          <w:highlight w:val="none"/>
        </w:rPr>
        <w:t>至</w:t>
      </w:r>
      <w:r>
        <w:rPr>
          <w:rStyle w:val="24"/>
          <w:rFonts w:hint="eastAsia" w:ascii="宋体" w:hAnsi="宋体" w:eastAsia="宋体" w:cs="宋体"/>
          <w:i w:val="0"/>
          <w:iCs w:val="0"/>
          <w:caps w:val="0"/>
          <w:color w:val="000000"/>
          <w:spacing w:val="0"/>
          <w:sz w:val="28"/>
          <w:szCs w:val="28"/>
          <w:highlight w:val="none"/>
        </w:rPr>
        <w:t>202</w:t>
      </w:r>
      <w:r>
        <w:rPr>
          <w:rStyle w:val="24"/>
          <w:rFonts w:hint="eastAsia" w:ascii="宋体" w:hAnsi="宋体" w:cs="宋体"/>
          <w:i w:val="0"/>
          <w:iCs w:val="0"/>
          <w:caps w:val="0"/>
          <w:color w:val="000000"/>
          <w:spacing w:val="0"/>
          <w:sz w:val="28"/>
          <w:szCs w:val="28"/>
          <w:highlight w:val="none"/>
          <w:lang w:val="en-US" w:eastAsia="zh-CN"/>
        </w:rPr>
        <w:t>5</w:t>
      </w:r>
      <w:r>
        <w:rPr>
          <w:rStyle w:val="24"/>
          <w:rFonts w:hint="eastAsia" w:ascii="宋体" w:hAnsi="宋体" w:eastAsia="宋体" w:cs="宋体"/>
          <w:i w:val="0"/>
          <w:iCs w:val="0"/>
          <w:caps w:val="0"/>
          <w:color w:val="000000"/>
          <w:spacing w:val="0"/>
          <w:sz w:val="28"/>
          <w:szCs w:val="28"/>
          <w:highlight w:val="none"/>
        </w:rPr>
        <w:t>年</w:t>
      </w:r>
      <w:r>
        <w:rPr>
          <w:rStyle w:val="24"/>
          <w:rFonts w:hint="eastAsia" w:ascii="宋体" w:hAnsi="宋体" w:cs="宋体"/>
          <w:i w:val="0"/>
          <w:iCs w:val="0"/>
          <w:caps w:val="0"/>
          <w:color w:val="000000"/>
          <w:spacing w:val="0"/>
          <w:sz w:val="28"/>
          <w:szCs w:val="28"/>
          <w:highlight w:val="none"/>
          <w:lang w:val="en-US" w:eastAsia="zh-CN"/>
        </w:rPr>
        <w:t>08</w:t>
      </w:r>
      <w:r>
        <w:rPr>
          <w:rStyle w:val="24"/>
          <w:rFonts w:hint="eastAsia" w:ascii="宋体" w:hAnsi="宋体" w:eastAsia="宋体" w:cs="宋体"/>
          <w:i w:val="0"/>
          <w:iCs w:val="0"/>
          <w:caps w:val="0"/>
          <w:color w:val="000000"/>
          <w:spacing w:val="0"/>
          <w:sz w:val="28"/>
          <w:szCs w:val="28"/>
          <w:highlight w:val="none"/>
        </w:rPr>
        <w:t>月</w:t>
      </w:r>
      <w:r>
        <w:rPr>
          <w:rStyle w:val="24"/>
          <w:rFonts w:hint="eastAsia" w:ascii="宋体" w:hAnsi="宋体" w:cs="宋体"/>
          <w:i w:val="0"/>
          <w:iCs w:val="0"/>
          <w:caps w:val="0"/>
          <w:color w:val="000000"/>
          <w:spacing w:val="0"/>
          <w:sz w:val="28"/>
          <w:szCs w:val="28"/>
          <w:highlight w:val="none"/>
          <w:lang w:val="en-US" w:eastAsia="zh-CN"/>
        </w:rPr>
        <w:t>04</w:t>
      </w:r>
      <w:r>
        <w:rPr>
          <w:rStyle w:val="24"/>
          <w:rFonts w:hint="eastAsia" w:ascii="宋体" w:hAnsi="宋体" w:eastAsia="宋体" w:cs="宋体"/>
          <w:i w:val="0"/>
          <w:iCs w:val="0"/>
          <w:caps w:val="0"/>
          <w:color w:val="000000"/>
          <w:spacing w:val="0"/>
          <w:sz w:val="28"/>
          <w:szCs w:val="28"/>
          <w:highlight w:val="none"/>
        </w:rPr>
        <w:t>日</w:t>
      </w:r>
      <w:r>
        <w:rPr>
          <w:rFonts w:hint="eastAsia" w:ascii="宋体" w:hAnsi="宋体" w:eastAsia="宋体" w:cs="宋体"/>
          <w:i w:val="0"/>
          <w:iCs w:val="0"/>
          <w:caps w:val="0"/>
          <w:color w:val="000000"/>
          <w:spacing w:val="0"/>
          <w:sz w:val="28"/>
          <w:szCs w:val="28"/>
          <w:highlight w:val="none"/>
        </w:rPr>
        <w:t> </w:t>
      </w:r>
    </w:p>
    <w:p w14:paraId="7CB1E770">
      <w:pPr>
        <w:pStyle w:val="4"/>
        <w:pageBreakBefore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32"/>
          <w:szCs w:val="32"/>
          <w:highlight w:val="none"/>
          <w:lang w:val="en-US" w:eastAsia="zh-CN"/>
        </w:rPr>
      </w:pPr>
      <w:r>
        <w:rPr>
          <w:rFonts w:hint="eastAsia" w:ascii="宋体" w:hAnsi="宋体" w:eastAsia="宋体" w:cs="宋体"/>
          <w:b/>
          <w:bCs w:val="0"/>
          <w:sz w:val="32"/>
          <w:szCs w:val="32"/>
          <w:highlight w:val="none"/>
          <w:lang w:val="en-US" w:eastAsia="zh-CN"/>
        </w:rPr>
        <w:t>三、其他补充事宜</w:t>
      </w:r>
      <w:bookmarkStart w:id="10" w:name="_GoBack"/>
      <w:bookmarkEnd w:id="10"/>
    </w:p>
    <w:p w14:paraId="0F19B4D6">
      <w:pPr>
        <w:pStyle w:val="1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360" w:lineRule="auto"/>
        <w:ind w:left="0" w:right="0" w:firstLine="420"/>
        <w:textAlignment w:val="auto"/>
        <w:rPr>
          <w:rStyle w:val="24"/>
          <w:rFonts w:hint="eastAsia" w:ascii="宋体" w:hAnsi="宋体" w:eastAsia="宋体" w:cs="宋体"/>
          <w:i w:val="0"/>
          <w:iCs w:val="0"/>
          <w:caps w:val="0"/>
          <w:color w:val="000000"/>
          <w:spacing w:val="0"/>
          <w:sz w:val="28"/>
          <w:szCs w:val="28"/>
          <w:highlight w:val="none"/>
          <w:lang w:val="en-US" w:eastAsia="zh-CN"/>
        </w:rPr>
      </w:pPr>
      <w:r>
        <w:rPr>
          <w:rFonts w:hint="eastAsia" w:ascii="宋体" w:hAnsi="宋体" w:eastAsia="宋体" w:cs="宋体"/>
          <w:i w:val="0"/>
          <w:iCs w:val="0"/>
          <w:caps w:val="0"/>
          <w:color w:val="000000"/>
          <w:spacing w:val="0"/>
          <w:sz w:val="28"/>
          <w:szCs w:val="28"/>
          <w:highlight w:val="none"/>
        </w:rPr>
        <w:t>采购预算确定依据：贵州省本级政府采购计划书</w:t>
      </w:r>
    </w:p>
    <w:p w14:paraId="75FF2371">
      <w:pPr>
        <w:pStyle w:val="1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360" w:lineRule="auto"/>
        <w:ind w:left="0" w:right="0" w:firstLine="0"/>
        <w:textAlignment w:val="auto"/>
        <w:rPr>
          <w:rFonts w:hint="eastAsia" w:ascii="宋体" w:hAnsi="宋体" w:eastAsia="宋体" w:cs="宋体"/>
          <w:i w:val="0"/>
          <w:iCs w:val="0"/>
          <w:caps w:val="0"/>
          <w:color w:val="000000"/>
          <w:spacing w:val="0"/>
          <w:sz w:val="32"/>
          <w:szCs w:val="32"/>
          <w:highlight w:val="none"/>
        </w:rPr>
      </w:pPr>
      <w:r>
        <w:rPr>
          <w:rStyle w:val="22"/>
          <w:rFonts w:hint="eastAsia" w:ascii="宋体" w:hAnsi="宋体" w:eastAsia="宋体" w:cs="宋体"/>
          <w:i w:val="0"/>
          <w:iCs w:val="0"/>
          <w:caps w:val="0"/>
          <w:color w:val="000000"/>
          <w:spacing w:val="0"/>
          <w:sz w:val="32"/>
          <w:szCs w:val="32"/>
          <w:highlight w:val="none"/>
        </w:rPr>
        <w:t>四、项目联系人（公示期限内，优先反馈给代理机构）</w:t>
      </w:r>
    </w:p>
    <w:p w14:paraId="508960AA">
      <w:pPr>
        <w:pStyle w:val="1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360" w:lineRule="auto"/>
        <w:ind w:left="0" w:right="0" w:firstLine="420"/>
        <w:textAlignment w:val="auto"/>
        <w:rPr>
          <w:rStyle w:val="24"/>
          <w:rFonts w:hint="eastAsia" w:ascii="宋体" w:hAnsi="宋体" w:eastAsia="宋体" w:cs="宋体"/>
          <w:i w:val="0"/>
          <w:iCs w:val="0"/>
          <w:caps w:val="0"/>
          <w:color w:val="000000"/>
          <w:spacing w:val="0"/>
          <w:sz w:val="28"/>
          <w:szCs w:val="28"/>
          <w:highlight w:val="none"/>
          <w:lang w:val="en-US" w:eastAsia="zh-CN"/>
        </w:rPr>
      </w:pPr>
      <w:bookmarkStart w:id="0" w:name="_Toc1620"/>
      <w:bookmarkStart w:id="1" w:name="_Toc28228"/>
      <w:bookmarkStart w:id="2" w:name="_Toc3595"/>
      <w:bookmarkStart w:id="3" w:name="_Toc407182666"/>
      <w:bookmarkStart w:id="4" w:name="_Toc13367"/>
      <w:r>
        <w:rPr>
          <w:rStyle w:val="24"/>
          <w:rFonts w:hint="eastAsia" w:ascii="宋体" w:hAnsi="宋体" w:eastAsia="宋体" w:cs="宋体"/>
          <w:i w:val="0"/>
          <w:iCs w:val="0"/>
          <w:caps w:val="0"/>
          <w:color w:val="000000"/>
          <w:spacing w:val="0"/>
          <w:sz w:val="28"/>
          <w:szCs w:val="28"/>
          <w:highlight w:val="none"/>
          <w:lang w:val="en-US" w:eastAsia="zh-CN"/>
        </w:rPr>
        <w:t>1、采购人信息</w:t>
      </w:r>
    </w:p>
    <w:p w14:paraId="414E4D43">
      <w:pPr>
        <w:pStyle w:val="1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360" w:lineRule="auto"/>
        <w:ind w:left="0" w:right="0" w:firstLine="420"/>
        <w:textAlignment w:val="auto"/>
        <w:rPr>
          <w:rStyle w:val="24"/>
          <w:rFonts w:hint="eastAsia" w:ascii="宋体" w:hAnsi="宋体" w:eastAsia="宋体" w:cs="宋体"/>
          <w:i w:val="0"/>
          <w:iCs w:val="0"/>
          <w:caps w:val="0"/>
          <w:color w:val="000000"/>
          <w:spacing w:val="0"/>
          <w:sz w:val="28"/>
          <w:szCs w:val="28"/>
          <w:highlight w:val="none"/>
          <w:lang w:val="en-US" w:eastAsia="zh-CN"/>
        </w:rPr>
      </w:pPr>
      <w:r>
        <w:rPr>
          <w:rStyle w:val="24"/>
          <w:rFonts w:hint="eastAsia" w:ascii="宋体" w:hAnsi="宋体" w:eastAsia="宋体" w:cs="宋体"/>
          <w:i w:val="0"/>
          <w:iCs w:val="0"/>
          <w:caps w:val="0"/>
          <w:color w:val="000000"/>
          <w:spacing w:val="0"/>
          <w:sz w:val="28"/>
          <w:szCs w:val="28"/>
          <w:highlight w:val="none"/>
          <w:lang w:val="en-US" w:eastAsia="zh-CN"/>
        </w:rPr>
        <w:t>名      称：贵州省广播电视局七〇六台</w:t>
      </w:r>
    </w:p>
    <w:p w14:paraId="73F6C9EB">
      <w:pPr>
        <w:pStyle w:val="1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360" w:lineRule="auto"/>
        <w:ind w:left="0" w:right="0" w:firstLine="420"/>
        <w:textAlignment w:val="auto"/>
        <w:rPr>
          <w:rStyle w:val="24"/>
          <w:rFonts w:hint="eastAsia" w:ascii="宋体" w:hAnsi="宋体" w:eastAsia="宋体" w:cs="宋体"/>
          <w:i w:val="0"/>
          <w:iCs w:val="0"/>
          <w:caps w:val="0"/>
          <w:color w:val="000000"/>
          <w:spacing w:val="0"/>
          <w:sz w:val="28"/>
          <w:szCs w:val="28"/>
          <w:highlight w:val="none"/>
          <w:lang w:val="en-US" w:eastAsia="zh-CN"/>
        </w:rPr>
      </w:pPr>
      <w:r>
        <w:rPr>
          <w:rStyle w:val="24"/>
          <w:rFonts w:hint="eastAsia" w:ascii="宋体" w:hAnsi="宋体" w:eastAsia="宋体" w:cs="宋体"/>
          <w:i w:val="0"/>
          <w:iCs w:val="0"/>
          <w:caps w:val="0"/>
          <w:color w:val="000000"/>
          <w:spacing w:val="0"/>
          <w:sz w:val="28"/>
          <w:szCs w:val="28"/>
          <w:highlight w:val="none"/>
          <w:lang w:val="en-US" w:eastAsia="zh-CN"/>
        </w:rPr>
        <w:t>项目联系人：熊主任</w:t>
      </w:r>
    </w:p>
    <w:p w14:paraId="5DAD409E">
      <w:pPr>
        <w:pStyle w:val="1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360" w:lineRule="auto"/>
        <w:ind w:left="0" w:right="0" w:firstLine="420"/>
        <w:textAlignment w:val="auto"/>
        <w:rPr>
          <w:rStyle w:val="24"/>
          <w:rFonts w:hint="eastAsia" w:ascii="宋体" w:hAnsi="宋体" w:eastAsia="宋体" w:cs="宋体"/>
          <w:i w:val="0"/>
          <w:iCs w:val="0"/>
          <w:caps w:val="0"/>
          <w:color w:val="000000"/>
          <w:spacing w:val="0"/>
          <w:sz w:val="28"/>
          <w:szCs w:val="28"/>
          <w:highlight w:val="none"/>
          <w:lang w:val="en-US" w:eastAsia="zh-CN"/>
        </w:rPr>
      </w:pPr>
      <w:r>
        <w:rPr>
          <w:rStyle w:val="24"/>
          <w:rFonts w:hint="eastAsia" w:ascii="宋体" w:hAnsi="宋体" w:eastAsia="宋体" w:cs="宋体"/>
          <w:i w:val="0"/>
          <w:iCs w:val="0"/>
          <w:caps w:val="0"/>
          <w:color w:val="000000"/>
          <w:spacing w:val="0"/>
          <w:sz w:val="28"/>
          <w:szCs w:val="28"/>
          <w:highlight w:val="none"/>
          <w:lang w:val="en-US" w:eastAsia="zh-CN"/>
        </w:rPr>
        <w:t>地      址：贵州省黔东南州凯里市金井路79号</w:t>
      </w:r>
    </w:p>
    <w:p w14:paraId="5A94DE2A">
      <w:pPr>
        <w:pStyle w:val="1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360" w:lineRule="auto"/>
        <w:ind w:left="0" w:right="0" w:firstLine="420"/>
        <w:textAlignment w:val="auto"/>
        <w:rPr>
          <w:rStyle w:val="24"/>
          <w:rFonts w:hint="eastAsia" w:ascii="宋体" w:hAnsi="宋体" w:eastAsia="宋体" w:cs="宋体"/>
          <w:i w:val="0"/>
          <w:iCs w:val="0"/>
          <w:caps w:val="0"/>
          <w:color w:val="000000"/>
          <w:spacing w:val="0"/>
          <w:sz w:val="28"/>
          <w:szCs w:val="28"/>
          <w:highlight w:val="none"/>
          <w:lang w:val="en-US" w:eastAsia="zh-CN"/>
        </w:rPr>
      </w:pPr>
      <w:r>
        <w:rPr>
          <w:rStyle w:val="24"/>
          <w:rFonts w:hint="eastAsia" w:ascii="宋体" w:hAnsi="宋体" w:eastAsia="宋体" w:cs="宋体"/>
          <w:i w:val="0"/>
          <w:iCs w:val="0"/>
          <w:caps w:val="0"/>
          <w:color w:val="000000"/>
          <w:spacing w:val="0"/>
          <w:sz w:val="28"/>
          <w:szCs w:val="28"/>
          <w:highlight w:val="none"/>
          <w:lang w:val="en-US" w:eastAsia="zh-CN"/>
        </w:rPr>
        <w:t xml:space="preserve">联 系方 式：0855-8266908 </w:t>
      </w:r>
    </w:p>
    <w:p w14:paraId="1C1BD943">
      <w:pPr>
        <w:pStyle w:val="1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360" w:lineRule="auto"/>
        <w:ind w:left="0" w:right="0" w:firstLine="420"/>
        <w:textAlignment w:val="auto"/>
        <w:rPr>
          <w:rStyle w:val="24"/>
          <w:rFonts w:hint="eastAsia" w:ascii="宋体" w:hAnsi="宋体" w:eastAsia="宋体" w:cs="宋体"/>
          <w:i w:val="0"/>
          <w:iCs w:val="0"/>
          <w:caps w:val="0"/>
          <w:color w:val="000000"/>
          <w:spacing w:val="0"/>
          <w:sz w:val="28"/>
          <w:szCs w:val="28"/>
          <w:highlight w:val="none"/>
          <w:lang w:val="en-US" w:eastAsia="zh-CN"/>
        </w:rPr>
      </w:pPr>
      <w:r>
        <w:rPr>
          <w:rStyle w:val="24"/>
          <w:rFonts w:hint="eastAsia" w:ascii="宋体" w:hAnsi="宋体" w:eastAsia="宋体" w:cs="宋体"/>
          <w:i w:val="0"/>
          <w:iCs w:val="0"/>
          <w:caps w:val="0"/>
          <w:color w:val="000000"/>
          <w:spacing w:val="0"/>
          <w:sz w:val="28"/>
          <w:szCs w:val="28"/>
          <w:highlight w:val="none"/>
          <w:lang w:val="en-US" w:eastAsia="zh-CN"/>
        </w:rPr>
        <w:t>2、代理机构信息（如有）</w:t>
      </w:r>
    </w:p>
    <w:p w14:paraId="736A974F">
      <w:pPr>
        <w:pStyle w:val="1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360" w:lineRule="auto"/>
        <w:ind w:left="0" w:right="0" w:firstLine="420"/>
        <w:textAlignment w:val="auto"/>
        <w:rPr>
          <w:rStyle w:val="24"/>
          <w:rFonts w:hint="eastAsia" w:ascii="宋体" w:hAnsi="宋体" w:eastAsia="宋体" w:cs="宋体"/>
          <w:i w:val="0"/>
          <w:iCs w:val="0"/>
          <w:caps w:val="0"/>
          <w:color w:val="000000"/>
          <w:spacing w:val="0"/>
          <w:sz w:val="28"/>
          <w:szCs w:val="28"/>
          <w:highlight w:val="none"/>
          <w:lang w:val="en-US" w:eastAsia="zh-CN"/>
        </w:rPr>
      </w:pPr>
      <w:r>
        <w:rPr>
          <w:rStyle w:val="24"/>
          <w:rFonts w:hint="eastAsia" w:ascii="宋体" w:hAnsi="宋体" w:eastAsia="宋体" w:cs="宋体"/>
          <w:i w:val="0"/>
          <w:iCs w:val="0"/>
          <w:caps w:val="0"/>
          <w:color w:val="000000"/>
          <w:spacing w:val="0"/>
          <w:sz w:val="28"/>
          <w:szCs w:val="28"/>
          <w:highlight w:val="none"/>
          <w:lang w:val="en-US" w:eastAsia="zh-CN"/>
        </w:rPr>
        <w:t xml:space="preserve">代理全称：贵州名广讯建设项目管理有限公司 </w:t>
      </w:r>
    </w:p>
    <w:p w14:paraId="5B3BA5D6">
      <w:pPr>
        <w:pStyle w:val="1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360" w:lineRule="auto"/>
        <w:ind w:left="0" w:right="0" w:firstLine="420"/>
        <w:textAlignment w:val="auto"/>
        <w:rPr>
          <w:rStyle w:val="24"/>
          <w:rFonts w:hint="eastAsia" w:ascii="宋体" w:hAnsi="宋体" w:eastAsia="宋体" w:cs="宋体"/>
          <w:i w:val="0"/>
          <w:iCs w:val="0"/>
          <w:caps w:val="0"/>
          <w:color w:val="000000"/>
          <w:spacing w:val="0"/>
          <w:sz w:val="28"/>
          <w:szCs w:val="28"/>
          <w:highlight w:val="none"/>
          <w:lang w:val="en-US" w:eastAsia="zh-CN"/>
        </w:rPr>
      </w:pPr>
      <w:r>
        <w:rPr>
          <w:rStyle w:val="24"/>
          <w:rFonts w:hint="eastAsia" w:ascii="宋体" w:hAnsi="宋体" w:eastAsia="宋体" w:cs="宋体"/>
          <w:i w:val="0"/>
          <w:iCs w:val="0"/>
          <w:caps w:val="0"/>
          <w:color w:val="000000"/>
          <w:spacing w:val="0"/>
          <w:sz w:val="28"/>
          <w:szCs w:val="28"/>
          <w:highlight w:val="none"/>
          <w:lang w:val="en-US" w:eastAsia="zh-CN"/>
        </w:rPr>
        <w:t>地    址：贵州省贵阳市南明区油榨街红星美凯龙1号楼39层07-12号</w:t>
      </w:r>
    </w:p>
    <w:p w14:paraId="1A55F190">
      <w:pPr>
        <w:pStyle w:val="1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360" w:lineRule="auto"/>
        <w:ind w:left="0" w:right="0" w:firstLine="420"/>
        <w:textAlignment w:val="auto"/>
        <w:rPr>
          <w:rStyle w:val="24"/>
          <w:rFonts w:hint="eastAsia" w:ascii="宋体" w:hAnsi="宋体" w:eastAsia="宋体" w:cs="宋体"/>
          <w:i w:val="0"/>
          <w:iCs w:val="0"/>
          <w:caps w:val="0"/>
          <w:color w:val="000000"/>
          <w:spacing w:val="0"/>
          <w:sz w:val="28"/>
          <w:szCs w:val="28"/>
          <w:highlight w:val="none"/>
          <w:lang w:val="en-US" w:eastAsia="zh-CN"/>
        </w:rPr>
      </w:pPr>
      <w:r>
        <w:rPr>
          <w:rStyle w:val="24"/>
          <w:rFonts w:hint="eastAsia" w:ascii="宋体" w:hAnsi="宋体" w:eastAsia="宋体" w:cs="宋体"/>
          <w:i w:val="0"/>
          <w:iCs w:val="0"/>
          <w:caps w:val="0"/>
          <w:color w:val="000000"/>
          <w:spacing w:val="0"/>
          <w:sz w:val="28"/>
          <w:szCs w:val="28"/>
          <w:highlight w:val="none"/>
          <w:lang w:val="en-US" w:eastAsia="zh-CN"/>
        </w:rPr>
        <w:t>联 系 人：何偲绮、罗成兴、杨钧凯、王玫、宋培裴</w:t>
      </w:r>
    </w:p>
    <w:p w14:paraId="6E20ED96">
      <w:pPr>
        <w:pStyle w:val="1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360" w:lineRule="auto"/>
        <w:ind w:left="0" w:right="0" w:firstLine="420"/>
        <w:textAlignment w:val="auto"/>
        <w:rPr>
          <w:rStyle w:val="24"/>
          <w:rFonts w:hint="eastAsia" w:ascii="宋体" w:hAnsi="宋体" w:eastAsia="宋体" w:cs="宋体"/>
          <w:i w:val="0"/>
          <w:iCs w:val="0"/>
          <w:caps w:val="0"/>
          <w:color w:val="000000"/>
          <w:spacing w:val="0"/>
          <w:sz w:val="28"/>
          <w:szCs w:val="28"/>
          <w:highlight w:val="none"/>
          <w:lang w:val="en-US" w:eastAsia="zh-CN"/>
        </w:rPr>
      </w:pPr>
      <w:r>
        <w:rPr>
          <w:rStyle w:val="24"/>
          <w:rFonts w:hint="eastAsia" w:ascii="宋体" w:hAnsi="宋体" w:eastAsia="宋体" w:cs="宋体"/>
          <w:i w:val="0"/>
          <w:iCs w:val="0"/>
          <w:caps w:val="0"/>
          <w:color w:val="000000"/>
          <w:spacing w:val="0"/>
          <w:sz w:val="28"/>
          <w:szCs w:val="28"/>
          <w:highlight w:val="none"/>
          <w:lang w:val="en-US" w:eastAsia="zh-CN"/>
        </w:rPr>
        <w:t>联系电话/传真：0851-85107222</w:t>
      </w:r>
    </w:p>
    <w:p w14:paraId="36DB2B15">
      <w:pPr>
        <w:pStyle w:val="4"/>
        <w:pageBreakBefore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32"/>
          <w:szCs w:val="32"/>
          <w:highlight w:val="none"/>
          <w:lang w:val="en-US" w:eastAsia="zh-CN"/>
        </w:rPr>
      </w:pPr>
      <w:r>
        <w:rPr>
          <w:rFonts w:hint="eastAsia" w:ascii="宋体" w:hAnsi="宋体" w:eastAsia="宋体" w:cs="宋体"/>
          <w:b/>
          <w:bCs w:val="0"/>
          <w:sz w:val="32"/>
          <w:szCs w:val="32"/>
          <w:highlight w:val="none"/>
          <w:lang w:val="en-US" w:eastAsia="zh-CN"/>
        </w:rPr>
        <w:t>五、</w:t>
      </w:r>
      <w:r>
        <w:rPr>
          <w:rFonts w:hint="eastAsia" w:ascii="宋体" w:hAnsi="宋体" w:eastAsia="宋体" w:cs="宋体"/>
          <w:b/>
          <w:bCs w:val="0"/>
          <w:sz w:val="32"/>
          <w:szCs w:val="32"/>
          <w:highlight w:val="none"/>
        </w:rPr>
        <w:t>项目</w:t>
      </w:r>
      <w:r>
        <w:rPr>
          <w:rFonts w:hint="eastAsia" w:ascii="宋体" w:hAnsi="宋体" w:eastAsia="宋体" w:cs="宋体"/>
          <w:b/>
          <w:bCs w:val="0"/>
          <w:sz w:val="32"/>
          <w:szCs w:val="32"/>
          <w:highlight w:val="none"/>
          <w:lang w:val="en-US" w:eastAsia="zh-CN"/>
        </w:rPr>
        <w:t>及</w:t>
      </w:r>
      <w:r>
        <w:rPr>
          <w:rFonts w:hint="eastAsia" w:ascii="宋体" w:hAnsi="宋体" w:eastAsia="宋体" w:cs="宋体"/>
          <w:b/>
          <w:bCs w:val="0"/>
          <w:sz w:val="32"/>
          <w:szCs w:val="32"/>
          <w:highlight w:val="none"/>
        </w:rPr>
        <w:t>概述</w:t>
      </w:r>
    </w:p>
    <w:p w14:paraId="680D708B">
      <w:pPr>
        <w:pageBreakBefore w:val="0"/>
        <w:kinsoku/>
        <w:wordWrap/>
        <w:overflowPunct/>
        <w:topLinePunct w:val="0"/>
        <w:bidi w:val="0"/>
        <w:spacing w:line="500" w:lineRule="exact"/>
        <w:ind w:firstLine="560" w:firstLineChars="200"/>
        <w:jc w:val="left"/>
        <w:rPr>
          <w:rFonts w:hint="eastAsia" w:ascii="宋体" w:hAnsi="宋体" w:eastAsia="宋体" w:cs="宋体"/>
          <w:i w:val="0"/>
          <w:iCs w:val="0"/>
          <w:caps w:val="0"/>
          <w:color w:val="000000"/>
          <w:spacing w:val="0"/>
          <w:sz w:val="28"/>
          <w:szCs w:val="28"/>
          <w:highlight w:val="none"/>
          <w:lang w:val="en-US" w:eastAsia="zh-CN"/>
        </w:rPr>
      </w:pPr>
      <w:bookmarkStart w:id="5" w:name="OLE_LINK5"/>
      <w:r>
        <w:rPr>
          <w:rFonts w:hint="eastAsia" w:ascii="宋体" w:hAnsi="宋体" w:cs="宋体"/>
          <w:i w:val="0"/>
          <w:iCs w:val="0"/>
          <w:caps w:val="0"/>
          <w:color w:val="000000"/>
          <w:spacing w:val="0"/>
          <w:sz w:val="28"/>
          <w:szCs w:val="28"/>
          <w:highlight w:val="none"/>
          <w:lang w:eastAsia="zh-CN"/>
        </w:rPr>
        <w:t>广播电视设施设备灾后修复项目（综合防雷改造）（二次）</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具体要求详见本项目竞争性磋商文件。</w:t>
      </w:r>
      <w:bookmarkEnd w:id="5"/>
    </w:p>
    <w:p w14:paraId="6A3987D4">
      <w:pPr>
        <w:pStyle w:val="4"/>
        <w:pageBreakBefore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bCs w:val="0"/>
          <w:sz w:val="32"/>
          <w:szCs w:val="32"/>
          <w:highlight w:val="none"/>
        </w:rPr>
      </w:pPr>
      <w:r>
        <w:rPr>
          <w:rFonts w:hint="eastAsia" w:ascii="宋体" w:hAnsi="宋体" w:eastAsia="宋体" w:cs="宋体"/>
          <w:b/>
          <w:bCs w:val="0"/>
          <w:sz w:val="32"/>
          <w:szCs w:val="32"/>
          <w:highlight w:val="none"/>
          <w:lang w:val="en-US" w:eastAsia="zh-CN"/>
        </w:rPr>
        <w:t>六、</w:t>
      </w:r>
      <w:r>
        <w:rPr>
          <w:rFonts w:hint="eastAsia" w:ascii="宋体" w:hAnsi="宋体" w:eastAsia="宋体" w:cs="宋体"/>
          <w:b/>
          <w:bCs w:val="0"/>
          <w:sz w:val="32"/>
          <w:szCs w:val="32"/>
          <w:highlight w:val="none"/>
        </w:rPr>
        <w:t>供应商资格条件</w:t>
      </w:r>
      <w:bookmarkEnd w:id="0"/>
      <w:bookmarkEnd w:id="1"/>
    </w:p>
    <w:bookmarkEnd w:id="2"/>
    <w:bookmarkEnd w:id="3"/>
    <w:p w14:paraId="419DC4F1">
      <w:pPr>
        <w:snapToGrid w:val="0"/>
        <w:spacing w:line="360" w:lineRule="auto"/>
        <w:ind w:firstLine="482"/>
        <w:textAlignment w:val="baseline"/>
        <w:rPr>
          <w:rFonts w:ascii="宋体" w:hAnsi="宋体" w:eastAsia="宋体" w:cs="宋体"/>
          <w:b/>
          <w:bCs/>
          <w:sz w:val="28"/>
          <w:szCs w:val="28"/>
          <w:highlight w:val="none"/>
        </w:rPr>
      </w:pPr>
      <w:bookmarkStart w:id="6" w:name="_Toc407182667"/>
      <w:r>
        <w:rPr>
          <w:rFonts w:hint="eastAsia" w:ascii="宋体" w:hAnsi="宋体" w:eastAsia="宋体" w:cs="宋体"/>
          <w:b/>
          <w:bCs/>
          <w:sz w:val="28"/>
          <w:szCs w:val="28"/>
          <w:highlight w:val="none"/>
        </w:rPr>
        <w:t>1、一般资格要求：</w:t>
      </w:r>
    </w:p>
    <w:p w14:paraId="1D557518">
      <w:pPr>
        <w:snapToGrid w:val="0"/>
        <w:spacing w:line="360" w:lineRule="auto"/>
        <w:ind w:firstLine="480"/>
        <w:textAlignment w:val="baseline"/>
        <w:rPr>
          <w:rFonts w:ascii="宋体" w:hAnsi="宋体" w:eastAsia="宋体" w:cs="宋体"/>
          <w:color w:val="auto"/>
          <w:sz w:val="28"/>
          <w:szCs w:val="28"/>
          <w:highlight w:val="none"/>
        </w:rPr>
      </w:pPr>
      <w:bookmarkStart w:id="7" w:name="OLE_LINK6"/>
      <w:r>
        <w:rPr>
          <w:rFonts w:hint="eastAsia" w:ascii="宋体" w:hAnsi="宋体" w:eastAsia="宋体" w:cs="宋体"/>
          <w:color w:val="auto"/>
          <w:sz w:val="28"/>
          <w:szCs w:val="28"/>
          <w:highlight w:val="none"/>
        </w:rPr>
        <w:t>符合政府采购法第二十二条规定，提供政府采购法实施条例第十七条规定资料。</w:t>
      </w:r>
    </w:p>
    <w:p w14:paraId="40695953">
      <w:pPr>
        <w:snapToGrid w:val="0"/>
        <w:spacing w:line="360" w:lineRule="auto"/>
        <w:ind w:firstLine="480"/>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1.具有独立承担民事责任的能力：提供法人或其他组织的营业执照等证明文件（复印件或扫描件须加盖供应商公章）。</w:t>
      </w:r>
    </w:p>
    <w:p w14:paraId="3708BB7B">
      <w:pPr>
        <w:snapToGrid w:val="0"/>
        <w:spacing w:line="360" w:lineRule="auto"/>
        <w:ind w:firstLine="480"/>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2.具有良好的商业信誉和健全的财务会计制度：具有良好的商业信誉和健全的财务会计制度：供应商是法人的，提供202</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年度经第三方审计机构出具的审计报告(含资产负债表、利润表、现金流量表和报表附注）或202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度银行出具的资信证明。审计报告应盖有会计师事务所单位章和两名注册会计师的执业专用章的复印件，并附会计师事务所有效的营业执照、执业证书复印件及两名注册会计师证。（复印件或扫描件须加盖供应商公章）。</w:t>
      </w:r>
    </w:p>
    <w:p w14:paraId="56E6D0C4">
      <w:pPr>
        <w:snapToGrid w:val="0"/>
        <w:spacing w:line="360" w:lineRule="auto"/>
        <w:ind w:firstLine="480"/>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3.具有履行合同所必须的设备和专业技术能力：提供具备履行合同所必需的设备和专业技术能力的承诺书（格式自拟，复印件或扫描件须加盖供应商公章）。</w:t>
      </w:r>
    </w:p>
    <w:p w14:paraId="35D550E1">
      <w:pPr>
        <w:snapToGrid w:val="0"/>
        <w:spacing w:line="360" w:lineRule="auto"/>
        <w:ind w:firstLine="480"/>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4.具有依法缴纳税收和社会保障资金的良好记录：提供202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年任意3个月由征税机关加盖公章的完税证明文件或自主电子缴税银行收款凭证(零申报的供应商只需提供零申报证明)；依法缴纳社会保障资金有效凭证指：202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年任意3个月的社保部门出具的缴纳社会保障资金收据或缴纳社会保障资金证明材料（复印件或扫描件须加盖供应商公章）。</w:t>
      </w:r>
    </w:p>
    <w:p w14:paraId="2F2161AA">
      <w:pPr>
        <w:snapToGrid w:val="0"/>
        <w:spacing w:line="360" w:lineRule="auto"/>
        <w:ind w:firstLine="480"/>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5.参加本次政府采购活动前三年内，在经营活动中没有违法违规记录：提供参加政府采购活动前 3年内在经营活动中没有重大违法记录的书面声明（详见响应文件格式范本）。</w:t>
      </w:r>
    </w:p>
    <w:p w14:paraId="26791B57">
      <w:pPr>
        <w:snapToGrid w:val="0"/>
        <w:spacing w:line="360" w:lineRule="auto"/>
        <w:ind w:firstLine="480"/>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6.法律、行政法规规定的其他条件：</w:t>
      </w:r>
    </w:p>
    <w:p w14:paraId="322ECC04">
      <w:pPr>
        <w:snapToGrid w:val="0"/>
        <w:spacing w:line="360" w:lineRule="auto"/>
        <w:ind w:firstLine="480"/>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须承诺并提供相关网站截图：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详见响应文件格式范本）。</w:t>
      </w:r>
    </w:p>
    <w:p w14:paraId="1A132E48">
      <w:pPr>
        <w:snapToGrid w:val="0"/>
        <w:spacing w:line="360" w:lineRule="auto"/>
        <w:ind w:firstLine="480"/>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根据《省发展改革委 省法院 省公共资源交易中心关于推进全省公共资源交易领域对法院失信被执行人实施信用联合惩戒的通知》黔发改财金（2020）421号文件要求，采购人或代理机构在递交响应文件截止时间后现场根据贵州信用联合惩戒平台反馈信息，查询供应商是否属于法院失信被执行人，如被列入取消其投标资格。</w:t>
      </w:r>
      <w:bookmarkEnd w:id="7"/>
    </w:p>
    <w:p w14:paraId="4A8E0F58">
      <w:pPr>
        <w:numPr>
          <w:ilvl w:val="0"/>
          <w:numId w:val="1"/>
        </w:numPr>
        <w:snapToGrid w:val="0"/>
        <w:spacing w:line="360" w:lineRule="auto"/>
        <w:ind w:firstLine="482"/>
        <w:textAlignment w:val="baseline"/>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特殊资格要求：</w:t>
      </w:r>
    </w:p>
    <w:p w14:paraId="0A53DF13">
      <w:pPr>
        <w:snapToGrid w:val="0"/>
        <w:spacing w:line="360" w:lineRule="auto"/>
        <w:ind w:firstLine="480"/>
        <w:textAlignment w:val="baseline"/>
        <w:rPr>
          <w:rFonts w:hint="eastAsia" w:ascii="宋体" w:hAnsi="宋体" w:eastAsia="宋体" w:cs="宋体"/>
          <w:sz w:val="28"/>
          <w:szCs w:val="28"/>
          <w:highlight w:val="none"/>
          <w:lang w:val="en-US" w:eastAsia="zh-CN"/>
        </w:rPr>
      </w:pPr>
      <w:r>
        <w:rPr>
          <w:rFonts w:hint="eastAsia" w:ascii="宋体" w:hAnsi="宋体" w:eastAsia="宋体" w:cs="宋体"/>
          <w:color w:val="auto"/>
          <w:sz w:val="28"/>
          <w:szCs w:val="28"/>
          <w:highlight w:val="none"/>
        </w:rPr>
        <w:t>①</w:t>
      </w:r>
      <w:r>
        <w:rPr>
          <w:rFonts w:hint="eastAsia" w:ascii="宋体" w:hAnsi="宋体" w:eastAsia="宋体" w:cs="宋体"/>
          <w:sz w:val="28"/>
          <w:szCs w:val="28"/>
          <w:highlight w:val="none"/>
          <w:lang w:val="en-US" w:eastAsia="zh-CN"/>
        </w:rPr>
        <w:t>具备建筑企业资格证书（特种防雷资格证）；②具有有效的安全生产许可证；</w:t>
      </w:r>
    </w:p>
    <w:p w14:paraId="5D84D8D7">
      <w:pPr>
        <w:numPr>
          <w:ilvl w:val="0"/>
          <w:numId w:val="1"/>
        </w:numPr>
        <w:snapToGrid w:val="0"/>
        <w:spacing w:line="360" w:lineRule="auto"/>
        <w:ind w:left="0" w:leftChars="0" w:firstLine="482" w:firstLineChars="0"/>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本项目 </w:t>
      </w:r>
      <w:r>
        <w:rPr>
          <w:rFonts w:hint="eastAsia" w:ascii="宋体" w:hAnsi="宋体" w:eastAsia="宋体" w:cs="宋体"/>
          <w:b/>
          <w:bCs/>
          <w:color w:val="auto"/>
          <w:sz w:val="28"/>
          <w:szCs w:val="28"/>
          <w:highlight w:val="none"/>
          <w:u w:val="single"/>
        </w:rPr>
        <w:t xml:space="preserve">  不接受  </w:t>
      </w:r>
      <w:r>
        <w:rPr>
          <w:rFonts w:hint="eastAsia" w:ascii="宋体" w:hAnsi="宋体" w:eastAsia="宋体" w:cs="宋体"/>
          <w:b/>
          <w:bCs/>
          <w:color w:val="auto"/>
          <w:sz w:val="28"/>
          <w:szCs w:val="28"/>
          <w:highlight w:val="none"/>
        </w:rPr>
        <w:t xml:space="preserve">联合体投标。 </w:t>
      </w:r>
    </w:p>
    <w:p w14:paraId="0B491292">
      <w:pPr>
        <w:numPr>
          <w:ilvl w:val="0"/>
          <w:numId w:val="1"/>
        </w:numPr>
        <w:snapToGrid w:val="0"/>
        <w:spacing w:line="360" w:lineRule="auto"/>
        <w:ind w:left="0" w:leftChars="0" w:firstLine="482" w:firstLineChars="0"/>
        <w:textAlignment w:val="baseline"/>
        <w:rPr>
          <w:rFonts w:hint="eastAsia" w:ascii="宋体" w:hAnsi="宋体" w:eastAsia="宋体" w:cs="宋体"/>
          <w:b/>
          <w:bCs w:val="0"/>
          <w:sz w:val="32"/>
          <w:szCs w:val="32"/>
          <w:highlight w:val="none"/>
          <w:lang w:val="en-US" w:eastAsia="zh-CN"/>
        </w:rPr>
      </w:pPr>
      <w:r>
        <w:rPr>
          <w:rFonts w:hint="eastAsia" w:ascii="宋体" w:hAnsi="宋体" w:eastAsia="宋体" w:cs="宋体"/>
          <w:b/>
          <w:bCs w:val="0"/>
          <w:color w:val="auto"/>
          <w:sz w:val="28"/>
          <w:szCs w:val="28"/>
          <w:highlight w:val="none"/>
        </w:rPr>
        <w:t>本项目是否专门面向中小企业采购：</w:t>
      </w:r>
      <w:r>
        <w:rPr>
          <w:rFonts w:hint="eastAsia" w:ascii="宋体" w:hAnsi="宋体" w:eastAsia="宋体" w:cs="宋体"/>
          <w:color w:val="auto"/>
          <w:sz w:val="28"/>
          <w:szCs w:val="28"/>
          <w:highlight w:val="none"/>
        </w:rPr>
        <w:t>是，落实政府采购政策需满足的资格要求：本项目专门面向中小企业采购，供应商必须为中小企业（监狱企业和残疾人福利性单位视同小微企业），须符合《关于印发中小企业划型标准规定的通知》(工信部联企业[2011]300号)规定的划分标准，提供《中小企业声明函》或《残疾人福利性单位声明函》或省级以上监狱管理局、戒毒管理局(含新疆生产建设兵团)出具的证明其属于监狱企业的文件</w:t>
      </w:r>
      <w:r>
        <w:rPr>
          <w:rFonts w:hint="eastAsia" w:ascii="宋体" w:hAnsi="宋体" w:eastAsia="宋体" w:cs="宋体"/>
          <w:b w:val="0"/>
          <w:bCs w:val="0"/>
          <w:spacing w:val="5"/>
          <w:sz w:val="28"/>
          <w:szCs w:val="28"/>
          <w:highlight w:val="none"/>
          <w:lang w:eastAsia="zh-CN"/>
        </w:rPr>
        <w:t>（本项目所属行业：其他未列明行业）</w:t>
      </w:r>
      <w:r>
        <w:rPr>
          <w:rFonts w:hint="eastAsia" w:ascii="宋体" w:hAnsi="宋体" w:eastAsia="宋体" w:cs="宋体"/>
          <w:color w:val="auto"/>
          <w:sz w:val="28"/>
          <w:szCs w:val="28"/>
          <w:highlight w:val="none"/>
        </w:rPr>
        <w:t>。</w:t>
      </w:r>
    </w:p>
    <w:p w14:paraId="3E054C0B">
      <w:pPr>
        <w:pStyle w:val="4"/>
        <w:pageBreakBefore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32"/>
          <w:szCs w:val="32"/>
          <w:highlight w:val="none"/>
          <w:lang w:val="en-US" w:eastAsia="zh-CN"/>
        </w:rPr>
      </w:pPr>
      <w:r>
        <w:rPr>
          <w:rFonts w:hint="eastAsia" w:ascii="宋体" w:hAnsi="宋体" w:eastAsia="宋体" w:cs="宋体"/>
          <w:b/>
          <w:bCs w:val="0"/>
          <w:sz w:val="32"/>
          <w:szCs w:val="32"/>
          <w:highlight w:val="none"/>
          <w:lang w:val="en-US" w:eastAsia="zh-CN"/>
        </w:rPr>
        <w:t>七、采购清单及技术参数</w:t>
      </w:r>
      <w:bookmarkEnd w:id="4"/>
    </w:p>
    <w:p w14:paraId="2231AB6B">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详见采购文件</w:t>
      </w:r>
      <w:r>
        <w:rPr>
          <w:rFonts w:hint="eastAsia" w:ascii="宋体" w:hAnsi="宋体" w:cs="宋体"/>
          <w:color w:val="auto"/>
          <w:sz w:val="28"/>
          <w:szCs w:val="28"/>
          <w:highlight w:val="none"/>
          <w:lang w:val="en-US" w:eastAsia="zh-CN"/>
        </w:rPr>
        <w:t>。</w:t>
      </w:r>
    </w:p>
    <w:p w14:paraId="293A1B9C">
      <w:pPr>
        <w:pStyle w:val="4"/>
        <w:pageBreakBefore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32"/>
          <w:szCs w:val="32"/>
          <w:highlight w:val="none"/>
          <w:lang w:val="en-US" w:eastAsia="zh-CN"/>
        </w:rPr>
      </w:pPr>
      <w:bookmarkStart w:id="8" w:name="_Toc647"/>
      <w:r>
        <w:rPr>
          <w:rFonts w:hint="eastAsia" w:ascii="宋体" w:hAnsi="宋体" w:eastAsia="宋体" w:cs="宋体"/>
          <w:b/>
          <w:bCs w:val="0"/>
          <w:sz w:val="32"/>
          <w:szCs w:val="32"/>
          <w:highlight w:val="none"/>
          <w:lang w:val="en-US" w:eastAsia="zh-CN"/>
        </w:rPr>
        <w:t>八、</w:t>
      </w:r>
      <w:bookmarkEnd w:id="6"/>
      <w:bookmarkEnd w:id="8"/>
      <w:r>
        <w:rPr>
          <w:rFonts w:hint="eastAsia" w:ascii="宋体" w:hAnsi="宋体" w:eastAsia="宋体" w:cs="宋体"/>
          <w:b/>
          <w:bCs w:val="0"/>
          <w:sz w:val="32"/>
          <w:szCs w:val="32"/>
          <w:highlight w:val="none"/>
          <w:lang w:val="en-US" w:eastAsia="zh-CN"/>
        </w:rPr>
        <w:t>商务要求</w:t>
      </w:r>
    </w:p>
    <w:p w14:paraId="616ABE74">
      <w:pPr>
        <w:ind w:firstLine="280" w:firstLineChars="100"/>
        <w:rPr>
          <w:rStyle w:val="22"/>
          <w:rFonts w:ascii="宋体" w:hAnsi="宋体" w:eastAsia="宋体" w:cs="宋体"/>
          <w:b w:val="0"/>
          <w:bCs/>
          <w:color w:val="auto"/>
          <w:sz w:val="28"/>
          <w:szCs w:val="28"/>
          <w:highlight w:val="none"/>
        </w:rPr>
      </w:pPr>
      <w:bookmarkStart w:id="9" w:name="OLE_LINK8"/>
      <w:r>
        <w:rPr>
          <w:rStyle w:val="22"/>
          <w:rFonts w:hint="eastAsia" w:ascii="宋体" w:hAnsi="宋体" w:eastAsia="宋体" w:cs="宋体"/>
          <w:b w:val="0"/>
          <w:bCs/>
          <w:color w:val="auto"/>
          <w:sz w:val="28"/>
          <w:szCs w:val="28"/>
          <w:highlight w:val="none"/>
        </w:rPr>
        <w:t>一、</w:t>
      </w:r>
      <w:r>
        <w:rPr>
          <w:rStyle w:val="22"/>
          <w:rFonts w:hint="eastAsia" w:ascii="宋体" w:hAnsi="宋体" w:eastAsia="宋体" w:cs="宋体"/>
          <w:b w:val="0"/>
          <w:bCs/>
          <w:color w:val="auto"/>
          <w:sz w:val="28"/>
          <w:szCs w:val="28"/>
          <w:highlight w:val="none"/>
          <w:lang w:val="en-US" w:eastAsia="zh-CN"/>
        </w:rPr>
        <w:t>工</w:t>
      </w:r>
      <w:r>
        <w:rPr>
          <w:rStyle w:val="22"/>
          <w:rFonts w:hint="eastAsia" w:ascii="宋体" w:hAnsi="宋体" w:eastAsia="宋体" w:cs="宋体"/>
          <w:b w:val="0"/>
          <w:bCs/>
          <w:color w:val="auto"/>
          <w:sz w:val="28"/>
          <w:szCs w:val="28"/>
          <w:highlight w:val="none"/>
        </w:rPr>
        <w:t>期及</w:t>
      </w:r>
      <w:r>
        <w:rPr>
          <w:rStyle w:val="22"/>
          <w:rFonts w:hint="eastAsia" w:ascii="宋体" w:hAnsi="宋体" w:eastAsia="宋体" w:cs="宋体"/>
          <w:b w:val="0"/>
          <w:bCs/>
          <w:color w:val="auto"/>
          <w:sz w:val="28"/>
          <w:szCs w:val="28"/>
          <w:highlight w:val="none"/>
          <w:lang w:eastAsia="zh-CN"/>
        </w:rPr>
        <w:t>项目</w:t>
      </w:r>
      <w:r>
        <w:rPr>
          <w:rStyle w:val="22"/>
          <w:rFonts w:hint="eastAsia" w:ascii="宋体" w:hAnsi="宋体" w:eastAsia="宋体" w:cs="宋体"/>
          <w:b w:val="0"/>
          <w:bCs/>
          <w:color w:val="auto"/>
          <w:sz w:val="28"/>
          <w:szCs w:val="28"/>
          <w:highlight w:val="none"/>
        </w:rPr>
        <w:t>地点</w:t>
      </w:r>
    </w:p>
    <w:p w14:paraId="57193FE1">
      <w:pPr>
        <w:ind w:firstLine="480"/>
        <w:rPr>
          <w:rFonts w:ascii="宋体" w:hAnsi="宋体" w:eastAsia="宋体" w:cs="宋体"/>
          <w:b w:val="0"/>
          <w:bCs/>
          <w:color w:val="auto"/>
          <w:kern w:val="0"/>
          <w:sz w:val="28"/>
          <w:szCs w:val="28"/>
          <w:highlight w:val="none"/>
          <w:lang w:bidi="ar"/>
        </w:rPr>
      </w:pPr>
      <w:r>
        <w:rPr>
          <w:rFonts w:hint="eastAsia" w:ascii="宋体" w:hAnsi="宋体" w:eastAsia="宋体" w:cs="宋体"/>
          <w:b w:val="0"/>
          <w:bCs/>
          <w:color w:val="auto"/>
          <w:kern w:val="0"/>
          <w:sz w:val="28"/>
          <w:szCs w:val="28"/>
          <w:highlight w:val="none"/>
          <w:lang w:val="en-US" w:eastAsia="zh-CN" w:bidi="ar"/>
        </w:rPr>
        <w:t>工</w:t>
      </w:r>
      <w:r>
        <w:rPr>
          <w:rFonts w:hint="eastAsia" w:ascii="宋体" w:hAnsi="宋体" w:eastAsia="宋体" w:cs="宋体"/>
          <w:b w:val="0"/>
          <w:bCs/>
          <w:color w:val="auto"/>
          <w:kern w:val="0"/>
          <w:sz w:val="28"/>
          <w:szCs w:val="28"/>
          <w:highlight w:val="none"/>
          <w:lang w:bidi="ar"/>
        </w:rPr>
        <w:t>期：</w:t>
      </w:r>
      <w:r>
        <w:rPr>
          <w:rFonts w:hint="eastAsia" w:ascii="宋体" w:hAnsi="宋体" w:eastAsia="宋体" w:cs="宋体"/>
          <w:b w:val="0"/>
          <w:bCs/>
          <w:color w:val="auto"/>
          <w:kern w:val="0"/>
          <w:sz w:val="28"/>
          <w:szCs w:val="28"/>
          <w:highlight w:val="none"/>
          <w:lang w:val="en-US" w:eastAsia="zh-CN" w:bidi="ar"/>
        </w:rPr>
        <w:t>自合同签订之日起50个日历天。</w:t>
      </w:r>
    </w:p>
    <w:p w14:paraId="70484E93">
      <w:pPr>
        <w:widowControl/>
        <w:ind w:firstLine="480"/>
        <w:rPr>
          <w:rFonts w:hint="eastAsia" w:ascii="宋体" w:hAnsi="宋体" w:eastAsia="宋体" w:cs="宋体"/>
          <w:b w:val="0"/>
          <w:bCs/>
          <w:color w:val="auto"/>
          <w:kern w:val="0"/>
          <w:sz w:val="28"/>
          <w:szCs w:val="28"/>
          <w:highlight w:val="none"/>
          <w:lang w:eastAsia="zh-CN" w:bidi="ar"/>
        </w:rPr>
      </w:pPr>
      <w:r>
        <w:rPr>
          <w:rFonts w:hint="eastAsia" w:ascii="宋体" w:hAnsi="宋体" w:eastAsia="宋体" w:cs="宋体"/>
          <w:b w:val="0"/>
          <w:bCs/>
          <w:color w:val="auto"/>
          <w:kern w:val="0"/>
          <w:sz w:val="28"/>
          <w:szCs w:val="28"/>
          <w:highlight w:val="none"/>
          <w:lang w:eastAsia="zh-CN" w:bidi="ar"/>
        </w:rPr>
        <w:t>项目</w:t>
      </w:r>
      <w:r>
        <w:rPr>
          <w:rFonts w:hint="eastAsia" w:ascii="宋体" w:hAnsi="宋体" w:eastAsia="宋体" w:cs="宋体"/>
          <w:b w:val="0"/>
          <w:bCs/>
          <w:color w:val="auto"/>
          <w:kern w:val="0"/>
          <w:sz w:val="28"/>
          <w:szCs w:val="28"/>
          <w:highlight w:val="none"/>
          <w:lang w:bidi="ar"/>
        </w:rPr>
        <w:t>地点：</w:t>
      </w:r>
      <w:r>
        <w:rPr>
          <w:rFonts w:hint="eastAsia" w:ascii="宋体" w:hAnsi="宋体" w:eastAsia="宋体" w:cs="宋体"/>
          <w:b w:val="0"/>
          <w:bCs/>
          <w:color w:val="auto"/>
          <w:kern w:val="0"/>
          <w:sz w:val="28"/>
          <w:szCs w:val="28"/>
          <w:highlight w:val="none"/>
          <w:lang w:eastAsia="zh-CN" w:bidi="ar"/>
        </w:rPr>
        <w:t>采购人指定地点。</w:t>
      </w:r>
    </w:p>
    <w:p w14:paraId="032C799A">
      <w:pPr>
        <w:widowControl/>
        <w:ind w:firstLine="280" w:firstLineChars="100"/>
        <w:rPr>
          <w:rFonts w:hint="eastAsia" w:ascii="宋体" w:hAnsi="宋体" w:eastAsia="宋体" w:cs="宋体"/>
          <w:b w:val="0"/>
          <w:bCs/>
          <w:color w:val="000000"/>
          <w:kern w:val="0"/>
          <w:sz w:val="28"/>
          <w:szCs w:val="28"/>
          <w:highlight w:val="none"/>
          <w:lang w:val="en-US" w:eastAsia="zh-CN" w:bidi="ar"/>
        </w:rPr>
      </w:pPr>
      <w:r>
        <w:rPr>
          <w:rFonts w:hint="eastAsia" w:ascii="宋体" w:hAnsi="宋体" w:eastAsia="宋体" w:cs="宋体"/>
          <w:b w:val="0"/>
          <w:bCs/>
          <w:color w:val="auto"/>
          <w:kern w:val="0"/>
          <w:sz w:val="28"/>
          <w:szCs w:val="28"/>
          <w:highlight w:val="none"/>
          <w:lang w:eastAsia="zh-CN" w:bidi="ar"/>
        </w:rPr>
        <w:t>二、</w:t>
      </w:r>
      <w:r>
        <w:rPr>
          <w:rFonts w:hint="eastAsia" w:ascii="宋体" w:hAnsi="宋体" w:eastAsia="宋体" w:cs="宋体"/>
          <w:b w:val="0"/>
          <w:bCs/>
          <w:color w:val="000000"/>
          <w:kern w:val="0"/>
          <w:sz w:val="28"/>
          <w:szCs w:val="28"/>
          <w:highlight w:val="none"/>
          <w:lang w:val="en-US" w:eastAsia="zh-CN" w:bidi="ar"/>
        </w:rPr>
        <w:t>验收标准</w:t>
      </w:r>
    </w:p>
    <w:p w14:paraId="3EF53A75">
      <w:pPr>
        <w:keepNext w:val="0"/>
        <w:keepLines w:val="0"/>
        <w:widowControl/>
        <w:numPr>
          <w:ilvl w:val="0"/>
          <w:numId w:val="0"/>
        </w:numPr>
        <w:suppressLineNumbers w:val="0"/>
        <w:ind w:leftChars="0" w:firstLine="560" w:firstLineChars="200"/>
        <w:jc w:val="left"/>
        <w:rPr>
          <w:rFonts w:hint="eastAsia" w:ascii="宋体" w:hAnsi="宋体" w:eastAsia="宋体" w:cs="宋体"/>
          <w:b w:val="0"/>
          <w:bCs/>
          <w:color w:val="000000"/>
          <w:kern w:val="0"/>
          <w:sz w:val="28"/>
          <w:szCs w:val="28"/>
          <w:highlight w:val="none"/>
          <w:lang w:val="en-US" w:eastAsia="zh-CN" w:bidi="ar"/>
        </w:rPr>
      </w:pPr>
      <w:r>
        <w:rPr>
          <w:rFonts w:hint="eastAsia" w:ascii="宋体" w:hAnsi="宋体" w:eastAsia="宋体" w:cs="宋体"/>
          <w:b w:val="0"/>
          <w:bCs/>
          <w:color w:val="000000"/>
          <w:kern w:val="0"/>
          <w:sz w:val="28"/>
          <w:szCs w:val="28"/>
          <w:highlight w:val="none"/>
          <w:lang w:val="en-US" w:eastAsia="zh-CN" w:bidi="ar"/>
        </w:rPr>
        <w:t>符合国家现行有关施工质量验收规范标准；</w:t>
      </w:r>
    </w:p>
    <w:p w14:paraId="53D2C568">
      <w:pPr>
        <w:keepNext w:val="0"/>
        <w:keepLines w:val="0"/>
        <w:widowControl/>
        <w:numPr>
          <w:ilvl w:val="0"/>
          <w:numId w:val="0"/>
        </w:numPr>
        <w:suppressLineNumbers w:val="0"/>
        <w:ind w:firstLine="280" w:firstLineChars="100"/>
        <w:jc w:val="left"/>
        <w:rPr>
          <w:rFonts w:hint="eastAsia" w:ascii="宋体" w:hAnsi="宋体" w:eastAsia="宋体" w:cs="宋体"/>
          <w:b w:val="0"/>
          <w:bCs/>
          <w:color w:val="000000"/>
          <w:kern w:val="0"/>
          <w:sz w:val="28"/>
          <w:szCs w:val="28"/>
          <w:highlight w:val="none"/>
          <w:lang w:val="en-US" w:eastAsia="zh-CN" w:bidi="ar"/>
        </w:rPr>
      </w:pPr>
      <w:r>
        <w:rPr>
          <w:rFonts w:hint="eastAsia" w:ascii="宋体" w:hAnsi="宋体" w:eastAsia="宋体" w:cs="宋体"/>
          <w:b w:val="0"/>
          <w:bCs/>
          <w:color w:val="000000"/>
          <w:kern w:val="0"/>
          <w:sz w:val="28"/>
          <w:szCs w:val="28"/>
          <w:highlight w:val="none"/>
          <w:lang w:val="en-US" w:eastAsia="zh-CN" w:bidi="ar"/>
        </w:rPr>
        <w:t>三、施工安全文明标准化</w:t>
      </w:r>
    </w:p>
    <w:p w14:paraId="6B54B712">
      <w:pPr>
        <w:keepNext w:val="0"/>
        <w:keepLines w:val="0"/>
        <w:widowControl/>
        <w:numPr>
          <w:ilvl w:val="0"/>
          <w:numId w:val="0"/>
        </w:numPr>
        <w:suppressLineNumbers w:val="0"/>
        <w:ind w:leftChars="0" w:firstLine="560" w:firstLineChars="200"/>
        <w:jc w:val="left"/>
        <w:rPr>
          <w:rFonts w:hint="eastAsia" w:ascii="宋体" w:hAnsi="宋体" w:eastAsia="宋体" w:cs="宋体"/>
          <w:b w:val="0"/>
          <w:bCs/>
          <w:color w:val="000000"/>
          <w:kern w:val="0"/>
          <w:sz w:val="28"/>
          <w:szCs w:val="28"/>
          <w:highlight w:val="none"/>
          <w:lang w:val="zh-CN" w:eastAsia="zh-CN" w:bidi="ar"/>
        </w:rPr>
      </w:pPr>
      <w:r>
        <w:rPr>
          <w:rFonts w:hint="eastAsia" w:ascii="宋体" w:hAnsi="宋体" w:eastAsia="宋体" w:cs="宋体"/>
          <w:b w:val="0"/>
          <w:bCs/>
          <w:color w:val="000000"/>
          <w:kern w:val="0"/>
          <w:sz w:val="28"/>
          <w:szCs w:val="28"/>
          <w:highlight w:val="none"/>
          <w:lang w:val="en-US" w:eastAsia="zh-CN" w:bidi="ar"/>
        </w:rPr>
        <w:t>满足有关规范标准要求；</w:t>
      </w:r>
    </w:p>
    <w:p w14:paraId="70CA7B3A">
      <w:pPr>
        <w:keepNext w:val="0"/>
        <w:keepLines w:val="0"/>
        <w:widowControl/>
        <w:suppressLineNumbers w:val="0"/>
        <w:ind w:left="0" w:leftChars="0" w:firstLine="280" w:firstLineChars="100"/>
        <w:jc w:val="left"/>
        <w:rPr>
          <w:rFonts w:hint="eastAsia" w:ascii="宋体" w:hAnsi="宋体" w:eastAsia="宋体" w:cs="宋体"/>
          <w:b w:val="0"/>
          <w:bCs/>
          <w:color w:val="000000"/>
          <w:kern w:val="0"/>
          <w:sz w:val="28"/>
          <w:szCs w:val="28"/>
          <w:highlight w:val="none"/>
          <w:lang w:val="en-US" w:eastAsia="zh-CN" w:bidi="ar"/>
        </w:rPr>
      </w:pPr>
      <w:r>
        <w:rPr>
          <w:rFonts w:hint="eastAsia" w:ascii="宋体" w:hAnsi="宋体" w:eastAsia="宋体" w:cs="宋体"/>
          <w:b w:val="0"/>
          <w:bCs/>
          <w:color w:val="000000"/>
          <w:kern w:val="0"/>
          <w:sz w:val="28"/>
          <w:szCs w:val="28"/>
          <w:highlight w:val="none"/>
          <w:lang w:val="en-US" w:eastAsia="zh-CN" w:bidi="ar"/>
        </w:rPr>
        <w:t>四、售后服务</w:t>
      </w:r>
    </w:p>
    <w:p w14:paraId="22E656C2">
      <w:pPr>
        <w:keepNext w:val="0"/>
        <w:keepLines w:val="0"/>
        <w:widowControl/>
        <w:suppressLineNumbers w:val="0"/>
        <w:ind w:firstLine="560" w:firstLineChars="200"/>
        <w:jc w:val="left"/>
        <w:rPr>
          <w:rFonts w:ascii="宋体" w:hAnsi="宋体" w:eastAsia="宋体" w:cs="宋体"/>
          <w:b w:val="0"/>
          <w:bCs/>
          <w:color w:val="auto"/>
          <w:sz w:val="28"/>
          <w:szCs w:val="28"/>
          <w:highlight w:val="none"/>
        </w:rPr>
      </w:pPr>
      <w:r>
        <w:rPr>
          <w:rFonts w:hint="eastAsia" w:ascii="宋体" w:hAnsi="宋体" w:eastAsia="宋体" w:cs="宋体"/>
          <w:b w:val="0"/>
          <w:bCs/>
          <w:color w:val="000000"/>
          <w:kern w:val="0"/>
          <w:sz w:val="28"/>
          <w:szCs w:val="28"/>
          <w:highlight w:val="none"/>
          <w:lang w:val="en-US" w:eastAsia="zh-CN" w:bidi="ar"/>
        </w:rPr>
        <w:t>满足采购人的相关要求，如因施工质量引起返修、返工，供应商承担所有费用。</w:t>
      </w:r>
    </w:p>
    <w:p w14:paraId="4D563461">
      <w:pPr>
        <w:numPr>
          <w:ilvl w:val="0"/>
          <w:numId w:val="0"/>
        </w:numPr>
        <w:ind w:firstLine="280" w:firstLineChars="100"/>
        <w:rPr>
          <w:rStyle w:val="22"/>
          <w:rFonts w:ascii="宋体" w:hAnsi="宋体" w:eastAsia="宋体" w:cs="宋体"/>
          <w:b w:val="0"/>
          <w:bCs/>
          <w:color w:val="auto"/>
          <w:sz w:val="28"/>
          <w:szCs w:val="28"/>
          <w:highlight w:val="none"/>
        </w:rPr>
      </w:pPr>
      <w:r>
        <w:rPr>
          <w:rStyle w:val="22"/>
          <w:rFonts w:hint="eastAsia" w:ascii="宋体" w:hAnsi="宋体" w:eastAsia="宋体" w:cs="宋体"/>
          <w:b w:val="0"/>
          <w:bCs/>
          <w:color w:val="auto"/>
          <w:sz w:val="28"/>
          <w:szCs w:val="28"/>
          <w:highlight w:val="none"/>
          <w:lang w:val="en-US" w:eastAsia="zh-CN"/>
        </w:rPr>
        <w:t>五、质保期：</w:t>
      </w:r>
    </w:p>
    <w:p w14:paraId="2C41B2E6">
      <w:pPr>
        <w:numPr>
          <w:ilvl w:val="0"/>
          <w:numId w:val="0"/>
        </w:numPr>
        <w:ind w:firstLine="560" w:firstLineChars="200"/>
        <w:rPr>
          <w:rStyle w:val="22"/>
          <w:rFonts w:ascii="宋体" w:hAnsi="宋体" w:eastAsia="宋体" w:cs="宋体"/>
          <w:b w:val="0"/>
          <w:bCs/>
          <w:color w:val="auto"/>
          <w:sz w:val="28"/>
          <w:szCs w:val="28"/>
          <w:highlight w:val="none"/>
        </w:rPr>
      </w:pPr>
      <w:r>
        <w:rPr>
          <w:rStyle w:val="22"/>
          <w:rFonts w:hint="eastAsia" w:ascii="宋体" w:hAnsi="宋体" w:eastAsia="宋体" w:cs="宋体"/>
          <w:b w:val="0"/>
          <w:bCs/>
          <w:color w:val="auto"/>
          <w:sz w:val="28"/>
          <w:szCs w:val="28"/>
          <w:highlight w:val="none"/>
          <w:lang w:val="en-US" w:eastAsia="zh-CN"/>
        </w:rPr>
        <w:t>根据《建筑工程质量管理条例》规定装修工程质保期二年，屋面防水工程质保期五年。</w:t>
      </w:r>
    </w:p>
    <w:p w14:paraId="799B1F86">
      <w:pPr>
        <w:numPr>
          <w:ilvl w:val="0"/>
          <w:numId w:val="0"/>
        </w:numPr>
        <w:ind w:firstLine="280" w:firstLineChars="100"/>
        <w:rPr>
          <w:rStyle w:val="22"/>
          <w:rFonts w:ascii="宋体" w:hAnsi="宋体" w:eastAsia="宋体" w:cs="宋体"/>
          <w:b w:val="0"/>
          <w:bCs/>
          <w:color w:val="auto"/>
          <w:sz w:val="28"/>
          <w:szCs w:val="28"/>
          <w:highlight w:val="none"/>
        </w:rPr>
      </w:pPr>
      <w:r>
        <w:rPr>
          <w:rStyle w:val="22"/>
          <w:rFonts w:hint="eastAsia" w:ascii="宋体" w:hAnsi="宋体" w:eastAsia="宋体" w:cs="宋体"/>
          <w:b w:val="0"/>
          <w:bCs/>
          <w:color w:val="auto"/>
          <w:sz w:val="28"/>
          <w:szCs w:val="28"/>
          <w:highlight w:val="none"/>
          <w:lang w:eastAsia="zh-CN"/>
        </w:rPr>
        <w:t>六、</w:t>
      </w:r>
      <w:r>
        <w:rPr>
          <w:rStyle w:val="22"/>
          <w:rFonts w:hint="eastAsia" w:ascii="宋体" w:hAnsi="宋体" w:eastAsia="宋体" w:cs="宋体"/>
          <w:b w:val="0"/>
          <w:bCs/>
          <w:color w:val="auto"/>
          <w:sz w:val="28"/>
          <w:szCs w:val="28"/>
          <w:highlight w:val="none"/>
        </w:rPr>
        <w:t>付款方式：</w:t>
      </w:r>
    </w:p>
    <w:p w14:paraId="4F1549B8">
      <w:pPr>
        <w:ind w:firstLine="480"/>
        <w:rPr>
          <w:rStyle w:val="22"/>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en-US" w:eastAsia="zh-CN"/>
        </w:rPr>
        <w:t>1.</w:t>
      </w:r>
      <w:r>
        <w:rPr>
          <w:rFonts w:hint="eastAsia" w:ascii="宋体" w:hAnsi="宋体" w:eastAsia="宋体" w:cs="宋体"/>
          <w:b w:val="0"/>
          <w:bCs/>
          <w:color w:val="auto"/>
          <w:sz w:val="28"/>
          <w:szCs w:val="28"/>
          <w:highlight w:val="none"/>
        </w:rPr>
        <w:t>成交供应商</w:t>
      </w:r>
      <w:r>
        <w:rPr>
          <w:rStyle w:val="22"/>
          <w:rFonts w:hint="eastAsia" w:ascii="宋体" w:hAnsi="宋体" w:eastAsia="宋体" w:cs="宋体"/>
          <w:b w:val="0"/>
          <w:bCs/>
          <w:color w:val="auto"/>
          <w:sz w:val="28"/>
          <w:szCs w:val="28"/>
          <w:highlight w:val="none"/>
        </w:rPr>
        <w:t>根据采购人的要求，在合同中约定付款方式，以合同签订为准。</w:t>
      </w:r>
    </w:p>
    <w:p w14:paraId="146D6B69">
      <w:pPr>
        <w:ind w:firstLine="480"/>
        <w:rPr>
          <w:b w:val="0"/>
          <w:bCs/>
          <w:sz w:val="28"/>
          <w:szCs w:val="28"/>
          <w:highlight w:val="none"/>
        </w:rPr>
      </w:pPr>
      <w:r>
        <w:rPr>
          <w:rStyle w:val="22"/>
          <w:rFonts w:hint="eastAsia" w:ascii="宋体" w:hAnsi="宋体" w:eastAsia="宋体" w:cs="宋体"/>
          <w:b w:val="0"/>
          <w:bCs/>
          <w:color w:val="auto"/>
          <w:sz w:val="28"/>
          <w:szCs w:val="28"/>
          <w:highlight w:val="none"/>
          <w:lang w:val="en-US" w:eastAsia="zh-CN"/>
        </w:rPr>
        <w:t>2.本项目按总价包干进行（包干范围：招标施工图、工程量清单所示范围）。</w:t>
      </w:r>
    </w:p>
    <w:p w14:paraId="7EBA035D">
      <w:pPr>
        <w:ind w:firstLine="280" w:firstLineChars="100"/>
        <w:rPr>
          <w:rStyle w:val="22"/>
          <w:rFonts w:ascii="宋体" w:hAnsi="宋体" w:eastAsia="宋体" w:cs="宋体"/>
          <w:b w:val="0"/>
          <w:bCs/>
          <w:color w:val="auto"/>
          <w:sz w:val="28"/>
          <w:szCs w:val="28"/>
          <w:highlight w:val="none"/>
        </w:rPr>
      </w:pPr>
      <w:r>
        <w:rPr>
          <w:rStyle w:val="22"/>
          <w:rFonts w:hint="eastAsia" w:ascii="宋体" w:hAnsi="宋体" w:eastAsia="宋体" w:cs="宋体"/>
          <w:b w:val="0"/>
          <w:bCs/>
          <w:color w:val="auto"/>
          <w:sz w:val="28"/>
          <w:szCs w:val="28"/>
          <w:highlight w:val="none"/>
          <w:lang w:eastAsia="zh-CN"/>
        </w:rPr>
        <w:t>七</w:t>
      </w:r>
      <w:r>
        <w:rPr>
          <w:rStyle w:val="22"/>
          <w:rFonts w:hint="eastAsia" w:ascii="宋体" w:hAnsi="宋体" w:eastAsia="宋体" w:cs="宋体"/>
          <w:b w:val="0"/>
          <w:bCs/>
          <w:color w:val="auto"/>
          <w:sz w:val="28"/>
          <w:szCs w:val="28"/>
          <w:highlight w:val="none"/>
        </w:rPr>
        <w:t xml:space="preserve">、 履约保证金 </w:t>
      </w:r>
    </w:p>
    <w:p w14:paraId="411FF9BA">
      <w:pPr>
        <w:keepNext w:val="0"/>
        <w:keepLines w:val="0"/>
        <w:widowControl/>
        <w:suppressLineNumbers w:val="0"/>
        <w:ind w:firstLine="556" w:firstLineChars="200"/>
        <w:jc w:val="left"/>
        <w:rPr>
          <w:b w:val="0"/>
          <w:bCs/>
          <w:color w:val="auto"/>
          <w:sz w:val="28"/>
          <w:szCs w:val="28"/>
          <w:highlight w:val="none"/>
        </w:rPr>
      </w:pPr>
      <w:r>
        <w:rPr>
          <w:rFonts w:hint="eastAsia" w:ascii="宋体" w:hAnsi="宋体" w:eastAsia="宋体" w:cs="宋体"/>
          <w:b w:val="0"/>
          <w:bCs/>
          <w:spacing w:val="-1"/>
          <w:sz w:val="28"/>
          <w:szCs w:val="28"/>
          <w:highlight w:val="none"/>
        </w:rPr>
        <w:t>本项目要求提交履约保证金</w:t>
      </w:r>
      <w:r>
        <w:rPr>
          <w:rFonts w:hint="eastAsia" w:ascii="宋体" w:hAnsi="宋体" w:eastAsia="宋体" w:cs="宋体"/>
          <w:b w:val="0"/>
          <w:bCs/>
          <w:spacing w:val="-1"/>
          <w:sz w:val="28"/>
          <w:szCs w:val="28"/>
          <w:highlight w:val="none"/>
          <w:lang w:eastAsia="zh-CN"/>
        </w:rPr>
        <w:t>；履约担保的形式：银行支票、汇票、银行保函、担保保函、保证保险、担保（经国家有关部门认定的担保公司出具）履约担保的金额：不大于合同金额的5%；</w:t>
      </w:r>
      <w:r>
        <w:rPr>
          <w:rFonts w:hint="eastAsia" w:ascii="宋体" w:hAnsi="宋体" w:eastAsia="宋体" w:cs="宋体"/>
          <w:b w:val="0"/>
          <w:bCs/>
          <w:sz w:val="28"/>
          <w:szCs w:val="28"/>
          <w:highlight w:val="none"/>
          <w:lang w:eastAsia="zh-CN"/>
        </w:rPr>
        <w:t>履约担保将在本工程竣工验收后28天内予以退还</w:t>
      </w:r>
      <w:r>
        <w:rPr>
          <w:rFonts w:hint="eastAsia" w:ascii="宋体" w:hAnsi="宋体" w:eastAsia="宋体" w:cs="宋体"/>
          <w:b w:val="0"/>
          <w:bCs/>
          <w:color w:val="000000"/>
          <w:kern w:val="0"/>
          <w:sz w:val="28"/>
          <w:szCs w:val="28"/>
          <w:highlight w:val="none"/>
          <w:lang w:val="en-US" w:eastAsia="zh-CN" w:bidi="ar"/>
        </w:rPr>
        <w:t>。</w:t>
      </w:r>
    </w:p>
    <w:p w14:paraId="02BC20A0">
      <w:pPr>
        <w:ind w:firstLine="280" w:firstLineChars="100"/>
        <w:rPr>
          <w:rStyle w:val="22"/>
          <w:rFonts w:ascii="宋体" w:hAnsi="宋体" w:eastAsia="宋体" w:cs="宋体"/>
          <w:b w:val="0"/>
          <w:bCs/>
          <w:color w:val="auto"/>
          <w:sz w:val="28"/>
          <w:szCs w:val="28"/>
          <w:highlight w:val="none"/>
        </w:rPr>
      </w:pPr>
      <w:r>
        <w:rPr>
          <w:rStyle w:val="22"/>
          <w:rFonts w:hint="eastAsia" w:ascii="宋体" w:hAnsi="宋体" w:eastAsia="宋体" w:cs="宋体"/>
          <w:b w:val="0"/>
          <w:bCs/>
          <w:color w:val="auto"/>
          <w:sz w:val="28"/>
          <w:szCs w:val="28"/>
          <w:highlight w:val="none"/>
          <w:lang w:val="en-US" w:eastAsia="zh-CN"/>
        </w:rPr>
        <w:t>八</w:t>
      </w:r>
      <w:r>
        <w:rPr>
          <w:rStyle w:val="22"/>
          <w:rFonts w:hint="eastAsia" w:ascii="宋体" w:hAnsi="宋体" w:eastAsia="宋体" w:cs="宋体"/>
          <w:b w:val="0"/>
          <w:bCs/>
          <w:color w:val="auto"/>
          <w:sz w:val="28"/>
          <w:szCs w:val="28"/>
          <w:highlight w:val="none"/>
        </w:rPr>
        <w:t>、投标有效期</w:t>
      </w:r>
    </w:p>
    <w:p w14:paraId="063C5B9E">
      <w:pPr>
        <w:ind w:firstLine="480"/>
        <w:rPr>
          <w:rFonts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递交响应文件截止之日起 90 日历天内。</w:t>
      </w:r>
    </w:p>
    <w:p w14:paraId="5493666F">
      <w:pPr>
        <w:numPr>
          <w:ilvl w:val="255"/>
          <w:numId w:val="0"/>
        </w:numPr>
        <w:ind w:firstLine="280" w:firstLineChars="100"/>
        <w:rPr>
          <w:rStyle w:val="22"/>
          <w:rFonts w:ascii="宋体" w:hAnsi="宋体" w:eastAsia="宋体" w:cs="宋体"/>
          <w:b w:val="0"/>
          <w:bCs/>
          <w:color w:val="auto"/>
          <w:sz w:val="28"/>
          <w:szCs w:val="28"/>
          <w:highlight w:val="none"/>
        </w:rPr>
      </w:pPr>
      <w:r>
        <w:rPr>
          <w:rStyle w:val="22"/>
          <w:rFonts w:hint="eastAsia" w:ascii="宋体" w:hAnsi="宋体" w:eastAsia="宋体" w:cs="宋体"/>
          <w:b w:val="0"/>
          <w:bCs/>
          <w:color w:val="auto"/>
          <w:sz w:val="28"/>
          <w:szCs w:val="28"/>
          <w:highlight w:val="none"/>
          <w:lang w:eastAsia="zh-CN"/>
        </w:rPr>
        <w:t>九</w:t>
      </w:r>
      <w:r>
        <w:rPr>
          <w:rStyle w:val="22"/>
          <w:rFonts w:hint="eastAsia" w:ascii="宋体" w:hAnsi="宋体" w:eastAsia="宋体" w:cs="宋体"/>
          <w:b w:val="0"/>
          <w:bCs/>
          <w:color w:val="auto"/>
          <w:sz w:val="28"/>
          <w:szCs w:val="28"/>
          <w:highlight w:val="none"/>
        </w:rPr>
        <w:t>、其他要求</w:t>
      </w:r>
    </w:p>
    <w:bookmarkEnd w:id="9"/>
    <w:p w14:paraId="57AD1ADF">
      <w:pPr>
        <w:keepNext w:val="0"/>
        <w:keepLines w:val="0"/>
        <w:widowControl/>
        <w:suppressLineNumbers w:val="0"/>
        <w:ind w:firstLine="560" w:firstLineChars="200"/>
        <w:jc w:val="left"/>
        <w:rPr>
          <w:b w:val="0"/>
          <w:bCs/>
          <w:sz w:val="28"/>
          <w:szCs w:val="28"/>
          <w:highlight w:val="none"/>
        </w:rPr>
      </w:pPr>
      <w:r>
        <w:rPr>
          <w:rFonts w:hint="eastAsia" w:ascii="宋体" w:hAnsi="宋体" w:eastAsia="宋体" w:cs="宋体"/>
          <w:b w:val="0"/>
          <w:bCs/>
          <w:color w:val="000000"/>
          <w:kern w:val="0"/>
          <w:sz w:val="28"/>
          <w:szCs w:val="28"/>
          <w:highlight w:val="none"/>
          <w:lang w:val="en-US" w:eastAsia="zh-CN" w:bidi="ar"/>
        </w:rPr>
        <w:t xml:space="preserve">1.采购人有权根据现场改造情况，对一些材料及做法进行变更或增减工程项目，成交单位不得以价格未明确为由拖延或拒绝施工；（提供承诺函加盖公章） </w:t>
      </w:r>
    </w:p>
    <w:p w14:paraId="74C8D60E">
      <w:pPr>
        <w:keepNext w:val="0"/>
        <w:keepLines w:val="0"/>
        <w:widowControl/>
        <w:suppressLineNumbers w:val="0"/>
        <w:ind w:firstLine="560" w:firstLineChars="200"/>
        <w:jc w:val="left"/>
        <w:rPr>
          <w:b w:val="0"/>
          <w:bCs/>
          <w:sz w:val="28"/>
          <w:szCs w:val="28"/>
          <w:highlight w:val="none"/>
        </w:rPr>
      </w:pPr>
      <w:r>
        <w:rPr>
          <w:rFonts w:hint="eastAsia" w:ascii="宋体" w:hAnsi="宋体" w:eastAsia="宋体" w:cs="宋体"/>
          <w:b w:val="0"/>
          <w:bCs/>
          <w:color w:val="000000"/>
          <w:kern w:val="0"/>
          <w:sz w:val="28"/>
          <w:szCs w:val="28"/>
          <w:highlight w:val="none"/>
          <w:lang w:val="en-US" w:eastAsia="zh-CN" w:bidi="ar"/>
        </w:rPr>
        <w:t xml:space="preserve">2.成交供应商需自行完善及负责安全及涉工人保险等方面问题，如出现事故，发生自身的人身伤害、第三方损害、伤亡，均由成交单位负责处理并承担经济和法律责任，采购人不承担任何责任。（提供承诺函加盖公章） </w:t>
      </w:r>
    </w:p>
    <w:p w14:paraId="0B33DE83">
      <w:pPr>
        <w:keepNext w:val="0"/>
        <w:keepLines w:val="0"/>
        <w:widowControl/>
        <w:suppressLineNumbers w:val="0"/>
        <w:spacing w:line="360" w:lineRule="auto"/>
        <w:ind w:firstLine="560" w:firstLineChars="200"/>
        <w:jc w:val="left"/>
        <w:rPr>
          <w:rFonts w:hint="eastAsia" w:ascii="宋体" w:hAnsi="宋体" w:eastAsia="宋体" w:cs="宋体"/>
          <w:b w:val="0"/>
          <w:bCs/>
          <w:color w:val="auto"/>
          <w:kern w:val="0"/>
          <w:sz w:val="28"/>
          <w:szCs w:val="28"/>
          <w:highlight w:val="none"/>
          <w:lang w:val="en-US" w:eastAsia="zh-CN" w:bidi="ar"/>
        </w:rPr>
      </w:pPr>
      <w:r>
        <w:rPr>
          <w:rFonts w:hint="eastAsia" w:ascii="宋体" w:hAnsi="宋体" w:eastAsia="宋体" w:cs="宋体"/>
          <w:b w:val="0"/>
          <w:bCs/>
          <w:color w:val="000000"/>
          <w:kern w:val="0"/>
          <w:sz w:val="28"/>
          <w:szCs w:val="28"/>
          <w:highlight w:val="none"/>
          <w:lang w:val="en-US" w:eastAsia="zh-CN" w:bidi="ar"/>
        </w:rPr>
        <w:t>3.投标供应商根据自身的实际需求可在投标文件递交截止之日前一天对现场进行自行踏勘，不进行现场踏勘的视为完全知晓并认可本次采购内容的所有要求。（提供承诺函加盖公章）</w:t>
      </w:r>
    </w:p>
    <w:p w14:paraId="43AFD6A3">
      <w:pPr>
        <w:pageBreakBefore w:val="0"/>
        <w:widowControl w:val="0"/>
        <w:kinsoku/>
        <w:wordWrap/>
        <w:overflowPunct/>
        <w:topLinePunct w:val="0"/>
        <w:bidi w:val="0"/>
        <w:snapToGrid/>
        <w:spacing w:line="560" w:lineRule="exact"/>
        <w:ind w:firstLine="480"/>
        <w:textAlignment w:val="auto"/>
        <w:rPr>
          <w:rFonts w:hint="eastAsia" w:ascii="宋体" w:hAnsi="宋体" w:eastAsia="宋体" w:cs="宋体"/>
          <w:color w:val="auto"/>
          <w:sz w:val="28"/>
          <w:szCs w:val="28"/>
          <w:highlight w:val="none"/>
          <w:lang w:val="en-US" w:eastAsia="zh-CN"/>
        </w:rPr>
      </w:pPr>
    </w:p>
    <w:p w14:paraId="35766137">
      <w:pPr>
        <w:pageBreakBefore w:val="0"/>
        <w:widowControl w:val="0"/>
        <w:kinsoku/>
        <w:wordWrap/>
        <w:overflowPunct/>
        <w:topLinePunct w:val="0"/>
        <w:bidi w:val="0"/>
        <w:snapToGrid/>
        <w:spacing w:line="560" w:lineRule="exact"/>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九、评分办法</w:t>
      </w:r>
    </w:p>
    <w:p w14:paraId="72659C38">
      <w:pPr>
        <w:pageBreakBefore w:val="0"/>
        <w:kinsoku/>
        <w:wordWrap/>
        <w:overflowPunct/>
        <w:topLinePunct w:val="0"/>
        <w:bidi w:val="0"/>
        <w:spacing w:line="360" w:lineRule="auto"/>
        <w:ind w:firstLine="560" w:firstLineChars="200"/>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 xml:space="preserve">本项目采用 </w:t>
      </w:r>
      <w:r>
        <w:rPr>
          <w:rFonts w:hint="eastAsia" w:ascii="宋体" w:hAnsi="宋体" w:eastAsia="宋体" w:cs="宋体"/>
          <w:kern w:val="0"/>
          <w:sz w:val="28"/>
          <w:szCs w:val="28"/>
          <w:highlight w:val="none"/>
          <w:u w:val="single"/>
          <w:lang w:val="en-US" w:eastAsia="zh-CN"/>
        </w:rPr>
        <w:t xml:space="preserve"> 综合评分法 </w:t>
      </w:r>
      <w:r>
        <w:rPr>
          <w:rFonts w:hint="eastAsia" w:ascii="宋体" w:hAnsi="宋体" w:eastAsia="宋体" w:cs="宋体"/>
          <w:kern w:val="0"/>
          <w:sz w:val="28"/>
          <w:szCs w:val="28"/>
          <w:highlight w:val="none"/>
          <w:lang w:val="en-US" w:eastAsia="zh-CN"/>
        </w:rPr>
        <w:t xml:space="preserve"> 进行</w:t>
      </w:r>
      <w:r>
        <w:rPr>
          <w:rFonts w:hint="eastAsia" w:ascii="宋体" w:hAnsi="宋体" w:cs="宋体"/>
          <w:kern w:val="0"/>
          <w:sz w:val="28"/>
          <w:szCs w:val="28"/>
          <w:highlight w:val="none"/>
          <w:lang w:val="en-US" w:eastAsia="zh-CN"/>
        </w:rPr>
        <w:t>评审</w:t>
      </w:r>
      <w:r>
        <w:rPr>
          <w:rFonts w:hint="eastAsia" w:ascii="宋体" w:hAnsi="宋体" w:eastAsia="宋体" w:cs="宋体"/>
          <w:kern w:val="0"/>
          <w:sz w:val="28"/>
          <w:szCs w:val="28"/>
          <w:highlight w:val="none"/>
          <w:lang w:val="en-US" w:eastAsia="zh-CN"/>
        </w:rPr>
        <w:t>。</w:t>
      </w:r>
    </w:p>
    <w:p w14:paraId="175C3A60">
      <w:pPr>
        <w:pageBreakBefore w:val="0"/>
        <w:kinsoku/>
        <w:wordWrap/>
        <w:overflowPunct/>
        <w:topLinePunct w:val="0"/>
        <w:bidi w:val="0"/>
        <w:spacing w:line="360" w:lineRule="auto"/>
        <w:ind w:firstLine="560" w:firstLineChars="200"/>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综合评分法，是指在满足</w:t>
      </w:r>
      <w:r>
        <w:rPr>
          <w:rFonts w:hint="eastAsia" w:ascii="宋体" w:hAnsi="宋体" w:eastAsia="宋体" w:cs="宋体"/>
          <w:kern w:val="0"/>
          <w:sz w:val="28"/>
          <w:szCs w:val="28"/>
          <w:highlight w:val="none"/>
          <w:lang w:val="en-US" w:eastAsia="zh-CN"/>
        </w:rPr>
        <w:fldChar w:fldCharType="begin"/>
      </w:r>
      <w:r>
        <w:rPr>
          <w:rFonts w:hint="eastAsia" w:ascii="宋体" w:hAnsi="宋体" w:eastAsia="宋体" w:cs="宋体"/>
          <w:kern w:val="0"/>
          <w:sz w:val="28"/>
          <w:szCs w:val="28"/>
          <w:highlight w:val="none"/>
          <w:lang w:val="en-US" w:eastAsia="zh-CN"/>
        </w:rPr>
        <w:instrText xml:space="preserve"> HYPERLINK "http://www.baidu.com/s?wd=%E6%8B%9B%E6%A0%87%E6%96%87%E4%BB%B6&amp;hl_tag=textlink&amp;tn=SE_hldp01350_v6v6zkg6" \t "_blank" </w:instrText>
      </w:r>
      <w:r>
        <w:rPr>
          <w:rFonts w:hint="eastAsia" w:ascii="宋体" w:hAnsi="宋体" w:eastAsia="宋体" w:cs="宋体"/>
          <w:kern w:val="0"/>
          <w:sz w:val="28"/>
          <w:szCs w:val="28"/>
          <w:highlight w:val="none"/>
          <w:lang w:val="en-US" w:eastAsia="zh-CN"/>
        </w:rPr>
        <w:fldChar w:fldCharType="separate"/>
      </w:r>
      <w:r>
        <w:rPr>
          <w:rFonts w:hint="eastAsia" w:ascii="宋体" w:hAnsi="宋体" w:cs="宋体"/>
          <w:kern w:val="0"/>
          <w:sz w:val="28"/>
          <w:szCs w:val="28"/>
          <w:highlight w:val="none"/>
          <w:lang w:val="en-US" w:eastAsia="zh-CN"/>
        </w:rPr>
        <w:t>采购</w:t>
      </w:r>
      <w:r>
        <w:rPr>
          <w:rFonts w:hint="eastAsia" w:ascii="宋体" w:hAnsi="宋体" w:eastAsia="宋体" w:cs="宋体"/>
          <w:kern w:val="0"/>
          <w:sz w:val="28"/>
          <w:szCs w:val="28"/>
          <w:highlight w:val="none"/>
          <w:lang w:val="en-US" w:eastAsia="zh-CN"/>
        </w:rPr>
        <w:t>文件</w:t>
      </w:r>
      <w:r>
        <w:rPr>
          <w:rFonts w:hint="eastAsia" w:ascii="宋体" w:hAnsi="宋体" w:eastAsia="宋体" w:cs="宋体"/>
          <w:kern w:val="0"/>
          <w:sz w:val="28"/>
          <w:szCs w:val="28"/>
          <w:highlight w:val="none"/>
          <w:lang w:val="en-US" w:eastAsia="zh-CN"/>
        </w:rPr>
        <w:fldChar w:fldCharType="end"/>
      </w:r>
      <w:r>
        <w:rPr>
          <w:rFonts w:hint="eastAsia" w:ascii="宋体" w:hAnsi="宋体" w:eastAsia="宋体" w:cs="宋体"/>
          <w:kern w:val="0"/>
          <w:sz w:val="28"/>
          <w:szCs w:val="28"/>
          <w:highlight w:val="none"/>
          <w:lang w:val="en-US" w:eastAsia="zh-CN"/>
        </w:rPr>
        <w:t>实质性要求的前提下，</w:t>
      </w:r>
      <w:r>
        <w:rPr>
          <w:rFonts w:hint="eastAsia" w:ascii="宋体" w:hAnsi="宋体" w:cs="宋体"/>
          <w:kern w:val="0"/>
          <w:sz w:val="28"/>
          <w:szCs w:val="28"/>
          <w:highlight w:val="none"/>
          <w:lang w:val="en-US" w:eastAsia="zh-CN"/>
        </w:rPr>
        <w:t>评审</w:t>
      </w:r>
      <w:r>
        <w:rPr>
          <w:rFonts w:hint="eastAsia" w:ascii="宋体" w:hAnsi="宋体" w:eastAsia="宋体" w:cs="宋体"/>
          <w:kern w:val="0"/>
          <w:sz w:val="28"/>
          <w:szCs w:val="28"/>
          <w:highlight w:val="none"/>
          <w:lang w:val="en-US" w:eastAsia="zh-CN"/>
        </w:rPr>
        <w:t>小组成员按照</w:t>
      </w:r>
      <w:r>
        <w:rPr>
          <w:rFonts w:hint="eastAsia" w:ascii="宋体" w:hAnsi="宋体" w:eastAsia="宋体" w:cs="宋体"/>
          <w:kern w:val="0"/>
          <w:sz w:val="28"/>
          <w:szCs w:val="28"/>
          <w:highlight w:val="none"/>
          <w:lang w:val="en-US" w:eastAsia="zh-CN"/>
        </w:rPr>
        <w:fldChar w:fldCharType="begin"/>
      </w:r>
      <w:r>
        <w:rPr>
          <w:rFonts w:hint="eastAsia" w:ascii="宋体" w:hAnsi="宋体" w:eastAsia="宋体" w:cs="宋体"/>
          <w:kern w:val="0"/>
          <w:sz w:val="28"/>
          <w:szCs w:val="28"/>
          <w:highlight w:val="none"/>
          <w:lang w:val="en-US" w:eastAsia="zh-CN"/>
        </w:rPr>
        <w:instrText xml:space="preserve"> HYPERLINK "http://www.baidu.com/s?wd=%E6%8B%9B%E6%A0%87%E6%96%87%E4%BB%B6&amp;hl_tag=textlink&amp;tn=SE_hldp01350_v6v6zkg6" \t "_blank" </w:instrText>
      </w:r>
      <w:r>
        <w:rPr>
          <w:rFonts w:hint="eastAsia" w:ascii="宋体" w:hAnsi="宋体" w:eastAsia="宋体" w:cs="宋体"/>
          <w:kern w:val="0"/>
          <w:sz w:val="28"/>
          <w:szCs w:val="28"/>
          <w:highlight w:val="none"/>
          <w:lang w:val="en-US" w:eastAsia="zh-CN"/>
        </w:rPr>
        <w:fldChar w:fldCharType="separate"/>
      </w:r>
      <w:r>
        <w:rPr>
          <w:rFonts w:hint="eastAsia" w:ascii="宋体" w:hAnsi="宋体" w:cs="宋体"/>
          <w:kern w:val="0"/>
          <w:sz w:val="28"/>
          <w:szCs w:val="28"/>
          <w:highlight w:val="none"/>
          <w:lang w:val="en-US" w:eastAsia="zh-CN"/>
        </w:rPr>
        <w:t>采购</w:t>
      </w:r>
      <w:r>
        <w:rPr>
          <w:rFonts w:hint="eastAsia" w:ascii="宋体" w:hAnsi="宋体" w:eastAsia="宋体" w:cs="宋体"/>
          <w:kern w:val="0"/>
          <w:sz w:val="28"/>
          <w:szCs w:val="28"/>
          <w:highlight w:val="none"/>
          <w:lang w:val="en-US" w:eastAsia="zh-CN"/>
        </w:rPr>
        <w:t>文件</w:t>
      </w:r>
      <w:r>
        <w:rPr>
          <w:rFonts w:hint="eastAsia" w:ascii="宋体" w:hAnsi="宋体" w:eastAsia="宋体" w:cs="宋体"/>
          <w:kern w:val="0"/>
          <w:sz w:val="28"/>
          <w:szCs w:val="28"/>
          <w:highlight w:val="none"/>
          <w:lang w:val="en-US" w:eastAsia="zh-CN"/>
        </w:rPr>
        <w:fldChar w:fldCharType="end"/>
      </w:r>
      <w:r>
        <w:rPr>
          <w:rFonts w:hint="eastAsia" w:ascii="宋体" w:hAnsi="宋体" w:eastAsia="宋体" w:cs="宋体"/>
          <w:kern w:val="0"/>
          <w:sz w:val="28"/>
          <w:szCs w:val="28"/>
          <w:highlight w:val="none"/>
          <w:lang w:val="en-US" w:eastAsia="zh-CN"/>
        </w:rPr>
        <w:t>中规定的各项</w:t>
      </w:r>
      <w:r>
        <w:rPr>
          <w:rFonts w:hint="eastAsia" w:ascii="宋体" w:hAnsi="宋体" w:cs="宋体"/>
          <w:kern w:val="0"/>
          <w:sz w:val="28"/>
          <w:szCs w:val="28"/>
          <w:highlight w:val="none"/>
          <w:lang w:val="en-US" w:eastAsia="zh-CN"/>
        </w:rPr>
        <w:t>评审</w:t>
      </w:r>
      <w:r>
        <w:rPr>
          <w:rFonts w:hint="eastAsia" w:ascii="宋体" w:hAnsi="宋体" w:eastAsia="宋体" w:cs="宋体"/>
          <w:kern w:val="0"/>
          <w:sz w:val="28"/>
          <w:szCs w:val="28"/>
          <w:highlight w:val="none"/>
          <w:lang w:val="en-US" w:eastAsia="zh-CN"/>
        </w:rPr>
        <w:t>因素及其分值进行综合评分后，以评分从高到低的顺序推荐1至3家供应商作为中标候选供应商的评标方法。</w:t>
      </w:r>
    </w:p>
    <w:p w14:paraId="22F5723B">
      <w:pPr>
        <w:ind w:firstLine="420" w:firstLineChars="200"/>
        <w:rPr>
          <w:rFonts w:hint="default"/>
          <w:highlight w:val="none"/>
          <w:lang w:val="en-US" w:eastAsia="zh-CN"/>
        </w:rPr>
      </w:pPr>
    </w:p>
    <w:p w14:paraId="0D89F29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2" w:firstLineChars="200"/>
        <w:textAlignment w:val="auto"/>
        <w:rPr>
          <w:rFonts w:hint="eastAsia" w:ascii="宋体" w:hAnsi="宋体" w:eastAsia="宋体" w:cs="宋体"/>
          <w:sz w:val="28"/>
          <w:szCs w:val="28"/>
          <w:highlight w:val="none"/>
        </w:rPr>
      </w:pPr>
      <w:r>
        <w:rPr>
          <w:rFonts w:hint="eastAsia" w:ascii="宋体" w:hAnsi="宋体" w:eastAsia="宋体" w:cs="宋体"/>
          <w:b/>
          <w:bCs w:val="0"/>
          <w:color w:val="auto"/>
          <w:kern w:val="2"/>
          <w:sz w:val="28"/>
          <w:szCs w:val="28"/>
          <w:highlight w:val="none"/>
          <w:lang w:val="en-GB" w:eastAsia="zh-CN" w:bidi="ar-SA"/>
        </w:rPr>
        <w:t>特别说明：本公示内容仅为采购人对本采购项目的需求公示，具体内容以采购文件最终发售版为准。</w:t>
      </w:r>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DF9CF">
    <w:pPr>
      <w:pStyle w:val="12"/>
      <w:ind w:firstLine="360"/>
      <w:jc w:val="center"/>
      <w:rPr>
        <w:sz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42173">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1442173">
                    <w:pPr>
                      <w:pStyle w:val="12"/>
                    </w:pPr>
                    <w:r>
                      <w:fldChar w:fldCharType="begin"/>
                    </w:r>
                    <w:r>
                      <w:instrText xml:space="preserve"> PAGE  \* MERGEFORMAT </w:instrText>
                    </w:r>
                    <w:r>
                      <w:fldChar w:fldCharType="separate"/>
                    </w:r>
                    <w:r>
                      <w:t>4</w:t>
                    </w:r>
                    <w:r>
                      <w:fldChar w:fldCharType="end"/>
                    </w:r>
                  </w:p>
                </w:txbxContent>
              </v:textbox>
            </v:shape>
          </w:pict>
        </mc:Fallback>
      </mc:AlternateContent>
    </w:r>
  </w:p>
  <w:p w14:paraId="1CCFD9D0">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9B97D">
    <w:pPr>
      <w:pStyle w:val="13"/>
      <w:pBdr>
        <w:bottom w:val="none" w:color="auto" w:sz="0" w:space="1"/>
      </w:pBdr>
      <w:ind w:firstLine="480"/>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4C92B"/>
    <w:multiLevelType w:val="singleLevel"/>
    <w:tmpl w:val="D604C92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MTY2NmI3ZjA3MGNjYTYxNTc4MTZjMzJmYzBjOWUifQ=="/>
  </w:docVars>
  <w:rsids>
    <w:rsidRoot w:val="21F22698"/>
    <w:rsid w:val="03537D08"/>
    <w:rsid w:val="049137B4"/>
    <w:rsid w:val="0B0C55A3"/>
    <w:rsid w:val="105B6C4D"/>
    <w:rsid w:val="1158509E"/>
    <w:rsid w:val="16976768"/>
    <w:rsid w:val="1A4E14E6"/>
    <w:rsid w:val="1B252495"/>
    <w:rsid w:val="1D1E3825"/>
    <w:rsid w:val="1D687725"/>
    <w:rsid w:val="1F0A0A70"/>
    <w:rsid w:val="21BB282E"/>
    <w:rsid w:val="21F22698"/>
    <w:rsid w:val="28287CC4"/>
    <w:rsid w:val="2A0E7648"/>
    <w:rsid w:val="2A7265A5"/>
    <w:rsid w:val="2B9E3CCD"/>
    <w:rsid w:val="2C223CD7"/>
    <w:rsid w:val="2D430EFA"/>
    <w:rsid w:val="344C3C1D"/>
    <w:rsid w:val="36370E76"/>
    <w:rsid w:val="388B3096"/>
    <w:rsid w:val="39D25151"/>
    <w:rsid w:val="3BE16CCB"/>
    <w:rsid w:val="3CA64FE7"/>
    <w:rsid w:val="3D6651B7"/>
    <w:rsid w:val="3F1C553E"/>
    <w:rsid w:val="411B386E"/>
    <w:rsid w:val="43703A98"/>
    <w:rsid w:val="466E4DA9"/>
    <w:rsid w:val="46C21C5F"/>
    <w:rsid w:val="492613C6"/>
    <w:rsid w:val="49B02EA6"/>
    <w:rsid w:val="4AE01E54"/>
    <w:rsid w:val="4BD274DE"/>
    <w:rsid w:val="4C69501B"/>
    <w:rsid w:val="4C8237AD"/>
    <w:rsid w:val="4D681B22"/>
    <w:rsid w:val="4E320449"/>
    <w:rsid w:val="579F1BF9"/>
    <w:rsid w:val="595E634F"/>
    <w:rsid w:val="5C1A7F01"/>
    <w:rsid w:val="5EB55379"/>
    <w:rsid w:val="62EF64B1"/>
    <w:rsid w:val="6888718C"/>
    <w:rsid w:val="6DB97DE8"/>
    <w:rsid w:val="71BB54F8"/>
    <w:rsid w:val="72662914"/>
    <w:rsid w:val="76DB57D7"/>
    <w:rsid w:val="7ADB0CA9"/>
    <w:rsid w:val="7E0B3D48"/>
    <w:rsid w:val="7ED85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keepNext/>
      <w:keepLines/>
      <w:widowControl/>
      <w:spacing w:before="260" w:after="260" w:line="415" w:lineRule="auto"/>
      <w:ind w:firstLine="0" w:firstLineChars="0"/>
      <w:jc w:val="left"/>
      <w:outlineLvl w:val="1"/>
    </w:pPr>
    <w:rPr>
      <w:rFonts w:ascii="Arial" w:hAnsi="Arial" w:cs="Times New Roman"/>
      <w:b/>
      <w:bCs/>
      <w:kern w:val="0"/>
      <w:sz w:val="32"/>
      <w:szCs w:val="32"/>
    </w:rPr>
  </w:style>
  <w:style w:type="paragraph" w:styleId="4">
    <w:name w:val="heading 3"/>
    <w:basedOn w:val="1"/>
    <w:next w:val="1"/>
    <w:autoRedefine/>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paragraph" w:styleId="5">
    <w:name w:val="heading 4"/>
    <w:basedOn w:val="1"/>
    <w:next w:val="1"/>
    <w:autoRedefine/>
    <w:unhideWhenUsed/>
    <w:qFormat/>
    <w:uiPriority w:val="9"/>
    <w:pPr>
      <w:keepNext/>
      <w:keepLines/>
      <w:spacing w:before="280" w:after="290" w:line="376" w:lineRule="auto"/>
      <w:outlineLvl w:val="3"/>
    </w:pPr>
    <w:rPr>
      <w:rFonts w:ascii="Cambria" w:hAnsi="Cambria" w:eastAsia="宋体"/>
      <w:b/>
      <w:bCs/>
      <w:sz w:val="28"/>
      <w:szCs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autoRedefine/>
    <w:qFormat/>
    <w:uiPriority w:val="99"/>
    <w:pPr>
      <w:adjustRightInd w:val="0"/>
      <w:spacing w:line="360" w:lineRule="auto"/>
      <w:ind w:left="420" w:firstLine="200" w:firstLineChars="200"/>
      <w:jc w:val="both"/>
      <w:textAlignment w:val="baseline"/>
    </w:pPr>
    <w:rPr>
      <w:rFonts w:ascii="Times New Roman" w:hAnsi="Times New Roman"/>
      <w:sz w:val="28"/>
      <w:szCs w:val="20"/>
      <w:lang w:eastAsia="zh-CN"/>
    </w:rPr>
  </w:style>
  <w:style w:type="paragraph" w:styleId="7">
    <w:name w:val="Body Text"/>
    <w:basedOn w:val="1"/>
    <w:autoRedefine/>
    <w:qFormat/>
    <w:uiPriority w:val="0"/>
    <w:pPr>
      <w:spacing w:after="120"/>
    </w:pPr>
    <w:rPr>
      <w:rFonts w:cs="Times New Roman"/>
    </w:rPr>
  </w:style>
  <w:style w:type="paragraph" w:styleId="8">
    <w:name w:val="Body Text Indent"/>
    <w:basedOn w:val="1"/>
    <w:next w:val="1"/>
    <w:autoRedefine/>
    <w:qFormat/>
    <w:uiPriority w:val="0"/>
    <w:pPr>
      <w:spacing w:line="380" w:lineRule="exact"/>
      <w:ind w:firstLine="480"/>
    </w:pPr>
    <w:rPr>
      <w:rFonts w:eastAsia="方正书宋简体"/>
      <w:kern w:val="0"/>
      <w:sz w:val="24"/>
      <w:szCs w:val="20"/>
    </w:rPr>
  </w:style>
  <w:style w:type="paragraph" w:styleId="9">
    <w:name w:val="toc 3"/>
    <w:basedOn w:val="1"/>
    <w:next w:val="1"/>
    <w:autoRedefine/>
    <w:qFormat/>
    <w:uiPriority w:val="39"/>
    <w:pPr>
      <w:widowControl/>
      <w:ind w:left="840" w:leftChars="400"/>
      <w:jc w:val="left"/>
    </w:pPr>
    <w:rPr>
      <w:kern w:val="0"/>
      <w:szCs w:val="20"/>
    </w:rPr>
  </w:style>
  <w:style w:type="paragraph" w:styleId="10">
    <w:name w:val="Plain Text"/>
    <w:basedOn w:val="1"/>
    <w:autoRedefine/>
    <w:qFormat/>
    <w:uiPriority w:val="0"/>
    <w:rPr>
      <w:rFonts w:ascii="宋体" w:hAnsi="Courier New"/>
      <w:szCs w:val="20"/>
    </w:rPr>
  </w:style>
  <w:style w:type="paragraph" w:styleId="11">
    <w:name w:val="Body Text Indent 2"/>
    <w:basedOn w:val="1"/>
    <w:autoRedefine/>
    <w:qFormat/>
    <w:uiPriority w:val="99"/>
    <w:pPr>
      <w:spacing w:line="440" w:lineRule="atLeast"/>
      <w:ind w:left="360" w:hanging="3"/>
    </w:pPr>
  </w:style>
  <w:style w:type="paragraph" w:styleId="12">
    <w:name w:val="footer"/>
    <w:basedOn w:val="1"/>
    <w:autoRedefine/>
    <w:qFormat/>
    <w:uiPriority w:val="99"/>
    <w:pPr>
      <w:tabs>
        <w:tab w:val="center" w:pos="4153"/>
        <w:tab w:val="right" w:pos="8306"/>
      </w:tabs>
      <w:snapToGrid w:val="0"/>
    </w:pPr>
    <w:rPr>
      <w:sz w:val="18"/>
      <w:szCs w:val="18"/>
    </w:rPr>
  </w:style>
  <w:style w:type="paragraph" w:styleId="13">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index 7"/>
    <w:basedOn w:val="1"/>
    <w:next w:val="1"/>
    <w:autoRedefine/>
    <w:qFormat/>
    <w:uiPriority w:val="0"/>
    <w:pPr>
      <w:ind w:left="2520"/>
    </w:pPr>
  </w:style>
  <w:style w:type="paragraph" w:styleId="15">
    <w:name w:val="Message Header"/>
    <w:basedOn w:val="1"/>
    <w:autoRedefine/>
    <w:qFormat/>
    <w:uiPriority w:val="0"/>
    <w:pPr>
      <w:pBdr>
        <w:top w:val="none" w:color="auto" w:sz="0" w:space="1"/>
        <w:left w:val="none" w:color="auto" w:sz="0" w:space="1"/>
        <w:bottom w:val="none" w:color="auto" w:sz="0" w:space="1"/>
        <w:right w:val="none" w:color="auto" w:sz="0" w:space="1"/>
      </w:pBdr>
      <w:shd w:val="clear" w:color="auto" w:fill="auto"/>
      <w:ind w:left="1080" w:leftChars="500" w:hanging="1080" w:hangingChars="500"/>
    </w:pPr>
    <w:rPr>
      <w:rFonts w:ascii="Cambria" w:hAnsi="Cambria" w:eastAsia="宋体" w:cs="Times New Roman"/>
      <w:sz w:val="24"/>
    </w:rPr>
  </w:style>
  <w:style w:type="paragraph" w:styleId="1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7"/>
    <w:next w:val="1"/>
    <w:qFormat/>
    <w:uiPriority w:val="0"/>
    <w:pPr>
      <w:tabs>
        <w:tab w:val="left" w:pos="567"/>
      </w:tabs>
      <w:adjustRightInd/>
      <w:spacing w:after="120"/>
      <w:ind w:firstLine="420" w:firstLineChars="100"/>
      <w:jc w:val="both"/>
      <w:textAlignment w:val="auto"/>
    </w:pPr>
    <w:rPr>
      <w:b/>
      <w:bCs/>
      <w:kern w:val="2"/>
      <w:szCs w:val="24"/>
    </w:rPr>
  </w:style>
  <w:style w:type="paragraph" w:styleId="18">
    <w:name w:val="Body Text First Indent 2"/>
    <w:basedOn w:val="8"/>
    <w:autoRedefine/>
    <w:qFormat/>
    <w:uiPriority w:val="99"/>
    <w:pPr>
      <w:tabs>
        <w:tab w:val="left" w:pos="0"/>
        <w:tab w:val="left" w:pos="993"/>
        <w:tab w:val="left" w:pos="1134"/>
      </w:tabs>
      <w:ind w:firstLine="420" w:firstLineChars="200"/>
    </w:pPr>
  </w:style>
  <w:style w:type="table" w:styleId="20">
    <w:name w:val="Table Grid"/>
    <w:basedOn w:val="1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Strong"/>
    <w:basedOn w:val="21"/>
    <w:autoRedefine/>
    <w:qFormat/>
    <w:uiPriority w:val="0"/>
    <w:rPr>
      <w:b/>
    </w:rPr>
  </w:style>
  <w:style w:type="character" w:styleId="23">
    <w:name w:val="Hyperlink"/>
    <w:basedOn w:val="21"/>
    <w:autoRedefine/>
    <w:qFormat/>
    <w:uiPriority w:val="99"/>
    <w:rPr>
      <w:color w:val="0000FF"/>
      <w:u w:val="single"/>
    </w:rPr>
  </w:style>
  <w:style w:type="character" w:styleId="24">
    <w:name w:val="HTML Sample"/>
    <w:basedOn w:val="21"/>
    <w:autoRedefine/>
    <w:qFormat/>
    <w:uiPriority w:val="0"/>
    <w:rPr>
      <w:rFonts w:ascii="Courier New" w:hAnsi="Courier New"/>
    </w:rPr>
  </w:style>
  <w:style w:type="paragraph" w:customStyle="1" w:styleId="25">
    <w:name w:val="_Style 2"/>
    <w:basedOn w:val="1"/>
    <w:next w:val="1"/>
    <w:autoRedefine/>
    <w:qFormat/>
    <w:uiPriority w:val="0"/>
    <w:pPr>
      <w:jc w:val="center"/>
    </w:pPr>
  </w:style>
  <w:style w:type="character" w:customStyle="1" w:styleId="26">
    <w:name w:val="默认段落字体1"/>
    <w:autoRedefine/>
    <w:qFormat/>
    <w:uiPriority w:val="1723"/>
    <w:rPr>
      <w:rFonts w:ascii="Verdana" w:hAnsi="Verdana" w:eastAsia="仿宋_GB2312" w:cs="Verdana"/>
      <w:kern w:val="0"/>
      <w:sz w:val="24"/>
      <w:szCs w:val="20"/>
      <w:lang w:eastAsia="en-US"/>
    </w:rPr>
  </w:style>
  <w:style w:type="paragraph" w:customStyle="1" w:styleId="27">
    <w:name w:val="样式 标题 2 + 宋体"/>
    <w:basedOn w:val="28"/>
    <w:autoRedefine/>
    <w:qFormat/>
    <w:uiPriority w:val="0"/>
    <w:pPr>
      <w:tabs>
        <w:tab w:val="left" w:pos="0"/>
        <w:tab w:val="left" w:pos="360"/>
      </w:tabs>
      <w:spacing w:before="120" w:after="120"/>
    </w:pPr>
    <w:rPr>
      <w:color w:val="3366FF"/>
      <w:sz w:val="24"/>
    </w:rPr>
  </w:style>
  <w:style w:type="paragraph" w:customStyle="1" w:styleId="28">
    <w:name w:val="A正文"/>
    <w:basedOn w:val="1"/>
    <w:autoRedefine/>
    <w:qFormat/>
    <w:uiPriority w:val="0"/>
    <w:pPr>
      <w:ind w:firstLine="480"/>
      <w:textAlignment w:val="baseline"/>
    </w:pPr>
    <w:rPr>
      <w:rFonts w:ascii="宋体" w:hAnsi="宋体"/>
      <w:snapToGrid w:val="0"/>
      <w:kern w:val="0"/>
    </w:rPr>
  </w:style>
  <w:style w:type="paragraph" w:customStyle="1" w:styleId="29">
    <w:name w:val="!BECC正文"/>
    <w:basedOn w:val="1"/>
    <w:autoRedefine/>
    <w:qFormat/>
    <w:uiPriority w:val="0"/>
    <w:pPr>
      <w:tabs>
        <w:tab w:val="left" w:pos="0"/>
      </w:tabs>
      <w:spacing w:beforeLines="50" w:afterLines="50" w:line="360" w:lineRule="auto"/>
      <w:ind w:firstLine="200" w:firstLineChars="200"/>
      <w:contextualSpacing/>
    </w:pPr>
    <w:rPr>
      <w:rFonts w:ascii="Times New Roman" w:hAnsi="Times New Roman" w:eastAsia="宋体" w:cs="Times New Roman"/>
      <w:sz w:val="24"/>
      <w:szCs w:val="24"/>
    </w:rPr>
  </w:style>
  <w:style w:type="paragraph" w:customStyle="1" w:styleId="30">
    <w:name w:val="标题 311"/>
    <w:basedOn w:val="1"/>
    <w:next w:val="1"/>
    <w:autoRedefine/>
    <w:qFormat/>
    <w:uiPriority w:val="0"/>
    <w:pPr>
      <w:keepNext/>
      <w:keepLines/>
      <w:tabs>
        <w:tab w:val="left" w:pos="851"/>
      </w:tabs>
      <w:spacing w:line="413" w:lineRule="auto"/>
      <w:outlineLvl w:val="2"/>
    </w:pPr>
    <w:rPr>
      <w:rFonts w:ascii="宋体" w:hAnsi="宋体" w:eastAsia="宋体" w:cs="Times New Roman"/>
      <w:b/>
      <w:kern w:val="0"/>
      <w:sz w:val="28"/>
      <w:szCs w:val="20"/>
    </w:rPr>
  </w:style>
  <w:style w:type="paragraph" w:customStyle="1" w:styleId="31">
    <w:name w:val="标题 211"/>
    <w:basedOn w:val="1"/>
    <w:next w:val="1"/>
    <w:autoRedefine/>
    <w:qFormat/>
    <w:uiPriority w:val="0"/>
    <w:pPr>
      <w:keepNext/>
      <w:keepLines/>
      <w:spacing w:line="415" w:lineRule="auto"/>
      <w:outlineLvl w:val="1"/>
    </w:pPr>
    <w:rPr>
      <w:rFonts w:ascii="宋体" w:hAnsi="宋体" w:eastAsia="宋体" w:cs="Times New Roman"/>
      <w:b/>
      <w:bCs/>
      <w:kern w:val="0"/>
      <w:sz w:val="28"/>
      <w:szCs w:val="32"/>
    </w:rPr>
  </w:style>
  <w:style w:type="paragraph" w:customStyle="1" w:styleId="3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szCs w:val="20"/>
    </w:rPr>
  </w:style>
  <w:style w:type="paragraph" w:customStyle="1" w:styleId="33">
    <w:name w:val="Default"/>
    <w:next w:val="1"/>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2359</Words>
  <Characters>2502</Characters>
  <Lines>0</Lines>
  <Paragraphs>0</Paragraphs>
  <TotalTime>6</TotalTime>
  <ScaleCrop>false</ScaleCrop>
  <LinksUpToDate>false</LinksUpToDate>
  <CharactersWithSpaces>2545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2022-07-18T03:35:00Z</dcterms:created>
  <dc:creator>『我是我的情人』</dc:creator>
  <cp:lastModifiedBy>1031</cp:lastModifiedBy>
  <dcterms:modified xsi:type="dcterms:W3CDTF">2025-07-31T07:12:45Z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7751E67EEAC140CC811587795D181C92_13</vt:lpwstr>
  </property>
  <property fmtid="{D5CDD505-2E9C-101B-9397-08002B2CF9AE}" pid="4" name="KSOTemplateDocerSaveRecord">
    <vt:lpwstr>eyJoZGlkIjoiMWVmNTI1YTE0OTViMTAyMWEzNWQ1NTA2OTcxMThlNWEiLCJ1c2VySWQiOiIyNzE0NDk5NTAifQ==</vt:lpwstr>
  </property>
</Properties>
</file>