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35555">
      <w:pPr>
        <w:spacing w:line="240" w:lineRule="auto"/>
        <w:ind w:firstLine="437" w:firstLineChars="0"/>
        <w:jc w:val="center"/>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drawing>
          <wp:anchor distT="0" distB="0" distL="114300" distR="114300" simplePos="0" relativeHeight="251663360" behindDoc="0" locked="0" layoutInCell="1" allowOverlap="1">
            <wp:simplePos x="0" y="0"/>
            <wp:positionH relativeFrom="column">
              <wp:posOffset>-935355</wp:posOffset>
            </wp:positionH>
            <wp:positionV relativeFrom="paragraph">
              <wp:posOffset>-753745</wp:posOffset>
            </wp:positionV>
            <wp:extent cx="7522845" cy="10647680"/>
            <wp:effectExtent l="0" t="0" r="1270" b="6985"/>
            <wp:wrapSquare wrapText="bothSides"/>
            <wp:docPr id="8" name="图片 8" descr="采购文件封面（2025理工网络设备）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采购文件封面（2025理工网络设备）_01"/>
                    <pic:cNvPicPr>
                      <a:picLocks noChangeAspect="1"/>
                    </pic:cNvPicPr>
                  </pic:nvPicPr>
                  <pic:blipFill>
                    <a:blip r:embed="rId18"/>
                    <a:stretch>
                      <a:fillRect/>
                    </a:stretch>
                  </pic:blipFill>
                  <pic:spPr>
                    <a:xfrm>
                      <a:off x="0" y="0"/>
                      <a:ext cx="7522845" cy="10647680"/>
                    </a:xfrm>
                    <a:prstGeom prst="rect">
                      <a:avLst/>
                    </a:prstGeom>
                  </pic:spPr>
                </pic:pic>
              </a:graphicData>
            </a:graphic>
          </wp:anchor>
        </w:drawing>
      </w:r>
    </w:p>
    <w:p w14:paraId="22E56741">
      <w:pPr>
        <w:spacing w:line="240" w:lineRule="auto"/>
        <w:ind w:left="0" w:leftChars="0" w:firstLine="0" w:firstLineChars="0"/>
        <w:jc w:val="center"/>
        <w:rPr>
          <w:rFonts w:hint="eastAsia" w:ascii="仿宋" w:hAnsi="仿宋" w:eastAsia="仿宋" w:cs="仿宋"/>
          <w:b/>
          <w:bCs w:val="0"/>
          <w:color w:val="auto"/>
          <w:sz w:val="36"/>
          <w:szCs w:val="36"/>
          <w:highlight w:val="none"/>
        </w:rPr>
      </w:pPr>
      <w:r>
        <w:rPr>
          <w:rFonts w:hint="eastAsia" w:ascii="仿宋" w:hAnsi="仿宋" w:eastAsia="仿宋" w:cs="仿宋"/>
          <w:b/>
          <w:bCs w:val="0"/>
          <w:color w:val="auto"/>
          <w:sz w:val="36"/>
          <w:szCs w:val="36"/>
          <w:highlight w:val="none"/>
        </w:rPr>
        <w:t>非公开招标电子招标不见面开标须知</w:t>
      </w:r>
    </w:p>
    <w:p w14:paraId="76FC4B55">
      <w:pPr>
        <w:spacing w:line="240" w:lineRule="auto"/>
        <w:ind w:left="0" w:leftChars="0" w:firstLine="0" w:firstLineChars="0"/>
        <w:jc w:val="center"/>
        <w:rPr>
          <w:rFonts w:hint="eastAsia" w:asciiTheme="minorEastAsia" w:hAnsiTheme="minorEastAsia" w:eastAsiaTheme="minorEastAsia" w:cstheme="minorEastAsia"/>
          <w:bCs/>
          <w:color w:val="auto"/>
          <w:sz w:val="28"/>
          <w:szCs w:val="28"/>
          <w:highlight w:val="none"/>
        </w:rPr>
      </w:pPr>
    </w:p>
    <w:p w14:paraId="1BBF7DB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一、关于开标(解密)程序</w:t>
      </w:r>
    </w:p>
    <w:p w14:paraId="7F3D5C40">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本项目采用不见面开标（磋商、谈判、询价、协商），供应商无须到现场递交投标（响应）文件和参加开标（磋商、谈判、询价、协商）会议。</w:t>
      </w:r>
    </w:p>
    <w:p w14:paraId="0897170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1.响应准备：供应商应在投标（响应）截止时间之前使用数字证书 （实体CA锁或贵州交易通APP）自行登陆不见面开标系统，根据系统检测提示完成开标电脑环境配置。（环境配置及加解密注意事项详见： https://ggzy.guizhou.gov.cn/fwzn/xzzx/czsc/）</w:t>
      </w:r>
    </w:p>
    <w:p w14:paraId="4FE80B39">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2.出现下列情形之一，将予以拒收投标（响应）文件：①投标（响应）截止时间前未完整上传；②未按规定进行电子签名、加密。③投标（响应）截止时间前未交纳投标保证金。</w:t>
      </w:r>
    </w:p>
    <w:p w14:paraId="13452C48">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投标（响应）文件远程解密：在解密前采购人（代理机构）对递交的纸质保函真伪进行验证，验证未通过的视为投标保证金交纳不成功，不得参加解密。在采购人（代理机构）发出解密指令后，供应商应使用加密投标（响应）文件的数字证书（实体CA锁或贵州交易通APP），在代理机构设置的时间内完成解密。如因供应商网络问题、访问设备终端问题、未按操作手册要求完成设备环境设置或检测、解密数字证书发生故障或用错等，导致投标（响应）文件未在规定时间内完成解密，视为无效投标（响应）文件。</w:t>
      </w:r>
    </w:p>
    <w:p w14:paraId="093F6E2E">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（环境配置及加解密注意事项详见： https://ggzy.guizhou.gov.cn/f wzn/xzzx/czsc/）</w:t>
      </w:r>
    </w:p>
    <w:p w14:paraId="5A5CCF16">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报价结果确认：供应商在解密完成后，应对响应内容在规定的时间范围内进行确认。未在规定时间内对响应内容进行确认且未提出异议（质疑）的，视为默认报价结果，报价结果不会进行公开。（政府采购法第三十八条规定：(四)谈判。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p>
    <w:p w14:paraId="642ED005">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5.供应商如发现系统提取的自身投标信息不正确的，可通过不见面开标系统向采购人（代理机构）提出异议。</w:t>
      </w:r>
    </w:p>
    <w:p w14:paraId="7382FB2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二、关于非公开招标方式电子标程序</w:t>
      </w:r>
    </w:p>
    <w:p w14:paraId="0DEE3BF2">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参与磋商（谈判、询价、协商）：在完成不见面解密后，供应商需使用不见面开标系统在线等待专家发出的磋商(谈判、询价、协商)议题，收到信息后需要在规定的时间范围内在线答复以及上传附件。答复后需要使用数字证书（实体CA锁或贵州交易通APP）进行签章，需签章成功后点击信息发送；未在规定时间范围内完成动作的视为供应商放弃磋商(谈判、询价、协商)；责任由供应商自行承担。（政府采购法第四十条(三)询价。询价小组要求被询价的供应商一次报出不得更改的价格。）</w:t>
      </w:r>
    </w:p>
    <w:p w14:paraId="5E31B71A">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参与多轮报价：供应商需使用不见面开标系统在线等待专家发出的多轮报价询问，收到后可进行报价以及上传附件。答复后需要使用数字证书（实体CA锁或贵州交易通APP）进行签章。需签章成功后点击信息发送；未在规定时间范围内完成动作的视为供应商放弃磋商(谈判、询价、协商)；责任由供应商自行承担。</w:t>
      </w:r>
    </w:p>
    <w:p w14:paraId="2F20531E">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最终报价：供应商需对专家发起的最终报价进行答复，答复后需要使用数字证书（实体CA锁或贵州交易通APP）进行签章。签章完成后可将回复内容发送至专家。最终报价答复完成后不允许修改报价。未在规定时间范围内完成动作的视为供应商放弃；责任由供应商自行承担。</w:t>
      </w:r>
    </w:p>
    <w:p w14:paraId="67466E68">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放弃磋商（谈判、询价、协商）/报价：供应商可在每一轮收到专家发送的磋商（谈判、询价、协商）/报价信息后选择放弃磋商（谈判、询价、协商）/报价，放弃后需要使用数字证书（实体CA锁或贵州交易通APP）进行签章。签章完成后可将放弃内容发送至专家。放弃后供应商不可参与后续评审，即被视为无效供应商。</w:t>
      </w:r>
    </w:p>
    <w:p w14:paraId="26D9C3C3">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5.回复超时：未在规定时间内完成操作的供应商将被视为放弃磋商 （谈判、协商）不参与评标计算。该供应商会被视为无效供应商。</w:t>
      </w:r>
    </w:p>
    <w:p w14:paraId="365775B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二、关于投标（响应）文件递交方式及要求</w:t>
      </w:r>
    </w:p>
    <w:p w14:paraId="4357872F">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本项目为不见面开标项目：供应商须在递交投标（响应）文件截止时间前完整的将加密电子投标（响应）文件（.GPT对应格式）上传到全国公共资源交易平台（贵州省）（网址：ggzy. guizhou.gov.cn)，加密上传的电子投标（响应）文件最大不超过500MB。投标截止时间前未完成投标（响应）文件传输或撤回投标（响应）文件的，视为未递交投标（响应）文件。投标（响应）截止时间后，贵州省公共资源交易平台不再接收投标（响应）文件。不见面开标需使用数字证书（实体CA锁或贵州交易通APP）进行远程解密，解密证书必须是生成投标（响应）文件时使用的加密数字证书。</w:t>
      </w:r>
    </w:p>
    <w:p w14:paraId="690E01ED">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公示期结束后，中标人（成交供应商）须按采购人要求提交与电子投标（响应）文件一致的纸质投标（响应）文件。</w:t>
      </w:r>
    </w:p>
    <w:p w14:paraId="2F9B345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三、关于异常情况处置</w:t>
      </w:r>
    </w:p>
    <w:p w14:paraId="4F1468DF">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出现下列情形之一的，暂停项目开标（磋商、谈判、询价、协商），并根据实际情况向监督部门报告：</w:t>
      </w:r>
    </w:p>
    <w:p w14:paraId="0947065B">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1.交易系统发生服务器故障、业务系统故障、数据库故障等，导致无法正常访问网站或无法正常使用交易系统；</w:t>
      </w:r>
    </w:p>
    <w:p w14:paraId="1502CD45">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2.受到网络攻击或发生安全漏洞等问题，导致交易系统有潜在泄密风险；</w:t>
      </w:r>
    </w:p>
    <w:p w14:paraId="5E004E76">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3.发生计算机病毒，导致交易系统无法正常运行；</w:t>
      </w:r>
    </w:p>
    <w:p w14:paraId="1554CF26">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4.发生电力或网络故障，导致交易系统无法运行；</w:t>
      </w:r>
    </w:p>
    <w:p w14:paraId="1E16FE4E">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5.其他非供应商原因，导致开标（磋商、谈判、询价、协商）无法正常进行。</w:t>
      </w:r>
    </w:p>
    <w:p w14:paraId="66249BFD">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若发生的故障在三个小时内排除，则重新启动项目开标（磋商、谈判、询价、协商）；若三个小时内未排除故障，则另行通知开标（磋商、谈判、询价、协商）时间。</w:t>
      </w:r>
    </w:p>
    <w:p w14:paraId="37ECFF5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四、关于注意事项</w:t>
      </w:r>
    </w:p>
    <w:p w14:paraId="15538E9C">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1.不见面开标以及磋商（谈判、询价、协商）会议期间，供应商均应在开标设备旁，直至开标/磋商（谈判、询价、协商）结束，如因不能及时响应或反馈导致出现问题的供应商自行承担。</w:t>
      </w:r>
    </w:p>
    <w:p w14:paraId="78B3E1CF">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2.供应商参加不见面开标（磋商、谈判、询价、协商）项目，应在投标（响应）截止时间前完整上传经过数字证书（实体CA锁或贵州交易通APP）加密的投标（响应）文件。</w:t>
      </w:r>
    </w:p>
    <w:p w14:paraId="01F7F976">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3.供应商应提前完成数字证书的检查，确保参与本次投标活动中使用的数字证书与加密投标（响应）文件的数字证书为同一证书（实体C A锁或贵州交易通APP绑定的移动证书），确保磋商（谈判、询价、协商）过程中可正常在线进行投标（响应）文件解密、确认报价、磋商（谈判、询价、协商）异议等网上交互相关操作。（环境配置及加解密注意事项详见：https://ggzy.guizhou.gov.cn/fwzn/xzzx/czsc/）</w:t>
      </w:r>
    </w:p>
    <w:p w14:paraId="51578B9C">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投标（响应）文件加解密只能始终选择实体CA证书（实体CA锁）或移动CA证书（贵州交易通APP）其中一种方式，在交易活动过程中不能交叉操作使用。注：贵州交易通APP的注册办理及咨询，可拨打官方服务热线：400-658-7878，操作手册下载地址： https://ser vice.ebidsun.com/#/activity/guizhou）</w:t>
      </w:r>
    </w:p>
    <w:p w14:paraId="73C18EF3">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5.请早于项目开标（磋商、谈判、询价、协商）时间1天登录贵州省公共资源交易平台，使用平台提供的环境检测工具进行开标环境检测（实体CA锁检测地址： https://ggzy.guizhou.gov.cn/hallweb/op en-web/#/detection,移动CA证书（贵州交易通APP）检测地址： htt ps://service.ebidsun.com/#/activity/guizhou/check）。</w:t>
      </w:r>
    </w:p>
    <w:p w14:paraId="627F1419">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6.开标及磋商（谈判、询价、协商）全过程中，供应商参与远程交互的人员应始终为同一人，若随意更换自行承担由此导致的一切后果。</w:t>
      </w:r>
    </w:p>
    <w:p w14:paraId="1244FE21">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7.因供应商使用的操作终端（软件或硬件）发生故障或参数设置等问题，导致不能参与交易活动，由供应商自行承担一切后果。</w:t>
      </w:r>
    </w:p>
    <w:p w14:paraId="59A3CD00">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8.供应商在开标、磋商（谈判、询价、协商）过程中操作遇到问题时，请及时向贵州省公共资源交易中心咨询。</w:t>
      </w:r>
    </w:p>
    <w:p w14:paraId="5D94235C">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（咨询电话：0851-85971671/85971629；QQ群：530035634贵州交易通服务热线：400-658-7878 QQ群：597556561）</w:t>
      </w:r>
    </w:p>
    <w:p w14:paraId="74070F7B">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jc w:val="left"/>
        <w:textAlignment w:val="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（如</w:t>
      </w:r>
      <w:r>
        <w:rPr>
          <w:rFonts w:hint="eastAsia" w:ascii="仿宋" w:hAnsi="仿宋" w:eastAsia="仿宋" w:cs="仿宋"/>
          <w:b/>
          <w:bCs w:val="0"/>
          <w:color w:val="auto"/>
          <w:sz w:val="28"/>
          <w:szCs w:val="28"/>
          <w:highlight w:val="none"/>
          <w:lang w:val="en-US" w:eastAsia="zh-CN"/>
        </w:rPr>
        <w:t>磋商</w:t>
      </w:r>
      <w:r>
        <w:rPr>
          <w:rFonts w:hint="eastAsia" w:ascii="仿宋" w:hAnsi="仿宋" w:eastAsia="仿宋" w:cs="仿宋"/>
          <w:b/>
          <w:bCs w:val="0"/>
          <w:color w:val="auto"/>
          <w:sz w:val="28"/>
          <w:szCs w:val="28"/>
          <w:highlight w:val="none"/>
        </w:rPr>
        <w:t>采购文件中其他章节关于不见面开标描述与本须知不一致的以本须知为准）</w:t>
      </w:r>
    </w:p>
    <w:p w14:paraId="071BE6BC">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Cs/>
          <w:color w:val="auto"/>
          <w:sz w:val="28"/>
          <w:szCs w:val="28"/>
          <w:highlight w:val="none"/>
        </w:rPr>
      </w:pPr>
    </w:p>
    <w:p w14:paraId="21417F2C">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Cs/>
          <w:color w:val="auto"/>
          <w:sz w:val="28"/>
          <w:szCs w:val="28"/>
          <w:highlight w:val="none"/>
        </w:rPr>
      </w:pPr>
    </w:p>
    <w:p w14:paraId="52D3CD5F">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Cs/>
          <w:color w:val="auto"/>
          <w:sz w:val="28"/>
          <w:szCs w:val="28"/>
          <w:highlight w:val="none"/>
        </w:rPr>
      </w:pPr>
    </w:p>
    <w:p w14:paraId="1F3E6DCD">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Cs/>
          <w:color w:val="auto"/>
          <w:sz w:val="28"/>
          <w:szCs w:val="28"/>
          <w:highlight w:val="none"/>
        </w:rPr>
      </w:pPr>
    </w:p>
    <w:p w14:paraId="39C315F5">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Cs/>
          <w:color w:val="auto"/>
          <w:sz w:val="28"/>
          <w:szCs w:val="28"/>
          <w:highlight w:val="none"/>
        </w:rPr>
      </w:pPr>
    </w:p>
    <w:p w14:paraId="3900AF3B">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Cs/>
          <w:color w:val="auto"/>
          <w:sz w:val="28"/>
          <w:szCs w:val="28"/>
          <w:highlight w:val="none"/>
        </w:rPr>
      </w:pPr>
    </w:p>
    <w:p w14:paraId="27743812">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Cs/>
          <w:color w:val="auto"/>
          <w:sz w:val="28"/>
          <w:szCs w:val="28"/>
          <w:highlight w:val="none"/>
        </w:rPr>
      </w:pPr>
    </w:p>
    <w:p w14:paraId="32EA8AE7">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Cs/>
          <w:color w:val="auto"/>
          <w:sz w:val="28"/>
          <w:szCs w:val="28"/>
          <w:highlight w:val="none"/>
        </w:rPr>
      </w:pPr>
    </w:p>
    <w:p w14:paraId="089E5711">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Cs/>
          <w:color w:val="auto"/>
          <w:sz w:val="28"/>
          <w:szCs w:val="28"/>
          <w:highlight w:val="none"/>
        </w:rPr>
      </w:pPr>
    </w:p>
    <w:p w14:paraId="5B0F19C4">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Cs/>
          <w:color w:val="auto"/>
          <w:sz w:val="28"/>
          <w:szCs w:val="28"/>
          <w:highlight w:val="none"/>
        </w:rPr>
      </w:pPr>
    </w:p>
    <w:p w14:paraId="1FCC4D4A">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Cs/>
          <w:color w:val="auto"/>
          <w:sz w:val="28"/>
          <w:szCs w:val="28"/>
          <w:highlight w:val="none"/>
        </w:rPr>
      </w:pPr>
    </w:p>
    <w:p w14:paraId="4A2968E2">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Cs/>
          <w:color w:val="auto"/>
          <w:sz w:val="28"/>
          <w:szCs w:val="28"/>
          <w:highlight w:val="none"/>
        </w:rPr>
      </w:pPr>
    </w:p>
    <w:p w14:paraId="27524954">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Cs/>
          <w:color w:val="auto"/>
          <w:sz w:val="28"/>
          <w:szCs w:val="28"/>
          <w:highlight w:val="none"/>
        </w:rPr>
      </w:pPr>
    </w:p>
    <w:p w14:paraId="0F021212">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Cs/>
          <w:color w:val="auto"/>
          <w:sz w:val="28"/>
          <w:szCs w:val="28"/>
          <w:highlight w:val="none"/>
        </w:rPr>
      </w:pPr>
    </w:p>
    <w:p w14:paraId="01156735">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Cs/>
          <w:color w:val="auto"/>
          <w:sz w:val="28"/>
          <w:szCs w:val="28"/>
          <w:highlight w:val="none"/>
        </w:rPr>
      </w:pPr>
    </w:p>
    <w:p w14:paraId="0FB10B86">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Cs/>
          <w:color w:val="auto"/>
          <w:sz w:val="28"/>
          <w:szCs w:val="28"/>
          <w:highlight w:val="none"/>
        </w:rPr>
      </w:pPr>
    </w:p>
    <w:p w14:paraId="1FFB49D6">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Cs/>
          <w:color w:val="auto"/>
          <w:sz w:val="28"/>
          <w:szCs w:val="28"/>
          <w:highlight w:val="none"/>
        </w:rPr>
      </w:pPr>
    </w:p>
    <w:p w14:paraId="4C94C83D">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Cs/>
          <w:color w:val="auto"/>
          <w:sz w:val="28"/>
          <w:szCs w:val="28"/>
          <w:highlight w:val="none"/>
        </w:rPr>
      </w:pPr>
    </w:p>
    <w:p w14:paraId="492E4618">
      <w:pPr>
        <w:spacing w:line="240" w:lineRule="auto"/>
        <w:ind w:left="0" w:leftChars="0" w:firstLine="0" w:firstLineChars="0"/>
        <w:jc w:val="center"/>
        <w:rPr>
          <w:rFonts w:asciiTheme="minorEastAsia" w:hAnsiTheme="minorEastAsia" w:eastAsiaTheme="minorEastAsia" w:cstheme="minorEastAsia"/>
          <w:bCs/>
          <w:color w:val="auto"/>
          <w:sz w:val="36"/>
          <w:szCs w:val="36"/>
          <w:highlight w:val="none"/>
        </w:rPr>
      </w:pPr>
      <w:r>
        <w:rPr>
          <w:rFonts w:hint="eastAsia" w:asciiTheme="minorEastAsia" w:hAnsiTheme="minorEastAsia" w:eastAsiaTheme="minorEastAsia" w:cstheme="minorEastAsia"/>
          <w:bCs/>
          <w:color w:val="auto"/>
          <w:sz w:val="36"/>
          <w:szCs w:val="36"/>
          <w:highlight w:val="none"/>
        </w:rPr>
        <w:t>目  录</w:t>
      </w:r>
    </w:p>
    <w:p w14:paraId="4701F28A">
      <w:pPr>
        <w:pStyle w:val="20"/>
        <w:keepNext w:val="0"/>
        <w:keepLines w:val="0"/>
        <w:pageBreakBefore w:val="0"/>
        <w:widowControl w:val="0"/>
        <w:tabs>
          <w:tab w:val="right" w:leader="dot" w:pos="8640"/>
          <w:tab w:val="clear" w:pos="8721"/>
        </w:tabs>
        <w:kinsoku/>
        <w:wordWrap/>
        <w:overflowPunct/>
        <w:topLinePunct w:val="0"/>
        <w:autoSpaceDE/>
        <w:autoSpaceDN/>
        <w:bidi w:val="0"/>
        <w:adjustRightInd/>
        <w:snapToGrid/>
        <w:spacing w:line="264" w:lineRule="auto"/>
        <w:textAlignment w:val="auto"/>
        <w:rPr>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TOC \o "1-3" \u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第一部分  专用部分</w:t>
      </w:r>
      <w:r>
        <w:rPr>
          <w:color w:val="auto"/>
          <w:highlight w:val="none"/>
        </w:rPr>
        <w:tab/>
      </w:r>
      <w:r>
        <w:rPr>
          <w:color w:val="auto"/>
          <w:highlight w:val="none"/>
        </w:rPr>
        <w:fldChar w:fldCharType="begin"/>
      </w:r>
      <w:r>
        <w:rPr>
          <w:color w:val="auto"/>
          <w:highlight w:val="none"/>
        </w:rPr>
        <w:instrText xml:space="preserve"> PAGEREF _Toc13560 \h </w:instrText>
      </w:r>
      <w:r>
        <w:rPr>
          <w:color w:val="auto"/>
          <w:highlight w:val="none"/>
        </w:rPr>
        <w:fldChar w:fldCharType="separate"/>
      </w:r>
      <w:r>
        <w:rPr>
          <w:color w:val="auto"/>
          <w:highlight w:val="none"/>
        </w:rPr>
        <w:t>11</w:t>
      </w:r>
      <w:r>
        <w:rPr>
          <w:color w:val="auto"/>
          <w:highlight w:val="none"/>
        </w:rPr>
        <w:fldChar w:fldCharType="end"/>
      </w:r>
    </w:p>
    <w:p w14:paraId="0A70BCDD">
      <w:pPr>
        <w:pStyle w:val="20"/>
        <w:keepNext w:val="0"/>
        <w:keepLines w:val="0"/>
        <w:pageBreakBefore w:val="0"/>
        <w:widowControl w:val="0"/>
        <w:tabs>
          <w:tab w:val="right" w:leader="dot" w:pos="8640"/>
          <w:tab w:val="clear" w:pos="8721"/>
        </w:tabs>
        <w:kinsoku/>
        <w:wordWrap/>
        <w:overflowPunct/>
        <w:topLinePunct w:val="0"/>
        <w:autoSpaceDE/>
        <w:autoSpaceDN/>
        <w:bidi w:val="0"/>
        <w:adjustRightInd/>
        <w:snapToGrid/>
        <w:spacing w:line="264" w:lineRule="auto"/>
        <w:textAlignment w:val="auto"/>
        <w:rPr>
          <w:color w:val="auto"/>
          <w:highlight w:val="none"/>
        </w:rPr>
      </w:pPr>
      <w:r>
        <w:rPr>
          <w:rFonts w:hint="eastAsia" w:asciiTheme="minorEastAsia" w:hAnsiTheme="minorEastAsia" w:eastAsiaTheme="minorEastAsia" w:cstheme="minorEastAsia"/>
          <w:color w:val="auto"/>
          <w:szCs w:val="30"/>
          <w:highlight w:val="none"/>
        </w:rPr>
        <w:t>第一章 采购范围</w:t>
      </w:r>
      <w:r>
        <w:rPr>
          <w:color w:val="auto"/>
          <w:highlight w:val="none"/>
        </w:rPr>
        <w:tab/>
      </w:r>
      <w:r>
        <w:rPr>
          <w:color w:val="auto"/>
          <w:highlight w:val="none"/>
        </w:rPr>
        <w:fldChar w:fldCharType="begin"/>
      </w:r>
      <w:r>
        <w:rPr>
          <w:color w:val="auto"/>
          <w:highlight w:val="none"/>
        </w:rPr>
        <w:instrText xml:space="preserve"> PAGEREF _Toc15937 \h </w:instrText>
      </w:r>
      <w:r>
        <w:rPr>
          <w:color w:val="auto"/>
          <w:highlight w:val="none"/>
        </w:rPr>
        <w:fldChar w:fldCharType="separate"/>
      </w:r>
      <w:r>
        <w:rPr>
          <w:color w:val="auto"/>
          <w:highlight w:val="none"/>
        </w:rPr>
        <w:t>11</w:t>
      </w:r>
      <w:r>
        <w:rPr>
          <w:color w:val="auto"/>
          <w:highlight w:val="none"/>
        </w:rPr>
        <w:fldChar w:fldCharType="end"/>
      </w:r>
    </w:p>
    <w:p w14:paraId="09F58A27">
      <w:pPr>
        <w:pStyle w:val="12"/>
        <w:keepNext w:val="0"/>
        <w:keepLines w:val="0"/>
        <w:pageBreakBefore w:val="0"/>
        <w:widowControl w:val="0"/>
        <w:tabs>
          <w:tab w:val="right" w:leader="dot" w:pos="8640"/>
        </w:tabs>
        <w:kinsoku/>
        <w:wordWrap/>
        <w:overflowPunct/>
        <w:topLinePunct w:val="0"/>
        <w:autoSpaceDE/>
        <w:autoSpaceDN/>
        <w:bidi w:val="0"/>
        <w:adjustRightInd/>
        <w:snapToGrid/>
        <w:spacing w:line="264" w:lineRule="auto"/>
        <w:textAlignment w:val="auto"/>
        <w:rPr>
          <w:color w:val="auto"/>
          <w:highlight w:val="none"/>
        </w:rPr>
      </w:pPr>
      <w:r>
        <w:rPr>
          <w:rFonts w:hint="eastAsia" w:asciiTheme="minorEastAsia" w:hAnsiTheme="minorEastAsia" w:eastAsiaTheme="minorEastAsia" w:cstheme="minorEastAsia"/>
          <w:color w:val="auto"/>
          <w:szCs w:val="30"/>
          <w:highlight w:val="none"/>
        </w:rPr>
        <w:t>第一节 采购项目概述</w:t>
      </w:r>
      <w:r>
        <w:rPr>
          <w:color w:val="auto"/>
          <w:highlight w:val="none"/>
        </w:rPr>
        <w:tab/>
      </w:r>
      <w:r>
        <w:rPr>
          <w:color w:val="auto"/>
          <w:highlight w:val="none"/>
        </w:rPr>
        <w:fldChar w:fldCharType="begin"/>
      </w:r>
      <w:r>
        <w:rPr>
          <w:color w:val="auto"/>
          <w:highlight w:val="none"/>
        </w:rPr>
        <w:instrText xml:space="preserve"> PAGEREF _Toc6403 \h </w:instrText>
      </w:r>
      <w:r>
        <w:rPr>
          <w:color w:val="auto"/>
          <w:highlight w:val="none"/>
        </w:rPr>
        <w:fldChar w:fldCharType="separate"/>
      </w:r>
      <w:r>
        <w:rPr>
          <w:color w:val="auto"/>
          <w:highlight w:val="none"/>
        </w:rPr>
        <w:t>11</w:t>
      </w:r>
      <w:r>
        <w:rPr>
          <w:color w:val="auto"/>
          <w:highlight w:val="none"/>
        </w:rPr>
        <w:fldChar w:fldCharType="end"/>
      </w:r>
    </w:p>
    <w:p w14:paraId="395BFED0">
      <w:pPr>
        <w:pStyle w:val="12"/>
        <w:keepNext w:val="0"/>
        <w:keepLines w:val="0"/>
        <w:pageBreakBefore w:val="0"/>
        <w:widowControl w:val="0"/>
        <w:tabs>
          <w:tab w:val="right" w:leader="dot" w:pos="8640"/>
        </w:tabs>
        <w:kinsoku/>
        <w:wordWrap/>
        <w:overflowPunct/>
        <w:topLinePunct w:val="0"/>
        <w:autoSpaceDE/>
        <w:autoSpaceDN/>
        <w:bidi w:val="0"/>
        <w:adjustRightInd/>
        <w:snapToGrid/>
        <w:spacing w:line="264" w:lineRule="auto"/>
        <w:textAlignment w:val="auto"/>
        <w:rPr>
          <w:color w:val="auto"/>
          <w:highlight w:val="none"/>
        </w:rPr>
      </w:pPr>
      <w:r>
        <w:rPr>
          <w:rFonts w:hint="eastAsia" w:asciiTheme="minorEastAsia" w:hAnsiTheme="minorEastAsia" w:eastAsiaTheme="minorEastAsia" w:cstheme="minorEastAsia"/>
          <w:color w:val="auto"/>
          <w:szCs w:val="30"/>
          <w:highlight w:val="none"/>
        </w:rPr>
        <w:t xml:space="preserve">第二节 </w:t>
      </w:r>
      <w:r>
        <w:rPr>
          <w:rFonts w:hint="eastAsia" w:asciiTheme="minorEastAsia" w:hAnsiTheme="minorEastAsia" w:eastAsiaTheme="minorEastAsia" w:cstheme="minorEastAsia"/>
          <w:color w:val="auto"/>
          <w:szCs w:val="30"/>
          <w:highlight w:val="none"/>
          <w:lang w:val="en-US" w:eastAsia="zh-CN"/>
        </w:rPr>
        <w:t>货物</w:t>
      </w:r>
      <w:r>
        <w:rPr>
          <w:rFonts w:hint="eastAsia" w:asciiTheme="minorEastAsia" w:hAnsiTheme="minorEastAsia" w:eastAsiaTheme="minorEastAsia" w:cstheme="minorEastAsia"/>
          <w:color w:val="auto"/>
          <w:szCs w:val="30"/>
          <w:highlight w:val="none"/>
        </w:rPr>
        <w:t>要求</w:t>
      </w:r>
      <w:r>
        <w:rPr>
          <w:color w:val="auto"/>
          <w:highlight w:val="none"/>
        </w:rPr>
        <w:tab/>
      </w:r>
      <w:r>
        <w:rPr>
          <w:color w:val="auto"/>
          <w:highlight w:val="none"/>
        </w:rPr>
        <w:fldChar w:fldCharType="begin"/>
      </w:r>
      <w:r>
        <w:rPr>
          <w:color w:val="auto"/>
          <w:highlight w:val="none"/>
        </w:rPr>
        <w:instrText xml:space="preserve"> PAGEREF _Toc24089 \h </w:instrText>
      </w:r>
      <w:r>
        <w:rPr>
          <w:color w:val="auto"/>
          <w:highlight w:val="none"/>
        </w:rPr>
        <w:fldChar w:fldCharType="separate"/>
      </w:r>
      <w:r>
        <w:rPr>
          <w:color w:val="auto"/>
          <w:highlight w:val="none"/>
        </w:rPr>
        <w:t>13</w:t>
      </w:r>
      <w:r>
        <w:rPr>
          <w:color w:val="auto"/>
          <w:highlight w:val="none"/>
        </w:rPr>
        <w:fldChar w:fldCharType="end"/>
      </w:r>
    </w:p>
    <w:p w14:paraId="7A23DDDF">
      <w:pPr>
        <w:pStyle w:val="12"/>
        <w:keepNext w:val="0"/>
        <w:keepLines w:val="0"/>
        <w:pageBreakBefore w:val="0"/>
        <w:widowControl w:val="0"/>
        <w:tabs>
          <w:tab w:val="right" w:leader="dot" w:pos="8640"/>
        </w:tabs>
        <w:kinsoku/>
        <w:wordWrap/>
        <w:overflowPunct/>
        <w:topLinePunct w:val="0"/>
        <w:autoSpaceDE/>
        <w:autoSpaceDN/>
        <w:bidi w:val="0"/>
        <w:adjustRightInd/>
        <w:snapToGrid/>
        <w:spacing w:line="264" w:lineRule="auto"/>
        <w:textAlignment w:val="auto"/>
        <w:rPr>
          <w:color w:val="auto"/>
          <w:highlight w:val="none"/>
        </w:rPr>
      </w:pPr>
      <w:r>
        <w:rPr>
          <w:rFonts w:hint="eastAsia" w:asciiTheme="minorEastAsia" w:hAnsiTheme="minorEastAsia" w:eastAsiaTheme="minorEastAsia" w:cstheme="minorEastAsia"/>
          <w:color w:val="auto"/>
          <w:szCs w:val="30"/>
          <w:highlight w:val="none"/>
        </w:rPr>
        <w:t>第三节 供应商资格条件</w:t>
      </w:r>
      <w:r>
        <w:rPr>
          <w:color w:val="auto"/>
          <w:highlight w:val="none"/>
        </w:rPr>
        <w:tab/>
      </w:r>
      <w:r>
        <w:rPr>
          <w:color w:val="auto"/>
          <w:highlight w:val="none"/>
        </w:rPr>
        <w:fldChar w:fldCharType="begin"/>
      </w:r>
      <w:r>
        <w:rPr>
          <w:color w:val="auto"/>
          <w:highlight w:val="none"/>
        </w:rPr>
        <w:instrText xml:space="preserve"> PAGEREF _Toc9016 \h </w:instrText>
      </w:r>
      <w:r>
        <w:rPr>
          <w:color w:val="auto"/>
          <w:highlight w:val="none"/>
        </w:rPr>
        <w:fldChar w:fldCharType="separate"/>
      </w:r>
      <w:r>
        <w:rPr>
          <w:color w:val="auto"/>
          <w:highlight w:val="none"/>
        </w:rPr>
        <w:t>13</w:t>
      </w:r>
      <w:r>
        <w:rPr>
          <w:color w:val="auto"/>
          <w:highlight w:val="none"/>
        </w:rPr>
        <w:fldChar w:fldCharType="end"/>
      </w:r>
    </w:p>
    <w:p w14:paraId="5591006B">
      <w:pPr>
        <w:pStyle w:val="20"/>
        <w:keepNext w:val="0"/>
        <w:keepLines w:val="0"/>
        <w:pageBreakBefore w:val="0"/>
        <w:widowControl w:val="0"/>
        <w:tabs>
          <w:tab w:val="right" w:leader="dot" w:pos="8640"/>
          <w:tab w:val="clear" w:pos="8721"/>
        </w:tabs>
        <w:kinsoku/>
        <w:wordWrap/>
        <w:overflowPunct/>
        <w:topLinePunct w:val="0"/>
        <w:autoSpaceDE/>
        <w:autoSpaceDN/>
        <w:bidi w:val="0"/>
        <w:adjustRightInd/>
        <w:snapToGrid/>
        <w:spacing w:line="264" w:lineRule="auto"/>
        <w:textAlignment w:val="auto"/>
        <w:rPr>
          <w:color w:val="auto"/>
          <w:highlight w:val="none"/>
        </w:rPr>
      </w:pPr>
      <w:r>
        <w:rPr>
          <w:rFonts w:hint="eastAsia" w:asciiTheme="minorEastAsia" w:hAnsiTheme="minorEastAsia" w:eastAsiaTheme="minorEastAsia" w:cstheme="minorEastAsia"/>
          <w:color w:val="auto"/>
          <w:szCs w:val="30"/>
          <w:highlight w:val="none"/>
        </w:rPr>
        <w:t>第二章 采购货物清单技术参数要求及商务要求</w:t>
      </w:r>
      <w:r>
        <w:rPr>
          <w:color w:val="auto"/>
          <w:highlight w:val="none"/>
        </w:rPr>
        <w:tab/>
      </w:r>
      <w:r>
        <w:rPr>
          <w:color w:val="auto"/>
          <w:highlight w:val="none"/>
        </w:rPr>
        <w:fldChar w:fldCharType="begin"/>
      </w:r>
      <w:r>
        <w:rPr>
          <w:color w:val="auto"/>
          <w:highlight w:val="none"/>
        </w:rPr>
        <w:instrText xml:space="preserve"> PAGEREF _Toc6504 \h </w:instrText>
      </w:r>
      <w:r>
        <w:rPr>
          <w:color w:val="auto"/>
          <w:highlight w:val="none"/>
        </w:rPr>
        <w:fldChar w:fldCharType="separate"/>
      </w:r>
      <w:r>
        <w:rPr>
          <w:color w:val="auto"/>
          <w:highlight w:val="none"/>
        </w:rPr>
        <w:t>15</w:t>
      </w:r>
      <w:r>
        <w:rPr>
          <w:color w:val="auto"/>
          <w:highlight w:val="none"/>
        </w:rPr>
        <w:fldChar w:fldCharType="end"/>
      </w:r>
    </w:p>
    <w:p w14:paraId="3D69541C">
      <w:pPr>
        <w:pStyle w:val="12"/>
        <w:keepNext w:val="0"/>
        <w:keepLines w:val="0"/>
        <w:pageBreakBefore w:val="0"/>
        <w:widowControl w:val="0"/>
        <w:tabs>
          <w:tab w:val="right" w:leader="dot" w:pos="8640"/>
        </w:tabs>
        <w:kinsoku/>
        <w:wordWrap/>
        <w:overflowPunct/>
        <w:topLinePunct w:val="0"/>
        <w:autoSpaceDE/>
        <w:autoSpaceDN/>
        <w:bidi w:val="0"/>
        <w:adjustRightInd/>
        <w:snapToGrid/>
        <w:spacing w:line="264" w:lineRule="auto"/>
        <w:textAlignment w:val="auto"/>
        <w:rPr>
          <w:color w:val="auto"/>
          <w:highlight w:val="none"/>
        </w:rPr>
      </w:pPr>
      <w:r>
        <w:rPr>
          <w:rFonts w:hint="eastAsia" w:asciiTheme="minorEastAsia" w:hAnsiTheme="minorEastAsia" w:eastAsiaTheme="minorEastAsia" w:cstheme="minorEastAsia"/>
          <w:color w:val="auto"/>
          <w:szCs w:val="30"/>
          <w:highlight w:val="none"/>
        </w:rPr>
        <w:t>第一节 采购货物清单技术参数</w:t>
      </w:r>
      <w:r>
        <w:rPr>
          <w:color w:val="auto"/>
          <w:highlight w:val="none"/>
        </w:rPr>
        <w:tab/>
      </w:r>
      <w:r>
        <w:rPr>
          <w:color w:val="auto"/>
          <w:highlight w:val="none"/>
        </w:rPr>
        <w:fldChar w:fldCharType="begin"/>
      </w:r>
      <w:r>
        <w:rPr>
          <w:color w:val="auto"/>
          <w:highlight w:val="none"/>
        </w:rPr>
        <w:instrText xml:space="preserve"> PAGEREF _Toc7713 \h </w:instrText>
      </w:r>
      <w:r>
        <w:rPr>
          <w:color w:val="auto"/>
          <w:highlight w:val="none"/>
        </w:rPr>
        <w:fldChar w:fldCharType="separate"/>
      </w:r>
      <w:r>
        <w:rPr>
          <w:color w:val="auto"/>
          <w:highlight w:val="none"/>
        </w:rPr>
        <w:t>15</w:t>
      </w:r>
      <w:r>
        <w:rPr>
          <w:color w:val="auto"/>
          <w:highlight w:val="none"/>
        </w:rPr>
        <w:fldChar w:fldCharType="end"/>
      </w:r>
    </w:p>
    <w:p w14:paraId="432D543A">
      <w:pPr>
        <w:pStyle w:val="12"/>
        <w:keepNext w:val="0"/>
        <w:keepLines w:val="0"/>
        <w:pageBreakBefore w:val="0"/>
        <w:widowControl w:val="0"/>
        <w:tabs>
          <w:tab w:val="right" w:leader="dot" w:pos="8640"/>
        </w:tabs>
        <w:kinsoku/>
        <w:wordWrap/>
        <w:overflowPunct/>
        <w:topLinePunct w:val="0"/>
        <w:autoSpaceDE/>
        <w:autoSpaceDN/>
        <w:bidi w:val="0"/>
        <w:adjustRightInd/>
        <w:snapToGrid/>
        <w:spacing w:line="264" w:lineRule="auto"/>
        <w:textAlignment w:val="auto"/>
        <w:rPr>
          <w:color w:val="auto"/>
          <w:highlight w:val="none"/>
        </w:rPr>
      </w:pPr>
      <w:r>
        <w:rPr>
          <w:rFonts w:hint="eastAsia" w:asciiTheme="minorEastAsia" w:hAnsiTheme="minorEastAsia" w:eastAsiaTheme="minorEastAsia" w:cstheme="minorEastAsia"/>
          <w:color w:val="auto"/>
          <w:szCs w:val="30"/>
          <w:highlight w:val="none"/>
        </w:rPr>
        <w:t>第二节 商务要求</w:t>
      </w:r>
      <w:r>
        <w:rPr>
          <w:color w:val="auto"/>
          <w:highlight w:val="none"/>
        </w:rPr>
        <w:tab/>
      </w:r>
      <w:r>
        <w:rPr>
          <w:color w:val="auto"/>
          <w:highlight w:val="none"/>
        </w:rPr>
        <w:fldChar w:fldCharType="begin"/>
      </w:r>
      <w:r>
        <w:rPr>
          <w:color w:val="auto"/>
          <w:highlight w:val="none"/>
        </w:rPr>
        <w:instrText xml:space="preserve"> PAGEREF _Toc29261 \h </w:instrText>
      </w:r>
      <w:r>
        <w:rPr>
          <w:color w:val="auto"/>
          <w:highlight w:val="none"/>
        </w:rPr>
        <w:fldChar w:fldCharType="separate"/>
      </w:r>
      <w:r>
        <w:rPr>
          <w:color w:val="auto"/>
          <w:highlight w:val="none"/>
        </w:rPr>
        <w:t>17</w:t>
      </w:r>
      <w:r>
        <w:rPr>
          <w:color w:val="auto"/>
          <w:highlight w:val="none"/>
        </w:rPr>
        <w:fldChar w:fldCharType="end"/>
      </w:r>
    </w:p>
    <w:p w14:paraId="34F2078C">
      <w:pPr>
        <w:pStyle w:val="12"/>
        <w:keepNext w:val="0"/>
        <w:keepLines w:val="0"/>
        <w:pageBreakBefore w:val="0"/>
        <w:widowControl w:val="0"/>
        <w:tabs>
          <w:tab w:val="right" w:leader="dot" w:pos="8640"/>
        </w:tabs>
        <w:kinsoku/>
        <w:wordWrap/>
        <w:overflowPunct/>
        <w:topLinePunct w:val="0"/>
        <w:autoSpaceDE/>
        <w:autoSpaceDN/>
        <w:bidi w:val="0"/>
        <w:adjustRightInd/>
        <w:snapToGrid/>
        <w:spacing w:line="264" w:lineRule="auto"/>
        <w:textAlignment w:val="auto"/>
        <w:rPr>
          <w:color w:val="auto"/>
          <w:highlight w:val="none"/>
        </w:rPr>
      </w:pPr>
      <w:r>
        <w:rPr>
          <w:rFonts w:hint="eastAsia" w:asciiTheme="minorEastAsia" w:hAnsiTheme="minorEastAsia" w:eastAsiaTheme="minorEastAsia" w:cstheme="minorEastAsia"/>
          <w:color w:val="auto"/>
          <w:szCs w:val="30"/>
          <w:highlight w:val="none"/>
        </w:rPr>
        <w:t>第三节 图纸附件</w:t>
      </w:r>
      <w:r>
        <w:rPr>
          <w:color w:val="auto"/>
          <w:highlight w:val="none"/>
        </w:rPr>
        <w:tab/>
      </w:r>
      <w:r>
        <w:rPr>
          <w:color w:val="auto"/>
          <w:highlight w:val="none"/>
        </w:rPr>
        <w:fldChar w:fldCharType="begin"/>
      </w:r>
      <w:r>
        <w:rPr>
          <w:color w:val="auto"/>
          <w:highlight w:val="none"/>
        </w:rPr>
        <w:instrText xml:space="preserve"> PAGEREF _Toc17972 \h </w:instrText>
      </w:r>
      <w:r>
        <w:rPr>
          <w:color w:val="auto"/>
          <w:highlight w:val="none"/>
        </w:rPr>
        <w:fldChar w:fldCharType="separate"/>
      </w:r>
      <w:r>
        <w:rPr>
          <w:color w:val="auto"/>
          <w:highlight w:val="none"/>
        </w:rPr>
        <w:t>19</w:t>
      </w:r>
      <w:r>
        <w:rPr>
          <w:color w:val="auto"/>
          <w:highlight w:val="none"/>
        </w:rPr>
        <w:fldChar w:fldCharType="end"/>
      </w:r>
    </w:p>
    <w:p w14:paraId="46A46E07">
      <w:pPr>
        <w:pStyle w:val="12"/>
        <w:keepNext w:val="0"/>
        <w:keepLines w:val="0"/>
        <w:pageBreakBefore w:val="0"/>
        <w:widowControl w:val="0"/>
        <w:tabs>
          <w:tab w:val="right" w:leader="dot" w:pos="8640"/>
        </w:tabs>
        <w:kinsoku/>
        <w:wordWrap/>
        <w:overflowPunct/>
        <w:topLinePunct w:val="0"/>
        <w:autoSpaceDE/>
        <w:autoSpaceDN/>
        <w:bidi w:val="0"/>
        <w:adjustRightInd/>
        <w:snapToGrid/>
        <w:spacing w:line="264" w:lineRule="auto"/>
        <w:textAlignment w:val="auto"/>
        <w:rPr>
          <w:color w:val="auto"/>
          <w:highlight w:val="none"/>
        </w:rPr>
      </w:pPr>
      <w:r>
        <w:rPr>
          <w:rFonts w:hint="eastAsia" w:asciiTheme="minorEastAsia" w:hAnsiTheme="minorEastAsia" w:eastAsiaTheme="minorEastAsia" w:cstheme="minorEastAsia"/>
          <w:color w:val="auto"/>
          <w:szCs w:val="30"/>
          <w:highlight w:val="none"/>
        </w:rPr>
        <w:t>第四节 实质性要求明细表</w:t>
      </w:r>
      <w:r>
        <w:rPr>
          <w:color w:val="auto"/>
          <w:highlight w:val="none"/>
        </w:rPr>
        <w:tab/>
      </w:r>
      <w:r>
        <w:rPr>
          <w:color w:val="auto"/>
          <w:highlight w:val="none"/>
        </w:rPr>
        <w:fldChar w:fldCharType="begin"/>
      </w:r>
      <w:r>
        <w:rPr>
          <w:color w:val="auto"/>
          <w:highlight w:val="none"/>
        </w:rPr>
        <w:instrText xml:space="preserve"> PAGEREF _Toc13039 \h </w:instrText>
      </w:r>
      <w:r>
        <w:rPr>
          <w:color w:val="auto"/>
          <w:highlight w:val="none"/>
        </w:rPr>
        <w:fldChar w:fldCharType="separate"/>
      </w:r>
      <w:r>
        <w:rPr>
          <w:color w:val="auto"/>
          <w:highlight w:val="none"/>
        </w:rPr>
        <w:t>19</w:t>
      </w:r>
      <w:r>
        <w:rPr>
          <w:color w:val="auto"/>
          <w:highlight w:val="none"/>
        </w:rPr>
        <w:fldChar w:fldCharType="end"/>
      </w:r>
    </w:p>
    <w:p w14:paraId="69E60FC0">
      <w:pPr>
        <w:pStyle w:val="20"/>
        <w:keepNext w:val="0"/>
        <w:keepLines w:val="0"/>
        <w:pageBreakBefore w:val="0"/>
        <w:widowControl w:val="0"/>
        <w:tabs>
          <w:tab w:val="right" w:leader="dot" w:pos="8640"/>
          <w:tab w:val="clear" w:pos="8721"/>
        </w:tabs>
        <w:kinsoku/>
        <w:wordWrap/>
        <w:overflowPunct/>
        <w:topLinePunct w:val="0"/>
        <w:autoSpaceDE/>
        <w:autoSpaceDN/>
        <w:bidi w:val="0"/>
        <w:adjustRightInd/>
        <w:snapToGrid/>
        <w:spacing w:line="264" w:lineRule="auto"/>
        <w:textAlignment w:val="auto"/>
        <w:rPr>
          <w:color w:val="auto"/>
          <w:highlight w:val="none"/>
        </w:rPr>
      </w:pPr>
      <w:r>
        <w:rPr>
          <w:rFonts w:hint="eastAsia" w:asciiTheme="minorEastAsia" w:hAnsiTheme="minorEastAsia" w:eastAsiaTheme="minorEastAsia" w:cstheme="minorEastAsia"/>
          <w:color w:val="auto"/>
          <w:szCs w:val="30"/>
          <w:highlight w:val="none"/>
        </w:rPr>
        <w:t>第三章 评标办法及评分标准</w:t>
      </w:r>
      <w:r>
        <w:rPr>
          <w:color w:val="auto"/>
          <w:highlight w:val="none"/>
        </w:rPr>
        <w:tab/>
      </w:r>
      <w:r>
        <w:rPr>
          <w:color w:val="auto"/>
          <w:highlight w:val="none"/>
        </w:rPr>
        <w:fldChar w:fldCharType="begin"/>
      </w:r>
      <w:r>
        <w:rPr>
          <w:color w:val="auto"/>
          <w:highlight w:val="none"/>
        </w:rPr>
        <w:instrText xml:space="preserve"> PAGEREF _Toc26206 \h </w:instrText>
      </w:r>
      <w:r>
        <w:rPr>
          <w:color w:val="auto"/>
          <w:highlight w:val="none"/>
        </w:rPr>
        <w:fldChar w:fldCharType="separate"/>
      </w:r>
      <w:r>
        <w:rPr>
          <w:color w:val="auto"/>
          <w:highlight w:val="none"/>
        </w:rPr>
        <w:t>20</w:t>
      </w:r>
      <w:r>
        <w:rPr>
          <w:color w:val="auto"/>
          <w:highlight w:val="none"/>
        </w:rPr>
        <w:fldChar w:fldCharType="end"/>
      </w:r>
    </w:p>
    <w:p w14:paraId="30E2DB96">
      <w:pPr>
        <w:pStyle w:val="12"/>
        <w:keepNext w:val="0"/>
        <w:keepLines w:val="0"/>
        <w:pageBreakBefore w:val="0"/>
        <w:widowControl w:val="0"/>
        <w:tabs>
          <w:tab w:val="right" w:leader="dot" w:pos="8640"/>
        </w:tabs>
        <w:kinsoku/>
        <w:wordWrap/>
        <w:overflowPunct/>
        <w:topLinePunct w:val="0"/>
        <w:autoSpaceDE/>
        <w:autoSpaceDN/>
        <w:bidi w:val="0"/>
        <w:adjustRightInd/>
        <w:snapToGrid/>
        <w:spacing w:line="264" w:lineRule="auto"/>
        <w:textAlignment w:val="auto"/>
        <w:rPr>
          <w:color w:val="auto"/>
          <w:highlight w:val="none"/>
        </w:rPr>
      </w:pPr>
      <w:r>
        <w:rPr>
          <w:rFonts w:hint="eastAsia" w:asciiTheme="minorEastAsia" w:hAnsiTheme="minorEastAsia" w:eastAsiaTheme="minorEastAsia" w:cstheme="minorEastAsia"/>
          <w:color w:val="auto"/>
          <w:szCs w:val="30"/>
          <w:highlight w:val="none"/>
        </w:rPr>
        <w:t>第一节 评标办法</w:t>
      </w:r>
      <w:r>
        <w:rPr>
          <w:color w:val="auto"/>
          <w:highlight w:val="none"/>
        </w:rPr>
        <w:tab/>
      </w:r>
      <w:r>
        <w:rPr>
          <w:color w:val="auto"/>
          <w:highlight w:val="none"/>
        </w:rPr>
        <w:fldChar w:fldCharType="begin"/>
      </w:r>
      <w:r>
        <w:rPr>
          <w:color w:val="auto"/>
          <w:highlight w:val="none"/>
        </w:rPr>
        <w:instrText xml:space="preserve"> PAGEREF _Toc1632 \h </w:instrText>
      </w:r>
      <w:r>
        <w:rPr>
          <w:color w:val="auto"/>
          <w:highlight w:val="none"/>
        </w:rPr>
        <w:fldChar w:fldCharType="separate"/>
      </w:r>
      <w:r>
        <w:rPr>
          <w:color w:val="auto"/>
          <w:highlight w:val="none"/>
        </w:rPr>
        <w:t>20</w:t>
      </w:r>
      <w:r>
        <w:rPr>
          <w:color w:val="auto"/>
          <w:highlight w:val="none"/>
        </w:rPr>
        <w:fldChar w:fldCharType="end"/>
      </w:r>
    </w:p>
    <w:p w14:paraId="509611A6">
      <w:pPr>
        <w:pStyle w:val="12"/>
        <w:keepNext w:val="0"/>
        <w:keepLines w:val="0"/>
        <w:pageBreakBefore w:val="0"/>
        <w:widowControl w:val="0"/>
        <w:tabs>
          <w:tab w:val="right" w:leader="dot" w:pos="8640"/>
        </w:tabs>
        <w:kinsoku/>
        <w:wordWrap/>
        <w:overflowPunct/>
        <w:topLinePunct w:val="0"/>
        <w:autoSpaceDE/>
        <w:autoSpaceDN/>
        <w:bidi w:val="0"/>
        <w:adjustRightInd/>
        <w:snapToGrid/>
        <w:spacing w:line="264" w:lineRule="auto"/>
        <w:textAlignment w:val="auto"/>
        <w:rPr>
          <w:color w:val="auto"/>
          <w:highlight w:val="none"/>
        </w:rPr>
      </w:pPr>
      <w:r>
        <w:rPr>
          <w:rFonts w:hint="eastAsia" w:asciiTheme="minorEastAsia" w:hAnsiTheme="minorEastAsia" w:eastAsiaTheme="minorEastAsia" w:cstheme="minorEastAsia"/>
          <w:color w:val="auto"/>
          <w:szCs w:val="30"/>
          <w:highlight w:val="none"/>
        </w:rPr>
        <w:t>第二节 废标条款</w:t>
      </w:r>
      <w:r>
        <w:rPr>
          <w:color w:val="auto"/>
          <w:highlight w:val="none"/>
        </w:rPr>
        <w:tab/>
      </w:r>
      <w:r>
        <w:rPr>
          <w:color w:val="auto"/>
          <w:highlight w:val="none"/>
        </w:rPr>
        <w:fldChar w:fldCharType="begin"/>
      </w:r>
      <w:r>
        <w:rPr>
          <w:color w:val="auto"/>
          <w:highlight w:val="none"/>
        </w:rPr>
        <w:instrText xml:space="preserve"> PAGEREF _Toc16858 \h </w:instrText>
      </w:r>
      <w:r>
        <w:rPr>
          <w:color w:val="auto"/>
          <w:highlight w:val="none"/>
        </w:rPr>
        <w:fldChar w:fldCharType="separate"/>
      </w:r>
      <w:r>
        <w:rPr>
          <w:color w:val="auto"/>
          <w:highlight w:val="none"/>
        </w:rPr>
        <w:t>36</w:t>
      </w:r>
      <w:r>
        <w:rPr>
          <w:color w:val="auto"/>
          <w:highlight w:val="none"/>
        </w:rPr>
        <w:fldChar w:fldCharType="end"/>
      </w:r>
    </w:p>
    <w:p w14:paraId="319B4FDB">
      <w:pPr>
        <w:pStyle w:val="12"/>
        <w:keepNext w:val="0"/>
        <w:keepLines w:val="0"/>
        <w:pageBreakBefore w:val="0"/>
        <w:widowControl w:val="0"/>
        <w:tabs>
          <w:tab w:val="right" w:leader="dot" w:pos="8640"/>
        </w:tabs>
        <w:kinsoku/>
        <w:wordWrap/>
        <w:overflowPunct/>
        <w:topLinePunct w:val="0"/>
        <w:autoSpaceDE/>
        <w:autoSpaceDN/>
        <w:bidi w:val="0"/>
        <w:adjustRightInd/>
        <w:snapToGrid/>
        <w:spacing w:line="264" w:lineRule="auto"/>
        <w:textAlignment w:val="auto"/>
        <w:rPr>
          <w:color w:val="auto"/>
          <w:highlight w:val="none"/>
        </w:rPr>
      </w:pPr>
      <w:r>
        <w:rPr>
          <w:rFonts w:hint="eastAsia" w:asciiTheme="minorEastAsia" w:hAnsiTheme="minorEastAsia" w:eastAsiaTheme="minorEastAsia" w:cstheme="minorEastAsia"/>
          <w:color w:val="auto"/>
          <w:szCs w:val="30"/>
          <w:highlight w:val="none"/>
        </w:rPr>
        <w:t>第三节 无效标条款</w:t>
      </w:r>
      <w:r>
        <w:rPr>
          <w:color w:val="auto"/>
          <w:highlight w:val="none"/>
        </w:rPr>
        <w:tab/>
      </w:r>
      <w:r>
        <w:rPr>
          <w:color w:val="auto"/>
          <w:highlight w:val="none"/>
        </w:rPr>
        <w:fldChar w:fldCharType="begin"/>
      </w:r>
      <w:r>
        <w:rPr>
          <w:color w:val="auto"/>
          <w:highlight w:val="none"/>
        </w:rPr>
        <w:instrText xml:space="preserve"> PAGEREF _Toc7579 \h </w:instrText>
      </w:r>
      <w:r>
        <w:rPr>
          <w:color w:val="auto"/>
          <w:highlight w:val="none"/>
        </w:rPr>
        <w:fldChar w:fldCharType="separate"/>
      </w:r>
      <w:r>
        <w:rPr>
          <w:color w:val="auto"/>
          <w:highlight w:val="none"/>
        </w:rPr>
        <w:t>37</w:t>
      </w:r>
      <w:r>
        <w:rPr>
          <w:color w:val="auto"/>
          <w:highlight w:val="none"/>
        </w:rPr>
        <w:fldChar w:fldCharType="end"/>
      </w:r>
    </w:p>
    <w:p w14:paraId="1894D0F9">
      <w:pPr>
        <w:pStyle w:val="18"/>
        <w:keepNext w:val="0"/>
        <w:keepLines w:val="0"/>
        <w:pageBreakBefore w:val="0"/>
        <w:widowControl w:val="0"/>
        <w:tabs>
          <w:tab w:val="right" w:leader="dot" w:pos="8640"/>
          <w:tab w:val="clear" w:pos="8721"/>
        </w:tabs>
        <w:kinsoku/>
        <w:wordWrap/>
        <w:overflowPunct/>
        <w:topLinePunct w:val="0"/>
        <w:autoSpaceDE/>
        <w:autoSpaceDN/>
        <w:bidi w:val="0"/>
        <w:adjustRightInd/>
        <w:snapToGrid/>
        <w:spacing w:line="264" w:lineRule="auto"/>
        <w:textAlignment w:val="auto"/>
        <w:rPr>
          <w:color w:val="auto"/>
          <w:highlight w:val="none"/>
        </w:rPr>
      </w:pPr>
      <w:r>
        <w:rPr>
          <w:rFonts w:hint="eastAsia" w:asciiTheme="minorEastAsia" w:hAnsiTheme="minorEastAsia" w:eastAsiaTheme="minorEastAsia" w:cstheme="minorEastAsia"/>
          <w:color w:val="auto"/>
          <w:highlight w:val="none"/>
        </w:rPr>
        <w:t>第二部分  通用部分</w:t>
      </w:r>
      <w:r>
        <w:rPr>
          <w:color w:val="auto"/>
          <w:highlight w:val="none"/>
        </w:rPr>
        <w:tab/>
      </w:r>
      <w:r>
        <w:rPr>
          <w:color w:val="auto"/>
          <w:highlight w:val="none"/>
        </w:rPr>
        <w:fldChar w:fldCharType="begin"/>
      </w:r>
      <w:r>
        <w:rPr>
          <w:color w:val="auto"/>
          <w:highlight w:val="none"/>
        </w:rPr>
        <w:instrText xml:space="preserve"> PAGEREF _Toc32188 \h </w:instrText>
      </w:r>
      <w:r>
        <w:rPr>
          <w:color w:val="auto"/>
          <w:highlight w:val="none"/>
        </w:rPr>
        <w:fldChar w:fldCharType="separate"/>
      </w:r>
      <w:r>
        <w:rPr>
          <w:color w:val="auto"/>
          <w:highlight w:val="none"/>
        </w:rPr>
        <w:t>38</w:t>
      </w:r>
      <w:r>
        <w:rPr>
          <w:color w:val="auto"/>
          <w:highlight w:val="none"/>
        </w:rPr>
        <w:fldChar w:fldCharType="end"/>
      </w:r>
    </w:p>
    <w:p w14:paraId="2DD3918D">
      <w:pPr>
        <w:pStyle w:val="20"/>
        <w:keepNext w:val="0"/>
        <w:keepLines w:val="0"/>
        <w:pageBreakBefore w:val="0"/>
        <w:widowControl w:val="0"/>
        <w:tabs>
          <w:tab w:val="right" w:leader="dot" w:pos="8640"/>
          <w:tab w:val="clear" w:pos="8721"/>
        </w:tabs>
        <w:kinsoku/>
        <w:wordWrap/>
        <w:overflowPunct/>
        <w:topLinePunct w:val="0"/>
        <w:autoSpaceDE/>
        <w:autoSpaceDN/>
        <w:bidi w:val="0"/>
        <w:adjustRightInd/>
        <w:snapToGrid/>
        <w:spacing w:line="264" w:lineRule="auto"/>
        <w:textAlignment w:val="auto"/>
        <w:rPr>
          <w:color w:val="auto"/>
          <w:highlight w:val="none"/>
        </w:rPr>
      </w:pPr>
      <w:r>
        <w:rPr>
          <w:rFonts w:hint="eastAsia" w:asciiTheme="minorEastAsia" w:hAnsiTheme="minorEastAsia" w:eastAsiaTheme="minorEastAsia" w:cstheme="minorEastAsia"/>
          <w:color w:val="auto"/>
          <w:szCs w:val="30"/>
          <w:highlight w:val="none"/>
        </w:rPr>
        <w:t>第四章  政府采购程序</w:t>
      </w:r>
      <w:r>
        <w:rPr>
          <w:color w:val="auto"/>
          <w:highlight w:val="none"/>
        </w:rPr>
        <w:tab/>
      </w:r>
      <w:r>
        <w:rPr>
          <w:color w:val="auto"/>
          <w:highlight w:val="none"/>
        </w:rPr>
        <w:fldChar w:fldCharType="begin"/>
      </w:r>
      <w:r>
        <w:rPr>
          <w:color w:val="auto"/>
          <w:highlight w:val="none"/>
        </w:rPr>
        <w:instrText xml:space="preserve"> PAGEREF _Toc26974 \h </w:instrText>
      </w:r>
      <w:r>
        <w:rPr>
          <w:color w:val="auto"/>
          <w:highlight w:val="none"/>
        </w:rPr>
        <w:fldChar w:fldCharType="separate"/>
      </w:r>
      <w:r>
        <w:rPr>
          <w:color w:val="auto"/>
          <w:highlight w:val="none"/>
        </w:rPr>
        <w:t>38</w:t>
      </w:r>
      <w:r>
        <w:rPr>
          <w:color w:val="auto"/>
          <w:highlight w:val="none"/>
        </w:rPr>
        <w:fldChar w:fldCharType="end"/>
      </w:r>
    </w:p>
    <w:p w14:paraId="10CCD871">
      <w:pPr>
        <w:pStyle w:val="12"/>
        <w:keepNext w:val="0"/>
        <w:keepLines w:val="0"/>
        <w:pageBreakBefore w:val="0"/>
        <w:widowControl w:val="0"/>
        <w:tabs>
          <w:tab w:val="right" w:leader="dot" w:pos="8640"/>
        </w:tabs>
        <w:kinsoku/>
        <w:wordWrap/>
        <w:overflowPunct/>
        <w:topLinePunct w:val="0"/>
        <w:autoSpaceDE/>
        <w:autoSpaceDN/>
        <w:bidi w:val="0"/>
        <w:adjustRightInd/>
        <w:snapToGrid/>
        <w:spacing w:line="264" w:lineRule="auto"/>
        <w:textAlignment w:val="auto"/>
        <w:rPr>
          <w:color w:val="auto"/>
          <w:highlight w:val="none"/>
        </w:rPr>
      </w:pPr>
      <w:r>
        <w:rPr>
          <w:rFonts w:hint="eastAsia" w:asciiTheme="minorEastAsia" w:hAnsiTheme="minorEastAsia" w:eastAsiaTheme="minorEastAsia" w:cstheme="minorEastAsia"/>
          <w:color w:val="auto"/>
          <w:szCs w:val="30"/>
          <w:highlight w:val="none"/>
        </w:rPr>
        <w:t>第一节 发布采购公告</w:t>
      </w:r>
      <w:r>
        <w:rPr>
          <w:color w:val="auto"/>
          <w:highlight w:val="none"/>
        </w:rPr>
        <w:tab/>
      </w:r>
      <w:r>
        <w:rPr>
          <w:color w:val="auto"/>
          <w:highlight w:val="none"/>
        </w:rPr>
        <w:fldChar w:fldCharType="begin"/>
      </w:r>
      <w:r>
        <w:rPr>
          <w:color w:val="auto"/>
          <w:highlight w:val="none"/>
        </w:rPr>
        <w:instrText xml:space="preserve"> PAGEREF _Toc4056 \h </w:instrText>
      </w:r>
      <w:r>
        <w:rPr>
          <w:color w:val="auto"/>
          <w:highlight w:val="none"/>
        </w:rPr>
        <w:fldChar w:fldCharType="separate"/>
      </w:r>
      <w:r>
        <w:rPr>
          <w:color w:val="auto"/>
          <w:highlight w:val="none"/>
        </w:rPr>
        <w:t>38</w:t>
      </w:r>
      <w:r>
        <w:rPr>
          <w:color w:val="auto"/>
          <w:highlight w:val="none"/>
        </w:rPr>
        <w:fldChar w:fldCharType="end"/>
      </w:r>
    </w:p>
    <w:p w14:paraId="3ADD4185">
      <w:pPr>
        <w:pStyle w:val="12"/>
        <w:keepNext w:val="0"/>
        <w:keepLines w:val="0"/>
        <w:pageBreakBefore w:val="0"/>
        <w:widowControl w:val="0"/>
        <w:tabs>
          <w:tab w:val="right" w:leader="dot" w:pos="8640"/>
        </w:tabs>
        <w:kinsoku/>
        <w:wordWrap/>
        <w:overflowPunct/>
        <w:topLinePunct w:val="0"/>
        <w:autoSpaceDE/>
        <w:autoSpaceDN/>
        <w:bidi w:val="0"/>
        <w:adjustRightInd/>
        <w:snapToGrid/>
        <w:spacing w:line="264" w:lineRule="auto"/>
        <w:textAlignment w:val="auto"/>
        <w:rPr>
          <w:color w:val="auto"/>
          <w:highlight w:val="none"/>
        </w:rPr>
      </w:pPr>
      <w:r>
        <w:rPr>
          <w:rFonts w:hint="eastAsia" w:asciiTheme="minorEastAsia" w:hAnsiTheme="minorEastAsia" w:eastAsiaTheme="minorEastAsia" w:cstheme="minorEastAsia"/>
          <w:color w:val="auto"/>
          <w:szCs w:val="30"/>
          <w:highlight w:val="none"/>
        </w:rPr>
        <w:t>第二节 获取</w:t>
      </w:r>
      <w:r>
        <w:rPr>
          <w:rFonts w:hint="eastAsia" w:asciiTheme="minorEastAsia" w:hAnsiTheme="minorEastAsia" w:eastAsiaTheme="minorEastAsia" w:cstheme="minorEastAsia"/>
          <w:color w:val="auto"/>
          <w:szCs w:val="30"/>
          <w:highlight w:val="none"/>
          <w:lang w:eastAsia="zh-CN"/>
        </w:rPr>
        <w:t>磋商文件</w:t>
      </w:r>
      <w:r>
        <w:rPr>
          <w:color w:val="auto"/>
          <w:highlight w:val="none"/>
        </w:rPr>
        <w:tab/>
      </w:r>
      <w:r>
        <w:rPr>
          <w:color w:val="auto"/>
          <w:highlight w:val="none"/>
        </w:rPr>
        <w:fldChar w:fldCharType="begin"/>
      </w:r>
      <w:r>
        <w:rPr>
          <w:color w:val="auto"/>
          <w:highlight w:val="none"/>
        </w:rPr>
        <w:instrText xml:space="preserve"> PAGEREF _Toc15911 \h </w:instrText>
      </w:r>
      <w:r>
        <w:rPr>
          <w:color w:val="auto"/>
          <w:highlight w:val="none"/>
        </w:rPr>
        <w:fldChar w:fldCharType="separate"/>
      </w:r>
      <w:r>
        <w:rPr>
          <w:color w:val="auto"/>
          <w:highlight w:val="none"/>
        </w:rPr>
        <w:t>38</w:t>
      </w:r>
      <w:r>
        <w:rPr>
          <w:color w:val="auto"/>
          <w:highlight w:val="none"/>
        </w:rPr>
        <w:fldChar w:fldCharType="end"/>
      </w:r>
    </w:p>
    <w:p w14:paraId="7D31F510">
      <w:pPr>
        <w:pStyle w:val="12"/>
        <w:keepNext w:val="0"/>
        <w:keepLines w:val="0"/>
        <w:pageBreakBefore w:val="0"/>
        <w:widowControl w:val="0"/>
        <w:tabs>
          <w:tab w:val="right" w:leader="dot" w:pos="8640"/>
        </w:tabs>
        <w:kinsoku/>
        <w:wordWrap/>
        <w:overflowPunct/>
        <w:topLinePunct w:val="0"/>
        <w:autoSpaceDE/>
        <w:autoSpaceDN/>
        <w:bidi w:val="0"/>
        <w:adjustRightInd/>
        <w:snapToGrid/>
        <w:spacing w:line="264" w:lineRule="auto"/>
        <w:textAlignment w:val="auto"/>
        <w:rPr>
          <w:color w:val="auto"/>
          <w:highlight w:val="none"/>
        </w:rPr>
      </w:pPr>
      <w:r>
        <w:rPr>
          <w:rFonts w:hint="eastAsia" w:asciiTheme="minorEastAsia" w:hAnsiTheme="minorEastAsia" w:eastAsiaTheme="minorEastAsia" w:cstheme="minorEastAsia"/>
          <w:color w:val="auto"/>
          <w:szCs w:val="30"/>
          <w:highlight w:val="none"/>
        </w:rPr>
        <w:t>第三节 交纳投标保证金</w:t>
      </w:r>
      <w:r>
        <w:rPr>
          <w:color w:val="auto"/>
          <w:highlight w:val="none"/>
        </w:rPr>
        <w:tab/>
      </w:r>
      <w:r>
        <w:rPr>
          <w:color w:val="auto"/>
          <w:highlight w:val="none"/>
        </w:rPr>
        <w:fldChar w:fldCharType="begin"/>
      </w:r>
      <w:r>
        <w:rPr>
          <w:color w:val="auto"/>
          <w:highlight w:val="none"/>
        </w:rPr>
        <w:instrText xml:space="preserve"> PAGEREF _Toc20320 \h </w:instrText>
      </w:r>
      <w:r>
        <w:rPr>
          <w:color w:val="auto"/>
          <w:highlight w:val="none"/>
        </w:rPr>
        <w:fldChar w:fldCharType="separate"/>
      </w:r>
      <w:r>
        <w:rPr>
          <w:color w:val="auto"/>
          <w:highlight w:val="none"/>
        </w:rPr>
        <w:t>39</w:t>
      </w:r>
      <w:r>
        <w:rPr>
          <w:color w:val="auto"/>
          <w:highlight w:val="none"/>
        </w:rPr>
        <w:fldChar w:fldCharType="end"/>
      </w:r>
    </w:p>
    <w:p w14:paraId="687EAA86">
      <w:pPr>
        <w:pStyle w:val="12"/>
        <w:keepNext w:val="0"/>
        <w:keepLines w:val="0"/>
        <w:pageBreakBefore w:val="0"/>
        <w:widowControl w:val="0"/>
        <w:tabs>
          <w:tab w:val="right" w:leader="dot" w:pos="8640"/>
        </w:tabs>
        <w:kinsoku/>
        <w:wordWrap/>
        <w:overflowPunct/>
        <w:topLinePunct w:val="0"/>
        <w:autoSpaceDE/>
        <w:autoSpaceDN/>
        <w:bidi w:val="0"/>
        <w:adjustRightInd/>
        <w:snapToGrid/>
        <w:spacing w:line="264" w:lineRule="auto"/>
        <w:textAlignment w:val="auto"/>
        <w:rPr>
          <w:color w:val="auto"/>
          <w:highlight w:val="none"/>
        </w:rPr>
      </w:pPr>
      <w:r>
        <w:rPr>
          <w:rFonts w:hint="eastAsia" w:asciiTheme="minorEastAsia" w:hAnsiTheme="minorEastAsia" w:eastAsiaTheme="minorEastAsia" w:cstheme="minorEastAsia"/>
          <w:color w:val="auto"/>
          <w:szCs w:val="30"/>
          <w:highlight w:val="none"/>
        </w:rPr>
        <w:t>第四节 递交响应文件</w:t>
      </w:r>
      <w:r>
        <w:rPr>
          <w:color w:val="auto"/>
          <w:highlight w:val="none"/>
        </w:rPr>
        <w:tab/>
      </w:r>
      <w:r>
        <w:rPr>
          <w:color w:val="auto"/>
          <w:highlight w:val="none"/>
        </w:rPr>
        <w:fldChar w:fldCharType="begin"/>
      </w:r>
      <w:r>
        <w:rPr>
          <w:color w:val="auto"/>
          <w:highlight w:val="none"/>
        </w:rPr>
        <w:instrText xml:space="preserve"> PAGEREF _Toc3319 \h </w:instrText>
      </w:r>
      <w:r>
        <w:rPr>
          <w:color w:val="auto"/>
          <w:highlight w:val="none"/>
        </w:rPr>
        <w:fldChar w:fldCharType="separate"/>
      </w:r>
      <w:r>
        <w:rPr>
          <w:color w:val="auto"/>
          <w:highlight w:val="none"/>
        </w:rPr>
        <w:t>40</w:t>
      </w:r>
      <w:r>
        <w:rPr>
          <w:color w:val="auto"/>
          <w:highlight w:val="none"/>
        </w:rPr>
        <w:fldChar w:fldCharType="end"/>
      </w:r>
    </w:p>
    <w:p w14:paraId="4AA13D2F">
      <w:pPr>
        <w:pStyle w:val="12"/>
        <w:keepNext w:val="0"/>
        <w:keepLines w:val="0"/>
        <w:pageBreakBefore w:val="0"/>
        <w:widowControl w:val="0"/>
        <w:tabs>
          <w:tab w:val="right" w:leader="dot" w:pos="8640"/>
        </w:tabs>
        <w:kinsoku/>
        <w:wordWrap/>
        <w:overflowPunct/>
        <w:topLinePunct w:val="0"/>
        <w:autoSpaceDE/>
        <w:autoSpaceDN/>
        <w:bidi w:val="0"/>
        <w:adjustRightInd/>
        <w:snapToGrid/>
        <w:spacing w:line="264" w:lineRule="auto"/>
        <w:textAlignment w:val="auto"/>
        <w:rPr>
          <w:color w:val="auto"/>
          <w:highlight w:val="none"/>
        </w:rPr>
      </w:pPr>
      <w:r>
        <w:rPr>
          <w:rFonts w:hint="eastAsia" w:asciiTheme="minorEastAsia" w:hAnsiTheme="minorEastAsia" w:eastAsiaTheme="minorEastAsia" w:cstheme="minorEastAsia"/>
          <w:color w:val="auto"/>
          <w:szCs w:val="30"/>
          <w:highlight w:val="none"/>
        </w:rPr>
        <w:t>第五节 竞争性磋商程序</w:t>
      </w:r>
      <w:r>
        <w:rPr>
          <w:color w:val="auto"/>
          <w:highlight w:val="none"/>
        </w:rPr>
        <w:tab/>
      </w:r>
      <w:r>
        <w:rPr>
          <w:color w:val="auto"/>
          <w:highlight w:val="none"/>
        </w:rPr>
        <w:fldChar w:fldCharType="begin"/>
      </w:r>
      <w:r>
        <w:rPr>
          <w:color w:val="auto"/>
          <w:highlight w:val="none"/>
        </w:rPr>
        <w:instrText xml:space="preserve"> PAGEREF _Toc17506 \h </w:instrText>
      </w:r>
      <w:r>
        <w:rPr>
          <w:color w:val="auto"/>
          <w:highlight w:val="none"/>
        </w:rPr>
        <w:fldChar w:fldCharType="separate"/>
      </w:r>
      <w:r>
        <w:rPr>
          <w:color w:val="auto"/>
          <w:highlight w:val="none"/>
        </w:rPr>
        <w:t>41</w:t>
      </w:r>
      <w:r>
        <w:rPr>
          <w:color w:val="auto"/>
          <w:highlight w:val="none"/>
        </w:rPr>
        <w:fldChar w:fldCharType="end"/>
      </w:r>
    </w:p>
    <w:p w14:paraId="4F652B2E">
      <w:pPr>
        <w:pStyle w:val="12"/>
        <w:keepNext w:val="0"/>
        <w:keepLines w:val="0"/>
        <w:pageBreakBefore w:val="0"/>
        <w:widowControl w:val="0"/>
        <w:tabs>
          <w:tab w:val="right" w:leader="dot" w:pos="8640"/>
        </w:tabs>
        <w:kinsoku/>
        <w:wordWrap/>
        <w:overflowPunct/>
        <w:topLinePunct w:val="0"/>
        <w:autoSpaceDE/>
        <w:autoSpaceDN/>
        <w:bidi w:val="0"/>
        <w:adjustRightInd/>
        <w:snapToGrid/>
        <w:spacing w:line="264" w:lineRule="auto"/>
        <w:textAlignment w:val="auto"/>
        <w:rPr>
          <w:color w:val="auto"/>
          <w:highlight w:val="none"/>
        </w:rPr>
      </w:pPr>
      <w:r>
        <w:rPr>
          <w:rFonts w:hint="eastAsia" w:asciiTheme="minorEastAsia" w:hAnsiTheme="minorEastAsia" w:eastAsiaTheme="minorEastAsia" w:cstheme="minorEastAsia"/>
          <w:color w:val="auto"/>
          <w:szCs w:val="30"/>
          <w:highlight w:val="none"/>
        </w:rPr>
        <w:t>第六节 发布成交公告</w:t>
      </w:r>
      <w:r>
        <w:rPr>
          <w:color w:val="auto"/>
          <w:highlight w:val="none"/>
        </w:rPr>
        <w:tab/>
      </w:r>
      <w:r>
        <w:rPr>
          <w:color w:val="auto"/>
          <w:highlight w:val="none"/>
        </w:rPr>
        <w:fldChar w:fldCharType="begin"/>
      </w:r>
      <w:r>
        <w:rPr>
          <w:color w:val="auto"/>
          <w:highlight w:val="none"/>
        </w:rPr>
        <w:instrText xml:space="preserve"> PAGEREF _Toc16835 \h </w:instrText>
      </w:r>
      <w:r>
        <w:rPr>
          <w:color w:val="auto"/>
          <w:highlight w:val="none"/>
        </w:rPr>
        <w:fldChar w:fldCharType="separate"/>
      </w:r>
      <w:r>
        <w:rPr>
          <w:color w:val="auto"/>
          <w:highlight w:val="none"/>
        </w:rPr>
        <w:t>45</w:t>
      </w:r>
      <w:r>
        <w:rPr>
          <w:color w:val="auto"/>
          <w:highlight w:val="none"/>
        </w:rPr>
        <w:fldChar w:fldCharType="end"/>
      </w:r>
    </w:p>
    <w:p w14:paraId="6D102EBC">
      <w:pPr>
        <w:pStyle w:val="12"/>
        <w:keepNext w:val="0"/>
        <w:keepLines w:val="0"/>
        <w:pageBreakBefore w:val="0"/>
        <w:widowControl w:val="0"/>
        <w:tabs>
          <w:tab w:val="right" w:leader="dot" w:pos="8640"/>
        </w:tabs>
        <w:kinsoku/>
        <w:wordWrap/>
        <w:overflowPunct/>
        <w:topLinePunct w:val="0"/>
        <w:autoSpaceDE/>
        <w:autoSpaceDN/>
        <w:bidi w:val="0"/>
        <w:adjustRightInd/>
        <w:snapToGrid/>
        <w:spacing w:line="264" w:lineRule="auto"/>
        <w:textAlignment w:val="auto"/>
        <w:rPr>
          <w:color w:val="auto"/>
          <w:highlight w:val="none"/>
        </w:rPr>
      </w:pPr>
      <w:r>
        <w:rPr>
          <w:rFonts w:hint="eastAsia" w:asciiTheme="minorEastAsia" w:hAnsiTheme="minorEastAsia" w:eastAsiaTheme="minorEastAsia" w:cstheme="minorEastAsia"/>
          <w:color w:val="auto"/>
          <w:szCs w:val="30"/>
          <w:highlight w:val="none"/>
        </w:rPr>
        <w:t>第七节 支付代理服务费</w:t>
      </w:r>
      <w:r>
        <w:rPr>
          <w:color w:val="auto"/>
          <w:highlight w:val="none"/>
        </w:rPr>
        <w:tab/>
      </w:r>
      <w:r>
        <w:rPr>
          <w:color w:val="auto"/>
          <w:highlight w:val="none"/>
        </w:rPr>
        <w:fldChar w:fldCharType="begin"/>
      </w:r>
      <w:r>
        <w:rPr>
          <w:color w:val="auto"/>
          <w:highlight w:val="none"/>
        </w:rPr>
        <w:instrText xml:space="preserve"> PAGEREF _Toc16936 \h </w:instrText>
      </w:r>
      <w:r>
        <w:rPr>
          <w:color w:val="auto"/>
          <w:highlight w:val="none"/>
        </w:rPr>
        <w:fldChar w:fldCharType="separate"/>
      </w:r>
      <w:r>
        <w:rPr>
          <w:color w:val="auto"/>
          <w:highlight w:val="none"/>
        </w:rPr>
        <w:t>46</w:t>
      </w:r>
      <w:r>
        <w:rPr>
          <w:color w:val="auto"/>
          <w:highlight w:val="none"/>
        </w:rPr>
        <w:fldChar w:fldCharType="end"/>
      </w:r>
    </w:p>
    <w:p w14:paraId="1E7FACA9">
      <w:pPr>
        <w:pStyle w:val="12"/>
        <w:keepNext w:val="0"/>
        <w:keepLines w:val="0"/>
        <w:pageBreakBefore w:val="0"/>
        <w:widowControl w:val="0"/>
        <w:tabs>
          <w:tab w:val="right" w:leader="dot" w:pos="8640"/>
        </w:tabs>
        <w:kinsoku/>
        <w:wordWrap/>
        <w:overflowPunct/>
        <w:topLinePunct w:val="0"/>
        <w:autoSpaceDE/>
        <w:autoSpaceDN/>
        <w:bidi w:val="0"/>
        <w:adjustRightInd/>
        <w:snapToGrid/>
        <w:spacing w:line="264" w:lineRule="auto"/>
        <w:textAlignment w:val="auto"/>
        <w:rPr>
          <w:color w:val="auto"/>
          <w:highlight w:val="none"/>
        </w:rPr>
      </w:pPr>
      <w:r>
        <w:rPr>
          <w:rFonts w:hint="eastAsia" w:asciiTheme="minorEastAsia" w:hAnsiTheme="minorEastAsia" w:eastAsiaTheme="minorEastAsia" w:cstheme="minorEastAsia"/>
          <w:color w:val="auto"/>
          <w:szCs w:val="30"/>
          <w:highlight w:val="none"/>
        </w:rPr>
        <w:t>第八节 政府采购合同签订</w:t>
      </w:r>
      <w:r>
        <w:rPr>
          <w:color w:val="auto"/>
          <w:highlight w:val="none"/>
        </w:rPr>
        <w:tab/>
      </w:r>
      <w:r>
        <w:rPr>
          <w:color w:val="auto"/>
          <w:highlight w:val="none"/>
        </w:rPr>
        <w:fldChar w:fldCharType="begin"/>
      </w:r>
      <w:r>
        <w:rPr>
          <w:color w:val="auto"/>
          <w:highlight w:val="none"/>
        </w:rPr>
        <w:instrText xml:space="preserve"> PAGEREF _Toc27915 \h </w:instrText>
      </w:r>
      <w:r>
        <w:rPr>
          <w:color w:val="auto"/>
          <w:highlight w:val="none"/>
        </w:rPr>
        <w:fldChar w:fldCharType="separate"/>
      </w:r>
      <w:r>
        <w:rPr>
          <w:color w:val="auto"/>
          <w:highlight w:val="none"/>
        </w:rPr>
        <w:t>47</w:t>
      </w:r>
      <w:r>
        <w:rPr>
          <w:color w:val="auto"/>
          <w:highlight w:val="none"/>
        </w:rPr>
        <w:fldChar w:fldCharType="end"/>
      </w:r>
    </w:p>
    <w:p w14:paraId="2D41C5CD">
      <w:pPr>
        <w:pStyle w:val="12"/>
        <w:keepNext w:val="0"/>
        <w:keepLines w:val="0"/>
        <w:pageBreakBefore w:val="0"/>
        <w:widowControl w:val="0"/>
        <w:tabs>
          <w:tab w:val="right" w:leader="dot" w:pos="8640"/>
        </w:tabs>
        <w:kinsoku/>
        <w:wordWrap/>
        <w:overflowPunct/>
        <w:topLinePunct w:val="0"/>
        <w:autoSpaceDE/>
        <w:autoSpaceDN/>
        <w:bidi w:val="0"/>
        <w:adjustRightInd/>
        <w:snapToGrid/>
        <w:spacing w:line="264" w:lineRule="auto"/>
        <w:textAlignment w:val="auto"/>
        <w:rPr>
          <w:color w:val="auto"/>
          <w:highlight w:val="none"/>
        </w:rPr>
      </w:pPr>
      <w:r>
        <w:rPr>
          <w:rFonts w:hint="eastAsia" w:asciiTheme="minorEastAsia" w:hAnsiTheme="minorEastAsia" w:eastAsiaTheme="minorEastAsia" w:cstheme="minorEastAsia"/>
          <w:color w:val="auto"/>
          <w:szCs w:val="30"/>
          <w:highlight w:val="none"/>
          <w:lang w:val="en-US" w:eastAsia="zh-CN"/>
        </w:rPr>
        <w:t>第九节 退还投标保证金</w:t>
      </w:r>
      <w:r>
        <w:rPr>
          <w:color w:val="auto"/>
          <w:highlight w:val="none"/>
        </w:rPr>
        <w:tab/>
      </w:r>
      <w:r>
        <w:rPr>
          <w:color w:val="auto"/>
          <w:highlight w:val="none"/>
        </w:rPr>
        <w:fldChar w:fldCharType="begin"/>
      </w:r>
      <w:r>
        <w:rPr>
          <w:color w:val="auto"/>
          <w:highlight w:val="none"/>
        </w:rPr>
        <w:instrText xml:space="preserve"> PAGEREF _Toc26395 \h </w:instrText>
      </w:r>
      <w:r>
        <w:rPr>
          <w:color w:val="auto"/>
          <w:highlight w:val="none"/>
        </w:rPr>
        <w:fldChar w:fldCharType="separate"/>
      </w:r>
      <w:r>
        <w:rPr>
          <w:color w:val="auto"/>
          <w:highlight w:val="none"/>
        </w:rPr>
        <w:t>48</w:t>
      </w:r>
      <w:r>
        <w:rPr>
          <w:color w:val="auto"/>
          <w:highlight w:val="none"/>
        </w:rPr>
        <w:fldChar w:fldCharType="end"/>
      </w:r>
    </w:p>
    <w:p w14:paraId="728C0B81">
      <w:pPr>
        <w:pStyle w:val="20"/>
        <w:keepNext w:val="0"/>
        <w:keepLines w:val="0"/>
        <w:pageBreakBefore w:val="0"/>
        <w:widowControl w:val="0"/>
        <w:tabs>
          <w:tab w:val="right" w:leader="dot" w:pos="8640"/>
          <w:tab w:val="clear" w:pos="8721"/>
        </w:tabs>
        <w:kinsoku/>
        <w:wordWrap/>
        <w:overflowPunct/>
        <w:topLinePunct w:val="0"/>
        <w:autoSpaceDE/>
        <w:autoSpaceDN/>
        <w:bidi w:val="0"/>
        <w:adjustRightInd/>
        <w:snapToGrid/>
        <w:spacing w:line="264" w:lineRule="auto"/>
        <w:textAlignment w:val="auto"/>
        <w:rPr>
          <w:color w:val="auto"/>
          <w:highlight w:val="none"/>
        </w:rPr>
      </w:pPr>
      <w:r>
        <w:rPr>
          <w:rFonts w:hint="eastAsia" w:asciiTheme="minorEastAsia" w:hAnsiTheme="minorEastAsia" w:eastAsiaTheme="minorEastAsia" w:cstheme="minorEastAsia"/>
          <w:color w:val="auto"/>
          <w:szCs w:val="30"/>
          <w:highlight w:val="none"/>
        </w:rPr>
        <w:t>第五章  政府采购合同</w:t>
      </w:r>
      <w:r>
        <w:rPr>
          <w:color w:val="auto"/>
          <w:highlight w:val="none"/>
        </w:rPr>
        <w:tab/>
      </w:r>
      <w:r>
        <w:rPr>
          <w:color w:val="auto"/>
          <w:highlight w:val="none"/>
        </w:rPr>
        <w:fldChar w:fldCharType="begin"/>
      </w:r>
      <w:r>
        <w:rPr>
          <w:color w:val="auto"/>
          <w:highlight w:val="none"/>
        </w:rPr>
        <w:instrText xml:space="preserve"> PAGEREF _Toc19445 \h </w:instrText>
      </w:r>
      <w:r>
        <w:rPr>
          <w:color w:val="auto"/>
          <w:highlight w:val="none"/>
        </w:rPr>
        <w:fldChar w:fldCharType="separate"/>
      </w:r>
      <w:r>
        <w:rPr>
          <w:color w:val="auto"/>
          <w:highlight w:val="none"/>
        </w:rPr>
        <w:t>49</w:t>
      </w:r>
      <w:r>
        <w:rPr>
          <w:color w:val="auto"/>
          <w:highlight w:val="none"/>
        </w:rPr>
        <w:fldChar w:fldCharType="end"/>
      </w:r>
    </w:p>
    <w:p w14:paraId="0D36EC6D">
      <w:pPr>
        <w:pStyle w:val="12"/>
        <w:keepNext w:val="0"/>
        <w:keepLines w:val="0"/>
        <w:pageBreakBefore w:val="0"/>
        <w:widowControl w:val="0"/>
        <w:tabs>
          <w:tab w:val="right" w:leader="dot" w:pos="8640"/>
        </w:tabs>
        <w:kinsoku/>
        <w:wordWrap/>
        <w:overflowPunct/>
        <w:topLinePunct w:val="0"/>
        <w:autoSpaceDE/>
        <w:autoSpaceDN/>
        <w:bidi w:val="0"/>
        <w:adjustRightInd/>
        <w:snapToGrid/>
        <w:spacing w:line="264" w:lineRule="auto"/>
        <w:textAlignment w:val="auto"/>
        <w:rPr>
          <w:color w:val="auto"/>
          <w:highlight w:val="none"/>
        </w:rPr>
      </w:pPr>
      <w:r>
        <w:rPr>
          <w:rFonts w:hint="eastAsia" w:asciiTheme="minorEastAsia" w:hAnsiTheme="minorEastAsia" w:eastAsiaTheme="minorEastAsia" w:cstheme="minorEastAsia"/>
          <w:color w:val="auto"/>
          <w:szCs w:val="30"/>
          <w:highlight w:val="none"/>
        </w:rPr>
        <w:t>第一节 政府采购合同协议书</w:t>
      </w:r>
      <w:r>
        <w:rPr>
          <w:color w:val="auto"/>
          <w:highlight w:val="none"/>
        </w:rPr>
        <w:tab/>
      </w:r>
      <w:r>
        <w:rPr>
          <w:color w:val="auto"/>
          <w:highlight w:val="none"/>
        </w:rPr>
        <w:fldChar w:fldCharType="begin"/>
      </w:r>
      <w:r>
        <w:rPr>
          <w:color w:val="auto"/>
          <w:highlight w:val="none"/>
        </w:rPr>
        <w:instrText xml:space="preserve"> PAGEREF _Toc6838 \h </w:instrText>
      </w:r>
      <w:r>
        <w:rPr>
          <w:color w:val="auto"/>
          <w:highlight w:val="none"/>
        </w:rPr>
        <w:fldChar w:fldCharType="separate"/>
      </w:r>
      <w:r>
        <w:rPr>
          <w:color w:val="auto"/>
          <w:highlight w:val="none"/>
        </w:rPr>
        <w:t>51</w:t>
      </w:r>
      <w:r>
        <w:rPr>
          <w:color w:val="auto"/>
          <w:highlight w:val="none"/>
        </w:rPr>
        <w:fldChar w:fldCharType="end"/>
      </w:r>
    </w:p>
    <w:p w14:paraId="5D9D2D41">
      <w:pPr>
        <w:pStyle w:val="12"/>
        <w:keepNext w:val="0"/>
        <w:keepLines w:val="0"/>
        <w:pageBreakBefore w:val="0"/>
        <w:widowControl w:val="0"/>
        <w:tabs>
          <w:tab w:val="right" w:leader="dot" w:pos="8640"/>
        </w:tabs>
        <w:kinsoku/>
        <w:wordWrap/>
        <w:overflowPunct/>
        <w:topLinePunct w:val="0"/>
        <w:autoSpaceDE/>
        <w:autoSpaceDN/>
        <w:bidi w:val="0"/>
        <w:adjustRightInd/>
        <w:snapToGrid/>
        <w:spacing w:line="264" w:lineRule="auto"/>
        <w:textAlignment w:val="auto"/>
        <w:rPr>
          <w:color w:val="auto"/>
          <w:highlight w:val="none"/>
        </w:rPr>
      </w:pPr>
      <w:r>
        <w:rPr>
          <w:rFonts w:hint="eastAsia" w:asciiTheme="minorEastAsia" w:hAnsiTheme="minorEastAsia" w:eastAsiaTheme="minorEastAsia" w:cstheme="minorEastAsia"/>
          <w:color w:val="auto"/>
          <w:szCs w:val="30"/>
          <w:highlight w:val="none"/>
        </w:rPr>
        <w:t>第</w:t>
      </w:r>
      <w:r>
        <w:rPr>
          <w:rFonts w:hint="eastAsia" w:asciiTheme="minorEastAsia" w:hAnsiTheme="minorEastAsia" w:eastAsiaTheme="minorEastAsia" w:cstheme="minorEastAsia"/>
          <w:color w:val="auto"/>
          <w:szCs w:val="30"/>
          <w:highlight w:val="none"/>
          <w:lang w:val="en-US" w:eastAsia="zh-CN"/>
        </w:rPr>
        <w:t>二</w:t>
      </w:r>
      <w:r>
        <w:rPr>
          <w:rFonts w:hint="eastAsia" w:asciiTheme="minorEastAsia" w:hAnsiTheme="minorEastAsia" w:eastAsiaTheme="minorEastAsia" w:cstheme="minorEastAsia"/>
          <w:color w:val="auto"/>
          <w:szCs w:val="30"/>
          <w:highlight w:val="none"/>
        </w:rPr>
        <w:t>节 政府采购合同通用条款</w:t>
      </w:r>
      <w:r>
        <w:rPr>
          <w:color w:val="auto"/>
          <w:highlight w:val="none"/>
        </w:rPr>
        <w:tab/>
      </w:r>
      <w:r>
        <w:rPr>
          <w:color w:val="auto"/>
          <w:highlight w:val="none"/>
        </w:rPr>
        <w:fldChar w:fldCharType="begin"/>
      </w:r>
      <w:r>
        <w:rPr>
          <w:color w:val="auto"/>
          <w:highlight w:val="none"/>
        </w:rPr>
        <w:instrText xml:space="preserve"> PAGEREF _Toc4918 \h </w:instrText>
      </w:r>
      <w:r>
        <w:rPr>
          <w:color w:val="auto"/>
          <w:highlight w:val="none"/>
        </w:rPr>
        <w:fldChar w:fldCharType="separate"/>
      </w:r>
      <w:r>
        <w:rPr>
          <w:color w:val="auto"/>
          <w:highlight w:val="none"/>
        </w:rPr>
        <w:t>56</w:t>
      </w:r>
      <w:r>
        <w:rPr>
          <w:color w:val="auto"/>
          <w:highlight w:val="none"/>
        </w:rPr>
        <w:fldChar w:fldCharType="end"/>
      </w:r>
    </w:p>
    <w:p w14:paraId="437D34A4">
      <w:pPr>
        <w:pStyle w:val="12"/>
        <w:keepNext w:val="0"/>
        <w:keepLines w:val="0"/>
        <w:pageBreakBefore w:val="0"/>
        <w:widowControl w:val="0"/>
        <w:tabs>
          <w:tab w:val="right" w:leader="dot" w:pos="8640"/>
        </w:tabs>
        <w:kinsoku/>
        <w:wordWrap/>
        <w:overflowPunct/>
        <w:topLinePunct w:val="0"/>
        <w:autoSpaceDE/>
        <w:autoSpaceDN/>
        <w:bidi w:val="0"/>
        <w:adjustRightInd/>
        <w:snapToGrid/>
        <w:spacing w:line="264" w:lineRule="auto"/>
        <w:textAlignment w:val="auto"/>
        <w:rPr>
          <w:color w:val="auto"/>
          <w:highlight w:val="none"/>
        </w:rPr>
      </w:pPr>
      <w:r>
        <w:rPr>
          <w:rFonts w:hint="eastAsia" w:asciiTheme="minorEastAsia" w:hAnsiTheme="minorEastAsia" w:eastAsiaTheme="minorEastAsia" w:cstheme="minorEastAsia"/>
          <w:color w:val="auto"/>
          <w:szCs w:val="30"/>
          <w:highlight w:val="none"/>
        </w:rPr>
        <w:t>第三节 政府采购合同专用条款</w:t>
      </w:r>
      <w:r>
        <w:rPr>
          <w:color w:val="auto"/>
          <w:highlight w:val="none"/>
        </w:rPr>
        <w:tab/>
      </w:r>
      <w:r>
        <w:rPr>
          <w:color w:val="auto"/>
          <w:highlight w:val="none"/>
        </w:rPr>
        <w:fldChar w:fldCharType="begin"/>
      </w:r>
      <w:r>
        <w:rPr>
          <w:color w:val="auto"/>
          <w:highlight w:val="none"/>
        </w:rPr>
        <w:instrText xml:space="preserve"> PAGEREF _Toc9568 \h </w:instrText>
      </w:r>
      <w:r>
        <w:rPr>
          <w:color w:val="auto"/>
          <w:highlight w:val="none"/>
        </w:rPr>
        <w:fldChar w:fldCharType="separate"/>
      </w:r>
      <w:r>
        <w:rPr>
          <w:color w:val="auto"/>
          <w:highlight w:val="none"/>
        </w:rPr>
        <w:t>65</w:t>
      </w:r>
      <w:r>
        <w:rPr>
          <w:color w:val="auto"/>
          <w:highlight w:val="none"/>
        </w:rPr>
        <w:fldChar w:fldCharType="end"/>
      </w:r>
    </w:p>
    <w:p w14:paraId="14A61046">
      <w:pPr>
        <w:pStyle w:val="18"/>
        <w:keepNext w:val="0"/>
        <w:keepLines w:val="0"/>
        <w:pageBreakBefore w:val="0"/>
        <w:widowControl w:val="0"/>
        <w:tabs>
          <w:tab w:val="right" w:leader="dot" w:pos="8640"/>
          <w:tab w:val="clear" w:pos="8721"/>
        </w:tabs>
        <w:kinsoku/>
        <w:wordWrap/>
        <w:overflowPunct/>
        <w:topLinePunct w:val="0"/>
        <w:autoSpaceDE/>
        <w:autoSpaceDN/>
        <w:bidi w:val="0"/>
        <w:adjustRightInd/>
        <w:snapToGrid/>
        <w:spacing w:line="264" w:lineRule="auto"/>
        <w:textAlignment w:val="auto"/>
        <w:rPr>
          <w:color w:val="auto"/>
          <w:highlight w:val="none"/>
        </w:rPr>
      </w:pPr>
      <w:r>
        <w:rPr>
          <w:rFonts w:hint="eastAsia" w:asciiTheme="minorEastAsia" w:hAnsiTheme="minorEastAsia" w:eastAsiaTheme="minorEastAsia" w:cstheme="minorEastAsia"/>
          <w:color w:val="auto"/>
          <w:highlight w:val="none"/>
        </w:rPr>
        <w:t>第三部分  响应文件编制规范</w:t>
      </w:r>
      <w:r>
        <w:rPr>
          <w:color w:val="auto"/>
          <w:highlight w:val="none"/>
        </w:rPr>
        <w:tab/>
      </w:r>
      <w:r>
        <w:rPr>
          <w:color w:val="auto"/>
          <w:highlight w:val="none"/>
        </w:rPr>
        <w:fldChar w:fldCharType="begin"/>
      </w:r>
      <w:r>
        <w:rPr>
          <w:color w:val="auto"/>
          <w:highlight w:val="none"/>
        </w:rPr>
        <w:instrText xml:space="preserve"> PAGEREF _Toc15891 \h </w:instrText>
      </w:r>
      <w:r>
        <w:rPr>
          <w:color w:val="auto"/>
          <w:highlight w:val="none"/>
        </w:rPr>
        <w:fldChar w:fldCharType="separate"/>
      </w:r>
      <w:r>
        <w:rPr>
          <w:color w:val="auto"/>
          <w:highlight w:val="none"/>
        </w:rPr>
        <w:t>67</w:t>
      </w:r>
      <w:r>
        <w:rPr>
          <w:color w:val="auto"/>
          <w:highlight w:val="none"/>
        </w:rPr>
        <w:fldChar w:fldCharType="end"/>
      </w:r>
    </w:p>
    <w:p w14:paraId="1C4DB5E5">
      <w:pPr>
        <w:pStyle w:val="20"/>
        <w:keepNext w:val="0"/>
        <w:keepLines w:val="0"/>
        <w:pageBreakBefore w:val="0"/>
        <w:widowControl w:val="0"/>
        <w:tabs>
          <w:tab w:val="right" w:leader="dot" w:pos="8640"/>
          <w:tab w:val="clear" w:pos="8721"/>
        </w:tabs>
        <w:kinsoku/>
        <w:wordWrap/>
        <w:overflowPunct/>
        <w:topLinePunct w:val="0"/>
        <w:autoSpaceDE/>
        <w:autoSpaceDN/>
        <w:bidi w:val="0"/>
        <w:adjustRightInd/>
        <w:snapToGrid/>
        <w:spacing w:line="264" w:lineRule="auto"/>
        <w:textAlignment w:val="auto"/>
        <w:rPr>
          <w:color w:val="auto"/>
          <w:highlight w:val="none"/>
        </w:rPr>
      </w:pPr>
      <w:r>
        <w:rPr>
          <w:rFonts w:hint="eastAsia" w:asciiTheme="minorEastAsia" w:hAnsiTheme="minorEastAsia" w:eastAsiaTheme="minorEastAsia" w:cstheme="minorEastAsia"/>
          <w:color w:val="auto"/>
          <w:szCs w:val="30"/>
          <w:highlight w:val="none"/>
        </w:rPr>
        <w:t>第六章 响应文件的编制</w:t>
      </w:r>
      <w:r>
        <w:rPr>
          <w:color w:val="auto"/>
          <w:highlight w:val="none"/>
        </w:rPr>
        <w:tab/>
      </w:r>
      <w:r>
        <w:rPr>
          <w:color w:val="auto"/>
          <w:highlight w:val="none"/>
        </w:rPr>
        <w:fldChar w:fldCharType="begin"/>
      </w:r>
      <w:r>
        <w:rPr>
          <w:color w:val="auto"/>
          <w:highlight w:val="none"/>
        </w:rPr>
        <w:instrText xml:space="preserve"> PAGEREF _Toc32730 \h </w:instrText>
      </w:r>
      <w:r>
        <w:rPr>
          <w:color w:val="auto"/>
          <w:highlight w:val="none"/>
        </w:rPr>
        <w:fldChar w:fldCharType="separate"/>
      </w:r>
      <w:r>
        <w:rPr>
          <w:color w:val="auto"/>
          <w:highlight w:val="none"/>
        </w:rPr>
        <w:t>67</w:t>
      </w:r>
      <w:r>
        <w:rPr>
          <w:color w:val="auto"/>
          <w:highlight w:val="none"/>
        </w:rPr>
        <w:fldChar w:fldCharType="end"/>
      </w:r>
    </w:p>
    <w:p w14:paraId="0071D6C7">
      <w:pPr>
        <w:pStyle w:val="12"/>
        <w:keepNext w:val="0"/>
        <w:keepLines w:val="0"/>
        <w:pageBreakBefore w:val="0"/>
        <w:widowControl w:val="0"/>
        <w:tabs>
          <w:tab w:val="right" w:leader="dot" w:pos="8640"/>
        </w:tabs>
        <w:kinsoku/>
        <w:wordWrap/>
        <w:overflowPunct/>
        <w:topLinePunct w:val="0"/>
        <w:autoSpaceDE/>
        <w:autoSpaceDN/>
        <w:bidi w:val="0"/>
        <w:adjustRightInd/>
        <w:snapToGrid/>
        <w:spacing w:line="264" w:lineRule="auto"/>
        <w:textAlignment w:val="auto"/>
        <w:rPr>
          <w:color w:val="auto"/>
          <w:highlight w:val="none"/>
        </w:rPr>
      </w:pPr>
      <w:r>
        <w:rPr>
          <w:rFonts w:hint="eastAsia" w:asciiTheme="minorEastAsia" w:hAnsiTheme="minorEastAsia" w:eastAsiaTheme="minorEastAsia" w:cstheme="minorEastAsia"/>
          <w:color w:val="auto"/>
          <w:szCs w:val="30"/>
          <w:highlight w:val="none"/>
        </w:rPr>
        <w:t>第一节 编制要求</w:t>
      </w:r>
      <w:r>
        <w:rPr>
          <w:color w:val="auto"/>
          <w:highlight w:val="none"/>
        </w:rPr>
        <w:tab/>
      </w:r>
      <w:r>
        <w:rPr>
          <w:color w:val="auto"/>
          <w:highlight w:val="none"/>
        </w:rPr>
        <w:fldChar w:fldCharType="begin"/>
      </w:r>
      <w:r>
        <w:rPr>
          <w:color w:val="auto"/>
          <w:highlight w:val="none"/>
        </w:rPr>
        <w:instrText xml:space="preserve"> PAGEREF _Toc27281 \h </w:instrText>
      </w:r>
      <w:r>
        <w:rPr>
          <w:color w:val="auto"/>
          <w:highlight w:val="none"/>
        </w:rPr>
        <w:fldChar w:fldCharType="separate"/>
      </w:r>
      <w:r>
        <w:rPr>
          <w:color w:val="auto"/>
          <w:highlight w:val="none"/>
        </w:rPr>
        <w:t>67</w:t>
      </w:r>
      <w:r>
        <w:rPr>
          <w:color w:val="auto"/>
          <w:highlight w:val="none"/>
        </w:rPr>
        <w:fldChar w:fldCharType="end"/>
      </w:r>
    </w:p>
    <w:p w14:paraId="5BC2FC4B">
      <w:pPr>
        <w:pStyle w:val="12"/>
        <w:keepNext w:val="0"/>
        <w:keepLines w:val="0"/>
        <w:pageBreakBefore w:val="0"/>
        <w:widowControl w:val="0"/>
        <w:tabs>
          <w:tab w:val="right" w:leader="dot" w:pos="8640"/>
        </w:tabs>
        <w:kinsoku/>
        <w:wordWrap/>
        <w:overflowPunct/>
        <w:topLinePunct w:val="0"/>
        <w:autoSpaceDE/>
        <w:autoSpaceDN/>
        <w:bidi w:val="0"/>
        <w:adjustRightInd/>
        <w:snapToGrid/>
        <w:spacing w:line="264" w:lineRule="auto"/>
        <w:textAlignment w:val="auto"/>
        <w:rPr>
          <w:color w:val="auto"/>
          <w:highlight w:val="none"/>
        </w:rPr>
      </w:pPr>
      <w:r>
        <w:rPr>
          <w:rFonts w:hint="eastAsia" w:asciiTheme="minorEastAsia" w:hAnsiTheme="minorEastAsia" w:eastAsiaTheme="minorEastAsia" w:cstheme="minorEastAsia"/>
          <w:color w:val="auto"/>
          <w:szCs w:val="30"/>
          <w:highlight w:val="none"/>
        </w:rPr>
        <w:t>第二节 响应文件组成</w:t>
      </w:r>
      <w:r>
        <w:rPr>
          <w:color w:val="auto"/>
          <w:highlight w:val="none"/>
        </w:rPr>
        <w:tab/>
      </w:r>
      <w:r>
        <w:rPr>
          <w:color w:val="auto"/>
          <w:highlight w:val="none"/>
        </w:rPr>
        <w:fldChar w:fldCharType="begin"/>
      </w:r>
      <w:r>
        <w:rPr>
          <w:color w:val="auto"/>
          <w:highlight w:val="none"/>
        </w:rPr>
        <w:instrText xml:space="preserve"> PAGEREF _Toc24375 \h </w:instrText>
      </w:r>
      <w:r>
        <w:rPr>
          <w:color w:val="auto"/>
          <w:highlight w:val="none"/>
        </w:rPr>
        <w:fldChar w:fldCharType="separate"/>
      </w:r>
      <w:r>
        <w:rPr>
          <w:color w:val="auto"/>
          <w:highlight w:val="none"/>
        </w:rPr>
        <w:t>68</w:t>
      </w:r>
      <w:r>
        <w:rPr>
          <w:color w:val="auto"/>
          <w:highlight w:val="none"/>
        </w:rPr>
        <w:fldChar w:fldCharType="end"/>
      </w:r>
    </w:p>
    <w:p w14:paraId="65189D88">
      <w:pPr>
        <w:pStyle w:val="12"/>
        <w:keepNext w:val="0"/>
        <w:keepLines w:val="0"/>
        <w:pageBreakBefore w:val="0"/>
        <w:widowControl w:val="0"/>
        <w:tabs>
          <w:tab w:val="right" w:leader="dot" w:pos="8640"/>
        </w:tabs>
        <w:kinsoku/>
        <w:wordWrap/>
        <w:overflowPunct/>
        <w:topLinePunct w:val="0"/>
        <w:autoSpaceDE/>
        <w:autoSpaceDN/>
        <w:bidi w:val="0"/>
        <w:adjustRightInd/>
        <w:snapToGrid/>
        <w:spacing w:line="264" w:lineRule="auto"/>
        <w:textAlignment w:val="auto"/>
        <w:rPr>
          <w:color w:val="auto"/>
          <w:highlight w:val="none"/>
        </w:rPr>
      </w:pPr>
      <w:r>
        <w:rPr>
          <w:rFonts w:hint="eastAsia" w:asciiTheme="minorEastAsia" w:hAnsiTheme="minorEastAsia" w:eastAsiaTheme="minorEastAsia" w:cstheme="minorEastAsia"/>
          <w:bCs/>
          <w:color w:val="auto"/>
          <w:szCs w:val="30"/>
          <w:highlight w:val="none"/>
        </w:rPr>
        <w:t>第三节 响应文件格式范本</w:t>
      </w:r>
      <w:r>
        <w:rPr>
          <w:color w:val="auto"/>
          <w:highlight w:val="none"/>
        </w:rPr>
        <w:tab/>
      </w:r>
      <w:r>
        <w:rPr>
          <w:color w:val="auto"/>
          <w:highlight w:val="none"/>
        </w:rPr>
        <w:fldChar w:fldCharType="begin"/>
      </w:r>
      <w:r>
        <w:rPr>
          <w:color w:val="auto"/>
          <w:highlight w:val="none"/>
        </w:rPr>
        <w:instrText xml:space="preserve"> PAGEREF _Toc27004 \h </w:instrText>
      </w:r>
      <w:r>
        <w:rPr>
          <w:color w:val="auto"/>
          <w:highlight w:val="none"/>
        </w:rPr>
        <w:fldChar w:fldCharType="separate"/>
      </w:r>
      <w:r>
        <w:rPr>
          <w:color w:val="auto"/>
          <w:highlight w:val="none"/>
        </w:rPr>
        <w:t>81</w:t>
      </w:r>
      <w:r>
        <w:rPr>
          <w:color w:val="auto"/>
          <w:highlight w:val="none"/>
        </w:rPr>
        <w:fldChar w:fldCharType="end"/>
      </w:r>
    </w:p>
    <w:p w14:paraId="3892EC09">
      <w:pPr>
        <w:pStyle w:val="12"/>
        <w:keepNext w:val="0"/>
        <w:keepLines w:val="0"/>
        <w:pageBreakBefore w:val="0"/>
        <w:widowControl w:val="0"/>
        <w:tabs>
          <w:tab w:val="right" w:leader="dot" w:pos="8640"/>
        </w:tabs>
        <w:kinsoku/>
        <w:wordWrap/>
        <w:overflowPunct/>
        <w:topLinePunct w:val="0"/>
        <w:autoSpaceDE/>
        <w:autoSpaceDN/>
        <w:bidi w:val="0"/>
        <w:adjustRightInd/>
        <w:snapToGrid/>
        <w:spacing w:line="264"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end"/>
      </w:r>
      <w:bookmarkStart w:id="0" w:name="_Toc407182659"/>
      <w:bookmarkStart w:id="1" w:name="_Toc2971"/>
      <w:bookmarkStart w:id="2" w:name="_Toc407182460"/>
      <w:bookmarkStart w:id="3" w:name="_Toc2854"/>
      <w:bookmarkStart w:id="4" w:name="_Toc407169867"/>
    </w:p>
    <w:p w14:paraId="1E4E9948">
      <w:pPr>
        <w:rPr>
          <w:rFonts w:hint="eastAsia" w:asciiTheme="minorEastAsia" w:hAnsiTheme="minorEastAsia" w:eastAsiaTheme="minorEastAsia" w:cstheme="minorEastAsia"/>
          <w:color w:val="auto"/>
          <w:highlight w:val="none"/>
        </w:rPr>
      </w:pPr>
    </w:p>
    <w:p w14:paraId="15D596EB">
      <w:pPr>
        <w:pStyle w:val="2"/>
        <w:keepNext/>
        <w:keepLines/>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color w:val="auto"/>
          <w:sz w:val="44"/>
          <w:highlight w:val="none"/>
          <w:lang w:val="en-US" w:eastAsia="zh-CN"/>
        </w:rPr>
      </w:pPr>
      <w:bookmarkStart w:id="5" w:name="_Toc4568"/>
      <w:r>
        <w:rPr>
          <w:rFonts w:hint="eastAsia" w:asciiTheme="minorEastAsia" w:hAnsiTheme="minorEastAsia" w:eastAsiaTheme="minorEastAsia" w:cstheme="minorEastAsia"/>
          <w:color w:val="auto"/>
          <w:sz w:val="44"/>
          <w:highlight w:val="none"/>
          <w:lang w:val="en-US" w:eastAsia="zh-CN"/>
        </w:rPr>
        <w:t>竞争性磋商采购公告</w:t>
      </w:r>
      <w:bookmarkEnd w:id="5"/>
    </w:p>
    <w:p w14:paraId="63B78B74">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8"/>
          <w:szCs w:val="28"/>
          <w:highlight w:val="none"/>
          <w:lang w:val="en-US" w:eastAsia="zh-CN"/>
        </w:rPr>
      </w:pPr>
      <w:r>
        <w:rPr>
          <w:rFonts w:hint="eastAsia" w:cs="宋体"/>
          <w:b/>
          <w:color w:val="auto"/>
          <w:sz w:val="28"/>
          <w:szCs w:val="28"/>
          <w:highlight w:val="none"/>
          <w:lang w:val="en-US" w:eastAsia="zh-CN"/>
        </w:rPr>
        <w:t>贵州理工学院三期网络设备采购采购公告</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6"/>
      </w:tblGrid>
      <w:tr w14:paraId="5901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6" w:type="dxa"/>
            <w:noWrap w:val="0"/>
            <w:vAlign w:val="top"/>
          </w:tcPr>
          <w:p w14:paraId="7DE53392">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项目概况</w:t>
            </w:r>
          </w:p>
          <w:p w14:paraId="0242C015">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贵州理工学院三期网络设备采购</w:t>
            </w:r>
            <w:r>
              <w:rPr>
                <w:rFonts w:hint="eastAsia" w:ascii="宋体" w:hAnsi="宋体" w:eastAsia="宋体" w:cs="宋体"/>
                <w:color w:val="auto"/>
                <w:sz w:val="24"/>
                <w:szCs w:val="24"/>
                <w:highlight w:val="none"/>
                <w:u w:val="none"/>
                <w:lang w:val="en-US" w:eastAsia="zh-CN"/>
              </w:rPr>
              <w:t>采购项目</w:t>
            </w:r>
            <w:r>
              <w:rPr>
                <w:rFonts w:hint="eastAsia" w:ascii="宋体" w:hAnsi="宋体" w:eastAsia="宋体" w:cs="宋体"/>
                <w:color w:val="auto"/>
                <w:sz w:val="24"/>
                <w:szCs w:val="24"/>
                <w:highlight w:val="none"/>
                <w:lang w:val="en-US" w:eastAsia="zh-CN"/>
              </w:rPr>
              <w:t>的潜在投标人应在</w:t>
            </w:r>
            <w:r>
              <w:rPr>
                <w:rFonts w:hint="eastAsia" w:ascii="宋体" w:hAnsi="宋体" w:eastAsia="宋体" w:cs="宋体"/>
                <w:color w:val="auto"/>
                <w:sz w:val="24"/>
                <w:szCs w:val="24"/>
                <w:highlight w:val="none"/>
                <w:u w:val="single"/>
                <w:lang w:val="en-US" w:eastAsia="zh-CN"/>
              </w:rPr>
              <w:t xml:space="preserve"> 贵州省公共资源交易中心</w:t>
            </w:r>
            <w:r>
              <w:rPr>
                <w:rFonts w:hint="eastAsia" w:ascii="宋体" w:hAnsi="宋体" w:eastAsia="宋体" w:cs="宋体"/>
                <w:color w:val="auto"/>
                <w:sz w:val="24"/>
                <w:szCs w:val="24"/>
                <w:highlight w:val="none"/>
                <w:lang w:val="en-US" w:eastAsia="zh-CN"/>
              </w:rPr>
              <w:t>网上获取（交易中心网址：http://ggzy.guizhou.gov.cn/）获取招标文件，并于</w:t>
            </w:r>
            <w:r>
              <w:rPr>
                <w:rFonts w:hint="eastAsia" w:ascii="宋体" w:hAnsi="宋体" w:eastAsia="宋体" w:cs="宋体"/>
                <w:color w:val="auto"/>
                <w:sz w:val="24"/>
                <w:szCs w:val="24"/>
                <w:highlight w:val="none"/>
                <w:u w:val="single"/>
                <w:lang w:val="en-US" w:eastAsia="zh-CN"/>
              </w:rPr>
              <w:t xml:space="preserve"> 2025-8-  </w:t>
            </w:r>
            <w:r>
              <w:rPr>
                <w:rFonts w:hint="eastAsia" w:ascii="宋体" w:hAnsi="宋体" w:eastAsia="宋体" w:cs="宋体"/>
                <w:color w:val="auto"/>
                <w:sz w:val="24"/>
                <w:szCs w:val="24"/>
                <w:highlight w:val="none"/>
                <w:lang w:val="en-US" w:eastAsia="zh-CN"/>
              </w:rPr>
              <w:t xml:space="preserve"> 09:30:00(北京时间)前递交投标文件。</w:t>
            </w:r>
          </w:p>
        </w:tc>
      </w:tr>
    </w:tbl>
    <w:p w14:paraId="16EC579B">
      <w:pPr>
        <w:pStyle w:val="3"/>
        <w:keepNext/>
        <w:keepLines/>
        <w:pageBreakBefore w:val="0"/>
        <w:widowControl w:val="0"/>
        <w:kinsoku/>
        <w:wordWrap/>
        <w:overflowPunct/>
        <w:topLinePunct w:val="0"/>
        <w:autoSpaceDE/>
        <w:autoSpaceDN/>
        <w:bidi w:val="0"/>
        <w:adjustRightInd/>
        <w:snapToGrid/>
        <w:spacing w:beforeLines="0" w:beforeAutospacing="0" w:afterLines="0" w:afterAutospacing="0" w:line="312" w:lineRule="auto"/>
        <w:jc w:val="both"/>
        <w:textAlignment w:val="auto"/>
        <w:rPr>
          <w:rFonts w:hint="eastAsia" w:asciiTheme="minorEastAsia" w:hAnsiTheme="minorEastAsia" w:eastAsiaTheme="minorEastAsia" w:cstheme="minorEastAsia"/>
          <w:color w:val="auto"/>
          <w:sz w:val="24"/>
          <w:szCs w:val="24"/>
          <w:highlight w:val="none"/>
          <w:lang w:val="en-US" w:eastAsia="zh-CN"/>
        </w:rPr>
      </w:pPr>
      <w:bookmarkStart w:id="6" w:name="_Toc22615"/>
      <w:bookmarkStart w:id="7" w:name="_Toc22077"/>
      <w:r>
        <w:rPr>
          <w:rFonts w:hint="eastAsia" w:asciiTheme="minorEastAsia" w:hAnsiTheme="minorEastAsia" w:eastAsiaTheme="minorEastAsia" w:cstheme="minorEastAsia"/>
          <w:color w:val="auto"/>
          <w:sz w:val="24"/>
          <w:szCs w:val="24"/>
          <w:highlight w:val="none"/>
          <w:lang w:val="en-US" w:eastAsia="zh-CN"/>
        </w:rPr>
        <w:t>一、项目基本信息</w:t>
      </w:r>
      <w:bookmarkEnd w:id="6"/>
      <w:bookmarkEnd w:id="7"/>
    </w:p>
    <w:p w14:paraId="0899D362">
      <w:pPr>
        <w:keepNext w:val="0"/>
        <w:keepLines w:val="0"/>
        <w:pageBreakBefore w:val="0"/>
        <w:widowControl w:val="0"/>
        <w:kinsoku/>
        <w:wordWrap/>
        <w:overflowPunct/>
        <w:topLinePunct w:val="0"/>
        <w:autoSpaceDE/>
        <w:autoSpaceDN/>
        <w:bidi w:val="0"/>
        <w:adjustRightInd/>
        <w:snapToGrid/>
        <w:spacing w:beforeAutospacing="0" w:afterAutospacing="0" w:line="312"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 贵州理工学院三期网络设备采购</w:t>
      </w:r>
    </w:p>
    <w:p w14:paraId="178D8B8F">
      <w:pPr>
        <w:keepNext w:val="0"/>
        <w:keepLines w:val="0"/>
        <w:pageBreakBefore w:val="0"/>
        <w:widowControl w:val="0"/>
        <w:kinsoku/>
        <w:wordWrap/>
        <w:overflowPunct/>
        <w:topLinePunct w:val="0"/>
        <w:autoSpaceDE/>
        <w:autoSpaceDN/>
        <w:bidi w:val="0"/>
        <w:adjustRightInd/>
        <w:snapToGrid/>
        <w:spacing w:beforeAutospacing="0" w:afterAutospacing="0" w:line="312"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项目编号:</w:t>
      </w:r>
      <w:r>
        <w:rPr>
          <w:rFonts w:hint="eastAsia" w:ascii="宋体" w:hAnsi="宋体" w:eastAsia="宋体" w:cs="宋体"/>
          <w:color w:val="auto"/>
          <w:highlight w:val="none"/>
          <w:lang w:eastAsia="zh-CN"/>
        </w:rPr>
        <w:t>WKZB2531GZTB611980</w:t>
      </w:r>
    </w:p>
    <w:p w14:paraId="0C051503">
      <w:pPr>
        <w:keepNext w:val="0"/>
        <w:keepLines w:val="0"/>
        <w:pageBreakBefore w:val="0"/>
        <w:widowControl w:val="0"/>
        <w:kinsoku/>
        <w:wordWrap/>
        <w:overflowPunct/>
        <w:topLinePunct w:val="0"/>
        <w:autoSpaceDE/>
        <w:autoSpaceDN/>
        <w:bidi w:val="0"/>
        <w:adjustRightInd/>
        <w:snapToGrid/>
        <w:spacing w:beforeAutospacing="0" w:afterAutospacing="0" w:line="312"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采购方式: 竞争性磋商</w:t>
      </w:r>
    </w:p>
    <w:p w14:paraId="6120E20A">
      <w:pPr>
        <w:keepNext w:val="0"/>
        <w:keepLines w:val="0"/>
        <w:pageBreakBefore w:val="0"/>
        <w:widowControl w:val="0"/>
        <w:kinsoku/>
        <w:wordWrap/>
        <w:overflowPunct/>
        <w:topLinePunct w:val="0"/>
        <w:autoSpaceDE/>
        <w:autoSpaceDN/>
        <w:bidi w:val="0"/>
        <w:adjustRightInd/>
        <w:snapToGrid/>
        <w:spacing w:beforeAutospacing="0" w:afterAutospacing="0" w:line="312"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项目序列号: </w:t>
      </w:r>
    </w:p>
    <w:p w14:paraId="24F16BE4">
      <w:pPr>
        <w:keepNext w:val="0"/>
        <w:keepLines w:val="0"/>
        <w:pageBreakBefore w:val="0"/>
        <w:widowControl w:val="0"/>
        <w:kinsoku/>
        <w:wordWrap/>
        <w:overflowPunct/>
        <w:topLinePunct w:val="0"/>
        <w:autoSpaceDE/>
        <w:autoSpaceDN/>
        <w:bidi w:val="0"/>
        <w:adjustRightInd/>
        <w:snapToGrid/>
        <w:spacing w:beforeAutospacing="0" w:afterAutospacing="0" w:line="312"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采购主要内容: 贵州理工学院三期网络设备采购（具体详见磋商文件）</w:t>
      </w:r>
    </w:p>
    <w:p w14:paraId="2134A406">
      <w:pPr>
        <w:keepNext w:val="0"/>
        <w:keepLines w:val="0"/>
        <w:pageBreakBefore w:val="0"/>
        <w:widowControl w:val="0"/>
        <w:kinsoku/>
        <w:wordWrap/>
        <w:overflowPunct/>
        <w:topLinePunct w:val="0"/>
        <w:autoSpaceDE/>
        <w:autoSpaceDN/>
        <w:bidi w:val="0"/>
        <w:adjustRightInd/>
        <w:snapToGrid/>
        <w:spacing w:beforeAutospacing="0" w:afterAutospacing="0" w:line="312"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采购数量:一批</w:t>
      </w:r>
    </w:p>
    <w:p w14:paraId="2A5D3F83">
      <w:pPr>
        <w:keepNext w:val="0"/>
        <w:keepLines w:val="0"/>
        <w:pageBreakBefore w:val="0"/>
        <w:widowControl w:val="0"/>
        <w:kinsoku/>
        <w:wordWrap/>
        <w:overflowPunct/>
        <w:topLinePunct w:val="0"/>
        <w:autoSpaceDE/>
        <w:autoSpaceDN/>
        <w:bidi w:val="0"/>
        <w:adjustRightInd/>
        <w:snapToGrid/>
        <w:spacing w:beforeAutospacing="0" w:afterAutospacing="0" w:line="312" w:lineRule="auto"/>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预算金额:1250000.00（元）</w:t>
      </w:r>
    </w:p>
    <w:p w14:paraId="659A71A1">
      <w:pPr>
        <w:keepNext w:val="0"/>
        <w:keepLines w:val="0"/>
        <w:pageBreakBefore w:val="0"/>
        <w:widowControl w:val="0"/>
        <w:kinsoku/>
        <w:wordWrap/>
        <w:overflowPunct/>
        <w:topLinePunct w:val="0"/>
        <w:autoSpaceDE/>
        <w:autoSpaceDN/>
        <w:bidi w:val="0"/>
        <w:adjustRightInd/>
        <w:snapToGrid/>
        <w:spacing w:beforeAutospacing="0" w:afterAutospacing="0" w:line="312" w:lineRule="auto"/>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最高限价:1250000.00（元）</w:t>
      </w:r>
    </w:p>
    <w:p w14:paraId="0BAB6A61">
      <w:pPr>
        <w:keepNext w:val="0"/>
        <w:keepLines w:val="0"/>
        <w:pageBreakBefore w:val="0"/>
        <w:widowControl w:val="0"/>
        <w:kinsoku/>
        <w:wordWrap/>
        <w:overflowPunct/>
        <w:topLinePunct w:val="0"/>
        <w:autoSpaceDE/>
        <w:autoSpaceDN/>
        <w:bidi w:val="0"/>
        <w:adjustRightInd/>
        <w:snapToGrid/>
        <w:spacing w:beforeAutospacing="0" w:afterAutospacing="0" w:line="312"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本项目（是/否）接受联合体投标:否</w:t>
      </w:r>
      <w:bookmarkStart w:id="127" w:name="_GoBack"/>
      <w:bookmarkEnd w:id="127"/>
    </w:p>
    <w:p w14:paraId="194A7013">
      <w:pPr>
        <w:pStyle w:val="3"/>
        <w:keepNext/>
        <w:keepLines/>
        <w:pageBreakBefore w:val="0"/>
        <w:widowControl w:val="0"/>
        <w:kinsoku/>
        <w:wordWrap/>
        <w:overflowPunct/>
        <w:topLinePunct w:val="0"/>
        <w:autoSpaceDE/>
        <w:autoSpaceDN/>
        <w:bidi w:val="0"/>
        <w:adjustRightInd/>
        <w:snapToGrid/>
        <w:spacing w:beforeLines="0" w:beforeAutospacing="0" w:afterLines="0" w:afterAutospacing="0" w:line="312" w:lineRule="auto"/>
        <w:jc w:val="both"/>
        <w:textAlignment w:val="auto"/>
        <w:rPr>
          <w:rFonts w:hint="eastAsia" w:asciiTheme="minorEastAsia" w:hAnsiTheme="minorEastAsia" w:eastAsiaTheme="minorEastAsia" w:cstheme="minorEastAsia"/>
          <w:color w:val="auto"/>
          <w:sz w:val="24"/>
          <w:szCs w:val="24"/>
          <w:highlight w:val="none"/>
          <w:lang w:val="en-US" w:eastAsia="zh-CN"/>
        </w:rPr>
      </w:pPr>
      <w:bookmarkStart w:id="8" w:name="_Toc25637"/>
      <w:bookmarkStart w:id="9" w:name="_Toc22174"/>
      <w:r>
        <w:rPr>
          <w:rFonts w:hint="eastAsia" w:asciiTheme="minorEastAsia" w:hAnsiTheme="minorEastAsia" w:eastAsiaTheme="minorEastAsia" w:cstheme="minorEastAsia"/>
          <w:color w:val="auto"/>
          <w:sz w:val="24"/>
          <w:szCs w:val="24"/>
          <w:highlight w:val="none"/>
          <w:lang w:val="en-US" w:eastAsia="zh-CN"/>
        </w:rPr>
        <w:t>二、申请人的资格要求</w:t>
      </w:r>
      <w:bookmarkEnd w:id="8"/>
      <w:bookmarkEnd w:id="9"/>
    </w:p>
    <w:p w14:paraId="163CD8F7">
      <w:pPr>
        <w:keepNext w:val="0"/>
        <w:keepLines w:val="0"/>
        <w:pageBreakBefore w:val="0"/>
        <w:widowControl w:val="0"/>
        <w:kinsoku/>
        <w:wordWrap/>
        <w:overflowPunct/>
        <w:topLinePunct w:val="0"/>
        <w:autoSpaceDE/>
        <w:autoSpaceDN/>
        <w:bidi w:val="0"/>
        <w:adjustRightInd/>
        <w:snapToGrid/>
        <w:spacing w:beforeAutospacing="0" w:afterAutospacing="0" w:line="312"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（一）一般资格要求：</w:t>
      </w:r>
    </w:p>
    <w:p w14:paraId="61FBCB6F">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本项目供应商资格条件要求如下：</w:t>
      </w:r>
    </w:p>
    <w:p w14:paraId="74E3DF6B">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供应商属于企业法人或其他组织，符合《政府采购法》第二十二条及《实施条例》第十七条规定的，提供政府采购法实施条例第十七条规定资料。</w:t>
      </w:r>
    </w:p>
    <w:p w14:paraId="088D698F">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①具有独立承担民事责任的能力：提供法人或其他组织的营业执照等证明文件，或自然人身份证明；（复印件或扫描件加盖竞标单位公章）</w:t>
      </w:r>
    </w:p>
    <w:p w14:paraId="0F5A9C17">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②具有良好的商业信誉和健全的财务会计制度：</w:t>
      </w:r>
    </w:p>
    <w:p w14:paraId="0711C02F">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具体要求：供应商是法人的，提供2023年或2024年度任意一年经审计的财务报告（同步提供对应审计单位的营业执照）或2025年1月1日以来至磋商截止日前基本开户银行出具的有效的资信证明（必须提供银行资信证明所有内容页的齐全的复印件，含首页、声明页等。（若银行开具的资信证明声明复印无效的，则磋商供应商必须提供原件。））；部分其他组织和自然人，没有经审计的财务报告，可以提供2025年1月1日以来至磋商截止日前基本开户银行出具的有效的资信证明（必须提供银行资信证明所有内容页的齐全的复印件，含首页、声明页等。（若银行开具的资信证明声明复印无效的，则磋商供应商必须提供原件。））（复印件或扫描件加盖竞标单位公章）</w:t>
      </w:r>
    </w:p>
    <w:p w14:paraId="76672C1C">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③具有履行合同所必需的设备和专业技术能力：</w:t>
      </w:r>
    </w:p>
    <w:p w14:paraId="0449C707">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具体要求：提供具备履行合同所必需的设备和专业技术能力证明材料（复印件或扫描件加盖竞标单位公章）或</w:t>
      </w:r>
      <w:r>
        <w:rPr>
          <w:rFonts w:hint="eastAsia" w:asciiTheme="minorEastAsia" w:hAnsiTheme="minorEastAsia" w:eastAsiaTheme="minorEastAsia" w:cstheme="minorEastAsia"/>
          <w:b w:val="0"/>
          <w:bCs w:val="0"/>
          <w:color w:val="auto"/>
          <w:sz w:val="24"/>
          <w:szCs w:val="24"/>
          <w:highlight w:val="none"/>
          <w:lang w:val="en-US" w:eastAsia="zh-CN"/>
        </w:rPr>
        <w:t>书面声明</w:t>
      </w:r>
      <w:r>
        <w:rPr>
          <w:rFonts w:hint="eastAsia" w:asciiTheme="minorEastAsia" w:hAnsiTheme="minorEastAsia" w:eastAsiaTheme="minorEastAsia" w:cstheme="minorEastAsia"/>
          <w:color w:val="auto"/>
          <w:sz w:val="24"/>
          <w:szCs w:val="24"/>
          <w:highlight w:val="none"/>
          <w:lang w:val="en-US" w:eastAsia="zh-CN"/>
        </w:rPr>
        <w:t>；</w:t>
      </w:r>
    </w:p>
    <w:p w14:paraId="6C6E199D">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④具有依法缴纳税收和社会保障资金的良好记录：提供2025年1月1日以来至磋商截止日前任意1个月缴纳社保和缴纳税收的证明材料，依法免税的须提供相应证明文件；（复印件或扫描件加盖竞标单位公章）；</w:t>
      </w:r>
    </w:p>
    <w:p w14:paraId="43901CC7">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⑤参加本次政府采购活动前三年内，在经营活动中没有违法违规记录：提供参加政府采购活动前3年内在经营活动中没有重大违法记录的书面声明（格式文件详见投标文件范本）；</w:t>
      </w:r>
    </w:p>
    <w:p w14:paraId="1BE4A81B">
      <w:pPr>
        <w:pageBreakBefore w:val="0"/>
        <w:tabs>
          <w:tab w:val="left" w:pos="312"/>
        </w:tabs>
        <w:kinsoku/>
        <w:wordWrap/>
        <w:overflowPunct/>
        <w:topLinePunct w:val="0"/>
        <w:autoSpaceDE/>
        <w:autoSpaceDN/>
        <w:bidi w:val="0"/>
        <w:adjustRightInd/>
        <w:snapToGrid/>
        <w:spacing w:beforeAutospacing="0" w:afterAutospacing="0" w:line="312"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⑥法律、行政法规规定的其他条件：</w:t>
      </w:r>
    </w:p>
    <w:p w14:paraId="3D5D4757">
      <w:pPr>
        <w:pageBreakBefore w:val="0"/>
        <w:tabs>
          <w:tab w:val="left" w:pos="312"/>
        </w:tabs>
        <w:kinsoku/>
        <w:wordWrap/>
        <w:overflowPunct/>
        <w:topLinePunct w:val="0"/>
        <w:autoSpaceDE/>
        <w:autoSpaceDN/>
        <w:bidi w:val="0"/>
        <w:adjustRightInd/>
        <w:snapToGrid/>
        <w:spacing w:beforeAutospacing="0" w:afterAutospacing="0" w:line="312"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（1）供应商须承诺</w:t>
      </w:r>
      <w:r>
        <w:rPr>
          <w:rFonts w:hint="eastAsia" w:asciiTheme="minorEastAsia" w:hAnsiTheme="minorEastAsia" w:eastAsiaTheme="minorEastAsia" w:cstheme="minorEastAsia"/>
          <w:b w:val="0"/>
          <w:bCs w:val="0"/>
          <w:color w:val="auto"/>
          <w:sz w:val="24"/>
          <w:szCs w:val="24"/>
          <w:highlight w:val="none"/>
          <w:lang w:val="en-US" w:eastAsia="zh-CN"/>
        </w:rPr>
        <w:t>并附截图</w:t>
      </w:r>
      <w:r>
        <w:rPr>
          <w:rFonts w:hint="eastAsia" w:asciiTheme="minorEastAsia" w:hAnsiTheme="minorEastAsia" w:eastAsiaTheme="minorEastAsia" w:cstheme="minorEastAsia"/>
          <w:color w:val="auto"/>
          <w:sz w:val="24"/>
          <w:szCs w:val="24"/>
          <w:highlight w:val="none"/>
        </w:rPr>
        <w:t>：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030D7581">
      <w:pPr>
        <w:pageBreakBefore w:val="0"/>
        <w:tabs>
          <w:tab w:val="left" w:pos="312"/>
        </w:tabs>
        <w:kinsoku/>
        <w:wordWrap/>
        <w:overflowPunct/>
        <w:topLinePunct w:val="0"/>
        <w:autoSpaceDE/>
        <w:autoSpaceDN/>
        <w:bidi w:val="0"/>
        <w:adjustRightInd/>
        <w:snapToGrid/>
        <w:spacing w:beforeAutospacing="0" w:afterAutospacing="0" w:line="312"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（2）根据《省发展改革委 省法院 省公共资源交易中心关于推进全省公共资源交易领域对法院失信被执行人实施信用联合惩戒的通知》黔发改财金（2020）421号文件要求，采购人或代理机构在递交投标文件截止时间后现场根据</w:t>
      </w:r>
      <w:r>
        <w:rPr>
          <w:rFonts w:hint="eastAsia" w:asciiTheme="minorEastAsia" w:hAnsiTheme="minorEastAsia" w:eastAsiaTheme="minorEastAsia" w:cstheme="minorEastAsia"/>
          <w:color w:val="auto"/>
          <w:sz w:val="24"/>
          <w:szCs w:val="24"/>
          <w:highlight w:val="none"/>
          <w:u w:val="single"/>
        </w:rPr>
        <w:t>贵州信用联合惩戒平台</w:t>
      </w:r>
      <w:r>
        <w:rPr>
          <w:rFonts w:hint="eastAsia" w:asciiTheme="minorEastAsia" w:hAnsiTheme="minorEastAsia" w:eastAsiaTheme="minorEastAsia" w:cstheme="minorEastAsia"/>
          <w:color w:val="auto"/>
          <w:sz w:val="24"/>
          <w:szCs w:val="24"/>
          <w:highlight w:val="none"/>
        </w:rPr>
        <w:t>反馈信息，查询供应商是否属于法院失信被执行人，如被列入取消其投标资格</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需提供承诺函及查询截图。</w:t>
      </w:r>
    </w:p>
    <w:p w14:paraId="2780CC9A">
      <w:pPr>
        <w:keepNext w:val="0"/>
        <w:keepLines w:val="0"/>
        <w:pageBreakBefore w:val="0"/>
        <w:widowControl w:val="0"/>
        <w:kinsoku/>
        <w:wordWrap/>
        <w:overflowPunct/>
        <w:topLinePunct w:val="0"/>
        <w:autoSpaceDE/>
        <w:autoSpaceDN/>
        <w:bidi w:val="0"/>
        <w:adjustRightInd/>
        <w:snapToGrid/>
        <w:spacing w:beforeAutospacing="0" w:afterAutospacing="0" w:line="312"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（二）特殊资格要求:无</w:t>
      </w:r>
    </w:p>
    <w:p w14:paraId="77105E78">
      <w:pPr>
        <w:pStyle w:val="3"/>
        <w:keepNext/>
        <w:keepLines/>
        <w:pageBreakBefore w:val="0"/>
        <w:widowControl w:val="0"/>
        <w:kinsoku/>
        <w:wordWrap/>
        <w:overflowPunct/>
        <w:topLinePunct w:val="0"/>
        <w:autoSpaceDE/>
        <w:autoSpaceDN/>
        <w:bidi w:val="0"/>
        <w:adjustRightInd/>
        <w:snapToGrid/>
        <w:spacing w:beforeLines="0" w:beforeAutospacing="0" w:afterLines="0" w:afterAutospacing="0" w:line="312" w:lineRule="auto"/>
        <w:jc w:val="both"/>
        <w:textAlignment w:val="auto"/>
        <w:rPr>
          <w:rFonts w:hint="eastAsia" w:asciiTheme="minorEastAsia" w:hAnsiTheme="minorEastAsia" w:eastAsiaTheme="minorEastAsia" w:cstheme="minorEastAsia"/>
          <w:color w:val="auto"/>
          <w:sz w:val="24"/>
          <w:szCs w:val="24"/>
          <w:highlight w:val="none"/>
          <w:lang w:val="en-US" w:eastAsia="zh-CN"/>
        </w:rPr>
      </w:pPr>
      <w:bookmarkStart w:id="10" w:name="_Toc11791"/>
      <w:bookmarkStart w:id="11" w:name="_Toc865"/>
      <w:r>
        <w:rPr>
          <w:rFonts w:hint="eastAsia" w:asciiTheme="minorEastAsia" w:hAnsiTheme="minorEastAsia" w:eastAsiaTheme="minorEastAsia" w:cstheme="minorEastAsia"/>
          <w:color w:val="auto"/>
          <w:sz w:val="24"/>
          <w:szCs w:val="24"/>
          <w:highlight w:val="none"/>
          <w:lang w:val="en-US" w:eastAsia="zh-CN"/>
        </w:rPr>
        <w:t>三、获取磋商文件</w:t>
      </w:r>
      <w:bookmarkEnd w:id="10"/>
      <w:bookmarkEnd w:id="11"/>
    </w:p>
    <w:p w14:paraId="7F31E07C">
      <w:pPr>
        <w:keepNext w:val="0"/>
        <w:keepLines w:val="0"/>
        <w:pageBreakBefore w:val="0"/>
        <w:widowControl w:val="0"/>
        <w:kinsoku/>
        <w:wordWrap/>
        <w:overflowPunct/>
        <w:topLinePunct w:val="0"/>
        <w:autoSpaceDE/>
        <w:autoSpaceDN/>
        <w:bidi w:val="0"/>
        <w:adjustRightInd/>
        <w:snapToGrid/>
        <w:spacing w:beforeAutospacing="0" w:afterAutospacing="0" w:line="312"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时间：2025-7-   09:00:00至 2025-8-   17:00:00（提供期限自本公告发布之日起不得少于5个工作日）每天上午09:00至12:00 ，下午14:30至17:00（北京时间，法定节假日除外）</w:t>
      </w:r>
    </w:p>
    <w:p w14:paraId="49C55667">
      <w:pPr>
        <w:keepNext w:val="0"/>
        <w:keepLines w:val="0"/>
        <w:pageBreakBefore w:val="0"/>
        <w:widowControl w:val="0"/>
        <w:kinsoku/>
        <w:wordWrap/>
        <w:overflowPunct/>
        <w:topLinePunct w:val="0"/>
        <w:autoSpaceDE/>
        <w:autoSpaceDN/>
        <w:bidi w:val="0"/>
        <w:adjustRightInd/>
        <w:snapToGrid/>
        <w:spacing w:beforeAutospacing="0" w:afterAutospacing="0" w:line="312"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购买磋商文件地点：贵州省公共资源交易中心网上获取（交易中心网址：http://ggzy.guizhou.gov.cn/）</w:t>
      </w:r>
    </w:p>
    <w:p w14:paraId="230F71A9">
      <w:pPr>
        <w:keepNext w:val="0"/>
        <w:keepLines w:val="0"/>
        <w:pageBreakBefore w:val="0"/>
        <w:widowControl w:val="0"/>
        <w:kinsoku/>
        <w:wordWrap/>
        <w:overflowPunct/>
        <w:topLinePunct w:val="0"/>
        <w:autoSpaceDE/>
        <w:autoSpaceDN/>
        <w:bidi w:val="0"/>
        <w:adjustRightInd/>
        <w:snapToGrid/>
        <w:spacing w:beforeAutospacing="0" w:afterAutospacing="0" w:line="312"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磋商文件获取方式：贵州省公共资源交易中心网上获取（交易中心网址：http://ggzy.guizhou.gov.cn/）</w:t>
      </w:r>
    </w:p>
    <w:p w14:paraId="080850B8">
      <w:pPr>
        <w:keepNext w:val="0"/>
        <w:keepLines w:val="0"/>
        <w:pageBreakBefore w:val="0"/>
        <w:widowControl w:val="0"/>
        <w:kinsoku/>
        <w:wordWrap/>
        <w:overflowPunct/>
        <w:topLinePunct w:val="0"/>
        <w:autoSpaceDE/>
        <w:autoSpaceDN/>
        <w:bidi w:val="0"/>
        <w:adjustRightInd/>
        <w:snapToGrid/>
        <w:spacing w:beforeAutospacing="0" w:afterAutospacing="0" w:line="312"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售价：0.00元人民币（含电子文档）</w:t>
      </w:r>
    </w:p>
    <w:p w14:paraId="1741F199">
      <w:pPr>
        <w:keepNext w:val="0"/>
        <w:keepLines w:val="0"/>
        <w:pageBreakBefore w:val="0"/>
        <w:widowControl w:val="0"/>
        <w:kinsoku/>
        <w:wordWrap/>
        <w:overflowPunct/>
        <w:topLinePunct w:val="0"/>
        <w:autoSpaceDE/>
        <w:autoSpaceDN/>
        <w:bidi w:val="0"/>
        <w:adjustRightInd/>
        <w:snapToGrid/>
        <w:spacing w:beforeAutospacing="0" w:afterAutospacing="0" w:line="312"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投标保证金额（元）：12500.00</w:t>
      </w:r>
    </w:p>
    <w:p w14:paraId="429AD776">
      <w:pPr>
        <w:keepNext w:val="0"/>
        <w:keepLines w:val="0"/>
        <w:pageBreakBefore w:val="0"/>
        <w:widowControl w:val="0"/>
        <w:kinsoku/>
        <w:wordWrap/>
        <w:overflowPunct/>
        <w:topLinePunct w:val="0"/>
        <w:autoSpaceDE/>
        <w:autoSpaceDN/>
        <w:bidi w:val="0"/>
        <w:adjustRightInd/>
        <w:snapToGrid/>
        <w:spacing w:beforeAutospacing="0" w:afterAutospacing="0" w:line="312"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投标保证金交纳截止时间：2025-8-   09:30:00</w:t>
      </w:r>
    </w:p>
    <w:p w14:paraId="7CBD509D">
      <w:pPr>
        <w:keepNext w:val="0"/>
        <w:keepLines w:val="0"/>
        <w:pageBreakBefore w:val="0"/>
        <w:widowControl w:val="0"/>
        <w:kinsoku/>
        <w:wordWrap/>
        <w:overflowPunct/>
        <w:topLinePunct w:val="0"/>
        <w:autoSpaceDE/>
        <w:autoSpaceDN/>
        <w:bidi w:val="0"/>
        <w:adjustRightInd/>
        <w:snapToGrid/>
        <w:spacing w:beforeAutospacing="0" w:afterAutospacing="0" w:line="312"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投标保证金交纳方式：银行转账、保证保险、银行保函、合法担保机构出具的担保</w:t>
      </w:r>
    </w:p>
    <w:p w14:paraId="4C6C0839">
      <w:pPr>
        <w:keepNext w:val="0"/>
        <w:keepLines w:val="0"/>
        <w:pageBreakBefore w:val="0"/>
        <w:widowControl w:val="0"/>
        <w:kinsoku/>
        <w:wordWrap/>
        <w:overflowPunct/>
        <w:topLinePunct w:val="0"/>
        <w:autoSpaceDE/>
        <w:autoSpaceDN/>
        <w:bidi w:val="0"/>
        <w:adjustRightInd/>
        <w:snapToGrid/>
        <w:spacing w:beforeAutospacing="0" w:afterAutospacing="0" w:line="312"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开户单位名称：贵州省公共资源交易中心</w:t>
      </w:r>
    </w:p>
    <w:p w14:paraId="2EDA8FDD">
      <w:pPr>
        <w:keepNext w:val="0"/>
        <w:keepLines w:val="0"/>
        <w:pageBreakBefore w:val="0"/>
        <w:widowControl w:val="0"/>
        <w:kinsoku/>
        <w:wordWrap/>
        <w:overflowPunct/>
        <w:topLinePunct w:val="0"/>
        <w:autoSpaceDE/>
        <w:autoSpaceDN/>
        <w:bidi w:val="0"/>
        <w:adjustRightInd/>
        <w:snapToGrid/>
        <w:spacing w:beforeAutospacing="0" w:afterAutospacing="0" w:line="312"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开户银行：贵州银行股份有限公司贵阳展览馆支行</w:t>
      </w:r>
    </w:p>
    <w:p w14:paraId="4DF3FBD2">
      <w:pPr>
        <w:keepNext w:val="0"/>
        <w:keepLines w:val="0"/>
        <w:pageBreakBefore w:val="0"/>
        <w:widowControl w:val="0"/>
        <w:kinsoku/>
        <w:wordWrap/>
        <w:overflowPunct/>
        <w:topLinePunct w:val="0"/>
        <w:autoSpaceDE/>
        <w:autoSpaceDN/>
        <w:bidi w:val="0"/>
        <w:adjustRightInd/>
        <w:snapToGrid/>
        <w:spacing w:beforeAutospacing="0" w:afterAutospacing="0" w:line="312"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开户账号：0109001400000182-0002</w:t>
      </w:r>
    </w:p>
    <w:p w14:paraId="39E1AEC3">
      <w:pPr>
        <w:keepNext w:val="0"/>
        <w:keepLines w:val="0"/>
        <w:pageBreakBefore w:val="0"/>
        <w:widowControl w:val="0"/>
        <w:kinsoku/>
        <w:wordWrap/>
        <w:overflowPunct/>
        <w:topLinePunct w:val="0"/>
        <w:autoSpaceDE/>
        <w:autoSpaceDN/>
        <w:bidi w:val="0"/>
        <w:adjustRightInd/>
        <w:snapToGrid/>
        <w:spacing w:beforeAutospacing="0" w:afterAutospacing="0" w:line="312"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（特别提示：贵州省公共资源交易系统2020版以银行转账方式交纳的投标保证金，须由投标人在投标截止时间前自行在系统内与参与投标项目进行绑定。未与绑定的，将视为未交纳投标保证金，不能参加投标） </w:t>
      </w:r>
    </w:p>
    <w:p w14:paraId="72F73151">
      <w:pPr>
        <w:pStyle w:val="3"/>
        <w:keepNext/>
        <w:keepLines/>
        <w:pageBreakBefore w:val="0"/>
        <w:widowControl w:val="0"/>
        <w:kinsoku/>
        <w:wordWrap/>
        <w:overflowPunct/>
        <w:topLinePunct w:val="0"/>
        <w:autoSpaceDE/>
        <w:autoSpaceDN/>
        <w:bidi w:val="0"/>
        <w:adjustRightInd/>
        <w:snapToGrid/>
        <w:spacing w:beforeLines="0" w:beforeAutospacing="0" w:afterLines="0" w:afterAutospacing="0" w:line="312" w:lineRule="auto"/>
        <w:jc w:val="both"/>
        <w:textAlignment w:val="auto"/>
        <w:rPr>
          <w:rFonts w:hint="eastAsia" w:asciiTheme="minorEastAsia" w:hAnsiTheme="minorEastAsia" w:eastAsiaTheme="minorEastAsia" w:cstheme="minorEastAsia"/>
          <w:color w:val="auto"/>
          <w:sz w:val="24"/>
          <w:szCs w:val="24"/>
          <w:highlight w:val="none"/>
          <w:lang w:val="en-US" w:eastAsia="zh-CN"/>
        </w:rPr>
      </w:pPr>
      <w:bookmarkStart w:id="12" w:name="_Toc19667"/>
      <w:bookmarkStart w:id="13" w:name="_Toc9922"/>
      <w:r>
        <w:rPr>
          <w:rFonts w:hint="eastAsia" w:asciiTheme="minorEastAsia" w:hAnsiTheme="minorEastAsia" w:eastAsiaTheme="minorEastAsia" w:cstheme="minorEastAsia"/>
          <w:color w:val="auto"/>
          <w:sz w:val="24"/>
          <w:szCs w:val="24"/>
          <w:highlight w:val="none"/>
          <w:lang w:val="en-US" w:eastAsia="zh-CN"/>
        </w:rPr>
        <w:t>四、提交投标文件截止时间、开标时间和地点</w:t>
      </w:r>
      <w:bookmarkEnd w:id="12"/>
      <w:bookmarkEnd w:id="13"/>
    </w:p>
    <w:p w14:paraId="10BE6A3A">
      <w:pPr>
        <w:keepNext w:val="0"/>
        <w:keepLines w:val="0"/>
        <w:pageBreakBefore w:val="0"/>
        <w:widowControl w:val="0"/>
        <w:kinsoku/>
        <w:wordWrap/>
        <w:overflowPunct/>
        <w:topLinePunct w:val="0"/>
        <w:autoSpaceDE/>
        <w:autoSpaceDN/>
        <w:bidi w:val="0"/>
        <w:adjustRightInd/>
        <w:snapToGrid/>
        <w:spacing w:beforeAutospacing="0" w:afterAutospacing="0" w:line="312"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截止时间：2025-08-   09:30:00（北京时间）</w:t>
      </w:r>
    </w:p>
    <w:p w14:paraId="56C40932">
      <w:pPr>
        <w:keepNext w:val="0"/>
        <w:keepLines w:val="0"/>
        <w:pageBreakBefore w:val="0"/>
        <w:widowControl w:val="0"/>
        <w:kinsoku/>
        <w:wordWrap/>
        <w:overflowPunct/>
        <w:topLinePunct w:val="0"/>
        <w:autoSpaceDE/>
        <w:autoSpaceDN/>
        <w:bidi w:val="0"/>
        <w:adjustRightInd/>
        <w:snapToGrid/>
        <w:spacing w:beforeAutospacing="0" w:afterAutospacing="0" w:line="312"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地点：贵州省公共资源交易中心。</w:t>
      </w:r>
    </w:p>
    <w:p w14:paraId="315266F5">
      <w:pPr>
        <w:pStyle w:val="3"/>
        <w:keepNext/>
        <w:keepLines/>
        <w:pageBreakBefore w:val="0"/>
        <w:widowControl w:val="0"/>
        <w:kinsoku/>
        <w:wordWrap/>
        <w:overflowPunct/>
        <w:topLinePunct w:val="0"/>
        <w:autoSpaceDE/>
        <w:autoSpaceDN/>
        <w:bidi w:val="0"/>
        <w:adjustRightInd/>
        <w:snapToGrid/>
        <w:spacing w:beforeLines="0" w:beforeAutospacing="0" w:afterLines="0" w:afterAutospacing="0" w:line="312" w:lineRule="auto"/>
        <w:jc w:val="both"/>
        <w:textAlignment w:val="auto"/>
        <w:rPr>
          <w:rFonts w:hint="eastAsia" w:asciiTheme="minorEastAsia" w:hAnsiTheme="minorEastAsia" w:eastAsiaTheme="minorEastAsia" w:cstheme="minorEastAsia"/>
          <w:color w:val="auto"/>
          <w:sz w:val="24"/>
          <w:szCs w:val="24"/>
          <w:highlight w:val="none"/>
          <w:lang w:val="en-US" w:eastAsia="zh-CN"/>
        </w:rPr>
      </w:pPr>
      <w:bookmarkStart w:id="14" w:name="_Toc13569"/>
      <w:bookmarkStart w:id="15" w:name="_Toc7685"/>
      <w:r>
        <w:rPr>
          <w:rFonts w:hint="eastAsia" w:asciiTheme="minorEastAsia" w:hAnsiTheme="minorEastAsia" w:eastAsiaTheme="minorEastAsia" w:cstheme="minorEastAsia"/>
          <w:color w:val="auto"/>
          <w:sz w:val="24"/>
          <w:szCs w:val="24"/>
          <w:highlight w:val="none"/>
          <w:lang w:val="en-US" w:eastAsia="zh-CN"/>
        </w:rPr>
        <w:t>五、公告期限</w:t>
      </w:r>
      <w:bookmarkEnd w:id="14"/>
      <w:bookmarkEnd w:id="15"/>
    </w:p>
    <w:p w14:paraId="47946F09">
      <w:pPr>
        <w:keepNext w:val="0"/>
        <w:keepLines w:val="0"/>
        <w:pageBreakBefore w:val="0"/>
        <w:widowControl w:val="0"/>
        <w:kinsoku/>
        <w:wordWrap/>
        <w:overflowPunct/>
        <w:topLinePunct w:val="0"/>
        <w:autoSpaceDE/>
        <w:autoSpaceDN/>
        <w:bidi w:val="0"/>
        <w:adjustRightInd/>
        <w:snapToGrid/>
        <w:spacing w:beforeAutospacing="0" w:afterAutospacing="0" w:line="312"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自本公告发布之日起5个工作日。</w:t>
      </w:r>
    </w:p>
    <w:p w14:paraId="750E590A">
      <w:pPr>
        <w:pStyle w:val="3"/>
        <w:keepNext/>
        <w:keepLines/>
        <w:pageBreakBefore w:val="0"/>
        <w:widowControl w:val="0"/>
        <w:kinsoku/>
        <w:wordWrap/>
        <w:overflowPunct/>
        <w:topLinePunct w:val="0"/>
        <w:autoSpaceDE/>
        <w:autoSpaceDN/>
        <w:bidi w:val="0"/>
        <w:adjustRightInd/>
        <w:snapToGrid/>
        <w:spacing w:beforeLines="0" w:beforeAutospacing="0" w:afterLines="0" w:afterAutospacing="0" w:line="312" w:lineRule="auto"/>
        <w:jc w:val="both"/>
        <w:textAlignment w:val="auto"/>
        <w:rPr>
          <w:rFonts w:hint="eastAsia" w:asciiTheme="minorEastAsia" w:hAnsiTheme="minorEastAsia" w:eastAsiaTheme="minorEastAsia" w:cstheme="minorEastAsia"/>
          <w:color w:val="auto"/>
          <w:sz w:val="24"/>
          <w:szCs w:val="24"/>
          <w:highlight w:val="none"/>
          <w:lang w:val="en-US" w:eastAsia="zh-CN"/>
        </w:rPr>
      </w:pPr>
      <w:bookmarkStart w:id="16" w:name="_Toc21464"/>
      <w:bookmarkStart w:id="17" w:name="_Toc9752"/>
      <w:r>
        <w:rPr>
          <w:rFonts w:hint="eastAsia" w:asciiTheme="minorEastAsia" w:hAnsiTheme="minorEastAsia" w:eastAsiaTheme="minorEastAsia" w:cstheme="minorEastAsia"/>
          <w:color w:val="auto"/>
          <w:sz w:val="24"/>
          <w:szCs w:val="24"/>
          <w:highlight w:val="none"/>
          <w:lang w:val="en-US" w:eastAsia="zh-CN"/>
        </w:rPr>
        <w:t>六、其他补充事宜</w:t>
      </w:r>
      <w:bookmarkEnd w:id="16"/>
      <w:bookmarkEnd w:id="17"/>
    </w:p>
    <w:p w14:paraId="40109ED6">
      <w:pPr>
        <w:keepNext w:val="0"/>
        <w:keepLines w:val="0"/>
        <w:pageBreakBefore w:val="0"/>
        <w:widowControl w:val="0"/>
        <w:kinsoku/>
        <w:wordWrap/>
        <w:overflowPunct/>
        <w:topLinePunct w:val="0"/>
        <w:autoSpaceDE/>
        <w:autoSpaceDN/>
        <w:bidi w:val="0"/>
        <w:adjustRightInd/>
        <w:snapToGrid/>
        <w:spacing w:beforeAutospacing="0" w:afterAutospacing="0" w:line="312"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采购项目需要落实的政府采购政策: 本项目不专门面向中小企业采购</w:t>
      </w:r>
      <w:r>
        <w:rPr>
          <w:rFonts w:hint="eastAsia" w:ascii="宋体" w:hAnsi="宋体" w:eastAsia="宋体" w:cs="宋体"/>
          <w:color w:val="auto"/>
          <w:sz w:val="24"/>
          <w:highlight w:val="none"/>
        </w:rPr>
        <w:t>(本项目根据《政府采购促进中小企业发展管理办法》（三）按照本办法规定预留采购份额无法确保充分供应、充分竞争，或者存在可能影响政府采购目标实现的情形</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4F1A7338">
      <w:pPr>
        <w:keepNext w:val="0"/>
        <w:keepLines w:val="0"/>
        <w:pageBreakBefore w:val="0"/>
        <w:widowControl w:val="0"/>
        <w:kinsoku/>
        <w:wordWrap/>
        <w:overflowPunct/>
        <w:topLinePunct w:val="0"/>
        <w:autoSpaceDE/>
        <w:autoSpaceDN/>
        <w:bidi w:val="0"/>
        <w:adjustRightInd/>
        <w:snapToGrid/>
        <w:spacing w:beforeAutospacing="0" w:afterAutospacing="0" w:line="312"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PPP项目: 否</w:t>
      </w:r>
    </w:p>
    <w:p w14:paraId="78E065B9">
      <w:pPr>
        <w:keepNext w:val="0"/>
        <w:keepLines w:val="0"/>
        <w:pageBreakBefore w:val="0"/>
        <w:widowControl w:val="0"/>
        <w:kinsoku/>
        <w:wordWrap/>
        <w:overflowPunct/>
        <w:topLinePunct w:val="0"/>
        <w:autoSpaceDE/>
        <w:autoSpaceDN/>
        <w:bidi w:val="0"/>
        <w:adjustRightInd/>
        <w:snapToGrid/>
        <w:spacing w:beforeAutospacing="0" w:afterAutospacing="0" w:line="312"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简要技术要求、服务和安全要求:具体详见采购文件</w:t>
      </w:r>
    </w:p>
    <w:p w14:paraId="29A27C7C">
      <w:pPr>
        <w:keepNext w:val="0"/>
        <w:keepLines w:val="0"/>
        <w:pageBreakBefore w:val="0"/>
        <w:widowControl w:val="0"/>
        <w:kinsoku/>
        <w:wordWrap/>
        <w:overflowPunct/>
        <w:topLinePunct w:val="0"/>
        <w:autoSpaceDE/>
        <w:autoSpaceDN/>
        <w:bidi w:val="0"/>
        <w:adjustRightInd/>
        <w:snapToGrid/>
        <w:spacing w:beforeAutospacing="0" w:afterAutospacing="0" w:line="312"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交货地点或服务地点:采购人指定地点</w:t>
      </w:r>
    </w:p>
    <w:p w14:paraId="35E24915">
      <w:pPr>
        <w:keepNext w:val="0"/>
        <w:keepLines w:val="0"/>
        <w:pageBreakBefore w:val="0"/>
        <w:widowControl w:val="0"/>
        <w:kinsoku/>
        <w:wordWrap/>
        <w:overflowPunct/>
        <w:topLinePunct w:val="0"/>
        <w:autoSpaceDE/>
        <w:autoSpaceDN/>
        <w:bidi w:val="0"/>
        <w:adjustRightInd/>
        <w:snapToGrid/>
        <w:spacing w:beforeAutospacing="0" w:afterAutospacing="0" w:line="312"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其他事项（如样品提交、现场踏勘等）:无样品、自行踏勘</w:t>
      </w:r>
    </w:p>
    <w:p w14:paraId="7E147565">
      <w:pPr>
        <w:keepNext w:val="0"/>
        <w:keepLines w:val="0"/>
        <w:pageBreakBefore w:val="0"/>
        <w:widowControl w:val="0"/>
        <w:kinsoku/>
        <w:wordWrap/>
        <w:overflowPunct/>
        <w:topLinePunct w:val="0"/>
        <w:autoSpaceDE/>
        <w:autoSpaceDN/>
        <w:bidi w:val="0"/>
        <w:adjustRightInd/>
        <w:snapToGrid/>
        <w:spacing w:beforeAutospacing="0" w:afterAutospacing="0" w:line="312"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交货时间或服务时间: 合同签订之日起30个日历日</w:t>
      </w:r>
    </w:p>
    <w:p w14:paraId="150EC257">
      <w:pPr>
        <w:pStyle w:val="3"/>
        <w:keepNext/>
        <w:keepLines/>
        <w:pageBreakBefore w:val="0"/>
        <w:widowControl w:val="0"/>
        <w:kinsoku/>
        <w:wordWrap/>
        <w:overflowPunct/>
        <w:topLinePunct w:val="0"/>
        <w:autoSpaceDE/>
        <w:autoSpaceDN/>
        <w:bidi w:val="0"/>
        <w:adjustRightInd/>
        <w:snapToGrid/>
        <w:spacing w:beforeLines="0" w:beforeAutospacing="0" w:afterLines="0" w:afterAutospacing="0" w:line="312" w:lineRule="auto"/>
        <w:jc w:val="both"/>
        <w:textAlignment w:val="auto"/>
        <w:rPr>
          <w:rFonts w:hint="eastAsia" w:asciiTheme="minorEastAsia" w:hAnsiTheme="minorEastAsia" w:eastAsiaTheme="minorEastAsia" w:cstheme="minorEastAsia"/>
          <w:color w:val="auto"/>
          <w:sz w:val="24"/>
          <w:szCs w:val="24"/>
          <w:highlight w:val="none"/>
          <w:lang w:val="en-US" w:eastAsia="zh-CN"/>
        </w:rPr>
      </w:pPr>
      <w:bookmarkStart w:id="18" w:name="_Toc16987"/>
      <w:bookmarkStart w:id="19" w:name="_Toc20089"/>
      <w:r>
        <w:rPr>
          <w:rFonts w:hint="eastAsia" w:asciiTheme="minorEastAsia" w:hAnsiTheme="minorEastAsia" w:eastAsiaTheme="minorEastAsia" w:cstheme="minorEastAsia"/>
          <w:color w:val="auto"/>
          <w:sz w:val="24"/>
          <w:szCs w:val="24"/>
          <w:highlight w:val="none"/>
          <w:lang w:val="en-US" w:eastAsia="zh-CN"/>
        </w:rPr>
        <w:t>七、对本次招标提出询问，请按以下方式联系</w:t>
      </w:r>
      <w:bookmarkEnd w:id="18"/>
      <w:bookmarkEnd w:id="19"/>
    </w:p>
    <w:p w14:paraId="5D38902B">
      <w:pPr>
        <w:keepNext w:val="0"/>
        <w:keepLines w:val="0"/>
        <w:pageBreakBefore w:val="0"/>
        <w:widowControl w:val="0"/>
        <w:kinsoku/>
        <w:wordWrap/>
        <w:overflowPunct/>
        <w:topLinePunct w:val="0"/>
        <w:autoSpaceDE/>
        <w:autoSpaceDN/>
        <w:bidi w:val="0"/>
        <w:adjustRightInd/>
        <w:snapToGrid/>
        <w:spacing w:beforeAutospacing="0" w:afterAutospacing="0" w:line="312"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1.采购人信息</w:t>
      </w:r>
    </w:p>
    <w:p w14:paraId="134D786A">
      <w:pPr>
        <w:keepNext w:val="0"/>
        <w:keepLines w:val="0"/>
        <w:pageBreakBefore w:val="0"/>
        <w:widowControl w:val="0"/>
        <w:kinsoku/>
        <w:wordWrap/>
        <w:overflowPunct/>
        <w:topLinePunct w:val="0"/>
        <w:autoSpaceDE/>
        <w:autoSpaceDN/>
        <w:bidi w:val="0"/>
        <w:adjustRightInd/>
        <w:snapToGrid/>
        <w:spacing w:beforeAutospacing="0" w:afterAutospacing="0" w:line="312"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名    称：贵州理工学院</w:t>
      </w:r>
    </w:p>
    <w:p w14:paraId="526F0A6C">
      <w:pPr>
        <w:keepNext w:val="0"/>
        <w:keepLines w:val="0"/>
        <w:pageBreakBefore w:val="0"/>
        <w:widowControl w:val="0"/>
        <w:kinsoku/>
        <w:wordWrap/>
        <w:overflowPunct/>
        <w:topLinePunct w:val="0"/>
        <w:autoSpaceDE/>
        <w:autoSpaceDN/>
        <w:bidi w:val="0"/>
        <w:adjustRightInd/>
        <w:snapToGrid/>
        <w:spacing w:beforeAutospacing="0" w:afterAutospacing="0" w:line="312"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项目联系人：金老师</w:t>
      </w:r>
    </w:p>
    <w:p w14:paraId="3D003AF9">
      <w:pPr>
        <w:keepNext w:val="0"/>
        <w:keepLines w:val="0"/>
        <w:pageBreakBefore w:val="0"/>
        <w:widowControl w:val="0"/>
        <w:kinsoku/>
        <w:wordWrap/>
        <w:overflowPunct/>
        <w:topLinePunct w:val="0"/>
        <w:autoSpaceDE/>
        <w:autoSpaceDN/>
        <w:bidi w:val="0"/>
        <w:adjustRightInd/>
        <w:snapToGrid/>
        <w:spacing w:beforeAutospacing="0" w:afterAutospacing="0" w:line="312"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    址：贵州省贵安新区党武镇博士路</w:t>
      </w:r>
    </w:p>
    <w:p w14:paraId="77EF8DF3">
      <w:pPr>
        <w:keepNext w:val="0"/>
        <w:keepLines w:val="0"/>
        <w:pageBreakBefore w:val="0"/>
        <w:widowControl w:val="0"/>
        <w:kinsoku/>
        <w:wordWrap/>
        <w:overflowPunct/>
        <w:topLinePunct w:val="0"/>
        <w:autoSpaceDE/>
        <w:autoSpaceDN/>
        <w:bidi w:val="0"/>
        <w:adjustRightInd/>
        <w:snapToGrid/>
        <w:spacing w:beforeAutospacing="0" w:afterAutospacing="0" w:line="312"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联系方式：0851-88126681</w:t>
      </w:r>
    </w:p>
    <w:p w14:paraId="4DEFF702">
      <w:pPr>
        <w:keepNext w:val="0"/>
        <w:keepLines w:val="0"/>
        <w:pageBreakBefore w:val="0"/>
        <w:widowControl w:val="0"/>
        <w:kinsoku/>
        <w:wordWrap/>
        <w:overflowPunct/>
        <w:topLinePunct w:val="0"/>
        <w:autoSpaceDE/>
        <w:autoSpaceDN/>
        <w:bidi w:val="0"/>
        <w:adjustRightInd/>
        <w:snapToGrid/>
        <w:spacing w:beforeAutospacing="0" w:afterAutospacing="0" w:line="312"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2.代理机构信息</w:t>
      </w:r>
    </w:p>
    <w:p w14:paraId="0E791AA9">
      <w:pPr>
        <w:keepNext w:val="0"/>
        <w:keepLines w:val="0"/>
        <w:pageBreakBefore w:val="0"/>
        <w:widowControl w:val="0"/>
        <w:kinsoku/>
        <w:wordWrap/>
        <w:overflowPunct/>
        <w:topLinePunct w:val="0"/>
        <w:autoSpaceDE/>
        <w:autoSpaceDN/>
        <w:bidi w:val="0"/>
        <w:adjustRightInd/>
        <w:snapToGrid/>
        <w:spacing w:beforeAutospacing="0" w:afterAutospacing="0" w:line="312"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代理全称：五矿国际招标有限责任公司</w:t>
      </w:r>
    </w:p>
    <w:p w14:paraId="0C053187">
      <w:pPr>
        <w:keepNext w:val="0"/>
        <w:keepLines w:val="0"/>
        <w:pageBreakBefore w:val="0"/>
        <w:widowControl w:val="0"/>
        <w:kinsoku/>
        <w:wordWrap/>
        <w:overflowPunct/>
        <w:topLinePunct w:val="0"/>
        <w:autoSpaceDE/>
        <w:autoSpaceDN/>
        <w:bidi w:val="0"/>
        <w:adjustRightInd/>
        <w:snapToGrid/>
        <w:spacing w:beforeAutospacing="0" w:afterAutospacing="0" w:line="312"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 系 人：李经理</w:t>
      </w:r>
    </w:p>
    <w:p w14:paraId="66376FDB">
      <w:pPr>
        <w:keepNext w:val="0"/>
        <w:keepLines w:val="0"/>
        <w:pageBreakBefore w:val="0"/>
        <w:widowControl w:val="0"/>
        <w:kinsoku/>
        <w:wordWrap/>
        <w:overflowPunct/>
        <w:topLinePunct w:val="0"/>
        <w:autoSpaceDE/>
        <w:autoSpaceDN/>
        <w:bidi w:val="0"/>
        <w:adjustRightInd/>
        <w:snapToGrid/>
        <w:spacing w:beforeAutospacing="0" w:afterAutospacing="0" w:line="312"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    址：北京市海淀区三里河路5号</w:t>
      </w:r>
    </w:p>
    <w:p w14:paraId="19E53754">
      <w:pPr>
        <w:keepNext w:val="0"/>
        <w:keepLines w:val="0"/>
        <w:pageBreakBefore w:val="0"/>
        <w:widowControl w:val="0"/>
        <w:kinsoku/>
        <w:wordWrap/>
        <w:overflowPunct/>
        <w:topLinePunct w:val="0"/>
        <w:autoSpaceDE/>
        <w:autoSpaceDN/>
        <w:bidi w:val="0"/>
        <w:adjustRightInd/>
        <w:snapToGrid/>
        <w:spacing w:beforeAutospacing="0" w:afterAutospacing="0" w:line="312"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联系方式：13885118208</w:t>
      </w:r>
    </w:p>
    <w:p w14:paraId="2FD76C68">
      <w:pPr>
        <w:keepNext w:val="0"/>
        <w:keepLines w:val="0"/>
        <w:pageBreakBefore w:val="0"/>
        <w:widowControl w:val="0"/>
        <w:kinsoku/>
        <w:wordWrap/>
        <w:overflowPunct/>
        <w:topLinePunct w:val="0"/>
        <w:autoSpaceDE/>
        <w:autoSpaceDN/>
        <w:bidi w:val="0"/>
        <w:adjustRightInd/>
        <w:snapToGrid/>
        <w:spacing w:beforeAutospacing="0" w:afterAutospacing="0" w:line="312"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3.项目联系方式</w:t>
      </w:r>
    </w:p>
    <w:p w14:paraId="40A089BA">
      <w:pPr>
        <w:keepNext w:val="0"/>
        <w:keepLines w:val="0"/>
        <w:pageBreakBefore w:val="0"/>
        <w:widowControl w:val="0"/>
        <w:kinsoku/>
        <w:wordWrap/>
        <w:overflowPunct/>
        <w:topLinePunct w:val="0"/>
        <w:autoSpaceDE/>
        <w:autoSpaceDN/>
        <w:bidi w:val="0"/>
        <w:adjustRightInd/>
        <w:snapToGrid/>
        <w:spacing w:beforeAutospacing="0" w:afterAutospacing="0" w:line="312"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 系 人：李经理</w:t>
      </w:r>
    </w:p>
    <w:p w14:paraId="354826E7">
      <w:pPr>
        <w:keepNext w:val="0"/>
        <w:keepLines w:val="0"/>
        <w:pageBreakBefore w:val="0"/>
        <w:widowControl w:val="0"/>
        <w:kinsoku/>
        <w:wordWrap/>
        <w:overflowPunct/>
        <w:topLinePunct w:val="0"/>
        <w:autoSpaceDE/>
        <w:autoSpaceDN/>
        <w:bidi w:val="0"/>
        <w:adjustRightInd/>
        <w:snapToGrid/>
        <w:spacing w:beforeAutospacing="0" w:afterAutospacing="0" w:line="312"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电    话：13885118208</w:t>
      </w:r>
    </w:p>
    <w:p w14:paraId="19AE7E4F">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八、附件</w:t>
      </w:r>
    </w:p>
    <w:p w14:paraId="71B9BD37">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firstLine="480" w:firstLineChars="200"/>
        <w:jc w:val="both"/>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无</w:t>
      </w:r>
    </w:p>
    <w:p w14:paraId="57D78C69">
      <w:pPr>
        <w:pageBreakBefore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sz w:val="24"/>
          <w:szCs w:val="24"/>
          <w:highlight w:val="none"/>
        </w:rPr>
        <w:sectPr>
          <w:headerReference r:id="rId7" w:type="first"/>
          <w:footerReference r:id="rId10" w:type="first"/>
          <w:headerReference r:id="rId5" w:type="default"/>
          <w:footerReference r:id="rId8" w:type="default"/>
          <w:headerReference r:id="rId6" w:type="even"/>
          <w:footerReference r:id="rId9" w:type="even"/>
          <w:pgSz w:w="11907" w:h="16840"/>
          <w:pgMar w:top="1064" w:right="1679" w:bottom="1136" w:left="1588" w:header="720" w:footer="720" w:gutter="0"/>
          <w:pgBorders>
            <w:top w:val="none" w:sz="0" w:space="0"/>
            <w:left w:val="none" w:sz="0" w:space="0"/>
            <w:bottom w:val="none" w:sz="0" w:space="0"/>
            <w:right w:val="none" w:sz="0" w:space="0"/>
          </w:pgBorders>
          <w:pgNumType w:fmt="decimal"/>
          <w:cols w:space="720" w:num="1"/>
          <w:docGrid w:linePitch="285" w:charSpace="0"/>
        </w:sectPr>
      </w:pPr>
    </w:p>
    <w:p w14:paraId="7478E548">
      <w:pPr>
        <w:pStyle w:val="2"/>
        <w:keepNext/>
        <w:keepLines/>
        <w:pageBreakBefore w:val="0"/>
        <w:widowControl w:val="0"/>
        <w:kinsoku/>
        <w:wordWrap/>
        <w:overflowPunct/>
        <w:topLinePunct w:val="0"/>
        <w:autoSpaceDE/>
        <w:autoSpaceDN/>
        <w:bidi w:val="0"/>
        <w:adjustRightInd/>
        <w:snapToGrid/>
        <w:textAlignment w:val="auto"/>
        <w:rPr>
          <w:rFonts w:asciiTheme="minorEastAsia" w:hAnsiTheme="minorEastAsia" w:eastAsiaTheme="minorEastAsia" w:cstheme="minorEastAsia"/>
          <w:color w:val="auto"/>
          <w:highlight w:val="none"/>
        </w:rPr>
      </w:pPr>
      <w:bookmarkStart w:id="20" w:name="_Toc13560"/>
      <w:r>
        <w:rPr>
          <w:rFonts w:hint="eastAsia" w:asciiTheme="minorEastAsia" w:hAnsiTheme="minorEastAsia" w:eastAsiaTheme="minorEastAsia" w:cstheme="minorEastAsia"/>
          <w:color w:val="auto"/>
          <w:sz w:val="44"/>
          <w:highlight w:val="none"/>
        </w:rPr>
        <w:t>第一部分  专用部分</w:t>
      </w:r>
      <w:bookmarkEnd w:id="0"/>
      <w:bookmarkEnd w:id="1"/>
      <w:bookmarkEnd w:id="2"/>
      <w:bookmarkEnd w:id="3"/>
      <w:bookmarkEnd w:id="4"/>
      <w:bookmarkEnd w:id="20"/>
    </w:p>
    <w:p w14:paraId="5A06F4EF">
      <w:pPr>
        <w:pStyle w:val="3"/>
        <w:keepNext/>
        <w:keepLines/>
        <w:pageBreakBefore w:val="0"/>
        <w:widowControl w:val="0"/>
        <w:kinsoku/>
        <w:wordWrap/>
        <w:overflowPunct/>
        <w:topLinePunct w:val="0"/>
        <w:autoSpaceDE/>
        <w:autoSpaceDN/>
        <w:bidi w:val="0"/>
        <w:adjustRightInd/>
        <w:snapToGrid/>
        <w:spacing w:beforeLines="0" w:afterLines="0"/>
        <w:textAlignment w:val="auto"/>
        <w:rPr>
          <w:rFonts w:asciiTheme="minorEastAsia" w:hAnsiTheme="minorEastAsia" w:eastAsiaTheme="minorEastAsia" w:cstheme="minorEastAsia"/>
          <w:color w:val="auto"/>
          <w:sz w:val="30"/>
          <w:szCs w:val="30"/>
          <w:highlight w:val="none"/>
        </w:rPr>
      </w:pPr>
      <w:bookmarkStart w:id="21" w:name="_Toc407169869"/>
      <w:bookmarkStart w:id="22" w:name="_Toc407182661"/>
      <w:bookmarkStart w:id="23" w:name="_Toc15937"/>
      <w:r>
        <w:rPr>
          <w:rFonts w:hint="eastAsia" w:asciiTheme="minorEastAsia" w:hAnsiTheme="minorEastAsia" w:eastAsiaTheme="minorEastAsia" w:cstheme="minorEastAsia"/>
          <w:color w:val="auto"/>
          <w:sz w:val="30"/>
          <w:szCs w:val="30"/>
          <w:highlight w:val="none"/>
        </w:rPr>
        <w:t>第一章 采购范围</w:t>
      </w:r>
      <w:bookmarkEnd w:id="21"/>
      <w:bookmarkEnd w:id="22"/>
      <w:bookmarkEnd w:id="23"/>
    </w:p>
    <w:p w14:paraId="671BAE4A">
      <w:pPr>
        <w:pStyle w:val="4"/>
        <w:keepNext/>
        <w:keepLines/>
        <w:pageBreakBefore w:val="0"/>
        <w:widowControl w:val="0"/>
        <w:kinsoku/>
        <w:wordWrap/>
        <w:overflowPunct/>
        <w:topLinePunct w:val="0"/>
        <w:autoSpaceDE/>
        <w:autoSpaceDN/>
        <w:bidi w:val="0"/>
        <w:adjustRightInd/>
        <w:snapToGrid/>
        <w:spacing w:beforeLines="0" w:afterLines="0"/>
        <w:textAlignment w:val="auto"/>
        <w:rPr>
          <w:rFonts w:asciiTheme="minorEastAsia" w:hAnsiTheme="minorEastAsia" w:eastAsiaTheme="minorEastAsia" w:cstheme="minorEastAsia"/>
          <w:color w:val="auto"/>
          <w:highlight w:val="none"/>
        </w:rPr>
      </w:pPr>
      <w:bookmarkStart w:id="24" w:name="_Toc6403"/>
      <w:bookmarkStart w:id="25" w:name="_Toc407182662"/>
      <w:r>
        <w:rPr>
          <w:rFonts w:hint="eastAsia" w:asciiTheme="minorEastAsia" w:hAnsiTheme="minorEastAsia" w:eastAsiaTheme="minorEastAsia" w:cstheme="minorEastAsia"/>
          <w:color w:val="auto"/>
          <w:sz w:val="30"/>
          <w:szCs w:val="30"/>
          <w:highlight w:val="none"/>
        </w:rPr>
        <w:t>第一节 采购项目概述</w:t>
      </w:r>
      <w:bookmarkEnd w:id="24"/>
      <w:bookmarkEnd w:id="25"/>
    </w:p>
    <w:p w14:paraId="190D7699">
      <w:pPr>
        <w:spacing w:beforeLines="50" w:afterLines="50"/>
        <w:ind w:firstLine="0" w:firstLineChars="0"/>
        <w:rPr>
          <w:rStyle w:val="28"/>
          <w:rFonts w:asciiTheme="minorEastAsia" w:hAnsiTheme="minorEastAsia" w:eastAsiaTheme="minorEastAsia" w:cstheme="minorEastAsia"/>
          <w:color w:val="auto"/>
          <w:highlight w:val="none"/>
        </w:rPr>
      </w:pPr>
      <w:r>
        <w:rPr>
          <w:rStyle w:val="28"/>
          <w:rFonts w:hint="eastAsia" w:asciiTheme="minorEastAsia" w:hAnsiTheme="minorEastAsia" w:eastAsiaTheme="minorEastAsia" w:cstheme="minorEastAsia"/>
          <w:color w:val="auto"/>
          <w:highlight w:val="none"/>
        </w:rPr>
        <w:t>一、项目概述</w:t>
      </w:r>
    </w:p>
    <w:p w14:paraId="1C02C086">
      <w:pPr>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党的二十大报告中，习近平总书记站在党和国家事业发展全局的高度，对办好人民满意的教育作出了重要部署，强调要“推进教育数字化，建设全民终身学习的学习型社会、学习型大国”。</w:t>
      </w:r>
    </w:p>
    <w:p w14:paraId="193F0526">
      <w:pPr>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贵州理工学院校园网络始建于2013年建校伊始，校园网的建设为学校的教学、科研和办公等提供了高质量的基础保障。随着信息技术的发展，严峻的网络环境和新需求对我校的教学和科研信息化设备，以及智慧校园的建设又发出了新的挑战，现有的网络设备已经难以满足当前的需求，更无法应对未来的教学和科研的发展要求。因此，推进本次项目的实施。本次项目建设主要涉及校园三期区域的12台汇聚交换机、98台接入层交换机（现有设备2013年采购，2023年8月由蔡家关校区全部整体搬迁至贵安校区重新部署。）和2台校园网络的核心交换机（现有核心交换机为2015年采购，因芯片原因无法升级），主体以更新校园三期区域的有线网络设备和核心交换机为主，以提升整体校园网络设备性能。</w:t>
      </w:r>
    </w:p>
    <w:p w14:paraId="33ED578F">
      <w:pPr>
        <w:ind w:firstLine="48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通过本次项目的实施，能极大的提升校园网络性能，提高教学、科研、办公等的工作效率，为学校科研、教育教学、办公提供更加稳定、快速的网络环境，减少故障的频率，降低校园网的运维成本，保障教育教学的正常开展，为后续学校的快速发展提供优质的网络环境。</w:t>
      </w:r>
    </w:p>
    <w:p w14:paraId="2466C3CF">
      <w:pPr>
        <w:spacing w:beforeLines="50" w:afterLines="50"/>
        <w:ind w:firstLine="0" w:firstLineChars="0"/>
        <w:rPr>
          <w:rStyle w:val="28"/>
          <w:rFonts w:asciiTheme="minorEastAsia" w:hAnsiTheme="minorEastAsia" w:eastAsiaTheme="minorEastAsia" w:cstheme="minorEastAsia"/>
          <w:color w:val="auto"/>
          <w:highlight w:val="none"/>
        </w:rPr>
      </w:pPr>
      <w:r>
        <w:rPr>
          <w:rStyle w:val="28"/>
          <w:rFonts w:hint="eastAsia" w:asciiTheme="minorEastAsia" w:hAnsiTheme="minorEastAsia" w:eastAsiaTheme="minorEastAsia" w:cstheme="minorEastAsia"/>
          <w:color w:val="auto"/>
          <w:highlight w:val="none"/>
        </w:rPr>
        <w:t>二、资金来源</w:t>
      </w:r>
    </w:p>
    <w:p w14:paraId="58B4BFCF">
      <w:pPr>
        <w:ind w:firstLine="480"/>
        <w:rPr>
          <w:rFonts w:hint="eastAsia" w:ascii="宋体" w:hAnsi="宋体" w:eastAsia="宋体" w:cs="宋体"/>
          <w:color w:val="auto"/>
          <w:highlight w:val="none"/>
        </w:rPr>
      </w:pPr>
      <w:r>
        <w:rPr>
          <w:rFonts w:hint="eastAsia" w:ascii="宋体" w:hAnsi="宋体" w:eastAsia="宋体" w:cs="宋体"/>
          <w:color w:val="auto"/>
          <w:highlight w:val="none"/>
        </w:rPr>
        <w:t>本项目资金来源为财政性资金。采购预算为</w:t>
      </w:r>
      <w:r>
        <w:rPr>
          <w:rFonts w:hint="eastAsia" w:ascii="宋体" w:hAnsi="宋体" w:eastAsia="宋体" w:cs="宋体"/>
          <w:color w:val="auto"/>
          <w:highlight w:val="none"/>
          <w:u w:val="single"/>
          <w:lang w:val="en-US" w:eastAsia="zh-CN"/>
        </w:rPr>
        <w:t>壹佰贰拾伍万元</w:t>
      </w:r>
      <w:r>
        <w:rPr>
          <w:rFonts w:hint="eastAsia" w:ascii="宋体" w:hAnsi="宋体" w:eastAsia="宋体" w:cs="宋体"/>
          <w:color w:val="auto"/>
          <w:highlight w:val="none"/>
        </w:rPr>
        <w:t>整（￥</w:t>
      </w:r>
      <w:r>
        <w:rPr>
          <w:rFonts w:hint="eastAsia" w:ascii="宋体" w:hAnsi="宋体" w:eastAsia="宋体" w:cs="宋体"/>
          <w:color w:val="auto"/>
          <w:highlight w:val="none"/>
          <w:u w:val="single"/>
          <w:lang w:val="en-US" w:eastAsia="zh-CN"/>
        </w:rPr>
        <w:t>1250000.00元</w:t>
      </w:r>
      <w:r>
        <w:rPr>
          <w:rFonts w:hint="eastAsia" w:ascii="宋体" w:hAnsi="宋体" w:eastAsia="宋体" w:cs="宋体"/>
          <w:color w:val="auto"/>
          <w:highlight w:val="none"/>
        </w:rPr>
        <w:t>）。</w:t>
      </w:r>
    </w:p>
    <w:p w14:paraId="412834AB">
      <w:pPr>
        <w:spacing w:beforeLines="50" w:afterLines="50"/>
        <w:ind w:firstLine="480"/>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本项目的最高限价为：</w:t>
      </w:r>
    </w:p>
    <w:p w14:paraId="682ABFE4">
      <w:pPr>
        <w:ind w:firstLine="480"/>
        <w:rPr>
          <w:rFonts w:ascii="宋体" w:hAnsi="宋体" w:eastAsia="宋体" w:cs="宋体"/>
          <w:color w:val="auto"/>
          <w:highlight w:val="none"/>
        </w:rPr>
      </w:pPr>
      <w:r>
        <w:rPr>
          <w:rFonts w:hint="eastAsia" w:ascii="宋体" w:hAnsi="宋体" w:eastAsia="宋体" w:cs="宋体"/>
          <w:color w:val="auto"/>
          <w:highlight w:val="none"/>
        </w:rPr>
        <w:t>大写：</w:t>
      </w:r>
      <w:r>
        <w:rPr>
          <w:rFonts w:hint="eastAsia" w:ascii="宋体" w:hAnsi="宋体" w:eastAsia="宋体" w:cs="宋体"/>
          <w:color w:val="auto"/>
          <w:highlight w:val="none"/>
          <w:u w:val="single"/>
          <w:lang w:val="en-US" w:eastAsia="zh-CN"/>
        </w:rPr>
        <w:t xml:space="preserve"> 壹佰贰拾伍万元</w:t>
      </w:r>
      <w:r>
        <w:rPr>
          <w:rFonts w:hint="eastAsia" w:ascii="宋体" w:hAnsi="宋体" w:eastAsia="宋体" w:cs="宋体"/>
          <w:color w:val="auto"/>
          <w:highlight w:val="none"/>
          <w:u w:val="single"/>
        </w:rPr>
        <w:t xml:space="preserve">整 </w:t>
      </w:r>
      <w:r>
        <w:rPr>
          <w:rFonts w:hint="eastAsia" w:ascii="宋体" w:hAnsi="宋体" w:eastAsia="宋体" w:cs="宋体"/>
          <w:color w:val="auto"/>
          <w:highlight w:val="none"/>
        </w:rPr>
        <w:t xml:space="preserve">                     </w:t>
      </w:r>
    </w:p>
    <w:p w14:paraId="72DE30A1">
      <w:pPr>
        <w:spacing w:beforeLines="50" w:afterLines="5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小写：</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u w:val="single"/>
          <w:lang w:val="en-US" w:eastAsia="zh-CN"/>
        </w:rPr>
        <w:t>1250000.00元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253B195E">
      <w:pPr>
        <w:spacing w:beforeLines="50" w:afterLines="50"/>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三、采购合同管理：</w:t>
      </w:r>
    </w:p>
    <w:p w14:paraId="574EE18A">
      <w:pPr>
        <w:ind w:firstLine="480"/>
        <w:rPr>
          <w:rFonts w:ascii="宋体" w:hAnsi="宋体" w:eastAsia="宋体" w:cs="宋体"/>
          <w:color w:val="auto"/>
          <w:highlight w:val="none"/>
        </w:rPr>
      </w:pPr>
      <w:r>
        <w:rPr>
          <w:rFonts w:hint="eastAsia" w:ascii="宋体" w:hAnsi="宋体" w:eastAsia="宋体" w:cs="宋体"/>
          <w:color w:val="auto"/>
          <w:highlight w:val="none"/>
        </w:rPr>
        <w:t>1.是否允许分包：</w:t>
      </w:r>
      <w:r>
        <w:rPr>
          <w:rFonts w:hint="eastAsia" w:ascii="宋体" w:hAnsi="宋体" w:eastAsia="宋体" w:cs="宋体"/>
          <w:color w:val="auto"/>
          <w:highlight w:val="none"/>
          <w:u w:val="single"/>
          <w:lang w:val="en-US" w:eastAsia="zh-CN"/>
        </w:rPr>
        <w:t>否</w:t>
      </w:r>
    </w:p>
    <w:p w14:paraId="4243BF95">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2.分包履行的具体内容、金额或者比例：</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 xml:space="preserve">  </w:t>
      </w:r>
    </w:p>
    <w:p w14:paraId="1063191A">
      <w:pPr>
        <w:spacing w:beforeLines="100" w:beforeAutospacing="0" w:afterLines="100" w:afterAutospacing="0" w:line="240" w:lineRule="auto"/>
        <w:ind w:left="0" w:leftChars="0" w:firstLine="0" w:firstLineChars="0"/>
        <w:rPr>
          <w:rFonts w:ascii="宋体" w:hAnsi="宋体" w:eastAsia="宋体" w:cs="宋体"/>
          <w:color w:val="auto"/>
          <w:sz w:val="24"/>
          <w:highlight w:val="none"/>
        </w:rPr>
      </w:pPr>
      <w:r>
        <w:rPr>
          <w:rFonts w:hint="eastAsia" w:ascii="宋体" w:hAnsi="宋体" w:eastAsia="宋体" w:cs="宋体"/>
          <w:color w:val="auto"/>
          <w:sz w:val="24"/>
          <w:highlight w:val="none"/>
        </w:rPr>
        <w:t>四、根据《政府采购促进中小企业发展管理办法》财库〔2020〕46号规定</w:t>
      </w:r>
    </w:p>
    <w:p w14:paraId="0F4A33CD">
      <w:pPr>
        <w:keepNext w:val="0"/>
        <w:keepLines w:val="0"/>
        <w:pageBreakBefore w:val="0"/>
        <w:widowControl/>
        <w:kinsoku/>
        <w:wordWrap/>
        <w:overflowPunct/>
        <w:topLinePunct w:val="0"/>
        <w:autoSpaceDE/>
        <w:autoSpaceDN/>
        <w:bidi w:val="0"/>
        <w:adjustRightInd/>
        <w:snapToGrid/>
        <w:spacing w:before="164" w:beforeLines="50" w:beforeAutospacing="0" w:after="164" w:afterLines="50" w:afterAutospacing="0"/>
        <w:ind w:firstLine="480" w:firstLineChars="200"/>
        <w:jc w:val="left"/>
        <w:textAlignment w:val="auto"/>
        <w:rPr>
          <w:rFonts w:ascii="宋体" w:hAnsi="宋体" w:eastAsia="宋体" w:cs="宋体"/>
          <w:color w:val="auto"/>
          <w:sz w:val="24"/>
          <w:highlight w:val="none"/>
          <w:u w:val="single"/>
        </w:rPr>
      </w:pPr>
      <w:r>
        <w:rPr>
          <w:rFonts w:hint="eastAsia" w:ascii="宋体" w:hAnsi="宋体" w:eastAsia="宋体" w:cs="宋体"/>
          <w:color w:val="auto"/>
          <w:sz w:val="24"/>
          <w:highlight w:val="none"/>
        </w:rPr>
        <w:t>本项目是否专门面向中小企业采购：</w:t>
      </w:r>
      <w:r>
        <w:rPr>
          <w:rFonts w:hint="eastAsia" w:ascii="宋体" w:hAnsi="宋体" w:eastAsia="宋体" w:cs="宋体"/>
          <w:color w:val="auto"/>
          <w:sz w:val="24"/>
          <w:highlight w:val="none"/>
          <w:u w:val="single"/>
          <w:lang w:val="en-US" w:eastAsia="zh-CN"/>
        </w:rPr>
        <w:t>否</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rPr>
        <w:t>具体内容为：(本项目根据《政府采购促进中小企业发展管理办法》（三）按照本办法规定预留采购份额无法确保充分供应、充分竞争，或者存在可能影响政府采购目标实现的情形。)</w:t>
      </w:r>
    </w:p>
    <w:p w14:paraId="5F1087C9">
      <w:pPr>
        <w:keepNext w:val="0"/>
        <w:keepLines w:val="0"/>
        <w:pageBreakBefore w:val="0"/>
        <w:kinsoku/>
        <w:wordWrap/>
        <w:overflowPunct/>
        <w:topLinePunct w:val="0"/>
        <w:autoSpaceDE/>
        <w:autoSpaceDN/>
        <w:bidi w:val="0"/>
        <w:adjustRightInd/>
        <w:snapToGrid/>
        <w:spacing w:before="164" w:beforeLines="50" w:after="164" w:afterLines="50"/>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特别提示：如采购项目或品目涉及中小企业采购的，</w:t>
      </w:r>
      <w:r>
        <w:rPr>
          <w:rFonts w:hint="eastAsia" w:ascii="宋体" w:hAnsi="宋体" w:eastAsia="宋体" w:cs="宋体"/>
          <w:color w:val="auto"/>
          <w:kern w:val="0"/>
          <w:sz w:val="24"/>
          <w:highlight w:val="none"/>
          <w:lang w:eastAsia="zh-CN"/>
        </w:rPr>
        <w:t>磋商文件</w:t>
      </w:r>
      <w:r>
        <w:rPr>
          <w:rFonts w:hint="eastAsia" w:ascii="宋体" w:hAnsi="宋体" w:eastAsia="宋体" w:cs="宋体"/>
          <w:color w:val="auto"/>
          <w:kern w:val="0"/>
          <w:sz w:val="24"/>
          <w:highlight w:val="none"/>
        </w:rPr>
        <w:t>应当遵守</w:t>
      </w:r>
      <w:r>
        <w:rPr>
          <w:rFonts w:hint="eastAsia" w:ascii="宋体" w:hAnsi="宋体" w:eastAsia="宋体" w:cs="宋体"/>
          <w:color w:val="auto"/>
          <w:sz w:val="24"/>
          <w:highlight w:val="none"/>
        </w:rPr>
        <w:t>《政府采购促进中小企业发展管理办法》财库〔2020〕46号第十二条规定。</w:t>
      </w:r>
    </w:p>
    <w:p w14:paraId="23FCDBD9">
      <w:pPr>
        <w:spacing w:beforeLines="50" w:afterLines="50"/>
        <w:ind w:firstLine="0" w:firstLineChars="0"/>
        <w:rPr>
          <w:rFonts w:asciiTheme="minorEastAsia" w:hAnsiTheme="minorEastAsia" w:eastAsiaTheme="minorEastAsia" w:cstheme="minorEastAsia"/>
          <w:color w:val="auto"/>
          <w:highlight w:val="none"/>
        </w:rPr>
      </w:pPr>
      <w:r>
        <w:rPr>
          <w:rStyle w:val="28"/>
          <w:rFonts w:hint="eastAsia" w:asciiTheme="minorEastAsia" w:hAnsiTheme="minorEastAsia" w:eastAsiaTheme="minorEastAsia" w:cstheme="minorEastAsia"/>
          <w:color w:val="auto"/>
          <w:highlight w:val="none"/>
          <w:lang w:eastAsia="zh-CN"/>
        </w:rPr>
        <w:t>五</w:t>
      </w:r>
      <w:r>
        <w:rPr>
          <w:rStyle w:val="28"/>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rPr>
        <w:t>竞争性磋商文件解释权</w:t>
      </w:r>
    </w:p>
    <w:p w14:paraId="7D826036">
      <w:pPr>
        <w:spacing w:beforeLines="50" w:afterLines="5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本项目竞争性磋商文件的最终解释权归采购人。</w:t>
      </w:r>
    </w:p>
    <w:p w14:paraId="60916452">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Theme="minorEastAsia" w:hAnsiTheme="minorEastAsia" w:eastAsiaTheme="minorEastAsia" w:cstheme="minorEastAsia"/>
          <w:color w:val="auto"/>
          <w:highlight w:val="none"/>
        </w:rPr>
      </w:pPr>
      <w:bookmarkStart w:id="26" w:name="_Toc407182663"/>
      <w:r>
        <w:rPr>
          <w:rFonts w:hint="eastAsia" w:asciiTheme="minorEastAsia" w:hAnsiTheme="minorEastAsia" w:eastAsiaTheme="minorEastAsia" w:cstheme="minorEastAsia"/>
          <w:color w:val="auto"/>
          <w:highlight w:val="none"/>
          <w:lang w:eastAsia="zh-CN"/>
        </w:rPr>
        <w:t>六</w:t>
      </w:r>
      <w:r>
        <w:rPr>
          <w:rFonts w:hint="eastAsia" w:asciiTheme="minorEastAsia" w:hAnsiTheme="minorEastAsia" w:eastAsiaTheme="minorEastAsia" w:cstheme="minorEastAsia"/>
          <w:color w:val="auto"/>
          <w:highlight w:val="none"/>
        </w:rPr>
        <w:t>、采 购 人</w:t>
      </w:r>
    </w:p>
    <w:p w14:paraId="57BEC55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1.采购人名称：</w:t>
      </w:r>
      <w:r>
        <w:rPr>
          <w:rFonts w:hint="eastAsia" w:ascii="宋体" w:hAnsi="宋体" w:eastAsia="宋体" w:cs="宋体"/>
          <w:color w:val="auto"/>
          <w:highlight w:val="none"/>
          <w:u w:val="none"/>
          <w:lang w:val="en-US" w:eastAsia="zh-CN"/>
        </w:rPr>
        <w:t>贵州理工学院</w:t>
      </w:r>
    </w:p>
    <w:p w14:paraId="0E0D791C">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2.地址：</w:t>
      </w:r>
      <w:r>
        <w:rPr>
          <w:rFonts w:hint="eastAsia" w:ascii="宋体" w:hAnsi="宋体" w:eastAsia="宋体" w:cs="宋体"/>
          <w:color w:val="auto"/>
          <w:highlight w:val="none"/>
          <w:u w:val="none"/>
          <w:lang w:eastAsia="zh-CN"/>
        </w:rPr>
        <w:t>贵州省贵安新区党武镇博士路</w:t>
      </w:r>
    </w:p>
    <w:p w14:paraId="20EF988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3.联系人：</w:t>
      </w:r>
      <w:r>
        <w:rPr>
          <w:rFonts w:hint="eastAsia" w:ascii="宋体" w:hAnsi="宋体" w:eastAsia="宋体" w:cs="宋体"/>
          <w:color w:val="auto"/>
          <w:highlight w:val="none"/>
          <w:u w:val="none"/>
          <w:lang w:val="en-US" w:eastAsia="zh-CN"/>
        </w:rPr>
        <w:t>金老师</w:t>
      </w:r>
    </w:p>
    <w:p w14:paraId="5261BFC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4.联系电话/传真：</w:t>
      </w:r>
      <w:r>
        <w:rPr>
          <w:rFonts w:hint="eastAsia" w:ascii="宋体" w:hAnsi="宋体" w:eastAsia="宋体" w:cs="宋体"/>
          <w:color w:val="auto"/>
          <w:highlight w:val="none"/>
          <w:u w:val="none"/>
          <w:lang w:eastAsia="zh-CN"/>
        </w:rPr>
        <w:t>0851-88126681</w:t>
      </w:r>
    </w:p>
    <w:p w14:paraId="6BA6684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u w:val="none"/>
          <w:lang w:eastAsia="zh-CN"/>
        </w:rPr>
      </w:pPr>
      <w:r>
        <w:rPr>
          <w:rFonts w:hint="eastAsia" w:ascii="宋体" w:hAnsi="宋体" w:eastAsia="宋体" w:cs="宋体"/>
          <w:color w:val="auto"/>
          <w:highlight w:val="none"/>
          <w:u w:val="none"/>
        </w:rPr>
        <w:t>5.电子邮箱：</w:t>
      </w:r>
      <w:r>
        <w:rPr>
          <w:rFonts w:hint="eastAsia" w:ascii="宋体" w:hAnsi="宋体" w:eastAsia="宋体" w:cs="宋体"/>
          <w:color w:val="auto"/>
          <w:highlight w:val="none"/>
          <w:u w:val="none"/>
          <w:lang w:val="en-US" w:eastAsia="zh-CN"/>
        </w:rPr>
        <w:t>\</w:t>
      </w:r>
    </w:p>
    <w:p w14:paraId="4A69047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Style w:val="28"/>
          <w:rFonts w:hint="eastAsia" w:ascii="宋体" w:hAnsi="宋体" w:eastAsia="宋体" w:cs="宋体"/>
          <w:color w:val="auto"/>
          <w:highlight w:val="none"/>
        </w:rPr>
      </w:pPr>
      <w:r>
        <w:rPr>
          <w:rFonts w:hint="eastAsia" w:ascii="宋体" w:hAnsi="宋体" w:eastAsia="宋体" w:cs="宋体"/>
          <w:color w:val="auto"/>
          <w:highlight w:val="none"/>
        </w:rPr>
        <w:t>七</w:t>
      </w:r>
      <w:r>
        <w:rPr>
          <w:rStyle w:val="28"/>
          <w:rFonts w:hint="eastAsia" w:ascii="宋体" w:hAnsi="宋体" w:eastAsia="宋体" w:cs="宋体"/>
          <w:color w:val="auto"/>
          <w:highlight w:val="none"/>
        </w:rPr>
        <w:t>、采购代理机构</w:t>
      </w:r>
    </w:p>
    <w:p w14:paraId="1C3EB67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u w:val="none"/>
        </w:rPr>
        <w:t>1.采购代理机构名称：</w:t>
      </w:r>
      <w:r>
        <w:rPr>
          <w:rFonts w:hint="eastAsia" w:ascii="宋体" w:hAnsi="宋体" w:eastAsia="宋体" w:cs="宋体"/>
          <w:color w:val="auto"/>
          <w:highlight w:val="none"/>
          <w:u w:val="none"/>
          <w:lang w:eastAsia="zh-CN"/>
        </w:rPr>
        <w:t>五矿国际招标有限责任公司</w:t>
      </w:r>
    </w:p>
    <w:p w14:paraId="7A86BA1A">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宋体" w:hAnsi="宋体" w:eastAsia="宋体" w:cs="宋体"/>
          <w:color w:val="auto"/>
          <w:highlight w:val="none"/>
          <w:u w:val="none"/>
          <w:lang w:val="en-US" w:eastAsia="zh-CN"/>
        </w:rPr>
      </w:pPr>
      <w:r>
        <w:rPr>
          <w:rFonts w:hint="eastAsia" w:ascii="宋体" w:hAnsi="宋体" w:eastAsia="宋体" w:cs="宋体"/>
          <w:color w:val="auto"/>
          <w:highlight w:val="none"/>
          <w:u w:val="none"/>
        </w:rPr>
        <w:t>2.地址：</w:t>
      </w:r>
      <w:r>
        <w:rPr>
          <w:rFonts w:hint="eastAsia" w:ascii="宋体" w:hAnsi="宋体" w:eastAsia="宋体" w:cs="宋体"/>
          <w:color w:val="auto"/>
          <w:highlight w:val="none"/>
          <w:u w:val="none"/>
          <w:lang w:val="en-US" w:eastAsia="zh-CN"/>
        </w:rPr>
        <w:t>北京市海淀区三里河路5号</w:t>
      </w:r>
    </w:p>
    <w:p w14:paraId="61DF762C">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3.联系人：</w:t>
      </w:r>
      <w:r>
        <w:rPr>
          <w:rFonts w:hint="eastAsia" w:ascii="宋体" w:hAnsi="宋体" w:eastAsia="宋体" w:cs="宋体"/>
          <w:color w:val="auto"/>
          <w:highlight w:val="none"/>
          <w:u w:val="none"/>
          <w:lang w:val="en-US" w:eastAsia="zh-CN"/>
        </w:rPr>
        <w:t>李经理</w:t>
      </w:r>
    </w:p>
    <w:p w14:paraId="6A60A5C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4.联系电话/传真：</w:t>
      </w:r>
      <w:r>
        <w:rPr>
          <w:rFonts w:hint="eastAsia" w:ascii="宋体" w:hAnsi="宋体" w:eastAsia="宋体" w:cs="宋体"/>
          <w:color w:val="auto"/>
          <w:highlight w:val="none"/>
          <w:u w:val="none"/>
          <w:lang w:eastAsia="zh-CN"/>
        </w:rPr>
        <w:t>13885118208</w:t>
      </w:r>
    </w:p>
    <w:p w14:paraId="421AB7B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5.电子邮箱：</w:t>
      </w:r>
      <w:r>
        <w:rPr>
          <w:rFonts w:hint="eastAsia" w:ascii="宋体" w:hAnsi="宋体" w:eastAsia="宋体" w:cs="宋体"/>
          <w:color w:val="auto"/>
          <w:highlight w:val="none"/>
          <w:u w:val="none"/>
          <w:lang w:val="en-US" w:eastAsia="zh-CN"/>
        </w:rPr>
        <w:t>928965856@qq.com</w:t>
      </w:r>
    </w:p>
    <w:p w14:paraId="10E87FC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八</w:t>
      </w:r>
      <w:r>
        <w:rPr>
          <w:rFonts w:hint="eastAsia" w:ascii="宋体" w:hAnsi="宋体" w:eastAsia="宋体" w:cs="宋体"/>
          <w:color w:val="auto"/>
          <w:highlight w:val="none"/>
        </w:rPr>
        <w:t>、监督部门</w:t>
      </w:r>
    </w:p>
    <w:p w14:paraId="1B3CD081">
      <w:pPr>
        <w:keepNext w:val="0"/>
        <w:keepLines w:val="0"/>
        <w:pageBreakBefore w:val="0"/>
        <w:widowControl w:val="0"/>
        <w:kinsoku/>
        <w:wordWrap/>
        <w:overflowPunct/>
        <w:topLinePunct w:val="0"/>
        <w:autoSpaceDE/>
        <w:autoSpaceDN/>
        <w:bidi w:val="0"/>
        <w:adjustRightInd/>
        <w:snapToGrid/>
        <w:spacing w:line="360" w:lineRule="auto"/>
        <w:ind w:firstLine="491" w:firstLineChars="205"/>
        <w:textAlignment w:val="auto"/>
        <w:rPr>
          <w:rFonts w:hint="eastAsia" w:ascii="宋体" w:hAnsi="宋体" w:eastAsia="宋体" w:cs="宋体"/>
          <w:color w:val="auto"/>
          <w:highlight w:val="none"/>
          <w:u w:val="none"/>
          <w:lang w:eastAsia="zh-CN"/>
        </w:rPr>
      </w:pPr>
      <w:r>
        <w:rPr>
          <w:rFonts w:hint="eastAsia" w:ascii="宋体" w:hAnsi="宋体" w:eastAsia="宋体" w:cs="宋体"/>
          <w:color w:val="auto"/>
          <w:highlight w:val="none"/>
          <w:u w:val="none"/>
        </w:rPr>
        <w:t>监督部门：</w:t>
      </w:r>
      <w:r>
        <w:rPr>
          <w:rFonts w:hint="eastAsia" w:ascii="宋体" w:hAnsi="宋体" w:eastAsia="宋体" w:cs="宋体"/>
          <w:color w:val="auto"/>
          <w:highlight w:val="none"/>
          <w:u w:val="none"/>
          <w:lang w:eastAsia="zh-CN"/>
        </w:rPr>
        <w:t>贵州省财政厅</w:t>
      </w:r>
    </w:p>
    <w:p w14:paraId="72AC8786">
      <w:pPr>
        <w:keepNext w:val="0"/>
        <w:keepLines w:val="0"/>
        <w:pageBreakBefore w:val="0"/>
        <w:widowControl w:val="0"/>
        <w:kinsoku/>
        <w:wordWrap/>
        <w:overflowPunct/>
        <w:topLinePunct w:val="0"/>
        <w:autoSpaceDE/>
        <w:autoSpaceDN/>
        <w:bidi w:val="0"/>
        <w:adjustRightInd/>
        <w:snapToGrid/>
        <w:spacing w:line="360" w:lineRule="auto"/>
        <w:ind w:firstLine="491" w:firstLineChars="205"/>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监督电话：</w:t>
      </w:r>
      <w:r>
        <w:rPr>
          <w:rFonts w:hint="eastAsia" w:ascii="宋体" w:hAnsi="宋体" w:eastAsia="宋体" w:cs="宋体"/>
          <w:color w:val="auto"/>
          <w:highlight w:val="none"/>
          <w:u w:val="none"/>
          <w:lang w:eastAsia="zh-CN"/>
        </w:rPr>
        <w:t>0851-86825885</w:t>
      </w:r>
      <w:r>
        <w:rPr>
          <w:rFonts w:hint="eastAsia" w:ascii="宋体" w:hAnsi="宋体" w:eastAsia="宋体" w:cs="宋体"/>
          <w:color w:val="auto"/>
          <w:highlight w:val="none"/>
          <w:u w:val="none"/>
        </w:rPr>
        <w:t xml:space="preserve"> </w:t>
      </w:r>
    </w:p>
    <w:p w14:paraId="6CEDB508">
      <w:pPr>
        <w:keepNext w:val="0"/>
        <w:keepLines w:val="0"/>
        <w:pageBreakBefore w:val="0"/>
        <w:widowControl w:val="0"/>
        <w:kinsoku/>
        <w:wordWrap/>
        <w:overflowPunct/>
        <w:topLinePunct w:val="0"/>
        <w:autoSpaceDE/>
        <w:autoSpaceDN/>
        <w:bidi w:val="0"/>
        <w:adjustRightInd/>
        <w:snapToGrid/>
        <w:spacing w:line="360" w:lineRule="auto"/>
        <w:ind w:firstLine="491" w:firstLineChars="205"/>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详细地址：</w:t>
      </w:r>
      <w:r>
        <w:rPr>
          <w:rFonts w:hint="eastAsia" w:ascii="宋体" w:hAnsi="宋体" w:eastAsia="宋体" w:cs="宋体"/>
          <w:color w:val="auto"/>
          <w:highlight w:val="none"/>
          <w:u w:val="none"/>
          <w:lang w:eastAsia="zh-CN"/>
        </w:rPr>
        <w:t>省政府大院 7 号楼</w:t>
      </w:r>
    </w:p>
    <w:p w14:paraId="06CC5125">
      <w:pPr>
        <w:spacing w:beforeLines="50" w:afterLines="50" w:line="240" w:lineRule="auto"/>
        <w:ind w:firstLine="491" w:firstLineChars="205"/>
        <w:jc w:val="both"/>
        <w:rPr>
          <w:rFonts w:asciiTheme="minorEastAsia" w:hAnsiTheme="minorEastAsia" w:eastAsiaTheme="minorEastAsia" w:cstheme="minorEastAsia"/>
          <w:color w:val="auto"/>
          <w:highlight w:val="none"/>
        </w:rPr>
      </w:pPr>
    </w:p>
    <w:p w14:paraId="78A1C890">
      <w:pPr>
        <w:pStyle w:val="4"/>
        <w:spacing w:before="240" w:after="240"/>
        <w:rPr>
          <w:rFonts w:asciiTheme="minorEastAsia" w:hAnsiTheme="minorEastAsia" w:eastAsiaTheme="minorEastAsia" w:cstheme="minorEastAsia"/>
          <w:color w:val="auto"/>
          <w:highlight w:val="none"/>
        </w:rPr>
      </w:pPr>
      <w:bookmarkStart w:id="27" w:name="_Toc24089"/>
      <w:r>
        <w:rPr>
          <w:rFonts w:hint="eastAsia" w:asciiTheme="minorEastAsia" w:hAnsiTheme="minorEastAsia" w:eastAsiaTheme="minorEastAsia" w:cstheme="minorEastAsia"/>
          <w:color w:val="auto"/>
          <w:sz w:val="30"/>
          <w:szCs w:val="30"/>
          <w:highlight w:val="none"/>
        </w:rPr>
        <w:t xml:space="preserve">第二节 </w:t>
      </w:r>
      <w:r>
        <w:rPr>
          <w:rFonts w:hint="eastAsia" w:asciiTheme="minorEastAsia" w:hAnsiTheme="minorEastAsia" w:eastAsiaTheme="minorEastAsia" w:cstheme="minorEastAsia"/>
          <w:color w:val="auto"/>
          <w:sz w:val="30"/>
          <w:szCs w:val="30"/>
          <w:highlight w:val="none"/>
          <w:lang w:val="en-US" w:eastAsia="zh-CN"/>
        </w:rPr>
        <w:t>货物</w:t>
      </w:r>
      <w:r>
        <w:rPr>
          <w:rFonts w:hint="eastAsia" w:asciiTheme="minorEastAsia" w:hAnsiTheme="minorEastAsia" w:eastAsiaTheme="minorEastAsia" w:cstheme="minorEastAsia"/>
          <w:color w:val="auto"/>
          <w:sz w:val="30"/>
          <w:szCs w:val="30"/>
          <w:highlight w:val="none"/>
        </w:rPr>
        <w:t>要求</w:t>
      </w:r>
      <w:bookmarkEnd w:id="26"/>
      <w:bookmarkEnd w:id="27"/>
    </w:p>
    <w:p w14:paraId="4EE3FA33">
      <w:pPr>
        <w:ind w:firstLine="0" w:firstLineChars="0"/>
        <w:rPr>
          <w:rStyle w:val="28"/>
          <w:rFonts w:asciiTheme="minorEastAsia" w:hAnsiTheme="minorEastAsia" w:eastAsiaTheme="minorEastAsia" w:cstheme="minorEastAsia"/>
          <w:color w:val="auto"/>
          <w:highlight w:val="none"/>
        </w:rPr>
      </w:pPr>
      <w:r>
        <w:rPr>
          <w:rStyle w:val="28"/>
          <w:rFonts w:hint="eastAsia" w:asciiTheme="minorEastAsia" w:hAnsiTheme="minorEastAsia" w:eastAsiaTheme="minorEastAsia" w:cstheme="minorEastAsia"/>
          <w:color w:val="auto"/>
          <w:highlight w:val="none"/>
        </w:rPr>
        <w:t>一、</w:t>
      </w:r>
      <w:r>
        <w:rPr>
          <w:rStyle w:val="28"/>
          <w:rFonts w:hint="eastAsia" w:asciiTheme="minorEastAsia" w:hAnsiTheme="minorEastAsia" w:eastAsiaTheme="minorEastAsia" w:cstheme="minorEastAsia"/>
          <w:color w:val="auto"/>
          <w:highlight w:val="none"/>
          <w:lang w:val="en-US" w:eastAsia="zh-CN"/>
        </w:rPr>
        <w:t>货物</w:t>
      </w:r>
      <w:r>
        <w:rPr>
          <w:rStyle w:val="28"/>
          <w:rFonts w:hint="eastAsia" w:asciiTheme="minorEastAsia" w:hAnsiTheme="minorEastAsia" w:eastAsiaTheme="minorEastAsia" w:cstheme="minorEastAsia"/>
          <w:color w:val="auto"/>
          <w:highlight w:val="none"/>
        </w:rPr>
        <w:t>范围</w:t>
      </w:r>
    </w:p>
    <w:p w14:paraId="15CD997B">
      <w:pPr>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本项目采购的</w:t>
      </w:r>
      <w:r>
        <w:rPr>
          <w:rFonts w:hint="eastAsia" w:ascii="宋体" w:hAnsi="宋体" w:eastAsia="宋体" w:cs="宋体"/>
          <w:color w:val="auto"/>
          <w:highlight w:val="none"/>
          <w:lang w:val="en-US" w:eastAsia="zh-CN"/>
        </w:rPr>
        <w:t>货物</w:t>
      </w:r>
      <w:r>
        <w:rPr>
          <w:rFonts w:hint="eastAsia" w:ascii="宋体" w:hAnsi="宋体" w:eastAsia="宋体" w:cs="宋体"/>
          <w:color w:val="auto"/>
          <w:highlight w:val="none"/>
        </w:rPr>
        <w:t>来源范围要求为通过</w:t>
      </w:r>
      <w:r>
        <w:rPr>
          <w:rFonts w:hint="eastAsia" w:ascii="宋体" w:hAnsi="宋体" w:eastAsia="宋体" w:cs="宋体"/>
          <w:color w:val="auto"/>
          <w:highlight w:val="none"/>
          <w:lang w:val="en-US" w:eastAsia="zh-CN"/>
        </w:rPr>
        <w:t>竞争性磋商采购</w:t>
      </w:r>
      <w:r>
        <w:rPr>
          <w:rFonts w:hint="eastAsia" w:ascii="宋体" w:hAnsi="宋体" w:eastAsia="宋体" w:cs="宋体"/>
          <w:color w:val="auto"/>
          <w:highlight w:val="none"/>
        </w:rPr>
        <w:t>方式择优选定</w:t>
      </w:r>
      <w:r>
        <w:rPr>
          <w:rFonts w:hint="eastAsia" w:ascii="宋体" w:hAnsi="宋体" w:eastAsia="宋体" w:cs="宋体"/>
          <w:color w:val="auto"/>
          <w:highlight w:val="none"/>
          <w:lang w:val="en-US" w:eastAsia="zh-CN"/>
        </w:rPr>
        <w:t>国内产品制造厂商或供应商。</w:t>
      </w:r>
    </w:p>
    <w:p w14:paraId="564E9723">
      <w:pPr>
        <w:ind w:firstLine="0" w:firstLineChars="0"/>
        <w:rPr>
          <w:rStyle w:val="28"/>
          <w:rFonts w:asciiTheme="minorEastAsia" w:hAnsiTheme="minorEastAsia" w:eastAsiaTheme="minorEastAsia" w:cstheme="minorEastAsia"/>
          <w:color w:val="auto"/>
          <w:highlight w:val="none"/>
        </w:rPr>
      </w:pPr>
      <w:r>
        <w:rPr>
          <w:rStyle w:val="28"/>
          <w:rFonts w:hint="eastAsia" w:asciiTheme="minorEastAsia" w:hAnsiTheme="minorEastAsia" w:eastAsiaTheme="minorEastAsia" w:cstheme="minorEastAsia"/>
          <w:color w:val="auto"/>
          <w:highlight w:val="none"/>
        </w:rPr>
        <w:t>二、</w:t>
      </w:r>
      <w:r>
        <w:rPr>
          <w:rStyle w:val="28"/>
          <w:rFonts w:hint="eastAsia" w:asciiTheme="minorEastAsia" w:hAnsiTheme="minorEastAsia" w:eastAsiaTheme="minorEastAsia" w:cstheme="minorEastAsia"/>
          <w:color w:val="auto"/>
          <w:highlight w:val="none"/>
          <w:lang w:val="en-US" w:eastAsia="zh-CN"/>
        </w:rPr>
        <w:t>货物</w:t>
      </w:r>
      <w:r>
        <w:rPr>
          <w:rStyle w:val="28"/>
          <w:rFonts w:hint="eastAsia" w:asciiTheme="minorEastAsia" w:hAnsiTheme="minorEastAsia" w:eastAsiaTheme="minorEastAsia" w:cstheme="minorEastAsia"/>
          <w:color w:val="auto"/>
          <w:highlight w:val="none"/>
        </w:rPr>
        <w:t>须满足的规范、标准</w:t>
      </w:r>
    </w:p>
    <w:p w14:paraId="7B4CC92C">
      <w:pPr>
        <w:ind w:firstLine="480"/>
        <w:rPr>
          <w:rFonts w:hint="default" w:asciiTheme="minorEastAsia" w:hAnsiTheme="minorEastAsia" w:eastAsiaTheme="minorEastAsia" w:cstheme="minorEastAsia"/>
          <w:color w:val="auto"/>
          <w:highlight w:val="none"/>
          <w:lang w:val="en-US" w:eastAsia="zh-CN"/>
        </w:rPr>
      </w:pPr>
      <w:r>
        <w:rPr>
          <w:rFonts w:hint="eastAsia" w:ascii="宋体" w:hAnsi="宋体" w:eastAsia="宋体" w:cs="宋体"/>
          <w:color w:val="auto"/>
          <w:highlight w:val="none"/>
          <w:lang w:val="en-US" w:eastAsia="zh-CN"/>
        </w:rPr>
        <w:t>按国家相关标准及规范。</w:t>
      </w:r>
    </w:p>
    <w:p w14:paraId="4C085D80">
      <w:pPr>
        <w:ind w:firstLine="0" w:firstLineChars="0"/>
        <w:rPr>
          <w:rStyle w:val="28"/>
          <w:rFonts w:asciiTheme="minorEastAsia" w:hAnsiTheme="minorEastAsia" w:eastAsiaTheme="minorEastAsia" w:cstheme="minorEastAsia"/>
          <w:color w:val="auto"/>
          <w:highlight w:val="none"/>
        </w:rPr>
      </w:pPr>
      <w:r>
        <w:rPr>
          <w:rStyle w:val="28"/>
          <w:rFonts w:hint="eastAsia" w:asciiTheme="minorEastAsia" w:hAnsiTheme="minorEastAsia" w:eastAsiaTheme="minorEastAsia" w:cstheme="minorEastAsia"/>
          <w:color w:val="auto"/>
          <w:highlight w:val="none"/>
        </w:rPr>
        <w:t>三、磋商小组根据与供应商磋商情况可能实质性变动的内容</w:t>
      </w:r>
    </w:p>
    <w:p w14:paraId="4DA063B7">
      <w:pPr>
        <w:ind w:firstLine="480"/>
        <w:rPr>
          <w:rFonts w:hint="eastAsia" w:ascii="宋体" w:hAnsi="宋体" w:eastAsia="宋体" w:cs="宋体"/>
          <w:color w:val="auto"/>
          <w:highlight w:val="none"/>
          <w:u w:val="none"/>
          <w:lang w:eastAsia="zh-CN"/>
        </w:rPr>
      </w:pPr>
      <w:bookmarkStart w:id="28" w:name="_Toc407182664"/>
      <w:r>
        <w:rPr>
          <w:rFonts w:hint="eastAsia" w:ascii="宋体" w:hAnsi="宋体" w:eastAsia="宋体" w:cs="宋体"/>
          <w:color w:val="auto"/>
          <w:highlight w:val="none"/>
        </w:rPr>
        <w:t>本项目</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小组根据与供应商</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情况可能实质性变动的内容包括：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lang w:eastAsia="zh-CN"/>
        </w:rPr>
        <w:t>。</w:t>
      </w:r>
    </w:p>
    <w:p w14:paraId="39923845">
      <w:pPr>
        <w:pStyle w:val="6"/>
        <w:rPr>
          <w:rFonts w:hint="eastAsia"/>
          <w:color w:val="auto"/>
          <w:highlight w:val="none"/>
          <w:lang w:val="en-US" w:eastAsia="zh-CN"/>
        </w:rPr>
      </w:pPr>
    </w:p>
    <w:p w14:paraId="6C99409F">
      <w:pPr>
        <w:pStyle w:val="4"/>
        <w:keepNext/>
        <w:keepLines/>
        <w:pageBreakBefore w:val="0"/>
        <w:widowControl w:val="0"/>
        <w:kinsoku/>
        <w:wordWrap/>
        <w:overflowPunct/>
        <w:topLinePunct w:val="0"/>
        <w:autoSpaceDE/>
        <w:autoSpaceDN/>
        <w:bidi w:val="0"/>
        <w:adjustRightInd/>
        <w:snapToGrid/>
        <w:spacing w:beforeLines="0" w:afterLines="0"/>
        <w:textAlignment w:val="auto"/>
        <w:rPr>
          <w:rFonts w:asciiTheme="minorEastAsia" w:hAnsiTheme="minorEastAsia" w:eastAsiaTheme="minorEastAsia" w:cstheme="minorEastAsia"/>
          <w:color w:val="auto"/>
          <w:highlight w:val="none"/>
        </w:rPr>
      </w:pPr>
      <w:bookmarkStart w:id="29" w:name="_Toc9016"/>
      <w:r>
        <w:rPr>
          <w:rFonts w:hint="eastAsia" w:asciiTheme="minorEastAsia" w:hAnsiTheme="minorEastAsia" w:eastAsiaTheme="minorEastAsia" w:cstheme="minorEastAsia"/>
          <w:color w:val="auto"/>
          <w:sz w:val="30"/>
          <w:szCs w:val="30"/>
          <w:highlight w:val="none"/>
        </w:rPr>
        <w:t>第三节 供应商资格条件</w:t>
      </w:r>
      <w:bookmarkEnd w:id="28"/>
      <w:bookmarkEnd w:id="29"/>
    </w:p>
    <w:p w14:paraId="563F26F0">
      <w:pPr>
        <w:keepNext w:val="0"/>
        <w:keepLines w:val="0"/>
        <w:pageBreakBefore w:val="0"/>
        <w:widowControl w:val="0"/>
        <w:kinsoku/>
        <w:wordWrap/>
        <w:overflowPunct/>
        <w:topLinePunct w:val="0"/>
        <w:autoSpaceDE/>
        <w:autoSpaceDN/>
        <w:bidi w:val="0"/>
        <w:adjustRightInd/>
        <w:snapToGrid/>
        <w:spacing w:line="341" w:lineRule="auto"/>
        <w:ind w:left="0" w:leftChars="0" w:firstLine="0" w:firstLineChars="0"/>
        <w:textAlignment w:val="auto"/>
        <w:rPr>
          <w:rFonts w:hint="default" w:asciiTheme="minorEastAsia" w:hAnsiTheme="minorEastAsia" w:eastAsiaTheme="minorEastAsia" w:cstheme="minorEastAsia"/>
          <w:color w:val="auto"/>
          <w:highlight w:val="none"/>
          <w:u w:val="none"/>
          <w:lang w:val="en-US" w:eastAsia="zh-CN"/>
        </w:rPr>
      </w:pPr>
      <w:r>
        <w:rPr>
          <w:rFonts w:hint="default" w:asciiTheme="minorEastAsia" w:hAnsiTheme="minorEastAsia" w:eastAsiaTheme="minorEastAsia" w:cstheme="minorEastAsia"/>
          <w:color w:val="auto"/>
          <w:highlight w:val="none"/>
          <w:u w:val="none"/>
          <w:lang w:val="en-US" w:eastAsia="zh-CN"/>
        </w:rPr>
        <w:t>（一）一般资格要求：</w:t>
      </w:r>
    </w:p>
    <w:p w14:paraId="3E3AE54C">
      <w:pPr>
        <w:keepNext w:val="0"/>
        <w:keepLines w:val="0"/>
        <w:pageBreakBefore w:val="0"/>
        <w:widowControl w:val="0"/>
        <w:kinsoku/>
        <w:wordWrap/>
        <w:overflowPunct/>
        <w:topLinePunct w:val="0"/>
        <w:autoSpaceDE/>
        <w:autoSpaceDN/>
        <w:bidi w:val="0"/>
        <w:adjustRightInd/>
        <w:snapToGrid/>
        <w:spacing w:line="341" w:lineRule="auto"/>
        <w:ind w:left="0" w:leftChars="0" w:firstLine="0" w:firstLineChars="0"/>
        <w:textAlignment w:val="auto"/>
        <w:rPr>
          <w:rFonts w:hint="default" w:asciiTheme="minorEastAsia" w:hAnsiTheme="minorEastAsia" w:eastAsiaTheme="minorEastAsia" w:cstheme="minorEastAsia"/>
          <w:color w:val="auto"/>
          <w:highlight w:val="none"/>
          <w:u w:val="none"/>
          <w:lang w:val="en-US" w:eastAsia="zh-CN"/>
        </w:rPr>
      </w:pPr>
      <w:r>
        <w:rPr>
          <w:rFonts w:hint="default" w:asciiTheme="minorEastAsia" w:hAnsiTheme="minorEastAsia" w:eastAsiaTheme="minorEastAsia" w:cstheme="minorEastAsia"/>
          <w:color w:val="auto"/>
          <w:highlight w:val="none"/>
          <w:u w:val="none"/>
          <w:lang w:val="en-US" w:eastAsia="zh-CN"/>
        </w:rPr>
        <w:t>本项目供应商资格条件要求如下：</w:t>
      </w:r>
    </w:p>
    <w:p w14:paraId="2CCD92F3">
      <w:pPr>
        <w:keepNext w:val="0"/>
        <w:keepLines w:val="0"/>
        <w:pageBreakBefore w:val="0"/>
        <w:widowControl w:val="0"/>
        <w:kinsoku/>
        <w:wordWrap/>
        <w:overflowPunct/>
        <w:topLinePunct w:val="0"/>
        <w:autoSpaceDE/>
        <w:autoSpaceDN/>
        <w:bidi w:val="0"/>
        <w:adjustRightInd/>
        <w:snapToGrid/>
        <w:spacing w:line="341" w:lineRule="auto"/>
        <w:ind w:left="0" w:leftChars="0" w:firstLine="480" w:firstLineChars="200"/>
        <w:textAlignment w:val="auto"/>
        <w:rPr>
          <w:rFonts w:hint="default" w:asciiTheme="minorEastAsia" w:hAnsiTheme="minorEastAsia" w:eastAsiaTheme="minorEastAsia" w:cstheme="minorEastAsia"/>
          <w:color w:val="auto"/>
          <w:highlight w:val="none"/>
          <w:u w:val="none"/>
          <w:lang w:val="en-US" w:eastAsia="zh-CN"/>
        </w:rPr>
      </w:pPr>
      <w:r>
        <w:rPr>
          <w:rFonts w:hint="default" w:asciiTheme="minorEastAsia" w:hAnsiTheme="minorEastAsia" w:eastAsiaTheme="minorEastAsia" w:cstheme="minorEastAsia"/>
          <w:color w:val="auto"/>
          <w:highlight w:val="none"/>
          <w:u w:val="none"/>
          <w:lang w:val="en-US" w:eastAsia="zh-CN"/>
        </w:rPr>
        <w:t>供应商属于企业法人或其他组织，符合《政府采购法》第二十二条及《实施条例》第十七条规定的，提供政府采购法实施条例第十七条规定资料。</w:t>
      </w:r>
    </w:p>
    <w:p w14:paraId="6DC8F369">
      <w:pPr>
        <w:keepNext w:val="0"/>
        <w:keepLines w:val="0"/>
        <w:pageBreakBefore w:val="0"/>
        <w:widowControl w:val="0"/>
        <w:kinsoku/>
        <w:wordWrap/>
        <w:overflowPunct/>
        <w:topLinePunct w:val="0"/>
        <w:autoSpaceDE/>
        <w:autoSpaceDN/>
        <w:bidi w:val="0"/>
        <w:adjustRightInd/>
        <w:snapToGrid/>
        <w:spacing w:line="341" w:lineRule="auto"/>
        <w:ind w:left="0" w:leftChars="0" w:firstLine="480" w:firstLineChars="200"/>
        <w:textAlignment w:val="auto"/>
        <w:rPr>
          <w:rFonts w:hint="default" w:asciiTheme="minorEastAsia" w:hAnsiTheme="minorEastAsia" w:eastAsiaTheme="minorEastAsia" w:cstheme="minorEastAsia"/>
          <w:color w:val="auto"/>
          <w:highlight w:val="none"/>
          <w:u w:val="none"/>
          <w:lang w:val="en-US" w:eastAsia="zh-CN"/>
        </w:rPr>
      </w:pPr>
      <w:r>
        <w:rPr>
          <w:rFonts w:hint="default" w:asciiTheme="minorEastAsia" w:hAnsiTheme="minorEastAsia" w:eastAsiaTheme="minorEastAsia" w:cstheme="minorEastAsia"/>
          <w:color w:val="auto"/>
          <w:highlight w:val="none"/>
          <w:u w:val="none"/>
          <w:lang w:val="en-US" w:eastAsia="zh-CN"/>
        </w:rPr>
        <w:t xml:space="preserve"> ①具有独立承担民事责任的能力：提供法人或其他组织的营业执照等证明文件，或自然人身份证明；（复印件或扫描件加盖竞标单位公章）</w:t>
      </w:r>
    </w:p>
    <w:p w14:paraId="2653415E">
      <w:pPr>
        <w:keepNext w:val="0"/>
        <w:keepLines w:val="0"/>
        <w:pageBreakBefore w:val="0"/>
        <w:widowControl w:val="0"/>
        <w:kinsoku/>
        <w:wordWrap/>
        <w:overflowPunct/>
        <w:topLinePunct w:val="0"/>
        <w:autoSpaceDE/>
        <w:autoSpaceDN/>
        <w:bidi w:val="0"/>
        <w:adjustRightInd/>
        <w:snapToGrid/>
        <w:spacing w:line="341" w:lineRule="auto"/>
        <w:ind w:left="0" w:leftChars="0" w:firstLine="480" w:firstLineChars="200"/>
        <w:textAlignment w:val="auto"/>
        <w:rPr>
          <w:rFonts w:hint="default" w:asciiTheme="minorEastAsia" w:hAnsiTheme="minorEastAsia" w:eastAsiaTheme="minorEastAsia" w:cstheme="minorEastAsia"/>
          <w:color w:val="auto"/>
          <w:highlight w:val="none"/>
          <w:u w:val="none"/>
          <w:lang w:val="en-US" w:eastAsia="zh-CN"/>
        </w:rPr>
      </w:pPr>
      <w:r>
        <w:rPr>
          <w:rFonts w:hint="default" w:asciiTheme="minorEastAsia" w:hAnsiTheme="minorEastAsia" w:eastAsiaTheme="minorEastAsia" w:cstheme="minorEastAsia"/>
          <w:color w:val="auto"/>
          <w:highlight w:val="none"/>
          <w:u w:val="none"/>
          <w:lang w:val="en-US" w:eastAsia="zh-CN"/>
        </w:rPr>
        <w:t xml:space="preserve"> ②具有良好的商业信誉和健全的财务会计制度：</w:t>
      </w:r>
    </w:p>
    <w:p w14:paraId="5D68AB84">
      <w:pPr>
        <w:keepNext w:val="0"/>
        <w:keepLines w:val="0"/>
        <w:pageBreakBefore w:val="0"/>
        <w:widowControl w:val="0"/>
        <w:kinsoku/>
        <w:wordWrap/>
        <w:overflowPunct/>
        <w:topLinePunct w:val="0"/>
        <w:autoSpaceDE/>
        <w:autoSpaceDN/>
        <w:bidi w:val="0"/>
        <w:adjustRightInd/>
        <w:snapToGrid/>
        <w:spacing w:line="341" w:lineRule="auto"/>
        <w:ind w:left="0" w:leftChars="0" w:firstLine="480" w:firstLineChars="200"/>
        <w:textAlignment w:val="auto"/>
        <w:rPr>
          <w:rFonts w:hint="default" w:asciiTheme="minorEastAsia" w:hAnsiTheme="minorEastAsia" w:eastAsiaTheme="minorEastAsia" w:cstheme="minorEastAsia"/>
          <w:color w:val="auto"/>
          <w:highlight w:val="none"/>
          <w:u w:val="none"/>
          <w:lang w:val="en-US" w:eastAsia="zh-CN"/>
        </w:rPr>
      </w:pPr>
      <w:r>
        <w:rPr>
          <w:rFonts w:hint="default" w:asciiTheme="minorEastAsia" w:hAnsiTheme="minorEastAsia" w:eastAsiaTheme="minorEastAsia" w:cstheme="minorEastAsia"/>
          <w:color w:val="auto"/>
          <w:highlight w:val="none"/>
          <w:u w:val="none"/>
          <w:lang w:val="en-US" w:eastAsia="zh-CN"/>
        </w:rPr>
        <w:t>具体要求：供应商是法人的，提供2023年或2024年度任意一年经审计的财务报告（同步提供对应审计单位的营业执照）或2025年1月1日以来至磋商截止日前基本开户银行出具的有效的资信证明（必须提供银行资信证明所有内容页的齐全的复印件，含首页、声明页等。（若银行开具的资信证明声明复印无效的，则磋商供应商必须提供原件。））；部分其他组织和自然人，没有经审计的财务报告，可以提供2025年1月1日以来至磋商截止日前基本开户银行出具的有效的资信证明（必须提供银行资信证明所有内容页的齐全的复印件，含首页、声明页等。（若银行开具的资信证明声明复印无效的，则磋商供应商必须提供原件。））（复印件或扫描件加盖竞标单位公章）</w:t>
      </w:r>
    </w:p>
    <w:p w14:paraId="0756E3C8">
      <w:pPr>
        <w:keepNext w:val="0"/>
        <w:keepLines w:val="0"/>
        <w:pageBreakBefore w:val="0"/>
        <w:widowControl w:val="0"/>
        <w:kinsoku/>
        <w:wordWrap/>
        <w:overflowPunct/>
        <w:topLinePunct w:val="0"/>
        <w:autoSpaceDE/>
        <w:autoSpaceDN/>
        <w:bidi w:val="0"/>
        <w:adjustRightInd/>
        <w:snapToGrid/>
        <w:spacing w:line="341" w:lineRule="auto"/>
        <w:ind w:left="0" w:leftChars="0" w:firstLine="480" w:firstLineChars="200"/>
        <w:textAlignment w:val="auto"/>
        <w:rPr>
          <w:rFonts w:hint="default" w:asciiTheme="minorEastAsia" w:hAnsiTheme="minorEastAsia" w:eastAsiaTheme="minorEastAsia" w:cstheme="minorEastAsia"/>
          <w:color w:val="auto"/>
          <w:highlight w:val="none"/>
          <w:u w:val="none"/>
          <w:lang w:val="en-US" w:eastAsia="zh-CN"/>
        </w:rPr>
      </w:pPr>
      <w:r>
        <w:rPr>
          <w:rFonts w:hint="default" w:asciiTheme="minorEastAsia" w:hAnsiTheme="minorEastAsia" w:eastAsiaTheme="minorEastAsia" w:cstheme="minorEastAsia"/>
          <w:color w:val="auto"/>
          <w:highlight w:val="none"/>
          <w:u w:val="none"/>
          <w:lang w:val="en-US" w:eastAsia="zh-CN"/>
        </w:rPr>
        <w:t>③具有履行合同所必需的设备和专业技术能力：</w:t>
      </w:r>
    </w:p>
    <w:p w14:paraId="3193D156">
      <w:pPr>
        <w:keepNext w:val="0"/>
        <w:keepLines w:val="0"/>
        <w:pageBreakBefore w:val="0"/>
        <w:widowControl w:val="0"/>
        <w:kinsoku/>
        <w:wordWrap/>
        <w:overflowPunct/>
        <w:topLinePunct w:val="0"/>
        <w:autoSpaceDE/>
        <w:autoSpaceDN/>
        <w:bidi w:val="0"/>
        <w:adjustRightInd/>
        <w:snapToGrid/>
        <w:spacing w:line="341" w:lineRule="auto"/>
        <w:ind w:left="0" w:leftChars="0" w:firstLine="480" w:firstLineChars="200"/>
        <w:textAlignment w:val="auto"/>
        <w:rPr>
          <w:rFonts w:hint="default" w:asciiTheme="minorEastAsia" w:hAnsiTheme="minorEastAsia" w:eastAsiaTheme="minorEastAsia" w:cstheme="minorEastAsia"/>
          <w:color w:val="auto"/>
          <w:highlight w:val="none"/>
          <w:u w:val="none"/>
          <w:lang w:val="en-US" w:eastAsia="zh-CN"/>
        </w:rPr>
      </w:pPr>
      <w:r>
        <w:rPr>
          <w:rFonts w:hint="default" w:asciiTheme="minorEastAsia" w:hAnsiTheme="minorEastAsia" w:eastAsiaTheme="minorEastAsia" w:cstheme="minorEastAsia"/>
          <w:color w:val="auto"/>
          <w:highlight w:val="none"/>
          <w:u w:val="none"/>
          <w:lang w:val="en-US" w:eastAsia="zh-CN"/>
        </w:rPr>
        <w:t>具体要求：提供具备履行合同所必需的设备和专业技术能力证明材料（复印件或扫描件加盖竞标单位公章）或书面声明；</w:t>
      </w:r>
    </w:p>
    <w:p w14:paraId="1D5D97F3">
      <w:pPr>
        <w:keepNext w:val="0"/>
        <w:keepLines w:val="0"/>
        <w:pageBreakBefore w:val="0"/>
        <w:widowControl w:val="0"/>
        <w:kinsoku/>
        <w:wordWrap/>
        <w:overflowPunct/>
        <w:topLinePunct w:val="0"/>
        <w:autoSpaceDE/>
        <w:autoSpaceDN/>
        <w:bidi w:val="0"/>
        <w:adjustRightInd/>
        <w:snapToGrid/>
        <w:spacing w:line="341" w:lineRule="auto"/>
        <w:ind w:left="0" w:leftChars="0" w:firstLine="480" w:firstLineChars="200"/>
        <w:textAlignment w:val="auto"/>
        <w:rPr>
          <w:rFonts w:hint="default" w:asciiTheme="minorEastAsia" w:hAnsiTheme="minorEastAsia" w:eastAsiaTheme="minorEastAsia" w:cstheme="minorEastAsia"/>
          <w:color w:val="auto"/>
          <w:highlight w:val="none"/>
          <w:u w:val="none"/>
          <w:lang w:val="en-US" w:eastAsia="zh-CN"/>
        </w:rPr>
      </w:pPr>
      <w:r>
        <w:rPr>
          <w:rFonts w:hint="default" w:asciiTheme="minorEastAsia" w:hAnsiTheme="minorEastAsia" w:eastAsiaTheme="minorEastAsia" w:cstheme="minorEastAsia"/>
          <w:color w:val="auto"/>
          <w:highlight w:val="none"/>
          <w:u w:val="none"/>
          <w:lang w:val="en-US" w:eastAsia="zh-CN"/>
        </w:rPr>
        <w:t>④具有依法缴纳税收和社会保障资金的良好记录：</w:t>
      </w:r>
      <w:r>
        <w:rPr>
          <w:rFonts w:hint="eastAsia" w:asciiTheme="minorEastAsia" w:hAnsiTheme="minorEastAsia" w:eastAsiaTheme="minorEastAsia" w:cstheme="minorEastAsia"/>
          <w:color w:val="auto"/>
          <w:highlight w:val="none"/>
          <w:u w:val="none"/>
          <w:lang w:val="en-US" w:eastAsia="zh-CN"/>
        </w:rPr>
        <w:t>提供2025年1月1日以来至磋商截止日前任意1个月缴纳社保和缴纳税收的证明材料</w:t>
      </w:r>
      <w:r>
        <w:rPr>
          <w:rFonts w:hint="default" w:asciiTheme="minorEastAsia" w:hAnsiTheme="minorEastAsia" w:eastAsiaTheme="minorEastAsia" w:cstheme="minorEastAsia"/>
          <w:color w:val="auto"/>
          <w:highlight w:val="none"/>
          <w:u w:val="none"/>
          <w:lang w:val="en-US" w:eastAsia="zh-CN"/>
        </w:rPr>
        <w:t>，依法免税的须提供相应证明文件；（复印件或扫描件加盖竞标单位公章）；</w:t>
      </w:r>
    </w:p>
    <w:p w14:paraId="4170B433">
      <w:pPr>
        <w:keepNext w:val="0"/>
        <w:keepLines w:val="0"/>
        <w:pageBreakBefore w:val="0"/>
        <w:widowControl w:val="0"/>
        <w:kinsoku/>
        <w:wordWrap/>
        <w:overflowPunct/>
        <w:topLinePunct w:val="0"/>
        <w:autoSpaceDE/>
        <w:autoSpaceDN/>
        <w:bidi w:val="0"/>
        <w:adjustRightInd/>
        <w:snapToGrid/>
        <w:spacing w:line="341" w:lineRule="auto"/>
        <w:ind w:left="0" w:leftChars="0" w:firstLine="480" w:firstLineChars="200"/>
        <w:textAlignment w:val="auto"/>
        <w:rPr>
          <w:rFonts w:hint="default" w:asciiTheme="minorEastAsia" w:hAnsiTheme="minorEastAsia" w:eastAsiaTheme="minorEastAsia" w:cstheme="minorEastAsia"/>
          <w:color w:val="auto"/>
          <w:highlight w:val="none"/>
          <w:u w:val="none"/>
          <w:lang w:val="en-US" w:eastAsia="zh-CN"/>
        </w:rPr>
      </w:pPr>
      <w:r>
        <w:rPr>
          <w:rFonts w:hint="default" w:asciiTheme="minorEastAsia" w:hAnsiTheme="minorEastAsia" w:eastAsiaTheme="minorEastAsia" w:cstheme="minorEastAsia"/>
          <w:color w:val="auto"/>
          <w:highlight w:val="none"/>
          <w:u w:val="none"/>
          <w:lang w:val="en-US" w:eastAsia="zh-CN"/>
        </w:rPr>
        <w:t>⑤参加本次政府采购活动前三年内，在经营活动中没有违法违规记录：提供参加政府采购活动前3年内在经营活动中没有重大违法记录的书面声明（格式文件详见投标文件范本）；</w:t>
      </w:r>
    </w:p>
    <w:p w14:paraId="68948BFE">
      <w:pPr>
        <w:keepNext w:val="0"/>
        <w:keepLines w:val="0"/>
        <w:pageBreakBefore w:val="0"/>
        <w:widowControl w:val="0"/>
        <w:kinsoku/>
        <w:wordWrap/>
        <w:overflowPunct/>
        <w:topLinePunct w:val="0"/>
        <w:autoSpaceDE/>
        <w:autoSpaceDN/>
        <w:bidi w:val="0"/>
        <w:adjustRightInd/>
        <w:snapToGrid/>
        <w:spacing w:line="341" w:lineRule="auto"/>
        <w:ind w:left="0" w:leftChars="0" w:firstLine="480" w:firstLineChars="200"/>
        <w:textAlignment w:val="auto"/>
        <w:rPr>
          <w:rFonts w:hint="default" w:asciiTheme="minorEastAsia" w:hAnsiTheme="minorEastAsia" w:eastAsiaTheme="minorEastAsia" w:cstheme="minorEastAsia"/>
          <w:color w:val="auto"/>
          <w:highlight w:val="none"/>
          <w:u w:val="none"/>
          <w:lang w:val="en-US" w:eastAsia="zh-CN"/>
        </w:rPr>
      </w:pPr>
      <w:r>
        <w:rPr>
          <w:rFonts w:hint="default" w:asciiTheme="minorEastAsia" w:hAnsiTheme="minorEastAsia" w:eastAsiaTheme="minorEastAsia" w:cstheme="minorEastAsia"/>
          <w:color w:val="auto"/>
          <w:highlight w:val="none"/>
          <w:u w:val="none"/>
          <w:lang w:val="en-US" w:eastAsia="zh-CN"/>
        </w:rPr>
        <w:t>⑥法律、行政法规规定的其他条件：</w:t>
      </w:r>
    </w:p>
    <w:p w14:paraId="57640902">
      <w:pPr>
        <w:keepNext w:val="0"/>
        <w:keepLines w:val="0"/>
        <w:pageBreakBefore w:val="0"/>
        <w:widowControl w:val="0"/>
        <w:kinsoku/>
        <w:wordWrap/>
        <w:overflowPunct/>
        <w:topLinePunct w:val="0"/>
        <w:autoSpaceDE/>
        <w:autoSpaceDN/>
        <w:bidi w:val="0"/>
        <w:adjustRightInd/>
        <w:snapToGrid/>
        <w:spacing w:line="341" w:lineRule="auto"/>
        <w:ind w:left="0" w:leftChars="0" w:firstLine="480" w:firstLineChars="200"/>
        <w:textAlignment w:val="auto"/>
        <w:rPr>
          <w:rFonts w:hint="default" w:asciiTheme="minorEastAsia" w:hAnsiTheme="minorEastAsia" w:eastAsiaTheme="minorEastAsia" w:cstheme="minorEastAsia"/>
          <w:color w:val="auto"/>
          <w:highlight w:val="none"/>
          <w:u w:val="none"/>
          <w:lang w:val="en-US" w:eastAsia="zh-CN"/>
        </w:rPr>
      </w:pPr>
      <w:r>
        <w:rPr>
          <w:rFonts w:hint="default" w:asciiTheme="minorEastAsia" w:hAnsiTheme="minorEastAsia" w:eastAsiaTheme="minorEastAsia" w:cstheme="minorEastAsia"/>
          <w:color w:val="auto"/>
          <w:highlight w:val="none"/>
          <w:u w:val="none"/>
          <w:lang w:val="en-US" w:eastAsia="zh-CN"/>
        </w:rPr>
        <w:t>（1）供应商须承诺并附截图：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49549200">
      <w:pPr>
        <w:keepNext w:val="0"/>
        <w:keepLines w:val="0"/>
        <w:pageBreakBefore w:val="0"/>
        <w:widowControl w:val="0"/>
        <w:kinsoku/>
        <w:wordWrap/>
        <w:overflowPunct/>
        <w:topLinePunct w:val="0"/>
        <w:autoSpaceDE/>
        <w:autoSpaceDN/>
        <w:bidi w:val="0"/>
        <w:adjustRightInd/>
        <w:snapToGrid/>
        <w:spacing w:line="341" w:lineRule="auto"/>
        <w:ind w:left="0" w:leftChars="0" w:firstLine="480" w:firstLineChars="200"/>
        <w:textAlignment w:val="auto"/>
        <w:rPr>
          <w:rFonts w:hint="default" w:asciiTheme="minorEastAsia" w:hAnsiTheme="minorEastAsia" w:eastAsiaTheme="minorEastAsia" w:cstheme="minorEastAsia"/>
          <w:color w:val="auto"/>
          <w:highlight w:val="none"/>
          <w:u w:val="none"/>
          <w:lang w:val="en-US" w:eastAsia="zh-CN"/>
        </w:rPr>
      </w:pPr>
      <w:r>
        <w:rPr>
          <w:rFonts w:hint="default" w:asciiTheme="minorEastAsia" w:hAnsiTheme="minorEastAsia" w:eastAsiaTheme="minorEastAsia" w:cstheme="minorEastAsia"/>
          <w:color w:val="auto"/>
          <w:highlight w:val="none"/>
          <w:u w:val="none"/>
          <w:lang w:val="en-US" w:eastAsia="zh-CN"/>
        </w:rPr>
        <w:t>（2）根据《省发展改革委 省法院 省公共资源交易中心关于推进全省公共资源交易领域对法院失信被执行人实施信用联合惩戒的通知》黔发改财金（2020）421号文件要求，采购人或代理机构在递交投标文件截止时间后现场根据贵州信用联合惩戒平台反馈信息，查询供应商是否属于法院失信被执行人，如被列入取消其投标资格，需提供承诺函及查询截图。</w:t>
      </w:r>
    </w:p>
    <w:p w14:paraId="434FDA23">
      <w:pPr>
        <w:keepNext w:val="0"/>
        <w:keepLines w:val="0"/>
        <w:pageBreakBefore w:val="0"/>
        <w:widowControl w:val="0"/>
        <w:kinsoku/>
        <w:wordWrap/>
        <w:overflowPunct/>
        <w:topLinePunct w:val="0"/>
        <w:autoSpaceDE/>
        <w:autoSpaceDN/>
        <w:bidi w:val="0"/>
        <w:adjustRightInd/>
        <w:snapToGrid/>
        <w:spacing w:line="341" w:lineRule="auto"/>
        <w:ind w:left="0" w:leftChars="0" w:firstLine="480" w:firstLineChars="200"/>
        <w:textAlignment w:val="auto"/>
        <w:rPr>
          <w:rFonts w:hint="default" w:asciiTheme="minorEastAsia" w:hAnsiTheme="minorEastAsia" w:eastAsiaTheme="minorEastAsia" w:cstheme="minorEastAsia"/>
          <w:color w:val="auto"/>
          <w:highlight w:val="none"/>
          <w:u w:val="none"/>
          <w:lang w:val="en-US" w:eastAsia="zh-CN"/>
        </w:rPr>
      </w:pPr>
      <w:r>
        <w:rPr>
          <w:rFonts w:hint="default" w:asciiTheme="minorEastAsia" w:hAnsiTheme="minorEastAsia" w:eastAsiaTheme="minorEastAsia" w:cstheme="minorEastAsia"/>
          <w:color w:val="auto"/>
          <w:highlight w:val="none"/>
          <w:u w:val="none"/>
          <w:lang w:val="en-US" w:eastAsia="zh-CN"/>
        </w:rPr>
        <w:t>（二）特殊资格要求:无</w:t>
      </w:r>
    </w:p>
    <w:p w14:paraId="2BC9CB74">
      <w:pPr>
        <w:keepNext w:val="0"/>
        <w:keepLines w:val="0"/>
        <w:pageBreakBefore w:val="0"/>
        <w:widowControl w:val="0"/>
        <w:numPr>
          <w:ilvl w:val="0"/>
          <w:numId w:val="1"/>
        </w:numPr>
        <w:kinsoku/>
        <w:wordWrap/>
        <w:overflowPunct/>
        <w:topLinePunct w:val="0"/>
        <w:autoSpaceDE/>
        <w:autoSpaceDN/>
        <w:bidi w:val="0"/>
        <w:adjustRightInd/>
        <w:snapToGrid/>
        <w:spacing w:line="341" w:lineRule="auto"/>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本项目</w:t>
      </w:r>
      <w:r>
        <w:rPr>
          <w:rFonts w:hint="eastAsia" w:asciiTheme="minorEastAsia" w:hAnsiTheme="minorEastAsia" w:eastAsiaTheme="minorEastAsia" w:cstheme="minorEastAsia"/>
          <w:color w:val="auto"/>
          <w:highlight w:val="none"/>
          <w:u w:val="single"/>
        </w:rPr>
        <w:t xml:space="preserve"> 不接受 </w:t>
      </w:r>
      <w:r>
        <w:rPr>
          <w:rFonts w:hint="eastAsia" w:asciiTheme="minorEastAsia" w:hAnsiTheme="minorEastAsia" w:eastAsiaTheme="minorEastAsia" w:cstheme="minorEastAsia"/>
          <w:color w:val="auto"/>
          <w:highlight w:val="none"/>
        </w:rPr>
        <w:t>联合体投标</w:t>
      </w:r>
    </w:p>
    <w:p w14:paraId="555B5801">
      <w:pPr>
        <w:keepNext w:val="0"/>
        <w:keepLines w:val="0"/>
        <w:pageBreakBefore w:val="0"/>
        <w:widowControl w:val="0"/>
        <w:numPr>
          <w:ilvl w:val="0"/>
          <w:numId w:val="0"/>
        </w:numPr>
        <w:kinsoku/>
        <w:wordWrap/>
        <w:overflowPunct/>
        <w:topLinePunct w:val="0"/>
        <w:autoSpaceDE/>
        <w:autoSpaceDN/>
        <w:bidi w:val="0"/>
        <w:adjustRightInd/>
        <w:snapToGrid/>
        <w:spacing w:line="341" w:lineRule="auto"/>
        <w:ind w:leftChars="200"/>
        <w:textAlignment w:val="auto"/>
        <w:rPr>
          <w:rFonts w:asciiTheme="minorEastAsia" w:hAnsiTheme="minorEastAsia" w:eastAsiaTheme="minorEastAsia" w:cstheme="minorEastAsia"/>
          <w:color w:val="auto"/>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本项目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否</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专门面向中小企业采购。具体内容为：(本项目根据《政府采购促进中小企业发展管理办法》（三）按照本办法规定预留采购份额无法确保充分供应、充分竞争，或者存在可能影响政府采购目标实现的情形。)</w:t>
      </w:r>
    </w:p>
    <w:p w14:paraId="13B0D2D3">
      <w:pPr>
        <w:ind w:firstLine="480"/>
        <w:rPr>
          <w:rFonts w:asciiTheme="minorEastAsia" w:hAnsiTheme="minorEastAsia" w:eastAsiaTheme="minorEastAsia" w:cstheme="minorEastAsia"/>
          <w:color w:val="auto"/>
          <w:highlight w:val="none"/>
        </w:rPr>
        <w:sectPr>
          <w:headerReference r:id="rId11" w:type="default"/>
          <w:footerReference r:id="rId12" w:type="default"/>
          <w:pgSz w:w="11907" w:h="16840"/>
          <w:pgMar w:top="1304" w:right="1588" w:bottom="1304" w:left="1588" w:header="720" w:footer="720" w:gutter="0"/>
          <w:pgBorders>
            <w:top w:val="none" w:sz="0" w:space="0"/>
            <w:left w:val="none" w:sz="0" w:space="0"/>
            <w:bottom w:val="none" w:sz="0" w:space="0"/>
            <w:right w:val="none" w:sz="0" w:space="0"/>
          </w:pgBorders>
          <w:pgNumType w:fmt="decimal"/>
          <w:cols w:space="425" w:num="1"/>
          <w:docGrid w:linePitch="285" w:charSpace="0"/>
        </w:sectPr>
      </w:pPr>
    </w:p>
    <w:p w14:paraId="209BAED8">
      <w:pPr>
        <w:pStyle w:val="3"/>
        <w:keepNext/>
        <w:keepLines/>
        <w:pageBreakBefore w:val="0"/>
        <w:widowControl w:val="0"/>
        <w:kinsoku/>
        <w:wordWrap/>
        <w:overflowPunct/>
        <w:topLinePunct w:val="0"/>
        <w:autoSpaceDE/>
        <w:autoSpaceDN/>
        <w:bidi w:val="0"/>
        <w:adjustRightInd/>
        <w:snapToGrid/>
        <w:spacing w:beforeLines="0" w:afterLines="0"/>
        <w:textAlignment w:val="auto"/>
        <w:rPr>
          <w:rFonts w:asciiTheme="minorEastAsia" w:hAnsiTheme="minorEastAsia" w:eastAsiaTheme="minorEastAsia" w:cstheme="minorEastAsia"/>
          <w:color w:val="auto"/>
          <w:sz w:val="30"/>
          <w:szCs w:val="30"/>
          <w:highlight w:val="none"/>
        </w:rPr>
      </w:pPr>
      <w:bookmarkStart w:id="30" w:name="_Toc407182665"/>
      <w:bookmarkStart w:id="31" w:name="_Toc407169873"/>
      <w:bookmarkStart w:id="32" w:name="_Toc6504"/>
      <w:r>
        <w:rPr>
          <w:rFonts w:hint="eastAsia" w:asciiTheme="minorEastAsia" w:hAnsiTheme="minorEastAsia" w:eastAsiaTheme="minorEastAsia" w:cstheme="minorEastAsia"/>
          <w:color w:val="auto"/>
          <w:sz w:val="30"/>
          <w:szCs w:val="30"/>
          <w:highlight w:val="none"/>
        </w:rPr>
        <w:t>第二章 采购货物清单技术参数要求及商务要求</w:t>
      </w:r>
      <w:bookmarkEnd w:id="30"/>
      <w:bookmarkEnd w:id="31"/>
      <w:bookmarkEnd w:id="32"/>
    </w:p>
    <w:p w14:paraId="1FE51698">
      <w:pPr>
        <w:pStyle w:val="4"/>
        <w:keepNext/>
        <w:keepLines/>
        <w:pageBreakBefore w:val="0"/>
        <w:widowControl w:val="0"/>
        <w:kinsoku/>
        <w:wordWrap/>
        <w:overflowPunct/>
        <w:topLinePunct w:val="0"/>
        <w:autoSpaceDE/>
        <w:autoSpaceDN/>
        <w:bidi w:val="0"/>
        <w:adjustRightInd/>
        <w:snapToGrid/>
        <w:spacing w:beforeLines="0" w:afterLines="0"/>
        <w:textAlignment w:val="auto"/>
        <w:rPr>
          <w:rFonts w:hint="default" w:asciiTheme="minorEastAsia" w:hAnsiTheme="minorEastAsia" w:eastAsiaTheme="minorEastAsia" w:cstheme="minorEastAsia"/>
          <w:color w:val="auto"/>
          <w:sz w:val="30"/>
          <w:szCs w:val="30"/>
          <w:highlight w:val="none"/>
          <w:lang w:val="en-US" w:eastAsia="zh-CN"/>
        </w:rPr>
      </w:pPr>
      <w:bookmarkStart w:id="33" w:name="_Toc407182666"/>
      <w:bookmarkStart w:id="34" w:name="_Toc7713"/>
      <w:r>
        <w:rPr>
          <w:rFonts w:hint="eastAsia" w:asciiTheme="minorEastAsia" w:hAnsiTheme="minorEastAsia" w:eastAsiaTheme="minorEastAsia" w:cstheme="minorEastAsia"/>
          <w:color w:val="auto"/>
          <w:sz w:val="30"/>
          <w:szCs w:val="30"/>
          <w:highlight w:val="none"/>
        </w:rPr>
        <w:t xml:space="preserve">第一节 </w:t>
      </w:r>
      <w:bookmarkEnd w:id="33"/>
      <w:r>
        <w:rPr>
          <w:rFonts w:hint="eastAsia" w:asciiTheme="minorEastAsia" w:hAnsiTheme="minorEastAsia" w:eastAsiaTheme="minorEastAsia" w:cstheme="minorEastAsia"/>
          <w:color w:val="auto"/>
          <w:sz w:val="30"/>
          <w:szCs w:val="30"/>
          <w:highlight w:val="none"/>
        </w:rPr>
        <w:t>采购货物清单技术参数</w:t>
      </w:r>
      <w:bookmarkEnd w:id="34"/>
    </w:p>
    <w:tbl>
      <w:tblPr>
        <w:tblStyle w:val="25"/>
        <w:tblW w:w="10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2"/>
        <w:gridCol w:w="1484"/>
        <w:gridCol w:w="724"/>
        <w:gridCol w:w="725"/>
        <w:gridCol w:w="5115"/>
        <w:gridCol w:w="1325"/>
      </w:tblGrid>
      <w:tr w14:paraId="77C0D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jc w:val="center"/>
        </w:trPr>
        <w:tc>
          <w:tcPr>
            <w:tcW w:w="792" w:type="dxa"/>
            <w:vMerge w:val="restart"/>
            <w:shd w:val="clear" w:color="auto" w:fill="auto"/>
            <w:noWrap/>
            <w:vAlign w:val="center"/>
          </w:tcPr>
          <w:p w14:paraId="0D2C231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484" w:type="dxa"/>
            <w:vMerge w:val="restart"/>
            <w:shd w:val="clear" w:color="auto" w:fill="auto"/>
            <w:noWrap/>
            <w:vAlign w:val="center"/>
          </w:tcPr>
          <w:p w14:paraId="7E7A8F49">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采购内容</w:t>
            </w:r>
          </w:p>
        </w:tc>
        <w:tc>
          <w:tcPr>
            <w:tcW w:w="724" w:type="dxa"/>
            <w:vMerge w:val="restart"/>
            <w:shd w:val="clear" w:color="auto" w:fill="auto"/>
            <w:noWrap/>
            <w:vAlign w:val="center"/>
          </w:tcPr>
          <w:p w14:paraId="4C10A94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数量</w:t>
            </w:r>
          </w:p>
        </w:tc>
        <w:tc>
          <w:tcPr>
            <w:tcW w:w="725" w:type="dxa"/>
            <w:vMerge w:val="restart"/>
            <w:shd w:val="clear" w:color="auto" w:fill="auto"/>
            <w:noWrap/>
            <w:vAlign w:val="center"/>
          </w:tcPr>
          <w:p w14:paraId="6A95481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单位</w:t>
            </w:r>
          </w:p>
        </w:tc>
        <w:tc>
          <w:tcPr>
            <w:tcW w:w="5115" w:type="dxa"/>
            <w:vMerge w:val="restart"/>
            <w:shd w:val="clear" w:color="auto" w:fill="auto"/>
            <w:noWrap/>
            <w:vAlign w:val="center"/>
          </w:tcPr>
          <w:p w14:paraId="10A285C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技术参数</w:t>
            </w:r>
          </w:p>
        </w:tc>
        <w:tc>
          <w:tcPr>
            <w:tcW w:w="1325" w:type="dxa"/>
            <w:vMerge w:val="restart"/>
            <w:shd w:val="clear" w:color="auto" w:fill="auto"/>
            <w:noWrap/>
            <w:vAlign w:val="center"/>
          </w:tcPr>
          <w:p w14:paraId="4E0E947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服务期限</w:t>
            </w:r>
          </w:p>
        </w:tc>
      </w:tr>
      <w:tr w14:paraId="56C38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2" w:type="dxa"/>
            <w:vMerge w:val="continue"/>
            <w:shd w:val="clear" w:color="auto" w:fill="auto"/>
            <w:noWrap/>
            <w:vAlign w:val="center"/>
          </w:tcPr>
          <w:p w14:paraId="5F664ECF">
            <w:pPr>
              <w:jc w:val="center"/>
              <w:rPr>
                <w:rFonts w:hint="eastAsia" w:ascii="宋体" w:hAnsi="宋体" w:eastAsia="宋体" w:cs="宋体"/>
                <w:i w:val="0"/>
                <w:iCs w:val="0"/>
                <w:color w:val="auto"/>
                <w:sz w:val="24"/>
                <w:szCs w:val="24"/>
                <w:highlight w:val="none"/>
                <w:u w:val="none"/>
              </w:rPr>
            </w:pPr>
          </w:p>
        </w:tc>
        <w:tc>
          <w:tcPr>
            <w:tcW w:w="1484" w:type="dxa"/>
            <w:vMerge w:val="continue"/>
            <w:shd w:val="clear" w:color="auto" w:fill="auto"/>
            <w:noWrap/>
            <w:vAlign w:val="center"/>
          </w:tcPr>
          <w:p w14:paraId="68837018">
            <w:pPr>
              <w:jc w:val="center"/>
              <w:rPr>
                <w:rFonts w:hint="eastAsia" w:ascii="宋体" w:hAnsi="宋体" w:eastAsia="宋体" w:cs="宋体"/>
                <w:i w:val="0"/>
                <w:iCs w:val="0"/>
                <w:color w:val="auto"/>
                <w:sz w:val="24"/>
                <w:szCs w:val="24"/>
                <w:highlight w:val="none"/>
                <w:u w:val="none"/>
              </w:rPr>
            </w:pPr>
          </w:p>
        </w:tc>
        <w:tc>
          <w:tcPr>
            <w:tcW w:w="724" w:type="dxa"/>
            <w:vMerge w:val="continue"/>
            <w:shd w:val="clear" w:color="auto" w:fill="auto"/>
            <w:noWrap/>
            <w:vAlign w:val="center"/>
          </w:tcPr>
          <w:p w14:paraId="7E3872B4">
            <w:pPr>
              <w:jc w:val="center"/>
              <w:rPr>
                <w:rFonts w:hint="eastAsia" w:ascii="宋体" w:hAnsi="宋体" w:eastAsia="宋体" w:cs="宋体"/>
                <w:i w:val="0"/>
                <w:iCs w:val="0"/>
                <w:color w:val="auto"/>
                <w:sz w:val="24"/>
                <w:szCs w:val="24"/>
                <w:highlight w:val="none"/>
                <w:u w:val="none"/>
              </w:rPr>
            </w:pPr>
          </w:p>
        </w:tc>
        <w:tc>
          <w:tcPr>
            <w:tcW w:w="725" w:type="dxa"/>
            <w:vMerge w:val="continue"/>
            <w:shd w:val="clear" w:color="auto" w:fill="auto"/>
            <w:noWrap/>
            <w:vAlign w:val="center"/>
          </w:tcPr>
          <w:p w14:paraId="558063AE">
            <w:pPr>
              <w:jc w:val="center"/>
              <w:rPr>
                <w:rFonts w:hint="eastAsia" w:ascii="宋体" w:hAnsi="宋体" w:eastAsia="宋体" w:cs="宋体"/>
                <w:i w:val="0"/>
                <w:iCs w:val="0"/>
                <w:color w:val="auto"/>
                <w:sz w:val="24"/>
                <w:szCs w:val="24"/>
                <w:highlight w:val="none"/>
                <w:u w:val="none"/>
              </w:rPr>
            </w:pPr>
          </w:p>
        </w:tc>
        <w:tc>
          <w:tcPr>
            <w:tcW w:w="5115" w:type="dxa"/>
            <w:vMerge w:val="continue"/>
            <w:shd w:val="clear" w:color="auto" w:fill="auto"/>
            <w:noWrap/>
            <w:vAlign w:val="center"/>
          </w:tcPr>
          <w:p w14:paraId="5CC22E01">
            <w:pPr>
              <w:jc w:val="center"/>
              <w:rPr>
                <w:rFonts w:hint="eastAsia" w:ascii="宋体" w:hAnsi="宋体" w:eastAsia="宋体" w:cs="宋体"/>
                <w:i w:val="0"/>
                <w:iCs w:val="0"/>
                <w:color w:val="auto"/>
                <w:sz w:val="24"/>
                <w:szCs w:val="24"/>
                <w:highlight w:val="none"/>
                <w:u w:val="none"/>
              </w:rPr>
            </w:pPr>
          </w:p>
        </w:tc>
        <w:tc>
          <w:tcPr>
            <w:tcW w:w="1325" w:type="dxa"/>
            <w:vMerge w:val="continue"/>
            <w:shd w:val="clear" w:color="auto" w:fill="auto"/>
            <w:noWrap/>
            <w:vAlign w:val="center"/>
          </w:tcPr>
          <w:p w14:paraId="525349D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7F0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792" w:type="dxa"/>
            <w:vMerge w:val="restart"/>
            <w:shd w:val="clear" w:color="auto" w:fill="auto"/>
            <w:noWrap/>
            <w:vAlign w:val="center"/>
          </w:tcPr>
          <w:p w14:paraId="5B48DFE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w:t>
            </w:r>
          </w:p>
        </w:tc>
        <w:tc>
          <w:tcPr>
            <w:tcW w:w="1484" w:type="dxa"/>
            <w:vMerge w:val="restart"/>
            <w:shd w:val="clear" w:color="auto" w:fill="auto"/>
            <w:vAlign w:val="center"/>
          </w:tcPr>
          <w:p w14:paraId="01631EB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核心交换机</w:t>
            </w:r>
          </w:p>
        </w:tc>
        <w:tc>
          <w:tcPr>
            <w:tcW w:w="724" w:type="dxa"/>
            <w:vMerge w:val="restart"/>
            <w:shd w:val="clear" w:color="auto" w:fill="auto"/>
            <w:noWrap/>
            <w:vAlign w:val="center"/>
          </w:tcPr>
          <w:p w14:paraId="43B03FF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w:t>
            </w:r>
          </w:p>
        </w:tc>
        <w:tc>
          <w:tcPr>
            <w:tcW w:w="725" w:type="dxa"/>
            <w:vMerge w:val="restart"/>
            <w:shd w:val="clear" w:color="auto" w:fill="auto"/>
            <w:noWrap/>
            <w:vAlign w:val="center"/>
          </w:tcPr>
          <w:p w14:paraId="4F00614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台</w:t>
            </w:r>
          </w:p>
        </w:tc>
        <w:tc>
          <w:tcPr>
            <w:tcW w:w="5115" w:type="dxa"/>
            <w:vMerge w:val="restart"/>
            <w:shd w:val="clear" w:color="auto" w:fill="auto"/>
            <w:vAlign w:val="center"/>
          </w:tcPr>
          <w:p w14:paraId="1394FE1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w:t>
            </w:r>
            <w:r>
              <w:rPr>
                <w:rFonts w:hint="eastAsia" w:ascii="宋体" w:hAnsi="宋体" w:eastAsia="宋体" w:cs="宋体"/>
                <w:i w:val="0"/>
                <w:iCs w:val="0"/>
                <w:color w:val="auto"/>
                <w:sz w:val="24"/>
                <w:szCs w:val="24"/>
                <w:highlight w:val="none"/>
                <w:u w:val="none"/>
                <w:lang w:val="en-US" w:eastAsia="zh-CN"/>
              </w:rPr>
              <w:t>.</w:t>
            </w:r>
            <w:r>
              <w:rPr>
                <w:rFonts w:hint="eastAsia" w:ascii="宋体" w:hAnsi="宋体" w:eastAsia="宋体" w:cs="宋体"/>
                <w:i w:val="0"/>
                <w:iCs w:val="0"/>
                <w:color w:val="auto"/>
                <w:sz w:val="24"/>
                <w:szCs w:val="24"/>
                <w:highlight w:val="none"/>
                <w:u w:val="none"/>
              </w:rPr>
              <w:t>交换容量≥1900Tbps，包转发率≥460000Mpps；如官网显示A/B值，则以最低值为准，</w:t>
            </w:r>
            <w:r>
              <w:rPr>
                <w:rFonts w:hint="eastAsia" w:ascii="宋体" w:hAnsi="宋体" w:eastAsia="宋体" w:cs="宋体"/>
                <w:i w:val="0"/>
                <w:iCs w:val="0"/>
                <w:color w:val="auto"/>
                <w:sz w:val="24"/>
                <w:szCs w:val="24"/>
                <w:highlight w:val="none"/>
                <w:u w:val="none"/>
                <w:lang w:val="en-US" w:eastAsia="zh-CN"/>
              </w:rPr>
              <w:t>供应商应提供所投产品制造厂商五年原厂维保服务承诺函和参数确认函</w:t>
            </w:r>
            <w:r>
              <w:rPr>
                <w:rFonts w:hint="eastAsia" w:ascii="宋体" w:hAnsi="宋体" w:eastAsia="宋体" w:cs="宋体"/>
                <w:i w:val="0"/>
                <w:iCs w:val="0"/>
                <w:color w:val="auto"/>
                <w:sz w:val="24"/>
                <w:szCs w:val="24"/>
                <w:highlight w:val="none"/>
                <w:u w:val="none"/>
              </w:rPr>
              <w:t>。</w:t>
            </w:r>
          </w:p>
          <w:p w14:paraId="76A0F60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w:t>
            </w:r>
            <w:r>
              <w:rPr>
                <w:rFonts w:hint="eastAsia" w:ascii="宋体" w:hAnsi="宋体" w:eastAsia="宋体" w:cs="宋体"/>
                <w:i w:val="0"/>
                <w:iCs w:val="0"/>
                <w:color w:val="auto"/>
                <w:sz w:val="24"/>
                <w:szCs w:val="24"/>
                <w:highlight w:val="none"/>
                <w:u w:val="none"/>
                <w:lang w:val="en-US" w:eastAsia="zh-CN"/>
              </w:rPr>
              <w:t>.</w:t>
            </w:r>
            <w:r>
              <w:rPr>
                <w:rFonts w:hint="eastAsia" w:ascii="宋体" w:hAnsi="宋体" w:eastAsia="宋体" w:cs="宋体"/>
                <w:i w:val="0"/>
                <w:iCs w:val="0"/>
                <w:color w:val="auto"/>
                <w:sz w:val="24"/>
                <w:szCs w:val="24"/>
                <w:highlight w:val="none"/>
                <w:u w:val="none"/>
              </w:rPr>
              <w:t>主控引擎与交换网板物理分离；主控板槽数≥2，业务板槽数≥8，交换网板槽数≥4，风扇槽位数≥3；提供光网截图及链接，并加盖原厂公章证明。</w:t>
            </w:r>
          </w:p>
          <w:p w14:paraId="6BD6CF6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w:t>
            </w:r>
            <w:r>
              <w:rPr>
                <w:rFonts w:hint="eastAsia" w:ascii="宋体" w:hAnsi="宋体" w:eastAsia="宋体" w:cs="宋体"/>
                <w:i w:val="0"/>
                <w:iCs w:val="0"/>
                <w:color w:val="auto"/>
                <w:sz w:val="24"/>
                <w:szCs w:val="24"/>
                <w:highlight w:val="none"/>
                <w:u w:val="none"/>
                <w:lang w:val="en-US" w:eastAsia="zh-CN"/>
              </w:rPr>
              <w:t>.</w:t>
            </w:r>
            <w:r>
              <w:rPr>
                <w:rFonts w:hint="eastAsia" w:ascii="宋体" w:hAnsi="宋体" w:eastAsia="宋体" w:cs="宋体"/>
                <w:i w:val="0"/>
                <w:iCs w:val="0"/>
                <w:color w:val="auto"/>
                <w:sz w:val="24"/>
                <w:szCs w:val="24"/>
                <w:highlight w:val="none"/>
                <w:u w:val="none"/>
              </w:rPr>
              <w:t>采用正交CLOS交换架构，交换网板与线卡成垂直90°正交连接且与主控引擎、业务板硬件分离；提供产品清晰正、背面实物照片以展示各插槽分布；</w:t>
            </w:r>
          </w:p>
          <w:p w14:paraId="0CB736D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w:t>
            </w:r>
            <w:r>
              <w:rPr>
                <w:rFonts w:hint="eastAsia" w:ascii="宋体" w:hAnsi="宋体" w:eastAsia="宋体" w:cs="宋体"/>
                <w:i w:val="0"/>
                <w:iCs w:val="0"/>
                <w:color w:val="auto"/>
                <w:sz w:val="24"/>
                <w:szCs w:val="24"/>
                <w:highlight w:val="none"/>
                <w:u w:val="none"/>
                <w:lang w:val="en-US" w:eastAsia="zh-CN"/>
              </w:rPr>
              <w:t>.</w:t>
            </w:r>
            <w:r>
              <w:rPr>
                <w:rFonts w:hint="eastAsia" w:ascii="宋体" w:hAnsi="宋体" w:eastAsia="宋体" w:cs="宋体"/>
                <w:i w:val="0"/>
                <w:iCs w:val="0"/>
                <w:color w:val="auto"/>
                <w:sz w:val="24"/>
                <w:szCs w:val="24"/>
                <w:highlight w:val="none"/>
                <w:u w:val="none"/>
              </w:rPr>
              <w:t>满足IPv4路由容量256K，IPv6路由容量80K，可实现大表项板卡和其他板卡混插，不影响整机表项容量；</w:t>
            </w:r>
          </w:p>
          <w:p w14:paraId="0F88709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★5</w:t>
            </w:r>
            <w:r>
              <w:rPr>
                <w:rFonts w:hint="eastAsia" w:ascii="宋体" w:hAnsi="宋体" w:eastAsia="宋体" w:cs="宋体"/>
                <w:i w:val="0"/>
                <w:iCs w:val="0"/>
                <w:color w:val="auto"/>
                <w:sz w:val="24"/>
                <w:szCs w:val="24"/>
                <w:highlight w:val="none"/>
                <w:u w:val="none"/>
                <w:lang w:val="en-US" w:eastAsia="zh-CN"/>
              </w:rPr>
              <w:t>.</w:t>
            </w:r>
            <w:r>
              <w:rPr>
                <w:rFonts w:hint="eastAsia" w:ascii="宋体" w:hAnsi="宋体" w:eastAsia="宋体" w:cs="宋体"/>
                <w:i w:val="0"/>
                <w:iCs w:val="0"/>
                <w:color w:val="auto"/>
                <w:sz w:val="24"/>
                <w:szCs w:val="24"/>
                <w:highlight w:val="none"/>
                <w:u w:val="none"/>
              </w:rPr>
              <w:t>核心芯片（CPU和转发芯片）满足国产化，提供检测报告并加盖原厂公章证明；</w:t>
            </w:r>
          </w:p>
          <w:p w14:paraId="5FF8310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6</w:t>
            </w:r>
            <w:r>
              <w:rPr>
                <w:rFonts w:hint="eastAsia" w:ascii="宋体" w:hAnsi="宋体" w:eastAsia="宋体" w:cs="宋体"/>
                <w:i w:val="0"/>
                <w:iCs w:val="0"/>
                <w:color w:val="auto"/>
                <w:sz w:val="24"/>
                <w:szCs w:val="24"/>
                <w:highlight w:val="none"/>
                <w:u w:val="none"/>
                <w:lang w:val="en-US" w:eastAsia="zh-CN"/>
              </w:rPr>
              <w:t>.</w:t>
            </w:r>
            <w:r>
              <w:rPr>
                <w:rFonts w:hint="eastAsia" w:ascii="宋体" w:hAnsi="宋体" w:eastAsia="宋体" w:cs="宋体"/>
                <w:i w:val="0"/>
                <w:iCs w:val="0"/>
                <w:color w:val="auto"/>
                <w:sz w:val="24"/>
                <w:szCs w:val="24"/>
                <w:highlight w:val="none"/>
                <w:u w:val="none"/>
              </w:rPr>
              <w:t>单台配置包含：双主控，双独立交换网板，冗余电源，≥36端口100GE以太网光接口，≥24端口40GE以太网光接口，≥48端口10GE以太网光接口。100G AOC堆叠线缆≥4条。</w:t>
            </w:r>
          </w:p>
          <w:p w14:paraId="3137E93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★7</w:t>
            </w:r>
            <w:r>
              <w:rPr>
                <w:rFonts w:hint="eastAsia" w:ascii="宋体" w:hAnsi="宋体" w:eastAsia="宋体" w:cs="宋体"/>
                <w:i w:val="0"/>
                <w:iCs w:val="0"/>
                <w:color w:val="auto"/>
                <w:sz w:val="24"/>
                <w:szCs w:val="24"/>
                <w:highlight w:val="none"/>
                <w:u w:val="none"/>
                <w:lang w:val="en-US" w:eastAsia="zh-CN"/>
              </w:rPr>
              <w:t>.</w:t>
            </w:r>
            <w:r>
              <w:rPr>
                <w:rFonts w:hint="eastAsia" w:ascii="宋体" w:hAnsi="宋体" w:eastAsia="宋体" w:cs="宋体"/>
                <w:i w:val="0"/>
                <w:iCs w:val="0"/>
                <w:color w:val="auto"/>
                <w:sz w:val="24"/>
                <w:szCs w:val="24"/>
                <w:highlight w:val="none"/>
                <w:u w:val="none"/>
              </w:rPr>
              <w:t>所有产品为企业级产品（非消费级、家用级）。</w:t>
            </w:r>
          </w:p>
          <w:p w14:paraId="6BE459D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8</w:t>
            </w:r>
            <w:r>
              <w:rPr>
                <w:rFonts w:hint="eastAsia" w:ascii="宋体" w:hAnsi="宋体" w:eastAsia="宋体" w:cs="宋体"/>
                <w:i w:val="0"/>
                <w:iCs w:val="0"/>
                <w:color w:val="auto"/>
                <w:sz w:val="24"/>
                <w:szCs w:val="24"/>
                <w:highlight w:val="none"/>
                <w:u w:val="none"/>
                <w:lang w:val="en-US" w:eastAsia="zh-CN"/>
              </w:rPr>
              <w:t>.</w:t>
            </w:r>
            <w:r>
              <w:rPr>
                <w:rFonts w:hint="eastAsia" w:ascii="宋体" w:hAnsi="宋体" w:eastAsia="宋体" w:cs="宋体"/>
                <w:i w:val="0"/>
                <w:iCs w:val="0"/>
                <w:color w:val="auto"/>
                <w:sz w:val="24"/>
                <w:szCs w:val="24"/>
                <w:highlight w:val="none"/>
                <w:u w:val="none"/>
              </w:rPr>
              <w:t>满足IPV4/IPV6全协议栈。</w:t>
            </w:r>
          </w:p>
          <w:p w14:paraId="29FEE06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9</w:t>
            </w:r>
            <w:r>
              <w:rPr>
                <w:rFonts w:hint="eastAsia" w:ascii="宋体" w:hAnsi="宋体" w:eastAsia="宋体" w:cs="宋体"/>
                <w:i w:val="0"/>
                <w:iCs w:val="0"/>
                <w:color w:val="auto"/>
                <w:sz w:val="24"/>
                <w:szCs w:val="24"/>
                <w:highlight w:val="none"/>
                <w:u w:val="none"/>
                <w:lang w:val="en-US" w:eastAsia="zh-CN"/>
              </w:rPr>
              <w:t>.</w:t>
            </w:r>
            <w:r>
              <w:rPr>
                <w:rFonts w:hint="eastAsia" w:ascii="宋体" w:hAnsi="宋体" w:eastAsia="宋体" w:cs="宋体"/>
                <w:i w:val="0"/>
                <w:iCs w:val="0"/>
                <w:color w:val="auto"/>
                <w:sz w:val="24"/>
                <w:szCs w:val="24"/>
                <w:highlight w:val="none"/>
                <w:u w:val="none"/>
              </w:rPr>
              <w:t>40G和10G光口满配原厂对应光模块，配置8块100G原厂光模块。</w:t>
            </w:r>
          </w:p>
          <w:p w14:paraId="75D4BB4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★10</w:t>
            </w:r>
            <w:r>
              <w:rPr>
                <w:rFonts w:hint="eastAsia" w:ascii="宋体" w:hAnsi="宋体" w:eastAsia="宋体" w:cs="宋体"/>
                <w:i w:val="0"/>
                <w:iCs w:val="0"/>
                <w:color w:val="auto"/>
                <w:sz w:val="24"/>
                <w:szCs w:val="24"/>
                <w:highlight w:val="none"/>
                <w:u w:val="none"/>
                <w:lang w:val="en-US" w:eastAsia="zh-CN"/>
              </w:rPr>
              <w:t>.供应商应提供所投产品制造厂商五年原厂维保服务承诺函和参数确认函</w:t>
            </w:r>
            <w:r>
              <w:rPr>
                <w:rFonts w:hint="eastAsia" w:ascii="宋体" w:hAnsi="宋体" w:eastAsia="宋体" w:cs="宋体"/>
                <w:i w:val="0"/>
                <w:iCs w:val="0"/>
                <w:color w:val="auto"/>
                <w:sz w:val="24"/>
                <w:szCs w:val="24"/>
                <w:highlight w:val="none"/>
                <w:u w:val="none"/>
              </w:rPr>
              <w:t>。</w:t>
            </w:r>
          </w:p>
          <w:p w14:paraId="3F972F78">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rPr>
              <w:t>★7</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提供工信部进网许可证</w:t>
            </w:r>
            <w:r>
              <w:rPr>
                <w:rFonts w:hint="eastAsia" w:ascii="宋体" w:hAnsi="宋体" w:eastAsia="宋体" w:cs="宋体"/>
                <w:i w:val="0"/>
                <w:iCs w:val="0"/>
                <w:color w:val="auto"/>
                <w:sz w:val="24"/>
                <w:szCs w:val="24"/>
                <w:highlight w:val="none"/>
                <w:u w:val="none"/>
                <w:lang w:val="en-US" w:eastAsia="zh-CN"/>
              </w:rPr>
              <w:t>复印件或扫描件</w:t>
            </w:r>
          </w:p>
        </w:tc>
        <w:tc>
          <w:tcPr>
            <w:tcW w:w="1325" w:type="dxa"/>
            <w:vMerge w:val="restart"/>
            <w:shd w:val="clear" w:color="auto" w:fill="auto"/>
            <w:vAlign w:val="center"/>
          </w:tcPr>
          <w:p w14:paraId="5635320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5年</w:t>
            </w:r>
          </w:p>
        </w:tc>
      </w:tr>
      <w:tr w14:paraId="6FB64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792" w:type="dxa"/>
            <w:vMerge w:val="continue"/>
            <w:shd w:val="clear" w:color="auto" w:fill="auto"/>
            <w:noWrap/>
            <w:vAlign w:val="center"/>
          </w:tcPr>
          <w:p w14:paraId="21B54161">
            <w:pPr>
              <w:jc w:val="right"/>
              <w:rPr>
                <w:rFonts w:hint="eastAsia" w:ascii="宋体" w:hAnsi="宋体" w:eastAsia="宋体" w:cs="宋体"/>
                <w:i w:val="0"/>
                <w:iCs w:val="0"/>
                <w:color w:val="auto"/>
                <w:sz w:val="24"/>
                <w:szCs w:val="24"/>
                <w:highlight w:val="none"/>
                <w:u w:val="none"/>
              </w:rPr>
            </w:pPr>
          </w:p>
        </w:tc>
        <w:tc>
          <w:tcPr>
            <w:tcW w:w="1484" w:type="dxa"/>
            <w:vMerge w:val="continue"/>
            <w:shd w:val="clear" w:color="auto" w:fill="auto"/>
            <w:vAlign w:val="center"/>
          </w:tcPr>
          <w:p w14:paraId="4EF54B00">
            <w:pPr>
              <w:jc w:val="left"/>
              <w:rPr>
                <w:rFonts w:hint="eastAsia" w:ascii="宋体" w:hAnsi="宋体" w:eastAsia="宋体" w:cs="宋体"/>
                <w:i w:val="0"/>
                <w:iCs w:val="0"/>
                <w:color w:val="auto"/>
                <w:sz w:val="24"/>
                <w:szCs w:val="24"/>
                <w:highlight w:val="none"/>
                <w:u w:val="none"/>
              </w:rPr>
            </w:pPr>
          </w:p>
        </w:tc>
        <w:tc>
          <w:tcPr>
            <w:tcW w:w="724" w:type="dxa"/>
            <w:vMerge w:val="continue"/>
            <w:shd w:val="clear" w:color="auto" w:fill="auto"/>
            <w:noWrap/>
            <w:vAlign w:val="center"/>
          </w:tcPr>
          <w:p w14:paraId="30A2E08F">
            <w:pPr>
              <w:jc w:val="center"/>
              <w:rPr>
                <w:rFonts w:hint="eastAsia" w:ascii="宋体" w:hAnsi="宋体" w:eastAsia="宋体" w:cs="宋体"/>
                <w:i w:val="0"/>
                <w:iCs w:val="0"/>
                <w:color w:val="auto"/>
                <w:sz w:val="24"/>
                <w:szCs w:val="24"/>
                <w:highlight w:val="none"/>
                <w:u w:val="none"/>
              </w:rPr>
            </w:pPr>
          </w:p>
        </w:tc>
        <w:tc>
          <w:tcPr>
            <w:tcW w:w="725" w:type="dxa"/>
            <w:vMerge w:val="continue"/>
            <w:shd w:val="clear" w:color="auto" w:fill="auto"/>
            <w:noWrap/>
            <w:vAlign w:val="center"/>
          </w:tcPr>
          <w:p w14:paraId="7517F6E4">
            <w:pPr>
              <w:jc w:val="center"/>
              <w:rPr>
                <w:rFonts w:hint="eastAsia" w:ascii="宋体" w:hAnsi="宋体" w:eastAsia="宋体" w:cs="宋体"/>
                <w:i w:val="0"/>
                <w:iCs w:val="0"/>
                <w:color w:val="auto"/>
                <w:sz w:val="24"/>
                <w:szCs w:val="24"/>
                <w:highlight w:val="none"/>
                <w:u w:val="none"/>
              </w:rPr>
            </w:pPr>
          </w:p>
        </w:tc>
        <w:tc>
          <w:tcPr>
            <w:tcW w:w="5115" w:type="dxa"/>
            <w:vMerge w:val="continue"/>
            <w:shd w:val="clear" w:color="auto" w:fill="auto"/>
            <w:vAlign w:val="center"/>
          </w:tcPr>
          <w:p w14:paraId="63881F85">
            <w:pPr>
              <w:jc w:val="center"/>
              <w:rPr>
                <w:rFonts w:hint="eastAsia" w:ascii="宋体" w:hAnsi="宋体" w:eastAsia="宋体" w:cs="宋体"/>
                <w:i w:val="0"/>
                <w:iCs w:val="0"/>
                <w:color w:val="auto"/>
                <w:sz w:val="24"/>
                <w:szCs w:val="24"/>
                <w:highlight w:val="none"/>
                <w:u w:val="none"/>
              </w:rPr>
            </w:pPr>
          </w:p>
        </w:tc>
        <w:tc>
          <w:tcPr>
            <w:tcW w:w="1325" w:type="dxa"/>
            <w:vMerge w:val="continue"/>
            <w:shd w:val="clear" w:color="auto" w:fill="auto"/>
            <w:vAlign w:val="center"/>
          </w:tcPr>
          <w:p w14:paraId="1FCB94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60FF6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92" w:type="dxa"/>
            <w:vMerge w:val="continue"/>
            <w:shd w:val="clear" w:color="auto" w:fill="auto"/>
            <w:noWrap/>
            <w:vAlign w:val="center"/>
          </w:tcPr>
          <w:p w14:paraId="377D51EC">
            <w:pPr>
              <w:jc w:val="right"/>
              <w:rPr>
                <w:rFonts w:hint="eastAsia" w:ascii="宋体" w:hAnsi="宋体" w:eastAsia="宋体" w:cs="宋体"/>
                <w:i w:val="0"/>
                <w:iCs w:val="0"/>
                <w:color w:val="auto"/>
                <w:sz w:val="24"/>
                <w:szCs w:val="24"/>
                <w:highlight w:val="none"/>
                <w:u w:val="none"/>
              </w:rPr>
            </w:pPr>
          </w:p>
        </w:tc>
        <w:tc>
          <w:tcPr>
            <w:tcW w:w="1484" w:type="dxa"/>
            <w:vMerge w:val="continue"/>
            <w:shd w:val="clear" w:color="auto" w:fill="auto"/>
            <w:vAlign w:val="center"/>
          </w:tcPr>
          <w:p w14:paraId="6289701C">
            <w:pPr>
              <w:jc w:val="left"/>
              <w:rPr>
                <w:rFonts w:hint="eastAsia" w:ascii="宋体" w:hAnsi="宋体" w:eastAsia="宋体" w:cs="宋体"/>
                <w:i w:val="0"/>
                <w:iCs w:val="0"/>
                <w:color w:val="auto"/>
                <w:sz w:val="24"/>
                <w:szCs w:val="24"/>
                <w:highlight w:val="none"/>
                <w:u w:val="none"/>
              </w:rPr>
            </w:pPr>
          </w:p>
        </w:tc>
        <w:tc>
          <w:tcPr>
            <w:tcW w:w="724" w:type="dxa"/>
            <w:vMerge w:val="continue"/>
            <w:shd w:val="clear" w:color="auto" w:fill="auto"/>
            <w:noWrap/>
            <w:vAlign w:val="center"/>
          </w:tcPr>
          <w:p w14:paraId="4628DE06">
            <w:pPr>
              <w:jc w:val="center"/>
              <w:rPr>
                <w:rFonts w:hint="eastAsia" w:ascii="宋体" w:hAnsi="宋体" w:eastAsia="宋体" w:cs="宋体"/>
                <w:i w:val="0"/>
                <w:iCs w:val="0"/>
                <w:color w:val="auto"/>
                <w:sz w:val="24"/>
                <w:szCs w:val="24"/>
                <w:highlight w:val="none"/>
                <w:u w:val="none"/>
              </w:rPr>
            </w:pPr>
          </w:p>
        </w:tc>
        <w:tc>
          <w:tcPr>
            <w:tcW w:w="725" w:type="dxa"/>
            <w:vMerge w:val="continue"/>
            <w:shd w:val="clear" w:color="auto" w:fill="auto"/>
            <w:noWrap/>
            <w:vAlign w:val="center"/>
          </w:tcPr>
          <w:p w14:paraId="14A09132">
            <w:pPr>
              <w:jc w:val="center"/>
              <w:rPr>
                <w:rFonts w:hint="eastAsia" w:ascii="宋体" w:hAnsi="宋体" w:eastAsia="宋体" w:cs="宋体"/>
                <w:i w:val="0"/>
                <w:iCs w:val="0"/>
                <w:color w:val="auto"/>
                <w:sz w:val="24"/>
                <w:szCs w:val="24"/>
                <w:highlight w:val="none"/>
                <w:u w:val="none"/>
              </w:rPr>
            </w:pPr>
          </w:p>
        </w:tc>
        <w:tc>
          <w:tcPr>
            <w:tcW w:w="5115" w:type="dxa"/>
            <w:vMerge w:val="continue"/>
            <w:shd w:val="clear" w:color="auto" w:fill="auto"/>
            <w:vAlign w:val="center"/>
          </w:tcPr>
          <w:p w14:paraId="649FA21D">
            <w:pPr>
              <w:jc w:val="center"/>
              <w:rPr>
                <w:rFonts w:hint="eastAsia" w:ascii="宋体" w:hAnsi="宋体" w:eastAsia="宋体" w:cs="宋体"/>
                <w:i w:val="0"/>
                <w:iCs w:val="0"/>
                <w:color w:val="auto"/>
                <w:sz w:val="24"/>
                <w:szCs w:val="24"/>
                <w:highlight w:val="none"/>
                <w:u w:val="none"/>
              </w:rPr>
            </w:pPr>
          </w:p>
        </w:tc>
        <w:tc>
          <w:tcPr>
            <w:tcW w:w="1325" w:type="dxa"/>
            <w:vMerge w:val="continue"/>
            <w:shd w:val="clear" w:color="auto" w:fill="auto"/>
            <w:vAlign w:val="center"/>
          </w:tcPr>
          <w:p w14:paraId="7882E6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269AD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jc w:val="center"/>
        </w:trPr>
        <w:tc>
          <w:tcPr>
            <w:tcW w:w="792" w:type="dxa"/>
            <w:vMerge w:val="restart"/>
            <w:shd w:val="clear" w:color="auto" w:fill="auto"/>
            <w:noWrap/>
            <w:vAlign w:val="center"/>
          </w:tcPr>
          <w:p w14:paraId="7ED0F56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w:t>
            </w:r>
          </w:p>
        </w:tc>
        <w:tc>
          <w:tcPr>
            <w:tcW w:w="1484" w:type="dxa"/>
            <w:vMerge w:val="restart"/>
            <w:shd w:val="clear" w:color="auto" w:fill="auto"/>
            <w:vAlign w:val="center"/>
          </w:tcPr>
          <w:p w14:paraId="4BD483F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汇聚交换机</w:t>
            </w:r>
          </w:p>
        </w:tc>
        <w:tc>
          <w:tcPr>
            <w:tcW w:w="724" w:type="dxa"/>
            <w:vMerge w:val="restart"/>
            <w:shd w:val="clear" w:color="auto" w:fill="auto"/>
            <w:noWrap/>
            <w:vAlign w:val="center"/>
          </w:tcPr>
          <w:p w14:paraId="594ABC3F">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12</w:t>
            </w:r>
          </w:p>
        </w:tc>
        <w:tc>
          <w:tcPr>
            <w:tcW w:w="725" w:type="dxa"/>
            <w:vMerge w:val="restart"/>
            <w:shd w:val="clear" w:color="auto" w:fill="auto"/>
            <w:noWrap/>
            <w:vAlign w:val="center"/>
          </w:tcPr>
          <w:p w14:paraId="691CF0A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台</w:t>
            </w:r>
          </w:p>
        </w:tc>
        <w:tc>
          <w:tcPr>
            <w:tcW w:w="5115" w:type="dxa"/>
            <w:vMerge w:val="restart"/>
            <w:shd w:val="clear" w:color="auto" w:fill="auto"/>
            <w:vAlign w:val="center"/>
          </w:tcPr>
          <w:p w14:paraId="3139444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满足10G接口数≥24个，100G/40G接口数≥6个。提供官网截图及链接并加盖原厂公章证明。</w:t>
            </w:r>
          </w:p>
          <w:p w14:paraId="1A65ED5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单台交换容量≥4.8Tbps，包转发率≥1600Mpps。</w:t>
            </w:r>
          </w:p>
          <w:p w14:paraId="1480554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满足可拔插模块化风扇≥2个，前后风道。提供官网截图及链接并加盖原厂公章证明。</w:t>
            </w:r>
          </w:p>
          <w:p w14:paraId="4564A1B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满足并实配可拔插双模块化电源。</w:t>
            </w:r>
          </w:p>
          <w:p w14:paraId="3384F74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★5</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核心芯片（CPU）满足国产化，提供检测报告。</w:t>
            </w:r>
          </w:p>
          <w:p w14:paraId="704AAF1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6</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满足RIP，OSPF，BGP，RIPng，OSPFv3，BGP4+。</w:t>
            </w:r>
          </w:p>
          <w:p w14:paraId="1EF08F4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7</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满足同时开启802.1X或WEB认证，ACL、防ARP欺骗等功能。</w:t>
            </w:r>
          </w:p>
          <w:p w14:paraId="489AEF8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8</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满足有针对CPU的保护机制。</w:t>
            </w:r>
          </w:p>
          <w:p w14:paraId="6504E94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★9</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所有产品为企业级产品（非消费级、家用级）。</w:t>
            </w:r>
          </w:p>
          <w:p w14:paraId="46601C9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10</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满足IPV4/IPV6全协议栈。</w:t>
            </w:r>
          </w:p>
          <w:p w14:paraId="618735F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11</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40G和10G光口满配原厂对应光模块。</w:t>
            </w:r>
          </w:p>
          <w:p w14:paraId="7BE8D77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★12</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lang w:val="en-US" w:eastAsia="zh-CN"/>
              </w:rPr>
              <w:t>供应商应提供所投产品制造厂商五年原厂维保服务承诺函和参数确认函</w:t>
            </w:r>
            <w:r>
              <w:rPr>
                <w:rFonts w:hint="eastAsia" w:ascii="宋体" w:hAnsi="宋体" w:eastAsia="宋体" w:cs="宋体"/>
                <w:i w:val="0"/>
                <w:iCs w:val="0"/>
                <w:color w:val="auto"/>
                <w:sz w:val="24"/>
                <w:szCs w:val="24"/>
                <w:highlight w:val="none"/>
                <w:u w:val="none"/>
              </w:rPr>
              <w:t>。</w:t>
            </w:r>
          </w:p>
          <w:p w14:paraId="2311AF1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rPr>
              <w:t>★7</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提供工信部进网许可证</w:t>
            </w:r>
            <w:r>
              <w:rPr>
                <w:rFonts w:hint="eastAsia" w:ascii="宋体" w:hAnsi="宋体" w:eastAsia="宋体" w:cs="宋体"/>
                <w:i w:val="0"/>
                <w:iCs w:val="0"/>
                <w:color w:val="auto"/>
                <w:sz w:val="24"/>
                <w:szCs w:val="24"/>
                <w:highlight w:val="none"/>
                <w:u w:val="none"/>
                <w:lang w:val="en-US" w:eastAsia="zh-CN"/>
              </w:rPr>
              <w:t>复印件或扫描件</w:t>
            </w:r>
            <w:r>
              <w:rPr>
                <w:rFonts w:hint="eastAsia" w:ascii="宋体" w:hAnsi="宋体" w:eastAsia="宋体" w:cs="宋体"/>
                <w:i w:val="0"/>
                <w:iCs w:val="0"/>
                <w:strike w:val="0"/>
                <w:dstrike w:val="0"/>
                <w:color w:val="auto"/>
                <w:sz w:val="24"/>
                <w:szCs w:val="24"/>
                <w:highlight w:val="none"/>
                <w:u w:val="none"/>
                <w:lang w:eastAsia="zh-CN"/>
              </w:rPr>
              <w:t>。</w:t>
            </w:r>
          </w:p>
        </w:tc>
        <w:tc>
          <w:tcPr>
            <w:tcW w:w="1325" w:type="dxa"/>
            <w:vMerge w:val="restart"/>
            <w:shd w:val="clear" w:color="auto" w:fill="auto"/>
            <w:vAlign w:val="center"/>
          </w:tcPr>
          <w:p w14:paraId="2F98EBE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val="en-US" w:eastAsia="zh-CN"/>
              </w:rPr>
              <w:t>5</w:t>
            </w:r>
            <w:r>
              <w:rPr>
                <w:rFonts w:hint="eastAsia" w:ascii="宋体" w:hAnsi="宋体" w:eastAsia="宋体" w:cs="宋体"/>
                <w:i w:val="0"/>
                <w:iCs w:val="0"/>
                <w:color w:val="auto"/>
                <w:sz w:val="24"/>
                <w:szCs w:val="24"/>
                <w:highlight w:val="none"/>
                <w:u w:val="none"/>
                <w:lang w:eastAsia="zh-CN"/>
              </w:rPr>
              <w:t>年</w:t>
            </w:r>
          </w:p>
        </w:tc>
      </w:tr>
      <w:tr w14:paraId="3ECCE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92" w:type="dxa"/>
            <w:vMerge w:val="continue"/>
            <w:shd w:val="clear" w:color="auto" w:fill="auto"/>
            <w:noWrap/>
            <w:vAlign w:val="center"/>
          </w:tcPr>
          <w:p w14:paraId="25D03563">
            <w:pPr>
              <w:jc w:val="right"/>
              <w:rPr>
                <w:rFonts w:hint="eastAsia" w:ascii="宋体" w:hAnsi="宋体" w:eastAsia="宋体" w:cs="宋体"/>
                <w:i w:val="0"/>
                <w:iCs w:val="0"/>
                <w:color w:val="auto"/>
                <w:sz w:val="24"/>
                <w:szCs w:val="24"/>
                <w:highlight w:val="none"/>
                <w:u w:val="none"/>
              </w:rPr>
            </w:pPr>
          </w:p>
        </w:tc>
        <w:tc>
          <w:tcPr>
            <w:tcW w:w="1484" w:type="dxa"/>
            <w:vMerge w:val="continue"/>
            <w:shd w:val="clear" w:color="auto" w:fill="auto"/>
            <w:vAlign w:val="center"/>
          </w:tcPr>
          <w:p w14:paraId="2B8AEADB">
            <w:pPr>
              <w:jc w:val="left"/>
              <w:rPr>
                <w:rFonts w:hint="eastAsia" w:ascii="宋体" w:hAnsi="宋体" w:eastAsia="宋体" w:cs="宋体"/>
                <w:i w:val="0"/>
                <w:iCs w:val="0"/>
                <w:color w:val="auto"/>
                <w:sz w:val="24"/>
                <w:szCs w:val="24"/>
                <w:highlight w:val="none"/>
                <w:u w:val="none"/>
              </w:rPr>
            </w:pPr>
          </w:p>
        </w:tc>
        <w:tc>
          <w:tcPr>
            <w:tcW w:w="724" w:type="dxa"/>
            <w:vMerge w:val="continue"/>
            <w:shd w:val="clear" w:color="auto" w:fill="auto"/>
            <w:noWrap/>
            <w:vAlign w:val="center"/>
          </w:tcPr>
          <w:p w14:paraId="5826A55A">
            <w:pPr>
              <w:jc w:val="center"/>
              <w:rPr>
                <w:rFonts w:hint="eastAsia" w:ascii="宋体" w:hAnsi="宋体" w:eastAsia="宋体" w:cs="宋体"/>
                <w:i w:val="0"/>
                <w:iCs w:val="0"/>
                <w:color w:val="auto"/>
                <w:sz w:val="24"/>
                <w:szCs w:val="24"/>
                <w:highlight w:val="none"/>
                <w:u w:val="none"/>
              </w:rPr>
            </w:pPr>
          </w:p>
        </w:tc>
        <w:tc>
          <w:tcPr>
            <w:tcW w:w="725" w:type="dxa"/>
            <w:vMerge w:val="continue"/>
            <w:shd w:val="clear" w:color="auto" w:fill="auto"/>
            <w:noWrap/>
            <w:vAlign w:val="center"/>
          </w:tcPr>
          <w:p w14:paraId="74D8AAA4">
            <w:pPr>
              <w:jc w:val="center"/>
              <w:rPr>
                <w:rFonts w:hint="eastAsia" w:ascii="宋体" w:hAnsi="宋体" w:eastAsia="宋体" w:cs="宋体"/>
                <w:i w:val="0"/>
                <w:iCs w:val="0"/>
                <w:color w:val="auto"/>
                <w:sz w:val="24"/>
                <w:szCs w:val="24"/>
                <w:highlight w:val="none"/>
                <w:u w:val="none"/>
              </w:rPr>
            </w:pPr>
          </w:p>
        </w:tc>
        <w:tc>
          <w:tcPr>
            <w:tcW w:w="5115" w:type="dxa"/>
            <w:vMerge w:val="continue"/>
            <w:shd w:val="clear" w:color="auto" w:fill="auto"/>
            <w:vAlign w:val="center"/>
          </w:tcPr>
          <w:p w14:paraId="428B3D79">
            <w:pPr>
              <w:jc w:val="center"/>
              <w:rPr>
                <w:rFonts w:hint="eastAsia" w:ascii="宋体" w:hAnsi="宋体" w:eastAsia="宋体" w:cs="宋体"/>
                <w:i w:val="0"/>
                <w:iCs w:val="0"/>
                <w:color w:val="auto"/>
                <w:sz w:val="24"/>
                <w:szCs w:val="24"/>
                <w:highlight w:val="none"/>
                <w:u w:val="none"/>
              </w:rPr>
            </w:pPr>
          </w:p>
        </w:tc>
        <w:tc>
          <w:tcPr>
            <w:tcW w:w="1325" w:type="dxa"/>
            <w:vMerge w:val="continue"/>
            <w:shd w:val="clear" w:color="auto" w:fill="auto"/>
            <w:vAlign w:val="center"/>
          </w:tcPr>
          <w:p w14:paraId="21B702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40E6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92" w:type="dxa"/>
            <w:vMerge w:val="continue"/>
            <w:shd w:val="clear" w:color="auto" w:fill="auto"/>
            <w:noWrap/>
            <w:vAlign w:val="center"/>
          </w:tcPr>
          <w:p w14:paraId="6B2483BF">
            <w:pPr>
              <w:jc w:val="right"/>
              <w:rPr>
                <w:rFonts w:hint="eastAsia" w:ascii="宋体" w:hAnsi="宋体" w:eastAsia="宋体" w:cs="宋体"/>
                <w:i w:val="0"/>
                <w:iCs w:val="0"/>
                <w:color w:val="auto"/>
                <w:sz w:val="24"/>
                <w:szCs w:val="24"/>
                <w:highlight w:val="none"/>
                <w:u w:val="none"/>
              </w:rPr>
            </w:pPr>
          </w:p>
        </w:tc>
        <w:tc>
          <w:tcPr>
            <w:tcW w:w="1484" w:type="dxa"/>
            <w:vMerge w:val="continue"/>
            <w:shd w:val="clear" w:color="auto" w:fill="auto"/>
            <w:vAlign w:val="center"/>
          </w:tcPr>
          <w:p w14:paraId="6C4E98ED">
            <w:pPr>
              <w:jc w:val="left"/>
              <w:rPr>
                <w:rFonts w:hint="eastAsia" w:ascii="宋体" w:hAnsi="宋体" w:eastAsia="宋体" w:cs="宋体"/>
                <w:i w:val="0"/>
                <w:iCs w:val="0"/>
                <w:color w:val="auto"/>
                <w:sz w:val="24"/>
                <w:szCs w:val="24"/>
                <w:highlight w:val="none"/>
                <w:u w:val="none"/>
              </w:rPr>
            </w:pPr>
          </w:p>
        </w:tc>
        <w:tc>
          <w:tcPr>
            <w:tcW w:w="724" w:type="dxa"/>
            <w:vMerge w:val="continue"/>
            <w:shd w:val="clear" w:color="auto" w:fill="auto"/>
            <w:noWrap/>
            <w:vAlign w:val="center"/>
          </w:tcPr>
          <w:p w14:paraId="767EDCF7">
            <w:pPr>
              <w:jc w:val="center"/>
              <w:rPr>
                <w:rFonts w:hint="eastAsia" w:ascii="宋体" w:hAnsi="宋体" w:eastAsia="宋体" w:cs="宋体"/>
                <w:i w:val="0"/>
                <w:iCs w:val="0"/>
                <w:color w:val="auto"/>
                <w:sz w:val="24"/>
                <w:szCs w:val="24"/>
                <w:highlight w:val="none"/>
                <w:u w:val="none"/>
              </w:rPr>
            </w:pPr>
          </w:p>
        </w:tc>
        <w:tc>
          <w:tcPr>
            <w:tcW w:w="725" w:type="dxa"/>
            <w:vMerge w:val="continue"/>
            <w:shd w:val="clear" w:color="auto" w:fill="auto"/>
            <w:noWrap/>
            <w:vAlign w:val="center"/>
          </w:tcPr>
          <w:p w14:paraId="46B903F9">
            <w:pPr>
              <w:jc w:val="center"/>
              <w:rPr>
                <w:rFonts w:hint="eastAsia" w:ascii="宋体" w:hAnsi="宋体" w:eastAsia="宋体" w:cs="宋体"/>
                <w:i w:val="0"/>
                <w:iCs w:val="0"/>
                <w:color w:val="auto"/>
                <w:sz w:val="24"/>
                <w:szCs w:val="24"/>
                <w:highlight w:val="none"/>
                <w:u w:val="none"/>
              </w:rPr>
            </w:pPr>
          </w:p>
        </w:tc>
        <w:tc>
          <w:tcPr>
            <w:tcW w:w="5115" w:type="dxa"/>
            <w:vMerge w:val="continue"/>
            <w:shd w:val="clear" w:color="auto" w:fill="auto"/>
            <w:vAlign w:val="center"/>
          </w:tcPr>
          <w:p w14:paraId="79B733A8">
            <w:pPr>
              <w:jc w:val="center"/>
              <w:rPr>
                <w:rFonts w:hint="eastAsia" w:ascii="宋体" w:hAnsi="宋体" w:eastAsia="宋体" w:cs="宋体"/>
                <w:i w:val="0"/>
                <w:iCs w:val="0"/>
                <w:color w:val="auto"/>
                <w:sz w:val="24"/>
                <w:szCs w:val="24"/>
                <w:highlight w:val="none"/>
                <w:u w:val="none"/>
              </w:rPr>
            </w:pPr>
          </w:p>
        </w:tc>
        <w:tc>
          <w:tcPr>
            <w:tcW w:w="1325" w:type="dxa"/>
            <w:vMerge w:val="continue"/>
            <w:shd w:val="clear" w:color="auto" w:fill="auto"/>
            <w:vAlign w:val="center"/>
          </w:tcPr>
          <w:p w14:paraId="264D2C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054D5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92" w:type="dxa"/>
            <w:vMerge w:val="restart"/>
            <w:shd w:val="clear" w:color="auto" w:fill="auto"/>
            <w:noWrap/>
            <w:vAlign w:val="center"/>
          </w:tcPr>
          <w:p w14:paraId="54CE40D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3</w:t>
            </w:r>
          </w:p>
        </w:tc>
        <w:tc>
          <w:tcPr>
            <w:tcW w:w="1484" w:type="dxa"/>
            <w:vMerge w:val="restart"/>
            <w:shd w:val="clear" w:color="auto" w:fill="auto"/>
            <w:vAlign w:val="center"/>
          </w:tcPr>
          <w:p w14:paraId="3EE4ADD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eastAsia="zh-CN"/>
              </w:rPr>
              <w:t>接入交换机</w:t>
            </w:r>
          </w:p>
        </w:tc>
        <w:tc>
          <w:tcPr>
            <w:tcW w:w="724" w:type="dxa"/>
            <w:vMerge w:val="restart"/>
            <w:shd w:val="clear" w:color="auto" w:fill="auto"/>
            <w:noWrap/>
            <w:vAlign w:val="center"/>
          </w:tcPr>
          <w:p w14:paraId="72743D57">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sz w:val="24"/>
                <w:szCs w:val="24"/>
                <w:highlight w:val="none"/>
                <w:u w:val="none"/>
                <w:lang w:val="en-US" w:eastAsia="zh-CN"/>
              </w:rPr>
              <w:t>98</w:t>
            </w:r>
          </w:p>
        </w:tc>
        <w:tc>
          <w:tcPr>
            <w:tcW w:w="725" w:type="dxa"/>
            <w:vMerge w:val="restart"/>
            <w:shd w:val="clear" w:color="auto" w:fill="auto"/>
            <w:noWrap/>
            <w:vAlign w:val="center"/>
          </w:tcPr>
          <w:p w14:paraId="4DE66CC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eastAsia="zh-CN"/>
              </w:rPr>
              <w:t>台</w:t>
            </w:r>
          </w:p>
        </w:tc>
        <w:tc>
          <w:tcPr>
            <w:tcW w:w="5115" w:type="dxa"/>
            <w:vMerge w:val="restart"/>
            <w:shd w:val="clear" w:color="auto" w:fill="auto"/>
            <w:vAlign w:val="center"/>
          </w:tcPr>
          <w:p w14:paraId="61448BC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交换容量≥600G，转发性能≥200Mpps。提供官网截图及链接并加盖原厂公章证明。</w:t>
            </w:r>
          </w:p>
          <w:p w14:paraId="79B700C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固化10/100/1000M以太网端口≥48个，固化10G/1G SFP+光接口≥4个。</w:t>
            </w:r>
          </w:p>
          <w:p w14:paraId="7581CED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满足虚拟化功能，可将多台物理设备虚拟化为一台逻辑设备统一管理。</w:t>
            </w:r>
          </w:p>
          <w:p w14:paraId="35512BF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学校所属雷区，要求产品端口浪涌抗扰度≥10KV，即具备不低于10KV的防雷能力。提供证明材料并加盖公章证明。</w:t>
            </w:r>
          </w:p>
          <w:p w14:paraId="45E1A70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5</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满足RIP/RIPng、OSPFv2/OSPFv3等三层路由协议。</w:t>
            </w:r>
          </w:p>
          <w:p w14:paraId="2F4CD33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6</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满足SAVI或DAI功能，实现对ARP的检测，以对设备进行保护。</w:t>
            </w:r>
          </w:p>
          <w:p w14:paraId="4305F43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★7</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提供工信部进网许可证</w:t>
            </w:r>
            <w:r>
              <w:rPr>
                <w:rFonts w:hint="eastAsia" w:ascii="宋体" w:hAnsi="宋体" w:eastAsia="宋体" w:cs="宋体"/>
                <w:i w:val="0"/>
                <w:iCs w:val="0"/>
                <w:color w:val="auto"/>
                <w:sz w:val="24"/>
                <w:szCs w:val="24"/>
                <w:highlight w:val="none"/>
                <w:u w:val="none"/>
                <w:lang w:val="en-US" w:eastAsia="zh-CN"/>
              </w:rPr>
              <w:t>复印件或扫描件</w:t>
            </w:r>
            <w:r>
              <w:rPr>
                <w:rFonts w:hint="eastAsia" w:ascii="宋体" w:hAnsi="宋体" w:eastAsia="宋体" w:cs="宋体"/>
                <w:i w:val="0"/>
                <w:iCs w:val="0"/>
                <w:color w:val="auto"/>
                <w:sz w:val="24"/>
                <w:szCs w:val="24"/>
                <w:highlight w:val="none"/>
                <w:u w:val="none"/>
              </w:rPr>
              <w:t>。</w:t>
            </w:r>
          </w:p>
          <w:p w14:paraId="667BD0A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8</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满足sdn，适配sdn网管。</w:t>
            </w:r>
          </w:p>
          <w:p w14:paraId="00CDF15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★9</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所有产品为企业级产品（非消费级、家用级）。</w:t>
            </w:r>
          </w:p>
          <w:p w14:paraId="46BFE1C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10</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满足IPV4/IPV6全协议栈。</w:t>
            </w:r>
          </w:p>
          <w:p w14:paraId="68DB3D4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★11</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lang w:val="en-US" w:eastAsia="zh-CN"/>
              </w:rPr>
              <w:t>供应商应提供所投产品制造厂商五年原厂维保服务承诺函和参数确认函</w:t>
            </w:r>
            <w:r>
              <w:rPr>
                <w:rFonts w:hint="eastAsia" w:ascii="宋体" w:hAnsi="宋体" w:eastAsia="宋体" w:cs="宋体"/>
                <w:i w:val="0"/>
                <w:iCs w:val="0"/>
                <w:color w:val="auto"/>
                <w:sz w:val="24"/>
                <w:szCs w:val="24"/>
                <w:highlight w:val="none"/>
                <w:u w:val="none"/>
              </w:rPr>
              <w:t>。</w:t>
            </w:r>
          </w:p>
        </w:tc>
        <w:tc>
          <w:tcPr>
            <w:tcW w:w="1325" w:type="dxa"/>
            <w:vMerge w:val="restart"/>
            <w:shd w:val="clear" w:color="auto" w:fill="auto"/>
            <w:vAlign w:val="center"/>
          </w:tcPr>
          <w:p w14:paraId="3CB6FF0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5</w:t>
            </w:r>
            <w:r>
              <w:rPr>
                <w:rFonts w:hint="eastAsia" w:ascii="宋体" w:hAnsi="宋体" w:eastAsia="宋体" w:cs="宋体"/>
                <w:i w:val="0"/>
                <w:iCs w:val="0"/>
                <w:color w:val="auto"/>
                <w:sz w:val="24"/>
                <w:szCs w:val="24"/>
                <w:highlight w:val="none"/>
                <w:u w:val="none"/>
                <w:lang w:eastAsia="zh-CN"/>
              </w:rPr>
              <w:t>年</w:t>
            </w:r>
          </w:p>
        </w:tc>
      </w:tr>
      <w:tr w14:paraId="5FED1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jc w:val="center"/>
        </w:trPr>
        <w:tc>
          <w:tcPr>
            <w:tcW w:w="792" w:type="dxa"/>
            <w:vMerge w:val="continue"/>
            <w:shd w:val="clear" w:color="auto" w:fill="auto"/>
            <w:noWrap/>
            <w:vAlign w:val="center"/>
          </w:tcPr>
          <w:p w14:paraId="6333E662">
            <w:pPr>
              <w:jc w:val="right"/>
              <w:rPr>
                <w:rFonts w:hint="eastAsia" w:ascii="宋体" w:hAnsi="宋体" w:eastAsia="宋体" w:cs="宋体"/>
                <w:i w:val="0"/>
                <w:iCs w:val="0"/>
                <w:color w:val="auto"/>
                <w:sz w:val="24"/>
                <w:szCs w:val="24"/>
                <w:highlight w:val="none"/>
                <w:u w:val="none"/>
              </w:rPr>
            </w:pPr>
          </w:p>
        </w:tc>
        <w:tc>
          <w:tcPr>
            <w:tcW w:w="1484" w:type="dxa"/>
            <w:vMerge w:val="continue"/>
            <w:shd w:val="clear" w:color="auto" w:fill="auto"/>
            <w:vAlign w:val="center"/>
          </w:tcPr>
          <w:p w14:paraId="0CA3D880">
            <w:pPr>
              <w:jc w:val="left"/>
              <w:rPr>
                <w:rFonts w:hint="eastAsia" w:ascii="宋体" w:hAnsi="宋体" w:eastAsia="宋体" w:cs="宋体"/>
                <w:i w:val="0"/>
                <w:iCs w:val="0"/>
                <w:color w:val="auto"/>
                <w:sz w:val="24"/>
                <w:szCs w:val="24"/>
                <w:highlight w:val="none"/>
                <w:u w:val="none"/>
              </w:rPr>
            </w:pPr>
          </w:p>
        </w:tc>
        <w:tc>
          <w:tcPr>
            <w:tcW w:w="724" w:type="dxa"/>
            <w:vMerge w:val="continue"/>
            <w:shd w:val="clear" w:color="auto" w:fill="auto"/>
            <w:noWrap/>
            <w:vAlign w:val="center"/>
          </w:tcPr>
          <w:p w14:paraId="780D9EE5">
            <w:pPr>
              <w:jc w:val="center"/>
              <w:rPr>
                <w:rFonts w:hint="eastAsia" w:ascii="宋体" w:hAnsi="宋体" w:eastAsia="宋体" w:cs="宋体"/>
                <w:i w:val="0"/>
                <w:iCs w:val="0"/>
                <w:color w:val="auto"/>
                <w:sz w:val="24"/>
                <w:szCs w:val="24"/>
                <w:highlight w:val="none"/>
                <w:u w:val="none"/>
              </w:rPr>
            </w:pPr>
          </w:p>
        </w:tc>
        <w:tc>
          <w:tcPr>
            <w:tcW w:w="725" w:type="dxa"/>
            <w:vMerge w:val="continue"/>
            <w:shd w:val="clear" w:color="auto" w:fill="auto"/>
            <w:noWrap/>
            <w:vAlign w:val="center"/>
          </w:tcPr>
          <w:p w14:paraId="60F15DA4">
            <w:pPr>
              <w:jc w:val="center"/>
              <w:rPr>
                <w:rFonts w:hint="eastAsia" w:ascii="宋体" w:hAnsi="宋体" w:eastAsia="宋体" w:cs="宋体"/>
                <w:i w:val="0"/>
                <w:iCs w:val="0"/>
                <w:color w:val="auto"/>
                <w:sz w:val="24"/>
                <w:szCs w:val="24"/>
                <w:highlight w:val="none"/>
                <w:u w:val="none"/>
              </w:rPr>
            </w:pPr>
          </w:p>
        </w:tc>
        <w:tc>
          <w:tcPr>
            <w:tcW w:w="5115" w:type="dxa"/>
            <w:vMerge w:val="continue"/>
            <w:shd w:val="clear" w:color="auto" w:fill="auto"/>
            <w:vAlign w:val="center"/>
          </w:tcPr>
          <w:p w14:paraId="3F0C696E">
            <w:pPr>
              <w:jc w:val="center"/>
              <w:rPr>
                <w:rFonts w:hint="eastAsia" w:ascii="宋体" w:hAnsi="宋体" w:eastAsia="宋体" w:cs="宋体"/>
                <w:i w:val="0"/>
                <w:iCs w:val="0"/>
                <w:color w:val="auto"/>
                <w:sz w:val="24"/>
                <w:szCs w:val="24"/>
                <w:highlight w:val="none"/>
                <w:u w:val="none"/>
              </w:rPr>
            </w:pPr>
          </w:p>
        </w:tc>
        <w:tc>
          <w:tcPr>
            <w:tcW w:w="1325" w:type="dxa"/>
            <w:vMerge w:val="continue"/>
            <w:shd w:val="clear" w:color="auto" w:fill="auto"/>
            <w:vAlign w:val="center"/>
          </w:tcPr>
          <w:p w14:paraId="212A72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695E4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92" w:type="dxa"/>
            <w:vMerge w:val="continue"/>
            <w:shd w:val="clear" w:color="auto" w:fill="auto"/>
            <w:noWrap/>
            <w:vAlign w:val="center"/>
          </w:tcPr>
          <w:p w14:paraId="7643A603">
            <w:pPr>
              <w:jc w:val="right"/>
              <w:rPr>
                <w:rFonts w:hint="eastAsia" w:ascii="宋体" w:hAnsi="宋体" w:eastAsia="宋体" w:cs="宋体"/>
                <w:i w:val="0"/>
                <w:iCs w:val="0"/>
                <w:color w:val="auto"/>
                <w:sz w:val="24"/>
                <w:szCs w:val="24"/>
                <w:highlight w:val="none"/>
                <w:u w:val="none"/>
              </w:rPr>
            </w:pPr>
          </w:p>
        </w:tc>
        <w:tc>
          <w:tcPr>
            <w:tcW w:w="1484" w:type="dxa"/>
            <w:vMerge w:val="continue"/>
            <w:shd w:val="clear" w:color="auto" w:fill="auto"/>
            <w:vAlign w:val="center"/>
          </w:tcPr>
          <w:p w14:paraId="3D938528">
            <w:pPr>
              <w:jc w:val="left"/>
              <w:rPr>
                <w:rFonts w:hint="eastAsia" w:ascii="宋体" w:hAnsi="宋体" w:eastAsia="宋体" w:cs="宋体"/>
                <w:i w:val="0"/>
                <w:iCs w:val="0"/>
                <w:color w:val="auto"/>
                <w:sz w:val="24"/>
                <w:szCs w:val="24"/>
                <w:highlight w:val="none"/>
                <w:u w:val="none"/>
              </w:rPr>
            </w:pPr>
          </w:p>
        </w:tc>
        <w:tc>
          <w:tcPr>
            <w:tcW w:w="724" w:type="dxa"/>
            <w:vMerge w:val="continue"/>
            <w:shd w:val="clear" w:color="auto" w:fill="auto"/>
            <w:noWrap/>
            <w:vAlign w:val="center"/>
          </w:tcPr>
          <w:p w14:paraId="25A693F7">
            <w:pPr>
              <w:jc w:val="center"/>
              <w:rPr>
                <w:rFonts w:hint="eastAsia" w:ascii="宋体" w:hAnsi="宋体" w:eastAsia="宋体" w:cs="宋体"/>
                <w:i w:val="0"/>
                <w:iCs w:val="0"/>
                <w:color w:val="auto"/>
                <w:sz w:val="24"/>
                <w:szCs w:val="24"/>
                <w:highlight w:val="none"/>
                <w:u w:val="none"/>
              </w:rPr>
            </w:pPr>
          </w:p>
        </w:tc>
        <w:tc>
          <w:tcPr>
            <w:tcW w:w="725" w:type="dxa"/>
            <w:vMerge w:val="continue"/>
            <w:shd w:val="clear" w:color="auto" w:fill="auto"/>
            <w:noWrap/>
            <w:vAlign w:val="center"/>
          </w:tcPr>
          <w:p w14:paraId="39752F4E">
            <w:pPr>
              <w:jc w:val="center"/>
              <w:rPr>
                <w:rFonts w:hint="eastAsia" w:ascii="宋体" w:hAnsi="宋体" w:eastAsia="宋体" w:cs="宋体"/>
                <w:i w:val="0"/>
                <w:iCs w:val="0"/>
                <w:color w:val="auto"/>
                <w:sz w:val="24"/>
                <w:szCs w:val="24"/>
                <w:highlight w:val="none"/>
                <w:u w:val="none"/>
              </w:rPr>
            </w:pPr>
          </w:p>
        </w:tc>
        <w:tc>
          <w:tcPr>
            <w:tcW w:w="5115" w:type="dxa"/>
            <w:vMerge w:val="continue"/>
            <w:shd w:val="clear" w:color="auto" w:fill="auto"/>
            <w:vAlign w:val="center"/>
          </w:tcPr>
          <w:p w14:paraId="14EFB319">
            <w:pPr>
              <w:jc w:val="center"/>
              <w:rPr>
                <w:rFonts w:hint="eastAsia" w:ascii="宋体" w:hAnsi="宋体" w:eastAsia="宋体" w:cs="宋体"/>
                <w:i w:val="0"/>
                <w:iCs w:val="0"/>
                <w:color w:val="auto"/>
                <w:sz w:val="24"/>
                <w:szCs w:val="24"/>
                <w:highlight w:val="none"/>
                <w:u w:val="none"/>
              </w:rPr>
            </w:pPr>
          </w:p>
        </w:tc>
        <w:tc>
          <w:tcPr>
            <w:tcW w:w="1325" w:type="dxa"/>
            <w:vMerge w:val="continue"/>
            <w:shd w:val="clear" w:color="auto" w:fill="auto"/>
            <w:vAlign w:val="center"/>
          </w:tcPr>
          <w:p w14:paraId="7BE2CD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bl>
    <w:p w14:paraId="0BE58FA7">
      <w:pPr>
        <w:ind w:firstLine="0" w:firstLineChars="0"/>
        <w:rPr>
          <w:rStyle w:val="28"/>
          <w:rFonts w:hint="default" w:ascii="宋体" w:hAnsi="宋体" w:eastAsia="宋体" w:cs="宋体"/>
          <w:bCs/>
          <w:color w:val="auto"/>
          <w:highlight w:val="none"/>
          <w:lang w:val="en-US" w:eastAsia="zh-CN"/>
        </w:rPr>
      </w:pPr>
    </w:p>
    <w:p w14:paraId="6D80F311">
      <w:pPr>
        <w:pageBreakBefore w:val="0"/>
        <w:widowControl w:val="0"/>
        <w:kinsoku/>
        <w:wordWrap/>
        <w:overflowPunct/>
        <w:topLinePunct w:val="0"/>
        <w:autoSpaceDE/>
        <w:autoSpaceDN/>
        <w:bidi w:val="0"/>
        <w:adjustRightInd/>
        <w:snapToGrid/>
        <w:spacing w:beforeAutospacing="0" w:afterAutospacing="0"/>
        <w:ind w:left="0" w:leftChars="0" w:firstLine="0" w:firstLineChars="0"/>
        <w:textAlignment w:val="auto"/>
        <w:rPr>
          <w:rFonts w:hint="eastAsia" w:asciiTheme="minorEastAsia" w:hAnsiTheme="minorEastAsia" w:eastAsiaTheme="minorEastAsia" w:cstheme="minorEastAsia"/>
          <w:color w:val="auto"/>
          <w:highlight w:val="none"/>
          <w:lang w:val="en-US" w:eastAsia="zh-CN"/>
        </w:rPr>
      </w:pPr>
      <w:bookmarkStart w:id="35" w:name="_Toc407182667"/>
    </w:p>
    <w:p w14:paraId="45645CF6">
      <w:pPr>
        <w:pageBreakBefore w:val="0"/>
        <w:widowControl w:val="0"/>
        <w:kinsoku/>
        <w:wordWrap/>
        <w:overflowPunct/>
        <w:topLinePunct w:val="0"/>
        <w:autoSpaceDE/>
        <w:autoSpaceDN/>
        <w:bidi w:val="0"/>
        <w:adjustRightInd/>
        <w:snapToGrid/>
        <w:spacing w:beforeAutospacing="0" w:afterAutospacing="0"/>
        <w:ind w:firstLine="480" w:firstLineChars="200"/>
        <w:textAlignment w:val="auto"/>
        <w:rPr>
          <w:rFonts w:hint="eastAsia" w:asciiTheme="minorEastAsia" w:hAnsiTheme="minorEastAsia" w:eastAsiaTheme="minorEastAsia" w:cstheme="minorEastAsia"/>
          <w:color w:val="auto"/>
          <w:sz w:val="24"/>
          <w:highlight w:val="none"/>
          <w:lang w:val="en-US" w:eastAsia="zh-CN"/>
        </w:rPr>
      </w:pPr>
    </w:p>
    <w:p w14:paraId="6512E55B">
      <w:pPr>
        <w:bidi w:val="0"/>
        <w:jc w:val="center"/>
        <w:rPr>
          <w:rFonts w:hint="eastAsia" w:ascii="宋体" w:hAnsi="宋体" w:eastAsia="宋体" w:cs="宋体"/>
          <w:color w:val="auto"/>
          <w:highlight w:val="none"/>
        </w:rPr>
      </w:pPr>
    </w:p>
    <w:p w14:paraId="6F78B694">
      <w:pPr>
        <w:pStyle w:val="4"/>
        <w:keepNext/>
        <w:keepLines/>
        <w:pageBreakBefore w:val="0"/>
        <w:widowControl w:val="0"/>
        <w:kinsoku/>
        <w:wordWrap/>
        <w:overflowPunct/>
        <w:topLinePunct w:val="0"/>
        <w:autoSpaceDE/>
        <w:autoSpaceDN/>
        <w:bidi w:val="0"/>
        <w:adjustRightInd/>
        <w:snapToGrid/>
        <w:spacing w:beforeLines="0" w:afterLines="0"/>
        <w:textAlignment w:val="auto"/>
        <w:rPr>
          <w:rFonts w:asciiTheme="minorEastAsia" w:hAnsiTheme="minorEastAsia" w:eastAsiaTheme="minorEastAsia" w:cstheme="minorEastAsia"/>
          <w:color w:val="auto"/>
          <w:highlight w:val="none"/>
        </w:rPr>
      </w:pPr>
      <w:bookmarkStart w:id="36" w:name="_Toc29261"/>
      <w:r>
        <w:rPr>
          <w:rFonts w:hint="eastAsia" w:asciiTheme="minorEastAsia" w:hAnsiTheme="minorEastAsia" w:eastAsiaTheme="minorEastAsia" w:cstheme="minorEastAsia"/>
          <w:color w:val="auto"/>
          <w:sz w:val="30"/>
          <w:szCs w:val="30"/>
          <w:highlight w:val="none"/>
        </w:rPr>
        <w:t>第二节 商务要求</w:t>
      </w:r>
      <w:bookmarkEnd w:id="35"/>
      <w:bookmarkEnd w:id="36"/>
    </w:p>
    <w:p w14:paraId="10818BA3">
      <w:pPr>
        <w:ind w:firstLine="0" w:firstLineChars="0"/>
        <w:rPr>
          <w:rStyle w:val="28"/>
          <w:rFonts w:asciiTheme="minorEastAsia" w:hAnsiTheme="minorEastAsia" w:eastAsiaTheme="minorEastAsia" w:cstheme="minorEastAsia"/>
          <w:color w:val="auto"/>
          <w:highlight w:val="none"/>
        </w:rPr>
      </w:pPr>
      <w:r>
        <w:rPr>
          <w:rStyle w:val="28"/>
          <w:rFonts w:hint="eastAsia" w:asciiTheme="minorEastAsia" w:hAnsiTheme="minorEastAsia" w:eastAsiaTheme="minorEastAsia" w:cstheme="minorEastAsia"/>
          <w:color w:val="auto"/>
          <w:highlight w:val="none"/>
        </w:rPr>
        <w:t>一、</w:t>
      </w:r>
      <w:r>
        <w:rPr>
          <w:rStyle w:val="28"/>
          <w:rFonts w:hint="eastAsia" w:asciiTheme="minorEastAsia" w:hAnsiTheme="minorEastAsia" w:eastAsiaTheme="minorEastAsia" w:cstheme="minorEastAsia"/>
          <w:color w:val="auto"/>
          <w:highlight w:val="none"/>
          <w:lang w:val="en-US" w:eastAsia="zh-CN"/>
        </w:rPr>
        <w:t>交货</w:t>
      </w:r>
      <w:r>
        <w:rPr>
          <w:rStyle w:val="28"/>
          <w:rFonts w:hint="eastAsia" w:asciiTheme="minorEastAsia" w:hAnsiTheme="minorEastAsia" w:eastAsiaTheme="minorEastAsia" w:cstheme="minorEastAsia"/>
          <w:color w:val="auto"/>
          <w:highlight w:val="none"/>
        </w:rPr>
        <w:t>期及</w:t>
      </w:r>
      <w:r>
        <w:rPr>
          <w:rStyle w:val="28"/>
          <w:rFonts w:hint="eastAsia" w:asciiTheme="minorEastAsia" w:hAnsiTheme="minorEastAsia" w:eastAsiaTheme="minorEastAsia" w:cstheme="minorEastAsia"/>
          <w:color w:val="auto"/>
          <w:highlight w:val="none"/>
          <w:lang w:val="en-US" w:eastAsia="zh-CN"/>
        </w:rPr>
        <w:t>交货</w:t>
      </w:r>
      <w:r>
        <w:rPr>
          <w:rStyle w:val="28"/>
          <w:rFonts w:hint="eastAsia" w:asciiTheme="minorEastAsia" w:hAnsiTheme="minorEastAsia" w:eastAsiaTheme="minorEastAsia" w:cstheme="minorEastAsia"/>
          <w:color w:val="auto"/>
          <w:highlight w:val="none"/>
        </w:rPr>
        <w:t>地点</w:t>
      </w:r>
    </w:p>
    <w:p w14:paraId="4C42012E">
      <w:pPr>
        <w:ind w:firstLine="48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1.交货期</w:t>
      </w:r>
    </w:p>
    <w:p w14:paraId="54C7D629">
      <w:pPr>
        <w:ind w:firstLine="480"/>
        <w:rPr>
          <w:rStyle w:val="28"/>
          <w:rFonts w:hint="eastAsia" w:asciiTheme="minorEastAsia" w:hAnsiTheme="minorEastAsia" w:eastAsiaTheme="minorEastAsia" w:cstheme="minorEastAsia"/>
          <w:color w:val="auto"/>
          <w:kern w:val="2"/>
          <w:sz w:val="24"/>
          <w:szCs w:val="24"/>
          <w:highlight w:val="none"/>
          <w:lang w:val="en-US" w:eastAsia="zh-CN" w:bidi="ar-SA"/>
        </w:rPr>
      </w:pPr>
      <w:r>
        <w:rPr>
          <w:rStyle w:val="28"/>
          <w:rFonts w:hint="eastAsia" w:asciiTheme="minorEastAsia" w:hAnsiTheme="minorEastAsia" w:eastAsiaTheme="minorEastAsia" w:cstheme="minorEastAsia"/>
          <w:color w:val="auto"/>
          <w:kern w:val="2"/>
          <w:sz w:val="24"/>
          <w:szCs w:val="24"/>
          <w:highlight w:val="none"/>
          <w:lang w:val="en-US" w:eastAsia="zh-CN" w:bidi="ar-SA"/>
        </w:rPr>
        <w:t>合同签订之日起30个日历日。</w:t>
      </w:r>
    </w:p>
    <w:p w14:paraId="0DADFFA0">
      <w:pPr>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2.交货</w:t>
      </w:r>
      <w:r>
        <w:rPr>
          <w:rFonts w:hint="eastAsia" w:ascii="宋体" w:hAnsi="宋体" w:eastAsia="宋体" w:cs="宋体"/>
          <w:color w:val="auto"/>
          <w:highlight w:val="none"/>
        </w:rPr>
        <w:t>地点</w:t>
      </w:r>
    </w:p>
    <w:p w14:paraId="408B6950">
      <w:pPr>
        <w:ind w:firstLine="48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采购人指定地点。</w:t>
      </w:r>
    </w:p>
    <w:p w14:paraId="79FF761D">
      <w:pPr>
        <w:ind w:firstLine="0" w:firstLineChars="0"/>
        <w:rPr>
          <w:rStyle w:val="28"/>
          <w:rFonts w:hint="eastAsia" w:asciiTheme="minorEastAsia" w:hAnsiTheme="minorEastAsia" w:eastAsiaTheme="minorEastAsia" w:cstheme="minorEastAsia"/>
          <w:color w:val="auto"/>
          <w:highlight w:val="none"/>
        </w:rPr>
      </w:pPr>
      <w:r>
        <w:rPr>
          <w:rStyle w:val="28"/>
          <w:rFonts w:hint="eastAsia" w:asciiTheme="minorEastAsia" w:hAnsiTheme="minorEastAsia" w:eastAsiaTheme="minorEastAsia" w:cstheme="minorEastAsia"/>
          <w:color w:val="auto"/>
          <w:highlight w:val="none"/>
        </w:rPr>
        <w:t>二、验收标准、规范</w:t>
      </w:r>
    </w:p>
    <w:p w14:paraId="47DD7374">
      <w:pPr>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按国家相关验收标准、规范及采购人要求验收，同时应包含但不限于以下要求：</w:t>
      </w:r>
    </w:p>
    <w:p w14:paraId="53207C57">
      <w:pPr>
        <w:ind w:firstLine="480" w:firstLineChars="200"/>
        <w:rPr>
          <w:rStyle w:val="28"/>
          <w:rFonts w:hint="default" w:asciiTheme="minorEastAsia" w:hAnsiTheme="minorEastAsia" w:eastAsiaTheme="minorEastAsia" w:cstheme="minorEastAsia"/>
          <w:color w:val="auto"/>
          <w:highlight w:val="none"/>
          <w:lang w:val="en-US" w:eastAsia="zh-CN"/>
        </w:rPr>
      </w:pPr>
      <w:r>
        <w:rPr>
          <w:rStyle w:val="28"/>
          <w:rFonts w:hint="default" w:asciiTheme="minorEastAsia" w:hAnsiTheme="minorEastAsia" w:eastAsiaTheme="minorEastAsia" w:cstheme="minorEastAsia"/>
          <w:color w:val="auto"/>
          <w:highlight w:val="none"/>
          <w:lang w:val="en-US" w:eastAsia="zh-CN"/>
        </w:rPr>
        <w:t>1.货物包装完整，数量与货物清单一致，附件齐全。</w:t>
      </w:r>
    </w:p>
    <w:p w14:paraId="595DB202">
      <w:pPr>
        <w:ind w:firstLine="480" w:firstLineChars="200"/>
        <w:rPr>
          <w:rStyle w:val="28"/>
          <w:rFonts w:hint="default" w:asciiTheme="minorEastAsia" w:hAnsiTheme="minorEastAsia" w:eastAsiaTheme="minorEastAsia" w:cstheme="minorEastAsia"/>
          <w:color w:val="auto"/>
          <w:highlight w:val="none"/>
          <w:lang w:val="en-US" w:eastAsia="zh-CN"/>
        </w:rPr>
      </w:pPr>
      <w:r>
        <w:rPr>
          <w:rStyle w:val="28"/>
          <w:rFonts w:hint="default" w:asciiTheme="minorEastAsia" w:hAnsiTheme="minorEastAsia" w:eastAsiaTheme="minorEastAsia" w:cstheme="minorEastAsia"/>
          <w:color w:val="auto"/>
          <w:highlight w:val="none"/>
          <w:lang w:val="en-US" w:eastAsia="zh-CN"/>
        </w:rPr>
        <w:t>2.按照国家标准技术规范、安全文明</w:t>
      </w:r>
      <w:r>
        <w:rPr>
          <w:rStyle w:val="28"/>
          <w:rFonts w:hint="eastAsia" w:asciiTheme="minorEastAsia" w:hAnsiTheme="minorEastAsia" w:eastAsiaTheme="minorEastAsia" w:cstheme="minorEastAsia"/>
          <w:color w:val="auto"/>
          <w:highlight w:val="none"/>
          <w:lang w:val="en-US" w:eastAsia="zh-CN"/>
        </w:rPr>
        <w:t>实施调试</w:t>
      </w:r>
      <w:r>
        <w:rPr>
          <w:rStyle w:val="28"/>
          <w:rFonts w:hint="default" w:asciiTheme="minorEastAsia" w:hAnsiTheme="minorEastAsia" w:eastAsiaTheme="minorEastAsia" w:cstheme="minorEastAsia"/>
          <w:color w:val="auto"/>
          <w:highlight w:val="none"/>
          <w:lang w:val="en-US" w:eastAsia="zh-CN"/>
        </w:rPr>
        <w:t>技术要求、地方法规及相关部门要求进行</w:t>
      </w:r>
      <w:r>
        <w:rPr>
          <w:rStyle w:val="28"/>
          <w:rFonts w:hint="eastAsia" w:asciiTheme="minorEastAsia" w:hAnsiTheme="minorEastAsia" w:eastAsiaTheme="minorEastAsia" w:cstheme="minorEastAsia"/>
          <w:color w:val="auto"/>
          <w:highlight w:val="none"/>
          <w:lang w:val="en-US" w:eastAsia="zh-CN"/>
        </w:rPr>
        <w:t>安装</w:t>
      </w:r>
      <w:r>
        <w:rPr>
          <w:rStyle w:val="28"/>
          <w:rFonts w:hint="default" w:asciiTheme="minorEastAsia" w:hAnsiTheme="minorEastAsia" w:eastAsiaTheme="minorEastAsia" w:cstheme="minorEastAsia"/>
          <w:color w:val="auto"/>
          <w:highlight w:val="none"/>
          <w:lang w:val="en-US" w:eastAsia="zh-CN"/>
        </w:rPr>
        <w:t>。</w:t>
      </w:r>
    </w:p>
    <w:p w14:paraId="6E60A1E6">
      <w:pPr>
        <w:ind w:firstLine="480" w:firstLineChars="200"/>
        <w:rPr>
          <w:rStyle w:val="28"/>
          <w:rFonts w:hint="default" w:asciiTheme="minorEastAsia" w:hAnsiTheme="minorEastAsia" w:eastAsiaTheme="minorEastAsia" w:cstheme="minorEastAsia"/>
          <w:color w:val="auto"/>
          <w:highlight w:val="none"/>
          <w:lang w:val="en-US" w:eastAsia="zh-CN"/>
        </w:rPr>
      </w:pPr>
      <w:r>
        <w:rPr>
          <w:rStyle w:val="28"/>
          <w:rFonts w:hint="default" w:asciiTheme="minorEastAsia" w:hAnsiTheme="minorEastAsia" w:eastAsiaTheme="minorEastAsia" w:cstheme="minorEastAsia"/>
          <w:color w:val="auto"/>
          <w:highlight w:val="none"/>
          <w:lang w:val="en-US" w:eastAsia="zh-CN"/>
        </w:rPr>
        <w:t>3.设备安装调试后，运行正常，达到验收规范标准。</w:t>
      </w:r>
    </w:p>
    <w:p w14:paraId="186247B0">
      <w:pPr>
        <w:ind w:firstLine="480" w:firstLineChars="200"/>
        <w:rPr>
          <w:rStyle w:val="28"/>
          <w:rFonts w:hint="default" w:asciiTheme="minorEastAsia" w:hAnsiTheme="minorEastAsia" w:eastAsiaTheme="minorEastAsia" w:cstheme="minorEastAsia"/>
          <w:color w:val="auto"/>
          <w:highlight w:val="none"/>
          <w:lang w:val="en-US" w:eastAsia="zh-CN"/>
        </w:rPr>
      </w:pPr>
      <w:r>
        <w:rPr>
          <w:rStyle w:val="28"/>
          <w:rFonts w:hint="default" w:asciiTheme="minorEastAsia" w:hAnsiTheme="minorEastAsia" w:eastAsiaTheme="minorEastAsia" w:cstheme="minorEastAsia"/>
          <w:color w:val="auto"/>
          <w:highlight w:val="none"/>
          <w:lang w:val="en-US" w:eastAsia="zh-CN"/>
        </w:rPr>
        <w:t>4.货物的质量符合相关国家质量验收规范标准。</w:t>
      </w:r>
    </w:p>
    <w:p w14:paraId="4CF21810">
      <w:pPr>
        <w:ind w:firstLine="480" w:firstLineChars="200"/>
        <w:rPr>
          <w:rStyle w:val="28"/>
          <w:rFonts w:hint="default" w:asciiTheme="minorEastAsia" w:hAnsiTheme="minorEastAsia" w:eastAsiaTheme="minorEastAsia" w:cstheme="minorEastAsia"/>
          <w:color w:val="auto"/>
          <w:highlight w:val="none"/>
          <w:lang w:val="en-US" w:eastAsia="zh-CN"/>
        </w:rPr>
      </w:pPr>
      <w:r>
        <w:rPr>
          <w:rStyle w:val="28"/>
          <w:rFonts w:hint="default" w:asciiTheme="minorEastAsia" w:hAnsiTheme="minorEastAsia" w:eastAsiaTheme="minorEastAsia" w:cstheme="minorEastAsia"/>
          <w:color w:val="auto"/>
          <w:highlight w:val="none"/>
          <w:lang w:val="en-US" w:eastAsia="zh-CN"/>
        </w:rPr>
        <w:t>5.货物的功能符合招投标技术参数要求。</w:t>
      </w:r>
    </w:p>
    <w:p w14:paraId="3BA71E17">
      <w:pPr>
        <w:ind w:firstLine="0" w:firstLineChars="0"/>
        <w:rPr>
          <w:rStyle w:val="28"/>
          <w:rFonts w:asciiTheme="minorEastAsia" w:hAnsiTheme="minorEastAsia" w:eastAsiaTheme="minorEastAsia" w:cstheme="minorEastAsia"/>
          <w:color w:val="auto"/>
          <w:highlight w:val="none"/>
        </w:rPr>
      </w:pPr>
      <w:r>
        <w:rPr>
          <w:rStyle w:val="28"/>
          <w:rFonts w:hint="eastAsia" w:asciiTheme="minorEastAsia" w:hAnsiTheme="minorEastAsia" w:eastAsiaTheme="minorEastAsia" w:cstheme="minorEastAsia"/>
          <w:color w:val="auto"/>
          <w:highlight w:val="none"/>
          <w:lang w:val="en-US" w:eastAsia="zh-CN"/>
        </w:rPr>
        <w:t>三</w:t>
      </w:r>
      <w:r>
        <w:rPr>
          <w:rStyle w:val="28"/>
          <w:rFonts w:hint="eastAsia" w:asciiTheme="minorEastAsia" w:hAnsiTheme="minorEastAsia" w:eastAsiaTheme="minorEastAsia" w:cstheme="minorEastAsia"/>
          <w:color w:val="auto"/>
          <w:highlight w:val="none"/>
        </w:rPr>
        <w:t>、售后服务</w:t>
      </w:r>
    </w:p>
    <w:p w14:paraId="5882D14C">
      <w:pPr>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按国家相关售后服务要求，同时应包含但不限于以下要求：</w:t>
      </w:r>
    </w:p>
    <w:p w14:paraId="5A67B9D5">
      <w:pPr>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1.所有产品在技术参数中对质保年限有明确表述的，按技术参数中的质保要求进行，未明确表述质保期限的按原厂质保（国家或厂商对设备或配件另有约定更长免费保修期限的从其约定）；</w:t>
      </w:r>
    </w:p>
    <w:p w14:paraId="3721A6D2">
      <w:pPr>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2.所有产品提供终身维修服务</w:t>
      </w:r>
    </w:p>
    <w:p w14:paraId="173531D1">
      <w:pPr>
        <w:ind w:firstLine="48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保证在质保期内定期上门服务，时间从设备验收合格之日起；所有产品在质保期内中标投标人负责保修、包换或包退，并承担修理、调换或者退货的一切费用，保质期内中标供应商不能修理和不能调换的，按违约处理。所有设备一律实行终身维护维修，质保期满后只收取元器件成本费。所有产品管理系统均需提供</w:t>
      </w:r>
      <w:r>
        <w:rPr>
          <w:rFonts w:hint="eastAsia" w:ascii="宋体" w:hAnsi="宋体" w:eastAsia="宋体" w:cs="宋体"/>
          <w:strike/>
          <w:dstrike w:val="0"/>
          <w:color w:val="auto"/>
          <w:highlight w:val="none"/>
          <w:lang w:val="en-US" w:eastAsia="zh-CN"/>
        </w:rPr>
        <w:t>免费</w:t>
      </w:r>
      <w:r>
        <w:rPr>
          <w:rFonts w:hint="eastAsia" w:ascii="宋体" w:hAnsi="宋体" w:eastAsia="宋体" w:cs="宋体"/>
          <w:color w:val="auto"/>
          <w:highlight w:val="none"/>
          <w:lang w:val="en-US" w:eastAsia="zh-CN"/>
        </w:rPr>
        <w:t>升级服务，五年之内的维修维护及升级服务产生的一切费用已包含在报价内，采购人不再另行支付。</w:t>
      </w:r>
    </w:p>
    <w:p w14:paraId="586D5F00">
      <w:pPr>
        <w:ind w:firstLine="0" w:firstLineChars="0"/>
        <w:rPr>
          <w:rStyle w:val="28"/>
          <w:rFonts w:asciiTheme="minorEastAsia" w:hAnsiTheme="minorEastAsia" w:eastAsiaTheme="minorEastAsia" w:cstheme="minorEastAsia"/>
          <w:color w:val="auto"/>
          <w:highlight w:val="none"/>
        </w:rPr>
      </w:pPr>
      <w:r>
        <w:rPr>
          <w:rStyle w:val="28"/>
          <w:rFonts w:hint="eastAsia" w:asciiTheme="minorEastAsia" w:hAnsiTheme="minorEastAsia" w:eastAsiaTheme="minorEastAsia" w:cstheme="minorEastAsia"/>
          <w:color w:val="auto"/>
          <w:highlight w:val="none"/>
          <w:lang w:val="en-US" w:eastAsia="zh-CN"/>
        </w:rPr>
        <w:t>四</w:t>
      </w:r>
      <w:r>
        <w:rPr>
          <w:rStyle w:val="28"/>
          <w:rFonts w:hint="eastAsia" w:asciiTheme="minorEastAsia" w:hAnsiTheme="minorEastAsia" w:eastAsiaTheme="minorEastAsia" w:cstheme="minorEastAsia"/>
          <w:color w:val="auto"/>
          <w:highlight w:val="none"/>
        </w:rPr>
        <w:t>、付款方式</w:t>
      </w:r>
    </w:p>
    <w:p w14:paraId="369962EA">
      <w:pPr>
        <w:ind w:firstLine="480" w:firstLineChars="200"/>
        <w:rPr>
          <w:rFonts w:hint="eastAsia" w:ascii="宋体" w:hAnsi="宋体" w:eastAsia="宋体" w:cs="宋体"/>
          <w:strike w:val="0"/>
          <w:dstrike w:val="0"/>
          <w:color w:val="auto"/>
          <w:highlight w:val="none"/>
          <w:u w:val="none"/>
        </w:rPr>
      </w:pPr>
      <w:r>
        <w:rPr>
          <w:rFonts w:hint="eastAsia" w:ascii="宋体" w:hAnsi="宋体" w:eastAsia="宋体" w:cs="宋体"/>
          <w:strike w:val="0"/>
          <w:dstrike w:val="0"/>
          <w:color w:val="auto"/>
          <w:highlight w:val="none"/>
          <w:lang w:eastAsia="zh-CN"/>
        </w:rPr>
        <w:t>无预付款，项目实施完成</w:t>
      </w:r>
      <w:r>
        <w:rPr>
          <w:rFonts w:hint="eastAsia" w:ascii="宋体" w:hAnsi="宋体" w:eastAsia="宋体" w:cs="宋体"/>
          <w:strike w:val="0"/>
          <w:dstrike w:val="0"/>
          <w:color w:val="auto"/>
          <w:highlight w:val="none"/>
          <w:lang w:val="en-US" w:eastAsia="zh-CN"/>
        </w:rPr>
        <w:t>验收合格</w:t>
      </w:r>
      <w:r>
        <w:rPr>
          <w:rFonts w:hint="eastAsia" w:ascii="宋体" w:hAnsi="宋体" w:eastAsia="宋体" w:cs="宋体"/>
          <w:strike w:val="0"/>
          <w:dstrike w:val="0"/>
          <w:color w:val="auto"/>
          <w:highlight w:val="none"/>
          <w:lang w:eastAsia="zh-CN"/>
        </w:rPr>
        <w:t>后</w:t>
      </w:r>
      <w:r>
        <w:rPr>
          <w:rFonts w:hint="eastAsia" w:ascii="宋体" w:hAnsi="宋体" w:eastAsia="宋体" w:cs="宋体"/>
          <w:strike w:val="0"/>
          <w:dstrike w:val="0"/>
          <w:color w:val="auto"/>
          <w:highlight w:val="none"/>
          <w:lang w:val="en-US" w:eastAsia="zh-CN"/>
        </w:rPr>
        <w:t>按采购人支付程序</w:t>
      </w:r>
      <w:r>
        <w:rPr>
          <w:rFonts w:hint="eastAsia" w:ascii="宋体" w:hAnsi="宋体" w:eastAsia="宋体" w:cs="宋体"/>
          <w:strike w:val="0"/>
          <w:dstrike w:val="0"/>
          <w:color w:val="auto"/>
          <w:highlight w:val="none"/>
          <w:lang w:eastAsia="zh-CN"/>
        </w:rPr>
        <w:t>支付</w:t>
      </w:r>
      <w:r>
        <w:rPr>
          <w:rFonts w:hint="eastAsia" w:asciiTheme="minorEastAsia" w:hAnsiTheme="minorEastAsia" w:eastAsiaTheme="minorEastAsia" w:cstheme="minorEastAsia"/>
          <w:color w:val="auto"/>
          <w:sz w:val="24"/>
          <w:highlight w:val="none"/>
          <w:lang w:val="en-US" w:eastAsia="zh-CN"/>
        </w:rPr>
        <w:t>合同金额的100%。</w:t>
      </w:r>
    </w:p>
    <w:p w14:paraId="607E5301">
      <w:pPr>
        <w:ind w:firstLine="0" w:firstLineChars="0"/>
        <w:rPr>
          <w:rStyle w:val="28"/>
          <w:rFonts w:asciiTheme="minorEastAsia" w:hAnsiTheme="minorEastAsia" w:eastAsiaTheme="minorEastAsia" w:cstheme="minorEastAsia"/>
          <w:color w:val="auto"/>
          <w:highlight w:val="none"/>
        </w:rPr>
      </w:pPr>
      <w:r>
        <w:rPr>
          <w:rStyle w:val="28"/>
          <w:rFonts w:hint="eastAsia" w:asciiTheme="minorEastAsia" w:hAnsiTheme="minorEastAsia" w:eastAsiaTheme="minorEastAsia" w:cstheme="minorEastAsia"/>
          <w:color w:val="auto"/>
          <w:highlight w:val="none"/>
          <w:lang w:val="en-US" w:eastAsia="zh-CN"/>
        </w:rPr>
        <w:t>五</w:t>
      </w:r>
      <w:r>
        <w:rPr>
          <w:rStyle w:val="28"/>
          <w:rFonts w:hint="eastAsia" w:asciiTheme="minorEastAsia" w:hAnsiTheme="minorEastAsia" w:eastAsiaTheme="minorEastAsia" w:cstheme="minorEastAsia"/>
          <w:color w:val="auto"/>
          <w:highlight w:val="none"/>
        </w:rPr>
        <w:t>、履约保证金</w:t>
      </w:r>
    </w:p>
    <w:p w14:paraId="07FC7E50">
      <w:pPr>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无。</w:t>
      </w:r>
    </w:p>
    <w:p w14:paraId="401F50B7">
      <w:pPr>
        <w:ind w:firstLine="0" w:firstLineChars="0"/>
        <w:rPr>
          <w:rStyle w:val="28"/>
          <w:rFonts w:asciiTheme="minorEastAsia" w:hAnsiTheme="minorEastAsia" w:eastAsiaTheme="minorEastAsia" w:cstheme="minorEastAsia"/>
          <w:color w:val="auto"/>
          <w:highlight w:val="none"/>
        </w:rPr>
      </w:pPr>
      <w:r>
        <w:rPr>
          <w:rStyle w:val="28"/>
          <w:rFonts w:hint="eastAsia" w:asciiTheme="minorEastAsia" w:hAnsiTheme="minorEastAsia" w:eastAsiaTheme="minorEastAsia" w:cstheme="minorEastAsia"/>
          <w:color w:val="auto"/>
          <w:highlight w:val="none"/>
          <w:lang w:val="en-US" w:eastAsia="zh-CN"/>
        </w:rPr>
        <w:t>六</w:t>
      </w:r>
      <w:r>
        <w:rPr>
          <w:rStyle w:val="28"/>
          <w:rFonts w:hint="eastAsia" w:asciiTheme="minorEastAsia" w:hAnsiTheme="minorEastAsia" w:eastAsiaTheme="minorEastAsia" w:cstheme="minorEastAsia"/>
          <w:color w:val="auto"/>
          <w:highlight w:val="none"/>
        </w:rPr>
        <w:t>、投标有效期</w:t>
      </w:r>
    </w:p>
    <w:p w14:paraId="0CD03C26">
      <w:pPr>
        <w:ind w:firstLine="48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90个日历日</w:t>
      </w:r>
    </w:p>
    <w:p w14:paraId="20E21657">
      <w:pPr>
        <w:ind w:firstLine="0" w:firstLineChars="0"/>
        <w:rPr>
          <w:rStyle w:val="28"/>
          <w:rFonts w:asciiTheme="minorEastAsia" w:hAnsiTheme="minorEastAsia" w:eastAsiaTheme="minorEastAsia" w:cstheme="minorEastAsia"/>
          <w:color w:val="auto"/>
          <w:highlight w:val="none"/>
        </w:rPr>
      </w:pPr>
      <w:r>
        <w:rPr>
          <w:rStyle w:val="28"/>
          <w:rFonts w:hint="eastAsia" w:asciiTheme="minorEastAsia" w:hAnsiTheme="minorEastAsia" w:eastAsiaTheme="minorEastAsia" w:cstheme="minorEastAsia"/>
          <w:color w:val="auto"/>
          <w:highlight w:val="none"/>
        </w:rPr>
        <w:t>八、其他要求</w:t>
      </w:r>
    </w:p>
    <w:p w14:paraId="1836CA75">
      <w:pPr>
        <w:ind w:firstLine="482"/>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1.如因国家政策或法规变化、项目财政预算调整或技术要求变化、其他不可抗力等原因造成采购人需求变更的，采购人有权根据实际情况调整采购需求，直至合同取消，采购人对此变更不承担任何责任；</w:t>
      </w:r>
    </w:p>
    <w:p w14:paraId="34E67810">
      <w:pPr>
        <w:ind w:firstLine="482"/>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若成为成交供应商将无条件接受采购人为保证项目运行而进行的安排调度，如因成交供应商不服从采购人安排调度造成项目故障的，成交供应商须赔偿因此产生的费用及影响进度对采购人造成的损失，采购人有权终止合同并上报监督管理部门处理。</w:t>
      </w:r>
    </w:p>
    <w:p w14:paraId="06EE90ED">
      <w:pPr>
        <w:ind w:firstLine="482"/>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3.实施过程中，供应商对安全负责，应配备必要的安全防护设施，并按照国家有关法律、行政法规、操作规程执行；</w:t>
      </w:r>
    </w:p>
    <w:p w14:paraId="0E7FB295">
      <w:pPr>
        <w:ind w:firstLine="482"/>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4.供应商在网络设备安装过程中承诺遵循保密性、完整性、可用性原则。对网络系统安装调试、测试及采购人信息数据内容时，应确保信息安全。</w:t>
      </w:r>
    </w:p>
    <w:p w14:paraId="5A05A85C">
      <w:pPr>
        <w:ind w:firstLine="482"/>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5.采购文件未尽事宜，确定成交供应商后，双方本着最大限度兼顾采购人需求 的前提下协商以满足项目其他需求。</w:t>
      </w:r>
    </w:p>
    <w:p w14:paraId="55724D96">
      <w:pPr>
        <w:pStyle w:val="10"/>
        <w:rPr>
          <w:color w:val="auto"/>
          <w:highlight w:val="none"/>
        </w:rPr>
      </w:pPr>
    </w:p>
    <w:p w14:paraId="79C84DF2">
      <w:pPr>
        <w:pStyle w:val="4"/>
        <w:spacing w:before="240" w:after="240"/>
        <w:rPr>
          <w:rFonts w:asciiTheme="minorEastAsia" w:hAnsiTheme="minorEastAsia" w:eastAsiaTheme="minorEastAsia" w:cstheme="minorEastAsia"/>
          <w:color w:val="auto"/>
          <w:highlight w:val="none"/>
        </w:rPr>
      </w:pPr>
      <w:bookmarkStart w:id="37" w:name="_Toc407182668"/>
      <w:bookmarkStart w:id="38" w:name="_Toc17972"/>
      <w:r>
        <w:rPr>
          <w:rFonts w:hint="eastAsia" w:asciiTheme="minorEastAsia" w:hAnsiTheme="minorEastAsia" w:eastAsiaTheme="minorEastAsia" w:cstheme="minorEastAsia"/>
          <w:color w:val="auto"/>
          <w:sz w:val="30"/>
          <w:szCs w:val="30"/>
          <w:highlight w:val="none"/>
        </w:rPr>
        <w:t>第三节 图纸附件</w:t>
      </w:r>
      <w:bookmarkEnd w:id="37"/>
      <w:bookmarkEnd w:id="38"/>
    </w:p>
    <w:p w14:paraId="34ACC384">
      <w:pPr>
        <w:spacing w:beforeLines="100" w:afterLines="50"/>
        <w:ind w:firstLine="600"/>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无</w:t>
      </w:r>
    </w:p>
    <w:p w14:paraId="20A45A3A">
      <w:pPr>
        <w:pStyle w:val="10"/>
        <w:rPr>
          <w:rFonts w:hint="eastAsia"/>
          <w:color w:val="auto"/>
          <w:highlight w:val="none"/>
          <w:lang w:val="en-US" w:eastAsia="zh-CN"/>
        </w:rPr>
      </w:pPr>
    </w:p>
    <w:p w14:paraId="7DA9591D">
      <w:pPr>
        <w:spacing w:beforeLines="100" w:afterLines="50"/>
        <w:ind w:firstLine="600"/>
        <w:jc w:val="center"/>
        <w:outlineLvl w:val="2"/>
        <w:rPr>
          <w:rFonts w:asciiTheme="minorEastAsia" w:hAnsiTheme="minorEastAsia" w:eastAsiaTheme="minorEastAsia" w:cstheme="minorEastAsia"/>
          <w:color w:val="auto"/>
          <w:highlight w:val="none"/>
        </w:rPr>
      </w:pPr>
      <w:bookmarkStart w:id="39" w:name="_Toc13039"/>
      <w:r>
        <w:rPr>
          <w:rFonts w:hint="eastAsia" w:asciiTheme="minorEastAsia" w:hAnsiTheme="minorEastAsia" w:eastAsiaTheme="minorEastAsia" w:cstheme="minorEastAsia"/>
          <w:color w:val="auto"/>
          <w:sz w:val="30"/>
          <w:szCs w:val="30"/>
          <w:highlight w:val="none"/>
        </w:rPr>
        <w:t>第四节 实质性要求明细表</w:t>
      </w:r>
      <w:bookmarkEnd w:id="39"/>
    </w:p>
    <w:tbl>
      <w:tblPr>
        <w:tblStyle w:val="25"/>
        <w:tblW w:w="10448" w:type="dxa"/>
        <w:tblInd w:w="-7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9"/>
        <w:gridCol w:w="4148"/>
        <w:gridCol w:w="3662"/>
        <w:gridCol w:w="1619"/>
      </w:tblGrid>
      <w:tr w14:paraId="4BB63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19" w:type="dxa"/>
          </w:tcPr>
          <w:p w14:paraId="75D872E7">
            <w:pPr>
              <w:spacing w:beforeLines="100" w:afterLines="50"/>
              <w:ind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序号</w:t>
            </w:r>
          </w:p>
        </w:tc>
        <w:tc>
          <w:tcPr>
            <w:tcW w:w="4148" w:type="dxa"/>
            <w:vAlign w:val="center"/>
          </w:tcPr>
          <w:p w14:paraId="7FCD3F08">
            <w:pPr>
              <w:spacing w:beforeLines="100" w:afterLines="50"/>
              <w:ind w:firstLine="48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商务实质性条款</w:t>
            </w:r>
          </w:p>
        </w:tc>
        <w:tc>
          <w:tcPr>
            <w:tcW w:w="3662" w:type="dxa"/>
            <w:vAlign w:val="center"/>
          </w:tcPr>
          <w:p w14:paraId="1EC04D9F">
            <w:pPr>
              <w:spacing w:beforeLines="100" w:afterLines="5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技术实质性要求</w:t>
            </w:r>
          </w:p>
        </w:tc>
        <w:tc>
          <w:tcPr>
            <w:tcW w:w="1619" w:type="dxa"/>
          </w:tcPr>
          <w:p w14:paraId="668C4A6A">
            <w:pPr>
              <w:spacing w:beforeLines="100" w:afterLines="50"/>
              <w:ind w:left="0" w:leftChars="0"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w:t>
            </w:r>
          </w:p>
        </w:tc>
      </w:tr>
      <w:tr w14:paraId="2D117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19" w:type="dxa"/>
          </w:tcPr>
          <w:p w14:paraId="1345F37F">
            <w:pPr>
              <w:spacing w:beforeLines="100" w:afterLines="50"/>
              <w:ind w:left="0" w:leftChars="0"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4148" w:type="dxa"/>
            <w:vAlign w:val="center"/>
          </w:tcPr>
          <w:p w14:paraId="65D8C043">
            <w:pPr>
              <w:ind w:left="0" w:leftChars="0" w:firstLine="0" w:firstLineChars="0"/>
              <w:jc w:val="center"/>
              <w:rPr>
                <w:rFonts w:hint="default"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lang w:val="en-US" w:eastAsia="zh-CN"/>
              </w:rPr>
              <w:t>完全满足第二章 商务要求</w:t>
            </w:r>
          </w:p>
        </w:tc>
        <w:tc>
          <w:tcPr>
            <w:tcW w:w="3662" w:type="dxa"/>
            <w:vAlign w:val="center"/>
          </w:tcPr>
          <w:p w14:paraId="7631DB65">
            <w:pPr>
              <w:ind w:left="0" w:leftChars="0" w:firstLine="0" w:firstLineChars="0"/>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w:t>
            </w:r>
          </w:p>
        </w:tc>
        <w:tc>
          <w:tcPr>
            <w:tcW w:w="1619" w:type="dxa"/>
          </w:tcPr>
          <w:p w14:paraId="716D9240">
            <w:pPr>
              <w:spacing w:beforeLines="100" w:afterLines="50"/>
              <w:ind w:firstLine="480"/>
              <w:rPr>
                <w:rFonts w:asciiTheme="minorEastAsia" w:hAnsiTheme="minorEastAsia" w:eastAsiaTheme="minorEastAsia" w:cstheme="minorEastAsia"/>
                <w:color w:val="auto"/>
                <w:highlight w:val="none"/>
              </w:rPr>
            </w:pPr>
          </w:p>
        </w:tc>
      </w:tr>
    </w:tbl>
    <w:p w14:paraId="2927068C">
      <w:pPr>
        <w:bidi w:val="0"/>
        <w:rPr>
          <w:rFonts w:hint="eastAsia"/>
          <w:color w:val="auto"/>
          <w:highlight w:val="none"/>
        </w:rPr>
      </w:pPr>
      <w:bookmarkStart w:id="40" w:name="_Toc407169877"/>
      <w:bookmarkStart w:id="41" w:name="_Toc407182669"/>
    </w:p>
    <w:p w14:paraId="01620225">
      <w:pPr>
        <w:bidi w:val="0"/>
        <w:rPr>
          <w:rFonts w:hint="eastAsia"/>
          <w:color w:val="auto"/>
          <w:highlight w:val="none"/>
        </w:rPr>
      </w:pPr>
    </w:p>
    <w:p w14:paraId="04E7D41C">
      <w:pPr>
        <w:bidi w:val="0"/>
        <w:rPr>
          <w:rFonts w:hint="eastAsia"/>
          <w:color w:val="auto"/>
          <w:highlight w:val="none"/>
        </w:rPr>
      </w:pPr>
    </w:p>
    <w:p w14:paraId="6203F3F3">
      <w:pPr>
        <w:bidi w:val="0"/>
        <w:rPr>
          <w:rFonts w:hint="eastAsia"/>
          <w:color w:val="auto"/>
          <w:highlight w:val="none"/>
        </w:rPr>
      </w:pPr>
    </w:p>
    <w:p w14:paraId="7CB1CB13">
      <w:pPr>
        <w:bidi w:val="0"/>
        <w:rPr>
          <w:rFonts w:hint="eastAsia"/>
          <w:color w:val="auto"/>
          <w:highlight w:val="none"/>
        </w:rPr>
      </w:pPr>
    </w:p>
    <w:p w14:paraId="61366631">
      <w:pPr>
        <w:bidi w:val="0"/>
        <w:rPr>
          <w:rFonts w:hint="eastAsia"/>
          <w:color w:val="auto"/>
          <w:highlight w:val="none"/>
        </w:rPr>
      </w:pPr>
    </w:p>
    <w:p w14:paraId="3181EB31">
      <w:pPr>
        <w:bidi w:val="0"/>
        <w:rPr>
          <w:rFonts w:hint="eastAsia"/>
          <w:color w:val="auto"/>
          <w:highlight w:val="none"/>
        </w:rPr>
      </w:pPr>
    </w:p>
    <w:p w14:paraId="316FBCDF">
      <w:pPr>
        <w:bidi w:val="0"/>
        <w:rPr>
          <w:rFonts w:hint="eastAsia"/>
          <w:color w:val="auto"/>
          <w:highlight w:val="none"/>
        </w:rPr>
      </w:pPr>
    </w:p>
    <w:p w14:paraId="54E6ABDB">
      <w:pPr>
        <w:bidi w:val="0"/>
        <w:rPr>
          <w:rFonts w:hint="eastAsia"/>
          <w:color w:val="auto"/>
          <w:highlight w:val="none"/>
        </w:rPr>
      </w:pPr>
    </w:p>
    <w:p w14:paraId="5445C783">
      <w:pPr>
        <w:bidi w:val="0"/>
        <w:rPr>
          <w:rFonts w:hint="eastAsia"/>
          <w:color w:val="auto"/>
          <w:highlight w:val="none"/>
        </w:rPr>
      </w:pPr>
    </w:p>
    <w:p w14:paraId="2FE02EB4">
      <w:pPr>
        <w:bidi w:val="0"/>
        <w:rPr>
          <w:rFonts w:hint="eastAsia"/>
          <w:color w:val="auto"/>
          <w:highlight w:val="none"/>
        </w:rPr>
      </w:pPr>
    </w:p>
    <w:p w14:paraId="064D3085">
      <w:pPr>
        <w:bidi w:val="0"/>
        <w:rPr>
          <w:rFonts w:hint="eastAsia"/>
          <w:color w:val="auto"/>
          <w:highlight w:val="none"/>
        </w:rPr>
      </w:pPr>
    </w:p>
    <w:p w14:paraId="7F2F23A9">
      <w:pPr>
        <w:bidi w:val="0"/>
        <w:rPr>
          <w:rFonts w:hint="eastAsia"/>
          <w:color w:val="auto"/>
          <w:highlight w:val="none"/>
        </w:rPr>
      </w:pPr>
    </w:p>
    <w:p w14:paraId="3A418753">
      <w:pPr>
        <w:pStyle w:val="3"/>
        <w:spacing w:before="120" w:after="120"/>
        <w:rPr>
          <w:rFonts w:asciiTheme="minorEastAsia" w:hAnsiTheme="minorEastAsia" w:eastAsiaTheme="minorEastAsia" w:cstheme="minorEastAsia"/>
          <w:color w:val="auto"/>
          <w:sz w:val="30"/>
          <w:szCs w:val="30"/>
          <w:highlight w:val="none"/>
        </w:rPr>
      </w:pPr>
      <w:bookmarkStart w:id="42" w:name="_Toc26206"/>
      <w:r>
        <w:rPr>
          <w:rFonts w:hint="eastAsia" w:asciiTheme="minorEastAsia" w:hAnsiTheme="minorEastAsia" w:eastAsiaTheme="minorEastAsia" w:cstheme="minorEastAsia"/>
          <w:color w:val="auto"/>
          <w:sz w:val="30"/>
          <w:szCs w:val="30"/>
          <w:highlight w:val="none"/>
        </w:rPr>
        <w:t>第三章 评标办法</w:t>
      </w:r>
      <w:bookmarkEnd w:id="40"/>
      <w:bookmarkEnd w:id="41"/>
      <w:r>
        <w:rPr>
          <w:rFonts w:hint="eastAsia" w:asciiTheme="minorEastAsia" w:hAnsiTheme="minorEastAsia" w:eastAsiaTheme="minorEastAsia" w:cstheme="minorEastAsia"/>
          <w:color w:val="auto"/>
          <w:sz w:val="30"/>
          <w:szCs w:val="30"/>
          <w:highlight w:val="none"/>
        </w:rPr>
        <w:t>及评分标准</w:t>
      </w:r>
      <w:bookmarkEnd w:id="42"/>
    </w:p>
    <w:p w14:paraId="2F06A122">
      <w:pPr>
        <w:pStyle w:val="4"/>
        <w:spacing w:before="240" w:after="240"/>
        <w:rPr>
          <w:rFonts w:asciiTheme="minorEastAsia" w:hAnsiTheme="minorEastAsia" w:eastAsiaTheme="minorEastAsia" w:cstheme="minorEastAsia"/>
          <w:color w:val="auto"/>
          <w:highlight w:val="none"/>
        </w:rPr>
      </w:pPr>
      <w:bookmarkStart w:id="43" w:name="_Toc1632"/>
      <w:bookmarkStart w:id="44" w:name="_Toc407182670"/>
      <w:r>
        <w:rPr>
          <w:rFonts w:hint="eastAsia" w:asciiTheme="minorEastAsia" w:hAnsiTheme="minorEastAsia" w:eastAsiaTheme="minorEastAsia" w:cstheme="minorEastAsia"/>
          <w:color w:val="auto"/>
          <w:sz w:val="30"/>
          <w:szCs w:val="30"/>
          <w:highlight w:val="none"/>
        </w:rPr>
        <w:t>第一节 评标办法</w:t>
      </w:r>
      <w:bookmarkEnd w:id="43"/>
      <w:bookmarkEnd w:id="44"/>
    </w:p>
    <w:p w14:paraId="35774A27">
      <w:pPr>
        <w:ind w:firstLine="424" w:firstLineChars="177"/>
        <w:rPr>
          <w:rStyle w:val="28"/>
          <w:rFonts w:asciiTheme="minorEastAsia" w:hAnsiTheme="minorEastAsia" w:eastAsiaTheme="minorEastAsia" w:cstheme="minorEastAsia"/>
          <w:color w:val="auto"/>
          <w:highlight w:val="none"/>
        </w:rPr>
      </w:pPr>
      <w:r>
        <w:rPr>
          <w:rStyle w:val="28"/>
          <w:rFonts w:hint="eastAsia" w:asciiTheme="minorEastAsia" w:hAnsiTheme="minorEastAsia" w:eastAsiaTheme="minorEastAsia" w:cstheme="minorEastAsia"/>
          <w:color w:val="auto"/>
          <w:highlight w:val="none"/>
        </w:rPr>
        <w:t>一、评标办法</w:t>
      </w:r>
    </w:p>
    <w:p w14:paraId="012BE115">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本项目采用</w:t>
      </w:r>
      <w:r>
        <w:rPr>
          <w:rFonts w:hint="eastAsia" w:asciiTheme="minorEastAsia" w:hAnsiTheme="minorEastAsia" w:eastAsiaTheme="minorEastAsia" w:cstheme="minorEastAsia"/>
          <w:color w:val="auto"/>
          <w:highlight w:val="none"/>
          <w:u w:val="single"/>
        </w:rPr>
        <w:t xml:space="preserve">  综合评分法  </w:t>
      </w:r>
      <w:r>
        <w:rPr>
          <w:rFonts w:hint="eastAsia" w:asciiTheme="minorEastAsia" w:hAnsiTheme="minorEastAsia" w:eastAsiaTheme="minorEastAsia" w:cstheme="minorEastAsia"/>
          <w:color w:val="auto"/>
          <w:highlight w:val="none"/>
        </w:rPr>
        <w:t>进行评审。</w:t>
      </w:r>
    </w:p>
    <w:p w14:paraId="114D2D8D">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综合评分法，是指响应文件满足磋商文件全部实质性要求且按评审因素的量化指标评审得分最高的供应商为成交候选供应商的评审方法。</w:t>
      </w:r>
    </w:p>
    <w:p w14:paraId="386506F0">
      <w:pPr>
        <w:ind w:firstLine="424" w:firstLineChars="177"/>
        <w:rPr>
          <w:rFonts w:asciiTheme="minorEastAsia" w:hAnsiTheme="minorEastAsia" w:eastAsiaTheme="minorEastAsia" w:cstheme="minorEastAsia"/>
          <w:bCs/>
          <w:color w:val="auto"/>
          <w:highlight w:val="none"/>
        </w:rPr>
      </w:pPr>
      <w:r>
        <w:rPr>
          <w:rStyle w:val="28"/>
          <w:rFonts w:hint="eastAsia" w:asciiTheme="minorEastAsia" w:hAnsiTheme="minorEastAsia" w:eastAsiaTheme="minorEastAsia" w:cstheme="minorEastAsia"/>
          <w:color w:val="auto"/>
          <w:highlight w:val="none"/>
        </w:rPr>
        <w:t>二、</w:t>
      </w:r>
      <w:r>
        <w:rPr>
          <w:rFonts w:hint="eastAsia" w:asciiTheme="minorEastAsia" w:hAnsiTheme="minorEastAsia" w:eastAsiaTheme="minorEastAsia" w:cstheme="minorEastAsia"/>
          <w:bCs/>
          <w:color w:val="auto"/>
          <w:highlight w:val="none"/>
        </w:rPr>
        <w:t>评分因素</w:t>
      </w:r>
    </w:p>
    <w:p w14:paraId="3F05B01B">
      <w:pPr>
        <w:ind w:firstLine="480"/>
        <w:rPr>
          <w:rFonts w:asciiTheme="minorEastAsia" w:hAnsiTheme="minorEastAsia" w:eastAsiaTheme="minorEastAsia" w:cstheme="minorEastAsia"/>
          <w:color w:val="auto"/>
          <w:highlight w:val="none"/>
        </w:rPr>
      </w:pPr>
      <w:bookmarkStart w:id="45" w:name="_Toc407182671"/>
      <w:r>
        <w:rPr>
          <w:rFonts w:hint="eastAsia" w:asciiTheme="minorEastAsia" w:hAnsiTheme="minorEastAsia" w:eastAsiaTheme="minorEastAsia" w:cstheme="minorEastAsia"/>
          <w:color w:val="auto"/>
          <w:highlight w:val="none"/>
        </w:rPr>
        <w:t>本项目评审因素包括：磋商报价及合理性、技术性能、报价书、技术服务要求、相关业绩及用户反馈、交货期、交货地点、付款方式和售后服务承诺等。</w:t>
      </w:r>
    </w:p>
    <w:p w14:paraId="2ED5EF0D">
      <w:pPr>
        <w:ind w:firstLine="424" w:firstLineChars="177"/>
        <w:rPr>
          <w:rStyle w:val="28"/>
          <w:rFonts w:asciiTheme="minorEastAsia" w:hAnsiTheme="minorEastAsia" w:eastAsiaTheme="minorEastAsia" w:cstheme="minorEastAsia"/>
          <w:color w:val="auto"/>
          <w:highlight w:val="none"/>
        </w:rPr>
      </w:pPr>
      <w:r>
        <w:rPr>
          <w:rStyle w:val="28"/>
          <w:rFonts w:hint="eastAsia" w:asciiTheme="minorEastAsia" w:hAnsiTheme="minorEastAsia" w:eastAsiaTheme="minorEastAsia" w:cstheme="minorEastAsia"/>
          <w:color w:val="auto"/>
          <w:highlight w:val="none"/>
        </w:rPr>
        <w:t>三、评分标准</w:t>
      </w:r>
    </w:p>
    <w:p w14:paraId="67B03063">
      <w:pPr>
        <w:ind w:firstLine="662" w:firstLineChars="276"/>
        <w:rPr>
          <w:rStyle w:val="28"/>
          <w:rFonts w:asciiTheme="minorEastAsia" w:hAnsiTheme="minorEastAsia" w:eastAsiaTheme="minorEastAsia" w:cstheme="minorEastAsia"/>
          <w:color w:val="auto"/>
          <w:highlight w:val="none"/>
        </w:rPr>
      </w:pPr>
      <w:r>
        <w:rPr>
          <w:rStyle w:val="28"/>
          <w:rFonts w:hint="eastAsia" w:asciiTheme="minorEastAsia" w:hAnsiTheme="minorEastAsia" w:eastAsiaTheme="minorEastAsia" w:cstheme="minorEastAsia"/>
          <w:color w:val="auto"/>
          <w:highlight w:val="none"/>
        </w:rPr>
        <w:t>1.初步审查表</w:t>
      </w:r>
    </w:p>
    <w:p w14:paraId="2B752E6B">
      <w:pPr>
        <w:keepNext w:val="0"/>
        <w:keepLines w:val="0"/>
        <w:widowControl/>
        <w:suppressLineNumbers w:val="0"/>
        <w:ind w:firstLine="720" w:firstLineChars="300"/>
        <w:jc w:val="left"/>
        <w:rPr>
          <w:rFonts w:ascii="宋体" w:hAnsi="宋体" w:eastAsia="宋体" w:cs="宋体"/>
          <w:strike w:val="0"/>
          <w:dstrike w:val="0"/>
          <w:color w:val="auto"/>
          <w:sz w:val="24"/>
          <w:highlight w:val="none"/>
          <w:lang w:val="en-US" w:eastAsia="zh-CN"/>
        </w:rPr>
      </w:pPr>
      <w:r>
        <w:rPr>
          <w:rFonts w:hint="eastAsia" w:ascii="宋体" w:hAnsi="宋体" w:eastAsia="宋体" w:cs="宋体"/>
          <w:strike w:val="0"/>
          <w:dstrike w:val="0"/>
          <w:color w:val="auto"/>
          <w:highlight w:val="none"/>
          <w:lang w:val="en-US" w:eastAsia="zh-CN"/>
        </w:rPr>
        <w:t>2.</w:t>
      </w:r>
      <w:r>
        <w:rPr>
          <w:rFonts w:hint="eastAsia" w:ascii="宋体" w:hAnsi="宋体" w:eastAsia="宋体" w:cs="宋体"/>
          <w:strike w:val="0"/>
          <w:dstrike w:val="0"/>
          <w:color w:val="auto"/>
          <w:highlight w:val="none"/>
        </w:rPr>
        <w:t>根据</w:t>
      </w:r>
      <w:r>
        <w:rPr>
          <w:rFonts w:hint="eastAsia" w:ascii="宋体" w:hAnsi="宋体" w:eastAsia="宋体" w:cs="宋体"/>
          <w:strike w:val="0"/>
          <w:dstrike w:val="0"/>
          <w:color w:val="auto"/>
          <w:sz w:val="24"/>
          <w:highlight w:val="none"/>
        </w:rPr>
        <w:t>《政府采购促进中小企业发展管理办法》财库〔2020〕46号</w:t>
      </w:r>
      <w:r>
        <w:rPr>
          <w:rFonts w:hint="eastAsia" w:ascii="宋体" w:hAnsi="宋体" w:eastAsia="宋体" w:cs="宋体"/>
          <w:strike w:val="0"/>
          <w:dstrike w:val="0"/>
          <w:color w:val="auto"/>
          <w:highlight w:val="none"/>
        </w:rPr>
        <w:t xml:space="preserve">相关规定，在技术、商务等均满足采购需求的前提下，本项目对小型和微型企业产品给予 </w:t>
      </w:r>
      <w:r>
        <w:rPr>
          <w:rFonts w:hint="eastAsia" w:ascii="宋体" w:hAnsi="宋体" w:eastAsia="宋体" w:cs="宋体"/>
          <w:strike w:val="0"/>
          <w:dstrike w:val="0"/>
          <w:color w:val="auto"/>
          <w:highlight w:val="none"/>
          <w:u w:val="single"/>
          <w:lang w:val="en-US" w:eastAsia="zh-CN"/>
        </w:rPr>
        <w:t>10</w:t>
      </w:r>
      <w:r>
        <w:rPr>
          <w:rFonts w:hint="eastAsia" w:ascii="宋体" w:hAnsi="宋体" w:eastAsia="宋体" w:cs="宋体"/>
          <w:strike w:val="0"/>
          <w:dstrike w:val="0"/>
          <w:color w:val="auto"/>
          <w:highlight w:val="none"/>
          <w:u w:val="single"/>
        </w:rPr>
        <w:t>%</w:t>
      </w:r>
      <w:r>
        <w:rPr>
          <w:rFonts w:hint="eastAsia" w:ascii="宋体" w:hAnsi="宋体" w:eastAsia="宋体" w:cs="宋体"/>
          <w:strike w:val="0"/>
          <w:dstrike w:val="0"/>
          <w:color w:val="auto"/>
          <w:sz w:val="24"/>
          <w:highlight w:val="none"/>
        </w:rPr>
        <w:t>（联合体</w:t>
      </w:r>
      <w:r>
        <w:rPr>
          <w:rFonts w:hint="eastAsia" w:ascii="宋体" w:hAnsi="宋体" w:eastAsia="宋体" w:cs="宋体"/>
          <w:strike w:val="0"/>
          <w:dstrike w:val="0"/>
          <w:color w:val="auto"/>
          <w:sz w:val="24"/>
          <w:highlight w:val="none"/>
          <w:u w:val="single"/>
        </w:rPr>
        <w:t xml:space="preserve"> </w:t>
      </w:r>
      <w:r>
        <w:rPr>
          <w:rFonts w:hint="eastAsia" w:ascii="宋体" w:hAnsi="宋体" w:eastAsia="宋体" w:cs="宋体"/>
          <w:strike w:val="0"/>
          <w:dstrike w:val="0"/>
          <w:color w:val="auto"/>
          <w:sz w:val="24"/>
          <w:highlight w:val="none"/>
          <w:u w:val="single"/>
          <w:lang w:val="en-US" w:eastAsia="zh-CN"/>
        </w:rPr>
        <w:t>0</w:t>
      </w:r>
      <w:r>
        <w:rPr>
          <w:rFonts w:hint="eastAsia" w:ascii="宋体" w:hAnsi="宋体" w:eastAsia="宋体" w:cs="宋体"/>
          <w:strike w:val="0"/>
          <w:dstrike w:val="0"/>
          <w:color w:val="auto"/>
          <w:sz w:val="24"/>
          <w:highlight w:val="none"/>
          <w:u w:val="single"/>
        </w:rPr>
        <w:t>%</w:t>
      </w:r>
      <w:r>
        <w:rPr>
          <w:rFonts w:hint="eastAsia" w:ascii="宋体" w:hAnsi="宋体" w:eastAsia="宋体" w:cs="宋体"/>
          <w:strike w:val="0"/>
          <w:dstrike w:val="0"/>
          <w:color w:val="auto"/>
          <w:sz w:val="24"/>
          <w:highlight w:val="none"/>
        </w:rPr>
        <w:t>）</w:t>
      </w:r>
      <w:r>
        <w:rPr>
          <w:rFonts w:hint="eastAsia" w:ascii="宋体" w:hAnsi="宋体" w:eastAsia="宋体" w:cs="宋体"/>
          <w:strike w:val="0"/>
          <w:dstrike w:val="0"/>
          <w:color w:val="auto"/>
          <w:highlight w:val="none"/>
        </w:rPr>
        <w:t>的价格扣除，用扣除后的报价参与评审</w:t>
      </w:r>
      <w:r>
        <w:rPr>
          <w:rFonts w:hint="eastAsia" w:ascii="宋体" w:hAnsi="宋体" w:eastAsia="宋体" w:cs="宋体"/>
          <w:strike w:val="0"/>
          <w:dstrike w:val="0"/>
          <w:color w:val="auto"/>
          <w:sz w:val="24"/>
          <w:highlight w:val="none"/>
        </w:rPr>
        <w:t>(说明：</w:t>
      </w:r>
      <w:r>
        <w:rPr>
          <w:rFonts w:hint="eastAsia" w:ascii="宋体" w:hAnsi="宋体" w:eastAsia="宋体" w:cs="宋体"/>
          <w:strike w:val="0"/>
          <w:dstrike w:val="0"/>
          <w:color w:val="auto"/>
          <w:sz w:val="24"/>
          <w:highlight w:val="none"/>
          <w:lang w:val="en-US" w:eastAsia="zh-CN"/>
        </w:rPr>
        <w:t>1、</w:t>
      </w:r>
      <w:r>
        <w:rPr>
          <w:rFonts w:ascii="宋体" w:hAnsi="宋体" w:eastAsia="宋体" w:cs="宋体"/>
          <w:strike w:val="0"/>
          <w:dstrike w:val="0"/>
          <w:color w:val="auto"/>
          <w:sz w:val="24"/>
          <w:highlight w:val="none"/>
        </w:rPr>
        <w:t>监狱企业视同小型、微型企业，享受预留份额、评审中价格扣除等政府采购促进中小企业发展的政府采购政策</w:t>
      </w:r>
      <w:r>
        <w:rPr>
          <w:rFonts w:hint="eastAsia" w:ascii="宋体" w:hAnsi="宋体" w:eastAsia="宋体" w:cs="宋体"/>
          <w:strike w:val="0"/>
          <w:dstrike w:val="0"/>
          <w:color w:val="auto"/>
          <w:sz w:val="24"/>
          <w:highlight w:val="none"/>
        </w:rPr>
        <w:t>，残疾人福利性单位属于小型、微型企业的，不重复享受政策</w:t>
      </w:r>
      <w:r>
        <w:rPr>
          <w:rFonts w:hint="eastAsia" w:ascii="宋体" w:hAnsi="宋体" w:eastAsia="宋体" w:cs="宋体"/>
          <w:strike w:val="0"/>
          <w:dstrike w:val="0"/>
          <w:color w:val="auto"/>
          <w:sz w:val="24"/>
          <w:highlight w:val="none"/>
          <w:lang w:eastAsia="zh-CN"/>
        </w:rPr>
        <w:t>。</w:t>
      </w:r>
      <w:r>
        <w:rPr>
          <w:rFonts w:hint="eastAsia" w:ascii="宋体" w:hAnsi="宋体" w:eastAsia="宋体" w:cs="宋体"/>
          <w:strike w:val="0"/>
          <w:dstrike w:val="0"/>
          <w:color w:val="auto"/>
          <w:sz w:val="24"/>
          <w:highlight w:val="none"/>
          <w:lang w:val="en-US" w:eastAsia="zh-CN"/>
        </w:rPr>
        <w:t>2、</w:t>
      </w:r>
      <w:r>
        <w:rPr>
          <w:rFonts w:ascii="宋体" w:hAnsi="宋体" w:eastAsia="宋体" w:cs="宋体"/>
          <w:strike w:val="0"/>
          <w:dstrike w:val="0"/>
          <w:color w:val="auto"/>
          <w:sz w:val="24"/>
          <w:highlight w:val="none"/>
          <w:lang w:val="en-US" w:eastAsia="zh-CN"/>
        </w:rPr>
        <w:t>对于经主管预算单位统筹后未预留份额专门</w:t>
      </w:r>
      <w:r>
        <w:rPr>
          <w:rFonts w:hint="eastAsia" w:ascii="宋体" w:hAnsi="宋体" w:eastAsia="宋体" w:cs="宋体"/>
          <w:strike w:val="0"/>
          <w:dstrike w:val="0"/>
          <w:color w:val="auto"/>
          <w:sz w:val="24"/>
          <w:highlight w:val="none"/>
          <w:lang w:val="en-US" w:eastAsia="zh-CN"/>
        </w:rPr>
        <w:t>面向中小企业采购的采购项目，以及预留份额项目中的非预留部分采购包，采购人、采购代理机构应当对符合本办法规定的小微企业报价给予</w:t>
      </w:r>
      <w:r>
        <w:rPr>
          <w:rFonts w:hint="eastAsia" w:ascii="宋体" w:hAnsi="宋体" w:eastAsia="宋体" w:cs="宋体"/>
          <w:b/>
          <w:bCs/>
          <w:strike w:val="0"/>
          <w:dstrike w:val="0"/>
          <w:color w:val="auto"/>
          <w:sz w:val="24"/>
          <w:highlight w:val="none"/>
          <w:lang w:val="en-US" w:eastAsia="zh-CN"/>
        </w:rPr>
        <w:t>10%（由采购代理机构确定具体数值）</w:t>
      </w:r>
      <w:r>
        <w:rPr>
          <w:rFonts w:hint="eastAsia" w:ascii="宋体" w:hAnsi="宋体" w:eastAsia="宋体" w:cs="宋体"/>
          <w:strike w:val="0"/>
          <w:dstrike w:val="0"/>
          <w:color w:val="auto"/>
          <w:sz w:val="24"/>
          <w:highlight w:val="none"/>
          <w:lang w:val="en-US" w:eastAsia="zh-CN"/>
        </w:rPr>
        <w:t>的扣除，用扣除后的价格参加评审。3、</w:t>
      </w:r>
      <w:r>
        <w:rPr>
          <w:rFonts w:ascii="宋体" w:hAnsi="宋体" w:eastAsia="宋体" w:cs="宋体"/>
          <w:strike w:val="0"/>
          <w:dstrike w:val="0"/>
          <w:color w:val="auto"/>
          <w:sz w:val="24"/>
          <w:highlight w:val="none"/>
          <w:lang w:val="en-US" w:eastAsia="zh-CN"/>
        </w:rPr>
        <w:t>接受大中型企业与小微企业组成联合体或者允许大中</w:t>
      </w:r>
      <w:r>
        <w:rPr>
          <w:rFonts w:hint="eastAsia" w:ascii="宋体" w:hAnsi="宋体" w:eastAsia="宋体" w:cs="宋体"/>
          <w:strike w:val="0"/>
          <w:dstrike w:val="0"/>
          <w:color w:val="auto"/>
          <w:sz w:val="24"/>
          <w:highlight w:val="none"/>
          <w:lang w:val="en-US" w:eastAsia="zh-CN"/>
        </w:rPr>
        <w:t>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宋体" w:hAnsi="宋体" w:eastAsia="宋体" w:cs="宋体"/>
          <w:b/>
          <w:bCs/>
          <w:strike w:val="0"/>
          <w:dstrike w:val="0"/>
          <w:color w:val="auto"/>
          <w:sz w:val="24"/>
          <w:highlight w:val="none"/>
          <w:lang w:val="en-US" w:eastAsia="zh-CN"/>
        </w:rPr>
        <w:t>3%（由采购代理机构确定具体数值）</w:t>
      </w:r>
      <w:r>
        <w:rPr>
          <w:rFonts w:hint="eastAsia" w:ascii="宋体" w:hAnsi="宋体" w:eastAsia="宋体" w:cs="宋体"/>
          <w:strike w:val="0"/>
          <w:dstrike w:val="0"/>
          <w:color w:val="auto"/>
          <w:sz w:val="24"/>
          <w:highlight w:val="none"/>
          <w:lang w:val="en-US" w:eastAsia="zh-CN"/>
        </w:rPr>
        <w:t>的扣除（由采购代理机构确定具体数值），用扣除后的价格参加评审。）。</w:t>
      </w:r>
    </w:p>
    <w:p w14:paraId="12FCA0E9">
      <w:pPr>
        <w:keepNext w:val="0"/>
        <w:keepLines w:val="0"/>
        <w:widowControl/>
        <w:suppressLineNumbers w:val="0"/>
        <w:ind w:firstLine="480" w:firstLineChars="200"/>
        <w:jc w:val="left"/>
        <w:rPr>
          <w:rFonts w:hint="eastAsia" w:ascii="宋体" w:hAnsi="宋体" w:eastAsia="宋体" w:cs="宋体"/>
          <w:strike w:val="0"/>
          <w:dstrike w:val="0"/>
          <w:color w:val="auto"/>
          <w:sz w:val="24"/>
          <w:highlight w:val="none"/>
          <w:lang w:val="en-US" w:eastAsia="zh-CN"/>
        </w:rPr>
      </w:pPr>
      <w:r>
        <w:rPr>
          <w:rFonts w:hint="eastAsia" w:ascii="宋体" w:hAnsi="宋体" w:eastAsia="宋体" w:cs="宋体"/>
          <w:strike w:val="0"/>
          <w:dstrike w:val="0"/>
          <w:color w:val="auto"/>
          <w:sz w:val="24"/>
          <w:highlight w:val="none"/>
          <w:lang w:val="en-US" w:eastAsia="zh-CN"/>
        </w:rPr>
        <w:t>组成联合体或者接受分包的小微企业与联合体内其他企业、分包企业之间存在直接控股、管理关系的，不享受价格扣除优惠政策。</w:t>
      </w:r>
    </w:p>
    <w:p w14:paraId="7231C3D5">
      <w:pPr>
        <w:ind w:firstLine="480"/>
        <w:rPr>
          <w:rFonts w:hint="eastAsia" w:ascii="宋体" w:hAnsi="宋体" w:eastAsia="宋体" w:cs="宋体"/>
          <w:strike w:val="0"/>
          <w:dstrike w:val="0"/>
          <w:color w:val="auto"/>
          <w:highlight w:val="none"/>
        </w:rPr>
      </w:pPr>
      <w:r>
        <w:rPr>
          <w:rFonts w:hint="eastAsia" w:ascii="宋体" w:hAnsi="宋体" w:eastAsia="宋体" w:cs="宋体"/>
          <w:strike w:val="0"/>
          <w:dstrike w:val="0"/>
          <w:color w:val="auto"/>
          <w:highlight w:val="none"/>
        </w:rPr>
        <w:t>中小企业须提供中小企业声明函，声明函所载内容必需真实，如有虚假，将依法承担相应责任，包括取消中标资格、投标保证金不予退还等。供应商需提供相关佐证材料证实自身是中小企业，提供不全或未能提供相关证明的，不作为中小企业进行价格扣除。中小企业划分标准依照工业和信息化部、国家统计局、国家发展和改革委员会、财政部联合下发的《关于印发中小企业划型标准规定的通知》（工信部联企业《2011》300号）执行。价格扣除只针对谈判报价未超过财政控制值的供应商有效。扣除后的价格只作为竞争性谈判价格评审依据，成交供应商的公告价格为供应商最后报价。</w:t>
      </w:r>
    </w:p>
    <w:p w14:paraId="3309D32F">
      <w:pPr>
        <w:pStyle w:val="24"/>
        <w:rPr>
          <w:rFonts w:hint="default"/>
          <w:color w:val="auto"/>
          <w:highlight w:val="none"/>
          <w:lang w:val="en-US" w:eastAsia="zh-CN"/>
        </w:rPr>
        <w:sectPr>
          <w:pgSz w:w="11907" w:h="16840"/>
          <w:pgMar w:top="1304" w:right="1588" w:bottom="1304" w:left="1588" w:header="720" w:footer="720" w:gutter="0"/>
          <w:pgBorders>
            <w:top w:val="none" w:sz="0" w:space="0"/>
            <w:left w:val="none" w:sz="0" w:space="0"/>
            <w:bottom w:val="none" w:sz="0" w:space="0"/>
            <w:right w:val="none" w:sz="0" w:space="0"/>
          </w:pgBorders>
          <w:pgNumType w:fmt="decimal"/>
          <w:cols w:space="720" w:num="1"/>
          <w:docGrid w:linePitch="285" w:charSpace="0"/>
        </w:sectPr>
      </w:pPr>
    </w:p>
    <w:tbl>
      <w:tblPr>
        <w:tblStyle w:val="25"/>
        <w:tblW w:w="14922" w:type="dxa"/>
        <w:jc w:val="center"/>
        <w:tblLayout w:type="fixed"/>
        <w:tblCellMar>
          <w:top w:w="0" w:type="dxa"/>
          <w:left w:w="108" w:type="dxa"/>
          <w:bottom w:w="0" w:type="dxa"/>
          <w:right w:w="108" w:type="dxa"/>
        </w:tblCellMar>
      </w:tblPr>
      <w:tblGrid>
        <w:gridCol w:w="14922"/>
      </w:tblGrid>
      <w:tr w14:paraId="16CF634A">
        <w:tblPrEx>
          <w:tblCellMar>
            <w:top w:w="0" w:type="dxa"/>
            <w:left w:w="108" w:type="dxa"/>
            <w:bottom w:w="0" w:type="dxa"/>
            <w:right w:w="108" w:type="dxa"/>
          </w:tblCellMar>
        </w:tblPrEx>
        <w:trPr>
          <w:trHeight w:val="619" w:hRule="atLeast"/>
          <w:jc w:val="center"/>
        </w:trPr>
        <w:tc>
          <w:tcPr>
            <w:tcW w:w="14922" w:type="dxa"/>
            <w:tcBorders>
              <w:top w:val="nil"/>
              <w:left w:val="nil"/>
              <w:bottom w:val="nil"/>
              <w:right w:val="nil"/>
            </w:tcBorders>
            <w:shd w:val="clear" w:color="000000" w:fill="FFFFFF"/>
            <w:vAlign w:val="center"/>
          </w:tcPr>
          <w:p w14:paraId="59DFD30C">
            <w:pPr>
              <w:spacing w:line="240" w:lineRule="auto"/>
              <w:ind w:left="0" w:leftChars="0"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u w:val="single"/>
              </w:rPr>
              <w:t>资格审查表</w:t>
            </w:r>
          </w:p>
          <w:tbl>
            <w:tblPr>
              <w:tblStyle w:val="25"/>
              <w:tblW w:w="14922" w:type="dxa"/>
              <w:jc w:val="center"/>
              <w:tblLayout w:type="fixed"/>
              <w:tblCellMar>
                <w:top w:w="0" w:type="dxa"/>
                <w:left w:w="108" w:type="dxa"/>
                <w:bottom w:w="0" w:type="dxa"/>
                <w:right w:w="108" w:type="dxa"/>
              </w:tblCellMar>
            </w:tblPr>
            <w:tblGrid>
              <w:gridCol w:w="552"/>
              <w:gridCol w:w="1695"/>
              <w:gridCol w:w="8121"/>
              <w:gridCol w:w="1146"/>
              <w:gridCol w:w="1129"/>
              <w:gridCol w:w="1172"/>
              <w:gridCol w:w="1107"/>
            </w:tblGrid>
            <w:tr w14:paraId="7C8FCA81">
              <w:tblPrEx>
                <w:tblCellMar>
                  <w:top w:w="0" w:type="dxa"/>
                  <w:left w:w="108" w:type="dxa"/>
                  <w:bottom w:w="0" w:type="dxa"/>
                  <w:right w:w="108" w:type="dxa"/>
                </w:tblCellMar>
              </w:tblPrEx>
              <w:trPr>
                <w:trHeight w:val="340" w:hRule="atLeast"/>
                <w:jc w:val="center"/>
              </w:trPr>
              <w:tc>
                <w:tcPr>
                  <w:tcW w:w="14922" w:type="dxa"/>
                  <w:gridSpan w:val="7"/>
                  <w:tcBorders>
                    <w:top w:val="nil"/>
                    <w:left w:val="nil"/>
                    <w:bottom w:val="nil"/>
                    <w:right w:val="nil"/>
                  </w:tcBorders>
                  <w:shd w:val="clear" w:color="000000" w:fill="FFFFFF"/>
                  <w:vAlign w:val="center"/>
                </w:tcPr>
                <w:p w14:paraId="31608F5A">
                  <w:pPr>
                    <w:widowControl/>
                    <w:spacing w:line="240" w:lineRule="auto"/>
                    <w:ind w:firstLine="480"/>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项目名称：</w:t>
                  </w:r>
                  <w:r>
                    <w:rPr>
                      <w:rFonts w:hint="eastAsia" w:asciiTheme="minorEastAsia" w:hAnsiTheme="minorEastAsia" w:eastAsiaTheme="minorEastAsia" w:cstheme="minorEastAsia"/>
                      <w:color w:val="auto"/>
                      <w:highlight w:val="none"/>
                      <w:lang w:val="en-US" w:eastAsia="zh-CN"/>
                    </w:rPr>
                    <w:t>贵州理工学院三期网络设备采购</w:t>
                  </w:r>
                </w:p>
              </w:tc>
            </w:tr>
            <w:tr w14:paraId="4930AAB3">
              <w:tblPrEx>
                <w:tblCellMar>
                  <w:top w:w="0" w:type="dxa"/>
                  <w:left w:w="108" w:type="dxa"/>
                  <w:bottom w:w="0" w:type="dxa"/>
                  <w:right w:w="108" w:type="dxa"/>
                </w:tblCellMar>
              </w:tblPrEx>
              <w:trPr>
                <w:trHeight w:val="340" w:hRule="atLeast"/>
                <w:jc w:val="center"/>
              </w:trPr>
              <w:tc>
                <w:tcPr>
                  <w:tcW w:w="14922" w:type="dxa"/>
                  <w:gridSpan w:val="7"/>
                  <w:tcBorders>
                    <w:top w:val="nil"/>
                    <w:left w:val="nil"/>
                    <w:bottom w:val="nil"/>
                    <w:right w:val="nil"/>
                  </w:tcBorders>
                  <w:shd w:val="clear" w:color="000000" w:fill="FFFFFF"/>
                  <w:vAlign w:val="center"/>
                </w:tcPr>
                <w:p w14:paraId="2EA89E21">
                  <w:pPr>
                    <w:widowControl/>
                    <w:spacing w:line="240" w:lineRule="auto"/>
                    <w:ind w:firstLine="480"/>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项目编号：</w:t>
                  </w:r>
                </w:p>
              </w:tc>
            </w:tr>
            <w:tr w14:paraId="357C15C1">
              <w:tblPrEx>
                <w:tblCellMar>
                  <w:top w:w="0" w:type="dxa"/>
                  <w:left w:w="108" w:type="dxa"/>
                  <w:bottom w:w="0" w:type="dxa"/>
                  <w:right w:w="108" w:type="dxa"/>
                </w:tblCellMar>
              </w:tblPrEx>
              <w:trPr>
                <w:trHeight w:val="340" w:hRule="atLeast"/>
                <w:jc w:val="center"/>
              </w:trPr>
              <w:tc>
                <w:tcPr>
                  <w:tcW w:w="14922" w:type="dxa"/>
                  <w:gridSpan w:val="7"/>
                  <w:tcBorders>
                    <w:top w:val="nil"/>
                    <w:left w:val="nil"/>
                    <w:bottom w:val="nil"/>
                    <w:right w:val="nil"/>
                  </w:tcBorders>
                  <w:shd w:val="clear" w:color="000000" w:fill="FFFFFF"/>
                  <w:vAlign w:val="center"/>
                </w:tcPr>
                <w:p w14:paraId="15E75071">
                  <w:pPr>
                    <w:widowControl/>
                    <w:spacing w:line="24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202</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.X.X</w:t>
                  </w:r>
                </w:p>
              </w:tc>
            </w:tr>
            <w:tr w14:paraId="527D3905">
              <w:tblPrEx>
                <w:tblCellMar>
                  <w:top w:w="0" w:type="dxa"/>
                  <w:left w:w="108" w:type="dxa"/>
                  <w:bottom w:w="0" w:type="dxa"/>
                  <w:right w:w="108" w:type="dxa"/>
                </w:tblCellMar>
              </w:tblPrEx>
              <w:trPr>
                <w:trHeight w:val="340" w:hRule="atLeast"/>
                <w:jc w:val="center"/>
              </w:trPr>
              <w:tc>
                <w:tcPr>
                  <w:tcW w:w="552" w:type="dxa"/>
                  <w:tcBorders>
                    <w:top w:val="single" w:color="auto" w:sz="4" w:space="0"/>
                    <w:left w:val="single" w:color="auto" w:sz="4" w:space="0"/>
                    <w:bottom w:val="single" w:color="auto" w:sz="4" w:space="0"/>
                    <w:right w:val="single" w:color="auto" w:sz="4" w:space="0"/>
                  </w:tcBorders>
                  <w:shd w:val="clear" w:color="000000" w:fill="FFFFFF"/>
                  <w:vAlign w:val="center"/>
                </w:tcPr>
                <w:p w14:paraId="42E19651">
                  <w:pPr>
                    <w:widowControl/>
                    <w:spacing w:before="100" w:beforeAutospacing="1" w:after="100" w:afterAutospacing="1" w:line="240" w:lineRule="auto"/>
                    <w:ind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序号</w:t>
                  </w:r>
                </w:p>
              </w:tc>
              <w:tc>
                <w:tcPr>
                  <w:tcW w:w="9816" w:type="dxa"/>
                  <w:gridSpan w:val="2"/>
                  <w:tcBorders>
                    <w:top w:val="single" w:color="auto" w:sz="4" w:space="0"/>
                    <w:left w:val="nil"/>
                    <w:bottom w:val="single" w:color="auto" w:sz="4" w:space="0"/>
                    <w:right w:val="single" w:color="auto" w:sz="4" w:space="0"/>
                    <w:tl2br w:val="single" w:color="auto" w:sz="4" w:space="0"/>
                  </w:tcBorders>
                  <w:shd w:val="clear" w:color="000000" w:fill="FFFFFF"/>
                  <w:vAlign w:val="center"/>
                </w:tcPr>
                <w:p w14:paraId="4C56D241">
                  <w:pPr>
                    <w:widowControl/>
                    <w:spacing w:line="240" w:lineRule="auto"/>
                    <w:ind w:firstLine="48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 xml:space="preserve">                                                         供应商名称</w:t>
                  </w:r>
                </w:p>
                <w:p w14:paraId="22745504">
                  <w:pPr>
                    <w:widowControl/>
                    <w:spacing w:line="24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资格要求</w:t>
                  </w:r>
                </w:p>
              </w:tc>
              <w:tc>
                <w:tcPr>
                  <w:tcW w:w="1146" w:type="dxa"/>
                  <w:tcBorders>
                    <w:top w:val="single" w:color="auto" w:sz="4" w:space="0"/>
                    <w:left w:val="nil"/>
                    <w:bottom w:val="single" w:color="auto" w:sz="4" w:space="0"/>
                    <w:right w:val="single" w:color="auto" w:sz="4" w:space="0"/>
                  </w:tcBorders>
                  <w:shd w:val="clear" w:color="000000" w:fill="FFFFFF"/>
                  <w:vAlign w:val="center"/>
                </w:tcPr>
                <w:p w14:paraId="7BCD9999">
                  <w:pPr>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供应商1</w:t>
                  </w:r>
                </w:p>
              </w:tc>
              <w:tc>
                <w:tcPr>
                  <w:tcW w:w="1129" w:type="dxa"/>
                  <w:tcBorders>
                    <w:top w:val="single" w:color="auto" w:sz="4" w:space="0"/>
                    <w:left w:val="nil"/>
                    <w:bottom w:val="single" w:color="auto" w:sz="4" w:space="0"/>
                    <w:right w:val="single" w:color="auto" w:sz="4" w:space="0"/>
                  </w:tcBorders>
                  <w:shd w:val="clear" w:color="000000" w:fill="FFFFFF"/>
                  <w:vAlign w:val="center"/>
                </w:tcPr>
                <w:p w14:paraId="6116BBC5">
                  <w:pPr>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供应商2</w:t>
                  </w:r>
                </w:p>
              </w:tc>
              <w:tc>
                <w:tcPr>
                  <w:tcW w:w="1172" w:type="dxa"/>
                  <w:tcBorders>
                    <w:top w:val="single" w:color="auto" w:sz="4" w:space="0"/>
                    <w:left w:val="nil"/>
                    <w:bottom w:val="single" w:color="auto" w:sz="4" w:space="0"/>
                    <w:right w:val="single" w:color="auto" w:sz="4" w:space="0"/>
                  </w:tcBorders>
                  <w:shd w:val="clear" w:color="000000" w:fill="FFFFFF"/>
                  <w:vAlign w:val="center"/>
                </w:tcPr>
                <w:p w14:paraId="634D3F8A">
                  <w:pPr>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供应商3</w:t>
                  </w:r>
                </w:p>
              </w:tc>
              <w:tc>
                <w:tcPr>
                  <w:tcW w:w="1107" w:type="dxa"/>
                  <w:tcBorders>
                    <w:top w:val="single" w:color="auto" w:sz="4" w:space="0"/>
                    <w:left w:val="nil"/>
                    <w:bottom w:val="single" w:color="auto" w:sz="4" w:space="0"/>
                    <w:right w:val="single" w:color="auto" w:sz="4" w:space="0"/>
                  </w:tcBorders>
                  <w:shd w:val="clear" w:color="000000" w:fill="FFFFFF"/>
                  <w:vAlign w:val="center"/>
                </w:tcPr>
                <w:p w14:paraId="1C5EA7BC">
                  <w:pPr>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供应商4</w:t>
                  </w:r>
                </w:p>
              </w:tc>
            </w:tr>
            <w:tr w14:paraId="01998644">
              <w:tblPrEx>
                <w:tblCellMar>
                  <w:top w:w="0" w:type="dxa"/>
                  <w:left w:w="108" w:type="dxa"/>
                  <w:bottom w:w="0" w:type="dxa"/>
                  <w:right w:w="108" w:type="dxa"/>
                </w:tblCellMar>
              </w:tblPrEx>
              <w:trPr>
                <w:trHeight w:val="340" w:hRule="atLeast"/>
                <w:jc w:val="center"/>
              </w:trPr>
              <w:tc>
                <w:tcPr>
                  <w:tcW w:w="552" w:type="dxa"/>
                  <w:tcBorders>
                    <w:top w:val="single" w:color="auto" w:sz="4" w:space="0"/>
                    <w:left w:val="single" w:color="auto" w:sz="4" w:space="0"/>
                    <w:bottom w:val="single" w:color="auto" w:sz="4" w:space="0"/>
                    <w:right w:val="single" w:color="auto" w:sz="4" w:space="0"/>
                  </w:tcBorders>
                  <w:shd w:val="clear" w:color="000000" w:fill="FFFFFF"/>
                  <w:vAlign w:val="center"/>
                </w:tcPr>
                <w:p w14:paraId="3B0068BB">
                  <w:pPr>
                    <w:widowControl/>
                    <w:spacing w:before="100" w:beforeAutospacing="1" w:after="100" w:afterAutospacing="1" w:line="240" w:lineRule="auto"/>
                    <w:ind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1695" w:type="dxa"/>
                  <w:vMerge w:val="restart"/>
                  <w:tcBorders>
                    <w:top w:val="single" w:color="auto" w:sz="4" w:space="0"/>
                    <w:left w:val="single" w:color="auto" w:sz="4" w:space="0"/>
                    <w:right w:val="single" w:color="auto" w:sz="4" w:space="0"/>
                  </w:tcBorders>
                  <w:vAlign w:val="center"/>
                </w:tcPr>
                <w:p w14:paraId="723B262B">
                  <w:pPr>
                    <w:widowControl/>
                    <w:spacing w:line="240" w:lineRule="auto"/>
                    <w:ind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经营资格审查</w:t>
                  </w:r>
                </w:p>
              </w:tc>
              <w:tc>
                <w:tcPr>
                  <w:tcW w:w="8121" w:type="dxa"/>
                  <w:tcBorders>
                    <w:top w:val="single" w:color="auto" w:sz="4" w:space="0"/>
                    <w:left w:val="nil"/>
                    <w:bottom w:val="single" w:color="auto" w:sz="4" w:space="0"/>
                    <w:right w:val="single" w:color="auto" w:sz="4" w:space="0"/>
                  </w:tcBorders>
                  <w:shd w:val="clear" w:color="000000" w:fill="FFFFFF"/>
                  <w:vAlign w:val="center"/>
                </w:tcPr>
                <w:p w14:paraId="44B3BDEC">
                  <w:pPr>
                    <w:widowControl/>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具有独立承担民事责任的能力：提供法人或其他组织的营业执照等证明文件；</w:t>
                  </w:r>
                </w:p>
              </w:tc>
              <w:tc>
                <w:tcPr>
                  <w:tcW w:w="1146" w:type="dxa"/>
                  <w:tcBorders>
                    <w:top w:val="single" w:color="auto" w:sz="4" w:space="0"/>
                    <w:left w:val="nil"/>
                    <w:bottom w:val="single" w:color="auto" w:sz="4" w:space="0"/>
                    <w:right w:val="single" w:color="auto" w:sz="4" w:space="0"/>
                  </w:tcBorders>
                  <w:shd w:val="clear" w:color="000000" w:fill="FFFFFF"/>
                  <w:vAlign w:val="center"/>
                </w:tcPr>
                <w:p w14:paraId="126C5BD3">
                  <w:pPr>
                    <w:widowControl/>
                    <w:spacing w:line="240" w:lineRule="auto"/>
                    <w:ind w:firstLine="480"/>
                    <w:rPr>
                      <w:rFonts w:asciiTheme="minorEastAsia" w:hAnsiTheme="minorEastAsia" w:eastAsiaTheme="minorEastAsia" w:cstheme="minorEastAsia"/>
                      <w:color w:val="auto"/>
                      <w:highlight w:val="none"/>
                    </w:rPr>
                  </w:pPr>
                </w:p>
              </w:tc>
              <w:tc>
                <w:tcPr>
                  <w:tcW w:w="1129" w:type="dxa"/>
                  <w:tcBorders>
                    <w:top w:val="single" w:color="auto" w:sz="4" w:space="0"/>
                    <w:left w:val="nil"/>
                    <w:bottom w:val="single" w:color="auto" w:sz="4" w:space="0"/>
                    <w:right w:val="single" w:color="auto" w:sz="4" w:space="0"/>
                  </w:tcBorders>
                  <w:shd w:val="clear" w:color="000000" w:fill="FFFFFF"/>
                  <w:vAlign w:val="center"/>
                </w:tcPr>
                <w:p w14:paraId="3EDDED27">
                  <w:pPr>
                    <w:widowControl/>
                    <w:spacing w:line="240" w:lineRule="auto"/>
                    <w:ind w:firstLine="480"/>
                    <w:rPr>
                      <w:rFonts w:asciiTheme="minorEastAsia" w:hAnsiTheme="minorEastAsia" w:eastAsiaTheme="minorEastAsia" w:cstheme="minorEastAsia"/>
                      <w:color w:val="auto"/>
                      <w:highlight w:val="none"/>
                    </w:rPr>
                  </w:pPr>
                </w:p>
              </w:tc>
              <w:tc>
                <w:tcPr>
                  <w:tcW w:w="1172" w:type="dxa"/>
                  <w:tcBorders>
                    <w:top w:val="single" w:color="auto" w:sz="4" w:space="0"/>
                    <w:left w:val="nil"/>
                    <w:bottom w:val="single" w:color="auto" w:sz="4" w:space="0"/>
                    <w:right w:val="single" w:color="auto" w:sz="4" w:space="0"/>
                  </w:tcBorders>
                  <w:shd w:val="clear" w:color="000000" w:fill="FFFFFF"/>
                  <w:vAlign w:val="center"/>
                </w:tcPr>
                <w:p w14:paraId="2DA1A0AB">
                  <w:pPr>
                    <w:widowControl/>
                    <w:spacing w:line="240" w:lineRule="auto"/>
                    <w:ind w:firstLine="480"/>
                    <w:rPr>
                      <w:rFonts w:asciiTheme="minorEastAsia" w:hAnsiTheme="minorEastAsia" w:eastAsiaTheme="minorEastAsia" w:cstheme="minorEastAsia"/>
                      <w:color w:val="auto"/>
                      <w:highlight w:val="none"/>
                    </w:rPr>
                  </w:pPr>
                </w:p>
              </w:tc>
              <w:tc>
                <w:tcPr>
                  <w:tcW w:w="1107" w:type="dxa"/>
                  <w:tcBorders>
                    <w:top w:val="single" w:color="auto" w:sz="4" w:space="0"/>
                    <w:left w:val="nil"/>
                    <w:bottom w:val="single" w:color="auto" w:sz="4" w:space="0"/>
                    <w:right w:val="single" w:color="auto" w:sz="4" w:space="0"/>
                  </w:tcBorders>
                  <w:shd w:val="clear" w:color="000000" w:fill="FFFFFF"/>
                  <w:vAlign w:val="center"/>
                </w:tcPr>
                <w:p w14:paraId="56F03549">
                  <w:pPr>
                    <w:widowControl/>
                    <w:spacing w:line="240" w:lineRule="auto"/>
                    <w:ind w:firstLine="480"/>
                    <w:rPr>
                      <w:rFonts w:asciiTheme="minorEastAsia" w:hAnsiTheme="minorEastAsia" w:eastAsiaTheme="minorEastAsia" w:cstheme="minorEastAsia"/>
                      <w:color w:val="auto"/>
                      <w:highlight w:val="none"/>
                    </w:rPr>
                  </w:pPr>
                </w:p>
              </w:tc>
            </w:tr>
            <w:tr w14:paraId="415E972C">
              <w:tblPrEx>
                <w:tblCellMar>
                  <w:top w:w="0" w:type="dxa"/>
                  <w:left w:w="108" w:type="dxa"/>
                  <w:bottom w:w="0" w:type="dxa"/>
                  <w:right w:w="108" w:type="dxa"/>
                </w:tblCellMar>
              </w:tblPrEx>
              <w:trPr>
                <w:trHeight w:val="340" w:hRule="atLeast"/>
                <w:jc w:val="center"/>
              </w:trPr>
              <w:tc>
                <w:tcPr>
                  <w:tcW w:w="552" w:type="dxa"/>
                  <w:tcBorders>
                    <w:top w:val="single" w:color="auto" w:sz="4" w:space="0"/>
                    <w:left w:val="single" w:color="auto" w:sz="4" w:space="0"/>
                    <w:bottom w:val="single" w:color="auto" w:sz="4" w:space="0"/>
                    <w:right w:val="single" w:color="auto" w:sz="4" w:space="0"/>
                  </w:tcBorders>
                  <w:shd w:val="clear" w:color="000000" w:fill="FFFFFF"/>
                  <w:vAlign w:val="center"/>
                </w:tcPr>
                <w:p w14:paraId="0C1BC8B1">
                  <w:pPr>
                    <w:widowControl/>
                    <w:spacing w:before="100" w:beforeAutospacing="1" w:after="100" w:afterAutospacing="1" w:line="240" w:lineRule="auto"/>
                    <w:ind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1695" w:type="dxa"/>
                  <w:vMerge w:val="continue"/>
                  <w:tcBorders>
                    <w:left w:val="single" w:color="auto" w:sz="4" w:space="0"/>
                    <w:right w:val="single" w:color="auto" w:sz="4" w:space="0"/>
                  </w:tcBorders>
                  <w:vAlign w:val="center"/>
                </w:tcPr>
                <w:p w14:paraId="74DC7B54">
                  <w:pPr>
                    <w:widowControl/>
                    <w:spacing w:line="240" w:lineRule="auto"/>
                    <w:ind w:firstLine="0" w:firstLineChars="0"/>
                    <w:jc w:val="center"/>
                    <w:rPr>
                      <w:rFonts w:asciiTheme="minorEastAsia" w:hAnsiTheme="minorEastAsia" w:eastAsiaTheme="minorEastAsia" w:cstheme="minorEastAsia"/>
                      <w:bCs/>
                      <w:color w:val="auto"/>
                      <w:highlight w:val="none"/>
                    </w:rPr>
                  </w:pPr>
                </w:p>
              </w:tc>
              <w:tc>
                <w:tcPr>
                  <w:tcW w:w="8121" w:type="dxa"/>
                  <w:tcBorders>
                    <w:top w:val="single" w:color="auto" w:sz="4" w:space="0"/>
                    <w:left w:val="nil"/>
                    <w:bottom w:val="single" w:color="auto" w:sz="4" w:space="0"/>
                    <w:right w:val="single" w:color="auto" w:sz="4" w:space="0"/>
                  </w:tcBorders>
                  <w:shd w:val="clear" w:color="000000" w:fill="FFFFFF"/>
                  <w:vAlign w:val="center"/>
                </w:tcPr>
                <w:p w14:paraId="2242F35B">
                  <w:pPr>
                    <w:widowControl/>
                    <w:spacing w:line="240" w:lineRule="auto"/>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具有良好的商业信誉和健全的财务会计制度：</w:t>
                  </w:r>
                </w:p>
                <w:p w14:paraId="305D7ACC">
                  <w:pPr>
                    <w:widowControl/>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具体要求：供应商是法人的，提供2023年或2024年度任意一年经审计的财务报告（同步提供对应审计单位的营业执照）或2025年1月1日以来至磋商截止日前基本开户银行出具的有效的资信证明（必须提供银行资信证明所有内容页的齐全的复印件，含首页、声明页等。（若银行开具的资信证明声明复印无效的，则磋商供应商必须提供原件。））；部分其他组织和自然人，没有经审计的财务报告，可以提供2025年1月1日以来至磋商截止日前基本开户银行出具的有效的资信证明（必须提供银行资信证明所有内容页的齐全的复印件，含首页、声明页等。（若银行开具的资信证明声明复印无效的，则磋商供应商必须提供原件。））（复印件或扫描件加盖竞标单位公章）</w:t>
                  </w:r>
                </w:p>
              </w:tc>
              <w:tc>
                <w:tcPr>
                  <w:tcW w:w="1146" w:type="dxa"/>
                  <w:tcBorders>
                    <w:top w:val="single" w:color="auto" w:sz="4" w:space="0"/>
                    <w:left w:val="nil"/>
                    <w:bottom w:val="single" w:color="auto" w:sz="4" w:space="0"/>
                    <w:right w:val="single" w:color="auto" w:sz="4" w:space="0"/>
                  </w:tcBorders>
                  <w:shd w:val="clear" w:color="000000" w:fill="FFFFFF"/>
                  <w:vAlign w:val="center"/>
                </w:tcPr>
                <w:p w14:paraId="04B0EE32">
                  <w:pPr>
                    <w:widowControl/>
                    <w:spacing w:line="240" w:lineRule="auto"/>
                    <w:ind w:firstLine="480"/>
                    <w:rPr>
                      <w:rFonts w:asciiTheme="minorEastAsia" w:hAnsiTheme="minorEastAsia" w:eastAsiaTheme="minorEastAsia" w:cstheme="minorEastAsia"/>
                      <w:color w:val="auto"/>
                      <w:highlight w:val="none"/>
                    </w:rPr>
                  </w:pPr>
                </w:p>
              </w:tc>
              <w:tc>
                <w:tcPr>
                  <w:tcW w:w="1129" w:type="dxa"/>
                  <w:tcBorders>
                    <w:top w:val="single" w:color="auto" w:sz="4" w:space="0"/>
                    <w:left w:val="nil"/>
                    <w:bottom w:val="single" w:color="auto" w:sz="4" w:space="0"/>
                    <w:right w:val="single" w:color="auto" w:sz="4" w:space="0"/>
                  </w:tcBorders>
                  <w:shd w:val="clear" w:color="000000" w:fill="FFFFFF"/>
                  <w:vAlign w:val="center"/>
                </w:tcPr>
                <w:p w14:paraId="43C1AA5D">
                  <w:pPr>
                    <w:widowControl/>
                    <w:spacing w:line="240" w:lineRule="auto"/>
                    <w:ind w:firstLine="480"/>
                    <w:rPr>
                      <w:rFonts w:asciiTheme="minorEastAsia" w:hAnsiTheme="minorEastAsia" w:eastAsiaTheme="minorEastAsia" w:cstheme="minorEastAsia"/>
                      <w:color w:val="auto"/>
                      <w:highlight w:val="none"/>
                    </w:rPr>
                  </w:pPr>
                </w:p>
              </w:tc>
              <w:tc>
                <w:tcPr>
                  <w:tcW w:w="1172" w:type="dxa"/>
                  <w:tcBorders>
                    <w:top w:val="single" w:color="auto" w:sz="4" w:space="0"/>
                    <w:left w:val="nil"/>
                    <w:bottom w:val="single" w:color="auto" w:sz="4" w:space="0"/>
                    <w:right w:val="single" w:color="auto" w:sz="4" w:space="0"/>
                  </w:tcBorders>
                  <w:shd w:val="clear" w:color="000000" w:fill="FFFFFF"/>
                  <w:vAlign w:val="center"/>
                </w:tcPr>
                <w:p w14:paraId="310808C4">
                  <w:pPr>
                    <w:widowControl/>
                    <w:spacing w:line="240" w:lineRule="auto"/>
                    <w:ind w:firstLine="480"/>
                    <w:rPr>
                      <w:rFonts w:asciiTheme="minorEastAsia" w:hAnsiTheme="minorEastAsia" w:eastAsiaTheme="minorEastAsia" w:cstheme="minorEastAsia"/>
                      <w:color w:val="auto"/>
                      <w:highlight w:val="none"/>
                    </w:rPr>
                  </w:pPr>
                </w:p>
              </w:tc>
              <w:tc>
                <w:tcPr>
                  <w:tcW w:w="1107" w:type="dxa"/>
                  <w:tcBorders>
                    <w:top w:val="single" w:color="auto" w:sz="4" w:space="0"/>
                    <w:left w:val="nil"/>
                    <w:bottom w:val="single" w:color="auto" w:sz="4" w:space="0"/>
                    <w:right w:val="single" w:color="auto" w:sz="4" w:space="0"/>
                  </w:tcBorders>
                  <w:shd w:val="clear" w:color="000000" w:fill="FFFFFF"/>
                  <w:vAlign w:val="center"/>
                </w:tcPr>
                <w:p w14:paraId="60D2AEBC">
                  <w:pPr>
                    <w:widowControl/>
                    <w:spacing w:line="240" w:lineRule="auto"/>
                    <w:ind w:firstLine="480"/>
                    <w:rPr>
                      <w:rFonts w:asciiTheme="minorEastAsia" w:hAnsiTheme="minorEastAsia" w:eastAsiaTheme="minorEastAsia" w:cstheme="minorEastAsia"/>
                      <w:color w:val="auto"/>
                      <w:highlight w:val="none"/>
                    </w:rPr>
                  </w:pPr>
                </w:p>
              </w:tc>
            </w:tr>
            <w:tr w14:paraId="12449AEB">
              <w:tblPrEx>
                <w:tblCellMar>
                  <w:top w:w="0" w:type="dxa"/>
                  <w:left w:w="108" w:type="dxa"/>
                  <w:bottom w:w="0" w:type="dxa"/>
                  <w:right w:w="108" w:type="dxa"/>
                </w:tblCellMar>
              </w:tblPrEx>
              <w:trPr>
                <w:trHeight w:val="70" w:hRule="atLeast"/>
                <w:jc w:val="center"/>
              </w:trPr>
              <w:tc>
                <w:tcPr>
                  <w:tcW w:w="552" w:type="dxa"/>
                  <w:tcBorders>
                    <w:top w:val="nil"/>
                    <w:left w:val="single" w:color="auto" w:sz="4" w:space="0"/>
                    <w:bottom w:val="single" w:color="auto" w:sz="4" w:space="0"/>
                    <w:right w:val="single" w:color="auto" w:sz="4" w:space="0"/>
                  </w:tcBorders>
                  <w:shd w:val="clear" w:color="000000" w:fill="FFFFFF"/>
                  <w:vAlign w:val="center"/>
                </w:tcPr>
                <w:p w14:paraId="72C27771">
                  <w:pPr>
                    <w:widowControl/>
                    <w:spacing w:before="100" w:beforeAutospacing="1" w:after="100" w:afterAutospacing="1" w:line="240" w:lineRule="auto"/>
                    <w:ind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1695" w:type="dxa"/>
                  <w:vMerge w:val="continue"/>
                  <w:tcBorders>
                    <w:left w:val="single" w:color="auto" w:sz="4" w:space="0"/>
                    <w:right w:val="single" w:color="auto" w:sz="4" w:space="0"/>
                  </w:tcBorders>
                  <w:vAlign w:val="center"/>
                </w:tcPr>
                <w:p w14:paraId="4D2A5E66">
                  <w:pPr>
                    <w:widowControl/>
                    <w:spacing w:line="240" w:lineRule="auto"/>
                    <w:ind w:firstLine="0" w:firstLineChars="0"/>
                    <w:jc w:val="center"/>
                    <w:rPr>
                      <w:rFonts w:asciiTheme="minorEastAsia" w:hAnsiTheme="minorEastAsia" w:eastAsiaTheme="minorEastAsia" w:cstheme="minorEastAsia"/>
                      <w:bCs/>
                      <w:color w:val="auto"/>
                      <w:highlight w:val="none"/>
                    </w:rPr>
                  </w:pPr>
                </w:p>
              </w:tc>
              <w:tc>
                <w:tcPr>
                  <w:tcW w:w="8121" w:type="dxa"/>
                  <w:tcBorders>
                    <w:top w:val="nil"/>
                    <w:left w:val="nil"/>
                    <w:bottom w:val="single" w:color="auto" w:sz="4" w:space="0"/>
                    <w:right w:val="single" w:color="auto" w:sz="4" w:space="0"/>
                  </w:tcBorders>
                  <w:shd w:val="clear" w:color="000000" w:fill="FFFFFF"/>
                  <w:vAlign w:val="center"/>
                </w:tcPr>
                <w:p w14:paraId="4C1E8164">
                  <w:pPr>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具有履行合同所必需的设备和专业技术能力：具体要求：</w:t>
                  </w:r>
                  <w:r>
                    <w:rPr>
                      <w:rFonts w:hint="eastAsia" w:asciiTheme="minorEastAsia" w:hAnsiTheme="minorEastAsia" w:eastAsiaTheme="minorEastAsia" w:cstheme="minorEastAsia"/>
                      <w:color w:val="auto"/>
                      <w:highlight w:val="none"/>
                      <w:lang w:eastAsia="zh-CN"/>
                    </w:rPr>
                    <w:t>提供具备履行合同所必需的设备和专业技术能力的证明材料或书面声明</w:t>
                  </w:r>
                  <w:r>
                    <w:rPr>
                      <w:rFonts w:hint="eastAsia" w:asciiTheme="minorEastAsia" w:hAnsiTheme="minorEastAsia" w:eastAsiaTheme="minorEastAsia" w:cstheme="minorEastAsia"/>
                      <w:color w:val="auto"/>
                      <w:highlight w:val="none"/>
                    </w:rPr>
                    <w:t>；</w:t>
                  </w:r>
                </w:p>
              </w:tc>
              <w:tc>
                <w:tcPr>
                  <w:tcW w:w="1146" w:type="dxa"/>
                  <w:tcBorders>
                    <w:top w:val="nil"/>
                    <w:left w:val="nil"/>
                    <w:bottom w:val="single" w:color="auto" w:sz="4" w:space="0"/>
                    <w:right w:val="single" w:color="auto" w:sz="4" w:space="0"/>
                  </w:tcBorders>
                  <w:shd w:val="clear" w:color="000000" w:fill="FFFFFF"/>
                  <w:vAlign w:val="center"/>
                </w:tcPr>
                <w:p w14:paraId="6658EE79">
                  <w:pPr>
                    <w:widowControl/>
                    <w:spacing w:line="240" w:lineRule="auto"/>
                    <w:ind w:firstLine="480"/>
                    <w:rPr>
                      <w:rFonts w:asciiTheme="minorEastAsia" w:hAnsiTheme="minorEastAsia" w:eastAsiaTheme="minorEastAsia" w:cstheme="minorEastAsia"/>
                      <w:color w:val="auto"/>
                      <w:highlight w:val="none"/>
                    </w:rPr>
                  </w:pPr>
                </w:p>
              </w:tc>
              <w:tc>
                <w:tcPr>
                  <w:tcW w:w="1129" w:type="dxa"/>
                  <w:tcBorders>
                    <w:top w:val="nil"/>
                    <w:left w:val="nil"/>
                    <w:bottom w:val="single" w:color="auto" w:sz="4" w:space="0"/>
                    <w:right w:val="single" w:color="auto" w:sz="4" w:space="0"/>
                  </w:tcBorders>
                  <w:shd w:val="clear" w:color="000000" w:fill="FFFFFF"/>
                  <w:vAlign w:val="center"/>
                </w:tcPr>
                <w:p w14:paraId="46C0D9C8">
                  <w:pPr>
                    <w:widowControl/>
                    <w:spacing w:line="240" w:lineRule="auto"/>
                    <w:ind w:firstLine="480"/>
                    <w:rPr>
                      <w:rFonts w:asciiTheme="minorEastAsia" w:hAnsiTheme="minorEastAsia" w:eastAsiaTheme="minorEastAsia" w:cstheme="minorEastAsia"/>
                      <w:color w:val="auto"/>
                      <w:highlight w:val="none"/>
                    </w:rPr>
                  </w:pPr>
                </w:p>
              </w:tc>
              <w:tc>
                <w:tcPr>
                  <w:tcW w:w="1172" w:type="dxa"/>
                  <w:tcBorders>
                    <w:top w:val="nil"/>
                    <w:left w:val="nil"/>
                    <w:bottom w:val="single" w:color="auto" w:sz="4" w:space="0"/>
                    <w:right w:val="single" w:color="auto" w:sz="4" w:space="0"/>
                  </w:tcBorders>
                  <w:shd w:val="clear" w:color="000000" w:fill="FFFFFF"/>
                  <w:vAlign w:val="center"/>
                </w:tcPr>
                <w:p w14:paraId="5D8A8942">
                  <w:pPr>
                    <w:widowControl/>
                    <w:spacing w:line="240" w:lineRule="auto"/>
                    <w:ind w:firstLine="480"/>
                    <w:rPr>
                      <w:rFonts w:asciiTheme="minorEastAsia" w:hAnsiTheme="minorEastAsia" w:eastAsiaTheme="minorEastAsia" w:cstheme="minorEastAsia"/>
                      <w:color w:val="auto"/>
                      <w:highlight w:val="none"/>
                    </w:rPr>
                  </w:pPr>
                </w:p>
              </w:tc>
              <w:tc>
                <w:tcPr>
                  <w:tcW w:w="1107" w:type="dxa"/>
                  <w:tcBorders>
                    <w:top w:val="nil"/>
                    <w:left w:val="nil"/>
                    <w:bottom w:val="single" w:color="auto" w:sz="4" w:space="0"/>
                    <w:right w:val="single" w:color="auto" w:sz="4" w:space="0"/>
                  </w:tcBorders>
                  <w:shd w:val="clear" w:color="000000" w:fill="FFFFFF"/>
                  <w:vAlign w:val="center"/>
                </w:tcPr>
                <w:p w14:paraId="177A9A0B">
                  <w:pPr>
                    <w:widowControl/>
                    <w:spacing w:line="240" w:lineRule="auto"/>
                    <w:ind w:firstLine="480"/>
                    <w:rPr>
                      <w:rFonts w:asciiTheme="minorEastAsia" w:hAnsiTheme="minorEastAsia" w:eastAsiaTheme="minorEastAsia" w:cstheme="minorEastAsia"/>
                      <w:color w:val="auto"/>
                      <w:highlight w:val="none"/>
                    </w:rPr>
                  </w:pPr>
                </w:p>
              </w:tc>
            </w:tr>
            <w:tr w14:paraId="27D6BBA5">
              <w:tblPrEx>
                <w:tblCellMar>
                  <w:top w:w="0" w:type="dxa"/>
                  <w:left w:w="108" w:type="dxa"/>
                  <w:bottom w:w="0" w:type="dxa"/>
                  <w:right w:w="108" w:type="dxa"/>
                </w:tblCellMar>
              </w:tblPrEx>
              <w:trPr>
                <w:trHeight w:val="304" w:hRule="atLeast"/>
                <w:jc w:val="center"/>
              </w:trPr>
              <w:tc>
                <w:tcPr>
                  <w:tcW w:w="552" w:type="dxa"/>
                  <w:tcBorders>
                    <w:top w:val="nil"/>
                    <w:left w:val="single" w:color="auto" w:sz="4" w:space="0"/>
                    <w:bottom w:val="single" w:color="auto" w:sz="4" w:space="0"/>
                    <w:right w:val="single" w:color="auto" w:sz="4" w:space="0"/>
                  </w:tcBorders>
                  <w:shd w:val="clear" w:color="000000" w:fill="FFFFFF"/>
                  <w:vAlign w:val="center"/>
                </w:tcPr>
                <w:p w14:paraId="6D8F5EB8">
                  <w:pPr>
                    <w:widowControl/>
                    <w:spacing w:before="100" w:beforeAutospacing="1" w:after="100" w:afterAutospacing="1" w:line="240" w:lineRule="auto"/>
                    <w:ind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p>
              </w:tc>
              <w:tc>
                <w:tcPr>
                  <w:tcW w:w="1695" w:type="dxa"/>
                  <w:vMerge w:val="continue"/>
                  <w:tcBorders>
                    <w:left w:val="single" w:color="auto" w:sz="4" w:space="0"/>
                    <w:right w:val="single" w:color="auto" w:sz="4" w:space="0"/>
                  </w:tcBorders>
                  <w:vAlign w:val="center"/>
                </w:tcPr>
                <w:p w14:paraId="1A861267">
                  <w:pPr>
                    <w:widowControl/>
                    <w:spacing w:line="240" w:lineRule="auto"/>
                    <w:ind w:firstLine="0" w:firstLineChars="0"/>
                    <w:jc w:val="center"/>
                    <w:rPr>
                      <w:rFonts w:asciiTheme="minorEastAsia" w:hAnsiTheme="minorEastAsia" w:eastAsiaTheme="minorEastAsia" w:cstheme="minorEastAsia"/>
                      <w:bCs/>
                      <w:color w:val="auto"/>
                      <w:highlight w:val="none"/>
                    </w:rPr>
                  </w:pPr>
                </w:p>
              </w:tc>
              <w:tc>
                <w:tcPr>
                  <w:tcW w:w="8121" w:type="dxa"/>
                  <w:tcBorders>
                    <w:top w:val="nil"/>
                    <w:left w:val="nil"/>
                    <w:bottom w:val="single" w:color="auto" w:sz="4" w:space="0"/>
                    <w:right w:val="single" w:color="auto" w:sz="4" w:space="0"/>
                  </w:tcBorders>
                  <w:shd w:val="clear" w:color="000000" w:fill="FFFFFF"/>
                  <w:vAlign w:val="center"/>
                </w:tcPr>
                <w:p w14:paraId="52AEA754">
                  <w:pPr>
                    <w:spacing w:line="240" w:lineRule="auto"/>
                    <w:ind w:firstLine="0" w:firstLineChars="0"/>
                    <w:rPr>
                      <w:rFonts w:asciiTheme="minorEastAsia" w:hAnsiTheme="minorEastAsia" w:eastAsiaTheme="minorEastAsia" w:cstheme="minorEastAsia"/>
                      <w:color w:val="auto"/>
                      <w:highlight w:val="none"/>
                    </w:rPr>
                  </w:pPr>
                  <w:r>
                    <w:rPr>
                      <w:rFonts w:hint="default" w:asciiTheme="minorEastAsia" w:hAnsiTheme="minorEastAsia" w:eastAsiaTheme="minorEastAsia" w:cstheme="minorEastAsia"/>
                      <w:color w:val="auto"/>
                      <w:highlight w:val="none"/>
                      <w:u w:val="none"/>
                      <w:lang w:val="en-US" w:eastAsia="zh-CN"/>
                    </w:rPr>
                    <w:t>具体要求：</w:t>
                  </w:r>
                  <w:r>
                    <w:rPr>
                      <w:rFonts w:hint="eastAsia" w:asciiTheme="minorEastAsia" w:hAnsiTheme="minorEastAsia" w:eastAsiaTheme="minorEastAsia" w:cstheme="minorEastAsia"/>
                      <w:color w:val="auto"/>
                      <w:highlight w:val="none"/>
                    </w:rPr>
                    <w:t>具有依法缴纳税收和社会保障资金的良好记录：</w:t>
                  </w:r>
                  <w:r>
                    <w:rPr>
                      <w:rFonts w:hint="eastAsia" w:asciiTheme="minorEastAsia" w:hAnsiTheme="minorEastAsia" w:eastAsiaTheme="minorEastAsia" w:cstheme="minorEastAsia"/>
                      <w:color w:val="auto"/>
                      <w:highlight w:val="none"/>
                      <w:u w:val="none"/>
                      <w:lang w:val="en-US" w:eastAsia="zh-CN"/>
                    </w:rPr>
                    <w:t>提供2025年1月1日以来至磋商截止日前任意1个月缴纳社保和缴纳税收的证明材料</w:t>
                  </w:r>
                  <w:r>
                    <w:rPr>
                      <w:rFonts w:hint="default" w:asciiTheme="minorEastAsia" w:hAnsiTheme="minorEastAsia" w:eastAsiaTheme="minorEastAsia" w:cstheme="minorEastAsia"/>
                      <w:color w:val="auto"/>
                      <w:highlight w:val="none"/>
                      <w:u w:val="none"/>
                      <w:lang w:val="en-US" w:eastAsia="zh-CN"/>
                    </w:rPr>
                    <w:t>，依法免税的须提供相应证明文件；（复印件或扫描件加盖竞标单位公章）</w:t>
                  </w:r>
                </w:p>
              </w:tc>
              <w:tc>
                <w:tcPr>
                  <w:tcW w:w="1146" w:type="dxa"/>
                  <w:tcBorders>
                    <w:top w:val="nil"/>
                    <w:left w:val="nil"/>
                    <w:bottom w:val="single" w:color="auto" w:sz="4" w:space="0"/>
                    <w:right w:val="single" w:color="auto" w:sz="4" w:space="0"/>
                  </w:tcBorders>
                  <w:shd w:val="clear" w:color="000000" w:fill="FFFFFF"/>
                  <w:vAlign w:val="center"/>
                </w:tcPr>
                <w:p w14:paraId="4BC25694">
                  <w:pPr>
                    <w:widowControl/>
                    <w:spacing w:line="240" w:lineRule="auto"/>
                    <w:ind w:firstLine="480"/>
                    <w:rPr>
                      <w:rFonts w:asciiTheme="minorEastAsia" w:hAnsiTheme="minorEastAsia" w:eastAsiaTheme="minorEastAsia" w:cstheme="minorEastAsia"/>
                      <w:color w:val="auto"/>
                      <w:highlight w:val="none"/>
                    </w:rPr>
                  </w:pPr>
                </w:p>
              </w:tc>
              <w:tc>
                <w:tcPr>
                  <w:tcW w:w="1129" w:type="dxa"/>
                  <w:tcBorders>
                    <w:top w:val="nil"/>
                    <w:left w:val="nil"/>
                    <w:bottom w:val="single" w:color="auto" w:sz="4" w:space="0"/>
                    <w:right w:val="single" w:color="auto" w:sz="4" w:space="0"/>
                  </w:tcBorders>
                  <w:shd w:val="clear" w:color="000000" w:fill="FFFFFF"/>
                  <w:vAlign w:val="center"/>
                </w:tcPr>
                <w:p w14:paraId="68BB2D2F">
                  <w:pPr>
                    <w:widowControl/>
                    <w:spacing w:line="240" w:lineRule="auto"/>
                    <w:ind w:firstLine="480"/>
                    <w:rPr>
                      <w:rFonts w:asciiTheme="minorEastAsia" w:hAnsiTheme="minorEastAsia" w:eastAsiaTheme="minorEastAsia" w:cstheme="minorEastAsia"/>
                      <w:color w:val="auto"/>
                      <w:highlight w:val="none"/>
                    </w:rPr>
                  </w:pPr>
                </w:p>
              </w:tc>
              <w:tc>
                <w:tcPr>
                  <w:tcW w:w="1172" w:type="dxa"/>
                  <w:tcBorders>
                    <w:top w:val="nil"/>
                    <w:left w:val="nil"/>
                    <w:bottom w:val="single" w:color="auto" w:sz="4" w:space="0"/>
                    <w:right w:val="single" w:color="auto" w:sz="4" w:space="0"/>
                  </w:tcBorders>
                  <w:shd w:val="clear" w:color="000000" w:fill="FFFFFF"/>
                  <w:vAlign w:val="center"/>
                </w:tcPr>
                <w:p w14:paraId="0DB56143">
                  <w:pPr>
                    <w:widowControl/>
                    <w:spacing w:line="240" w:lineRule="auto"/>
                    <w:ind w:firstLine="480"/>
                    <w:rPr>
                      <w:rFonts w:asciiTheme="minorEastAsia" w:hAnsiTheme="minorEastAsia" w:eastAsiaTheme="minorEastAsia" w:cstheme="minorEastAsia"/>
                      <w:color w:val="auto"/>
                      <w:highlight w:val="none"/>
                    </w:rPr>
                  </w:pPr>
                </w:p>
              </w:tc>
              <w:tc>
                <w:tcPr>
                  <w:tcW w:w="1107" w:type="dxa"/>
                  <w:tcBorders>
                    <w:top w:val="nil"/>
                    <w:left w:val="nil"/>
                    <w:bottom w:val="single" w:color="auto" w:sz="4" w:space="0"/>
                    <w:right w:val="single" w:color="auto" w:sz="4" w:space="0"/>
                  </w:tcBorders>
                  <w:shd w:val="clear" w:color="000000" w:fill="FFFFFF"/>
                  <w:vAlign w:val="center"/>
                </w:tcPr>
                <w:p w14:paraId="105BB321">
                  <w:pPr>
                    <w:widowControl/>
                    <w:spacing w:line="240" w:lineRule="auto"/>
                    <w:ind w:firstLine="480"/>
                    <w:rPr>
                      <w:rFonts w:asciiTheme="minorEastAsia" w:hAnsiTheme="minorEastAsia" w:eastAsiaTheme="minorEastAsia" w:cstheme="minorEastAsia"/>
                      <w:color w:val="auto"/>
                      <w:highlight w:val="none"/>
                    </w:rPr>
                  </w:pPr>
                </w:p>
              </w:tc>
            </w:tr>
            <w:tr w14:paraId="67D906BB">
              <w:tblPrEx>
                <w:tblCellMar>
                  <w:top w:w="0" w:type="dxa"/>
                  <w:left w:w="108" w:type="dxa"/>
                  <w:bottom w:w="0" w:type="dxa"/>
                  <w:right w:w="108" w:type="dxa"/>
                </w:tblCellMar>
              </w:tblPrEx>
              <w:trPr>
                <w:trHeight w:val="304" w:hRule="atLeast"/>
                <w:jc w:val="center"/>
              </w:trPr>
              <w:tc>
                <w:tcPr>
                  <w:tcW w:w="552" w:type="dxa"/>
                  <w:tcBorders>
                    <w:top w:val="nil"/>
                    <w:left w:val="single" w:color="auto" w:sz="4" w:space="0"/>
                    <w:bottom w:val="single" w:color="auto" w:sz="4" w:space="0"/>
                    <w:right w:val="single" w:color="auto" w:sz="4" w:space="0"/>
                  </w:tcBorders>
                  <w:shd w:val="clear" w:color="000000" w:fill="FFFFFF"/>
                  <w:vAlign w:val="center"/>
                </w:tcPr>
                <w:p w14:paraId="616B8EA7">
                  <w:pPr>
                    <w:widowControl/>
                    <w:spacing w:before="100" w:beforeAutospacing="1" w:after="100" w:afterAutospacing="1" w:line="240" w:lineRule="auto"/>
                    <w:ind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w:t>
                  </w:r>
                </w:p>
              </w:tc>
              <w:tc>
                <w:tcPr>
                  <w:tcW w:w="1695" w:type="dxa"/>
                  <w:vMerge w:val="continue"/>
                  <w:tcBorders>
                    <w:left w:val="single" w:color="auto" w:sz="4" w:space="0"/>
                    <w:right w:val="single" w:color="auto" w:sz="4" w:space="0"/>
                  </w:tcBorders>
                  <w:vAlign w:val="center"/>
                </w:tcPr>
                <w:p w14:paraId="77B366B2">
                  <w:pPr>
                    <w:widowControl/>
                    <w:spacing w:line="240" w:lineRule="auto"/>
                    <w:ind w:firstLine="0" w:firstLineChars="0"/>
                    <w:jc w:val="center"/>
                    <w:rPr>
                      <w:rFonts w:asciiTheme="minorEastAsia" w:hAnsiTheme="minorEastAsia" w:eastAsiaTheme="minorEastAsia" w:cstheme="minorEastAsia"/>
                      <w:bCs/>
                      <w:color w:val="auto"/>
                      <w:highlight w:val="none"/>
                    </w:rPr>
                  </w:pPr>
                </w:p>
              </w:tc>
              <w:tc>
                <w:tcPr>
                  <w:tcW w:w="8121" w:type="dxa"/>
                  <w:tcBorders>
                    <w:top w:val="nil"/>
                    <w:left w:val="nil"/>
                    <w:bottom w:val="single" w:color="auto" w:sz="4" w:space="0"/>
                    <w:right w:val="single" w:color="auto" w:sz="4" w:space="0"/>
                  </w:tcBorders>
                  <w:shd w:val="clear" w:color="000000" w:fill="FFFFFF"/>
                  <w:vAlign w:val="center"/>
                </w:tcPr>
                <w:p w14:paraId="5AC96C03">
                  <w:pPr>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参加本次政府采购活动前三年内，在经营活动中没有违法违规记录：提供参加政府采购活动前3年内在经营活动中没有重大违法记录的书面声明（格式文件详见投标文件范本）；</w:t>
                  </w:r>
                </w:p>
              </w:tc>
              <w:tc>
                <w:tcPr>
                  <w:tcW w:w="1146" w:type="dxa"/>
                  <w:tcBorders>
                    <w:top w:val="nil"/>
                    <w:left w:val="nil"/>
                    <w:bottom w:val="single" w:color="auto" w:sz="4" w:space="0"/>
                    <w:right w:val="single" w:color="auto" w:sz="4" w:space="0"/>
                  </w:tcBorders>
                  <w:shd w:val="clear" w:color="000000" w:fill="FFFFFF"/>
                  <w:vAlign w:val="center"/>
                </w:tcPr>
                <w:p w14:paraId="41DE4512">
                  <w:pPr>
                    <w:widowControl/>
                    <w:spacing w:line="240" w:lineRule="auto"/>
                    <w:ind w:firstLine="480"/>
                    <w:rPr>
                      <w:rFonts w:asciiTheme="minorEastAsia" w:hAnsiTheme="minorEastAsia" w:eastAsiaTheme="minorEastAsia" w:cstheme="minorEastAsia"/>
                      <w:color w:val="auto"/>
                      <w:highlight w:val="none"/>
                    </w:rPr>
                  </w:pPr>
                </w:p>
              </w:tc>
              <w:tc>
                <w:tcPr>
                  <w:tcW w:w="1129" w:type="dxa"/>
                  <w:tcBorders>
                    <w:top w:val="nil"/>
                    <w:left w:val="nil"/>
                    <w:bottom w:val="single" w:color="auto" w:sz="4" w:space="0"/>
                    <w:right w:val="single" w:color="auto" w:sz="4" w:space="0"/>
                  </w:tcBorders>
                  <w:shd w:val="clear" w:color="000000" w:fill="FFFFFF"/>
                  <w:vAlign w:val="center"/>
                </w:tcPr>
                <w:p w14:paraId="3F47516A">
                  <w:pPr>
                    <w:widowControl/>
                    <w:spacing w:line="240" w:lineRule="auto"/>
                    <w:ind w:firstLine="480"/>
                    <w:rPr>
                      <w:rFonts w:asciiTheme="minorEastAsia" w:hAnsiTheme="minorEastAsia" w:eastAsiaTheme="minorEastAsia" w:cstheme="minorEastAsia"/>
                      <w:color w:val="auto"/>
                      <w:highlight w:val="none"/>
                    </w:rPr>
                  </w:pPr>
                </w:p>
              </w:tc>
              <w:tc>
                <w:tcPr>
                  <w:tcW w:w="1172" w:type="dxa"/>
                  <w:tcBorders>
                    <w:top w:val="nil"/>
                    <w:left w:val="nil"/>
                    <w:bottom w:val="single" w:color="auto" w:sz="4" w:space="0"/>
                    <w:right w:val="single" w:color="auto" w:sz="4" w:space="0"/>
                  </w:tcBorders>
                  <w:shd w:val="clear" w:color="000000" w:fill="FFFFFF"/>
                  <w:vAlign w:val="center"/>
                </w:tcPr>
                <w:p w14:paraId="1040C962">
                  <w:pPr>
                    <w:widowControl/>
                    <w:spacing w:line="240" w:lineRule="auto"/>
                    <w:ind w:firstLine="480"/>
                    <w:rPr>
                      <w:rFonts w:asciiTheme="minorEastAsia" w:hAnsiTheme="minorEastAsia" w:eastAsiaTheme="minorEastAsia" w:cstheme="minorEastAsia"/>
                      <w:color w:val="auto"/>
                      <w:highlight w:val="none"/>
                    </w:rPr>
                  </w:pPr>
                </w:p>
              </w:tc>
              <w:tc>
                <w:tcPr>
                  <w:tcW w:w="1107" w:type="dxa"/>
                  <w:tcBorders>
                    <w:top w:val="nil"/>
                    <w:left w:val="nil"/>
                    <w:bottom w:val="single" w:color="auto" w:sz="4" w:space="0"/>
                    <w:right w:val="single" w:color="auto" w:sz="4" w:space="0"/>
                  </w:tcBorders>
                  <w:shd w:val="clear" w:color="000000" w:fill="FFFFFF"/>
                  <w:vAlign w:val="center"/>
                </w:tcPr>
                <w:p w14:paraId="630BEA3C">
                  <w:pPr>
                    <w:widowControl/>
                    <w:spacing w:line="240" w:lineRule="auto"/>
                    <w:ind w:firstLine="480"/>
                    <w:rPr>
                      <w:rFonts w:asciiTheme="minorEastAsia" w:hAnsiTheme="minorEastAsia" w:eastAsiaTheme="minorEastAsia" w:cstheme="minorEastAsia"/>
                      <w:color w:val="auto"/>
                      <w:highlight w:val="none"/>
                    </w:rPr>
                  </w:pPr>
                </w:p>
              </w:tc>
            </w:tr>
            <w:tr w14:paraId="63D772F5">
              <w:tblPrEx>
                <w:tblCellMar>
                  <w:top w:w="0" w:type="dxa"/>
                  <w:left w:w="108" w:type="dxa"/>
                  <w:bottom w:w="0" w:type="dxa"/>
                  <w:right w:w="108" w:type="dxa"/>
                </w:tblCellMar>
              </w:tblPrEx>
              <w:trPr>
                <w:trHeight w:val="304" w:hRule="atLeast"/>
                <w:jc w:val="center"/>
              </w:trPr>
              <w:tc>
                <w:tcPr>
                  <w:tcW w:w="552" w:type="dxa"/>
                  <w:tcBorders>
                    <w:top w:val="nil"/>
                    <w:left w:val="single" w:color="auto" w:sz="4" w:space="0"/>
                    <w:bottom w:val="single" w:color="auto" w:sz="4" w:space="0"/>
                    <w:right w:val="single" w:color="auto" w:sz="4" w:space="0"/>
                  </w:tcBorders>
                  <w:shd w:val="clear" w:color="000000" w:fill="FFFFFF"/>
                  <w:vAlign w:val="center"/>
                </w:tcPr>
                <w:p w14:paraId="7F178D05">
                  <w:pPr>
                    <w:widowControl/>
                    <w:spacing w:before="100" w:beforeAutospacing="1" w:after="100" w:afterAutospacing="1" w:line="240" w:lineRule="auto"/>
                    <w:ind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w:t>
                  </w:r>
                </w:p>
              </w:tc>
              <w:tc>
                <w:tcPr>
                  <w:tcW w:w="1695" w:type="dxa"/>
                  <w:vMerge w:val="continue"/>
                  <w:tcBorders>
                    <w:left w:val="single" w:color="auto" w:sz="4" w:space="0"/>
                    <w:bottom w:val="single" w:color="auto" w:sz="4" w:space="0"/>
                    <w:right w:val="single" w:color="auto" w:sz="4" w:space="0"/>
                  </w:tcBorders>
                  <w:vAlign w:val="center"/>
                </w:tcPr>
                <w:p w14:paraId="4B9E7656">
                  <w:pPr>
                    <w:widowControl/>
                    <w:spacing w:line="240" w:lineRule="auto"/>
                    <w:ind w:firstLine="0" w:firstLineChars="0"/>
                    <w:jc w:val="center"/>
                    <w:rPr>
                      <w:rFonts w:asciiTheme="minorEastAsia" w:hAnsiTheme="minorEastAsia" w:eastAsiaTheme="minorEastAsia" w:cstheme="minorEastAsia"/>
                      <w:bCs/>
                      <w:color w:val="auto"/>
                      <w:highlight w:val="none"/>
                    </w:rPr>
                  </w:pPr>
                </w:p>
              </w:tc>
              <w:tc>
                <w:tcPr>
                  <w:tcW w:w="8121" w:type="dxa"/>
                  <w:tcBorders>
                    <w:top w:val="single" w:color="auto" w:sz="4" w:space="0"/>
                    <w:left w:val="nil"/>
                    <w:bottom w:val="single" w:color="auto" w:sz="4" w:space="0"/>
                    <w:right w:val="single" w:color="auto" w:sz="4" w:space="0"/>
                  </w:tcBorders>
                  <w:shd w:val="clear" w:color="000000" w:fill="FFFFFF"/>
                  <w:vAlign w:val="center"/>
                </w:tcPr>
                <w:p w14:paraId="5DABAFF2">
                  <w:pPr>
                    <w:spacing w:line="240" w:lineRule="auto"/>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法律、行政法规规定的其他条件：</w:t>
                  </w:r>
                </w:p>
                <w:p w14:paraId="784430D4">
                  <w:pPr>
                    <w:spacing w:line="240" w:lineRule="auto"/>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w:t>
                  </w:r>
                  <w:r>
                    <w:rPr>
                      <w:rFonts w:hint="eastAsia" w:ascii="宋体" w:hAnsi="宋体" w:eastAsia="宋体" w:cs="宋体"/>
                      <w:color w:val="auto"/>
                      <w:highlight w:val="none"/>
                    </w:rPr>
                    <w:t>供应商须</w:t>
                  </w:r>
                  <w:r>
                    <w:rPr>
                      <w:rFonts w:hint="eastAsia" w:ascii="宋体" w:hAnsi="宋体" w:eastAsia="宋体" w:cs="宋体"/>
                      <w:color w:val="auto"/>
                      <w:highlight w:val="none"/>
                      <w:lang w:val="en-US" w:eastAsia="zh-CN"/>
                    </w:rPr>
                    <w:t>自行</w:t>
                  </w:r>
                  <w:r>
                    <w:rPr>
                      <w:rFonts w:hint="eastAsia" w:ascii="宋体" w:hAnsi="宋体" w:eastAsia="宋体" w:cs="宋体"/>
                      <w:color w:val="auto"/>
                      <w:highlight w:val="none"/>
                    </w:rPr>
                    <w:t>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提供承诺函</w:t>
                  </w:r>
                  <w:r>
                    <w:rPr>
                      <w:rFonts w:hint="eastAsia" w:ascii="宋体" w:hAnsi="宋体" w:eastAsia="宋体" w:cs="宋体"/>
                      <w:color w:val="auto"/>
                      <w:highlight w:val="none"/>
                    </w:rPr>
                    <w:t>（格式文件详见投标文件范本）。</w:t>
                  </w:r>
                </w:p>
                <w:p w14:paraId="347444D3">
                  <w:pPr>
                    <w:spacing w:line="240" w:lineRule="auto"/>
                    <w:ind w:firstLine="0" w:firstLineChars="0"/>
                    <w:rPr>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lang w:eastAsia="zh-CN"/>
                    </w:rPr>
                    <w:t>根据《省发展改革委 省法院 省公共资源交易中心关于推进全省公共资源交易领域对法院失信被执行人实施信用联合惩戒的通知》黔发改财金（2020）421号文件要求，采购人或代理机构在递交投标文件截止时间后现场根据贵州信用联合惩戒平台反馈信息，查询供应商是否属于法院失信被执行人，如被列入取消其投标资格</w:t>
                  </w:r>
                </w:p>
              </w:tc>
              <w:tc>
                <w:tcPr>
                  <w:tcW w:w="1146" w:type="dxa"/>
                  <w:tcBorders>
                    <w:top w:val="single" w:color="auto" w:sz="4" w:space="0"/>
                    <w:left w:val="nil"/>
                    <w:bottom w:val="single" w:color="auto" w:sz="4" w:space="0"/>
                    <w:right w:val="single" w:color="auto" w:sz="4" w:space="0"/>
                  </w:tcBorders>
                  <w:shd w:val="clear" w:color="000000" w:fill="FFFFFF"/>
                  <w:vAlign w:val="center"/>
                </w:tcPr>
                <w:p w14:paraId="28A62ACD">
                  <w:pPr>
                    <w:widowControl/>
                    <w:spacing w:line="240" w:lineRule="auto"/>
                    <w:ind w:firstLine="480"/>
                    <w:rPr>
                      <w:rFonts w:asciiTheme="minorEastAsia" w:hAnsiTheme="minorEastAsia" w:eastAsiaTheme="minorEastAsia" w:cstheme="minorEastAsia"/>
                      <w:color w:val="auto"/>
                      <w:highlight w:val="none"/>
                    </w:rPr>
                  </w:pPr>
                </w:p>
              </w:tc>
              <w:tc>
                <w:tcPr>
                  <w:tcW w:w="1129" w:type="dxa"/>
                  <w:tcBorders>
                    <w:top w:val="single" w:color="auto" w:sz="4" w:space="0"/>
                    <w:left w:val="nil"/>
                    <w:bottom w:val="single" w:color="auto" w:sz="4" w:space="0"/>
                    <w:right w:val="single" w:color="auto" w:sz="4" w:space="0"/>
                  </w:tcBorders>
                  <w:shd w:val="clear" w:color="000000" w:fill="FFFFFF"/>
                  <w:vAlign w:val="center"/>
                </w:tcPr>
                <w:p w14:paraId="2D9E9876">
                  <w:pPr>
                    <w:widowControl/>
                    <w:spacing w:line="240" w:lineRule="auto"/>
                    <w:ind w:firstLine="480"/>
                    <w:rPr>
                      <w:rFonts w:asciiTheme="minorEastAsia" w:hAnsiTheme="minorEastAsia" w:eastAsiaTheme="minorEastAsia" w:cstheme="minorEastAsia"/>
                      <w:color w:val="auto"/>
                      <w:highlight w:val="none"/>
                    </w:rPr>
                  </w:pPr>
                </w:p>
              </w:tc>
              <w:tc>
                <w:tcPr>
                  <w:tcW w:w="1172" w:type="dxa"/>
                  <w:tcBorders>
                    <w:top w:val="single" w:color="auto" w:sz="4" w:space="0"/>
                    <w:left w:val="nil"/>
                    <w:bottom w:val="single" w:color="auto" w:sz="4" w:space="0"/>
                    <w:right w:val="single" w:color="auto" w:sz="4" w:space="0"/>
                  </w:tcBorders>
                  <w:shd w:val="clear" w:color="000000" w:fill="FFFFFF"/>
                  <w:vAlign w:val="center"/>
                </w:tcPr>
                <w:p w14:paraId="4E11BD7C">
                  <w:pPr>
                    <w:widowControl/>
                    <w:spacing w:line="240" w:lineRule="auto"/>
                    <w:ind w:firstLine="480"/>
                    <w:rPr>
                      <w:rFonts w:asciiTheme="minorEastAsia" w:hAnsiTheme="minorEastAsia" w:eastAsiaTheme="minorEastAsia" w:cstheme="minorEastAsia"/>
                      <w:color w:val="auto"/>
                      <w:highlight w:val="none"/>
                    </w:rPr>
                  </w:pPr>
                </w:p>
              </w:tc>
              <w:tc>
                <w:tcPr>
                  <w:tcW w:w="1107" w:type="dxa"/>
                  <w:tcBorders>
                    <w:top w:val="single" w:color="auto" w:sz="4" w:space="0"/>
                    <w:left w:val="nil"/>
                    <w:bottom w:val="single" w:color="auto" w:sz="4" w:space="0"/>
                    <w:right w:val="single" w:color="auto" w:sz="4" w:space="0"/>
                  </w:tcBorders>
                  <w:shd w:val="clear" w:color="000000" w:fill="FFFFFF"/>
                  <w:vAlign w:val="center"/>
                </w:tcPr>
                <w:p w14:paraId="5709C255">
                  <w:pPr>
                    <w:widowControl/>
                    <w:spacing w:line="240" w:lineRule="auto"/>
                    <w:ind w:firstLine="480"/>
                    <w:rPr>
                      <w:rFonts w:asciiTheme="minorEastAsia" w:hAnsiTheme="minorEastAsia" w:eastAsiaTheme="minorEastAsia" w:cstheme="minorEastAsia"/>
                      <w:color w:val="auto"/>
                      <w:highlight w:val="none"/>
                    </w:rPr>
                  </w:pPr>
                </w:p>
              </w:tc>
            </w:tr>
            <w:tr w14:paraId="4443B0E4">
              <w:tblPrEx>
                <w:tblCellMar>
                  <w:top w:w="0" w:type="dxa"/>
                  <w:left w:w="108" w:type="dxa"/>
                  <w:bottom w:w="0" w:type="dxa"/>
                  <w:right w:w="108" w:type="dxa"/>
                </w:tblCellMar>
              </w:tblPrEx>
              <w:trPr>
                <w:trHeight w:val="490" w:hRule="atLeast"/>
                <w:jc w:val="center"/>
              </w:trPr>
              <w:tc>
                <w:tcPr>
                  <w:tcW w:w="552" w:type="dxa"/>
                  <w:tcBorders>
                    <w:top w:val="nil"/>
                    <w:left w:val="single" w:color="auto" w:sz="4" w:space="0"/>
                    <w:bottom w:val="single" w:color="auto" w:sz="4" w:space="0"/>
                    <w:right w:val="single" w:color="auto" w:sz="4" w:space="0"/>
                  </w:tcBorders>
                  <w:shd w:val="clear" w:color="000000" w:fill="FFFFFF"/>
                  <w:vAlign w:val="center"/>
                </w:tcPr>
                <w:p w14:paraId="1C972881">
                  <w:pPr>
                    <w:widowControl/>
                    <w:spacing w:before="100" w:beforeAutospacing="1" w:after="100" w:afterAutospacing="1" w:line="240" w:lineRule="auto"/>
                    <w:ind w:firstLine="0" w:firstLineChars="0"/>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7</w:t>
                  </w:r>
                </w:p>
              </w:tc>
              <w:tc>
                <w:tcPr>
                  <w:tcW w:w="1695" w:type="dxa"/>
                  <w:tcBorders>
                    <w:top w:val="single" w:color="auto" w:sz="4" w:space="0"/>
                    <w:left w:val="nil"/>
                    <w:bottom w:val="single" w:color="auto" w:sz="4" w:space="0"/>
                    <w:right w:val="single" w:color="auto" w:sz="4" w:space="0"/>
                  </w:tcBorders>
                  <w:shd w:val="clear" w:color="000000" w:fill="FFFFFF"/>
                  <w:vAlign w:val="center"/>
                </w:tcPr>
                <w:p w14:paraId="4E5C19F8">
                  <w:pPr>
                    <w:widowControl/>
                    <w:spacing w:line="240" w:lineRule="auto"/>
                    <w:ind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专业资格审查</w:t>
                  </w:r>
                </w:p>
              </w:tc>
              <w:tc>
                <w:tcPr>
                  <w:tcW w:w="8121" w:type="dxa"/>
                  <w:tcBorders>
                    <w:top w:val="nil"/>
                    <w:left w:val="nil"/>
                    <w:bottom w:val="single" w:color="auto" w:sz="4" w:space="0"/>
                    <w:right w:val="single" w:color="auto" w:sz="4" w:space="0"/>
                  </w:tcBorders>
                  <w:shd w:val="clear" w:color="000000" w:fill="FFFFFF"/>
                  <w:vAlign w:val="center"/>
                </w:tcPr>
                <w:p w14:paraId="32B5072E">
                  <w:pPr>
                    <w:widowControl/>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无</w:t>
                  </w:r>
                </w:p>
              </w:tc>
              <w:tc>
                <w:tcPr>
                  <w:tcW w:w="1146" w:type="dxa"/>
                  <w:tcBorders>
                    <w:top w:val="nil"/>
                    <w:left w:val="nil"/>
                    <w:bottom w:val="single" w:color="auto" w:sz="4" w:space="0"/>
                    <w:right w:val="single" w:color="auto" w:sz="4" w:space="0"/>
                  </w:tcBorders>
                  <w:shd w:val="clear" w:color="000000" w:fill="FFFFFF"/>
                  <w:vAlign w:val="center"/>
                </w:tcPr>
                <w:p w14:paraId="49352A27">
                  <w:pPr>
                    <w:widowControl/>
                    <w:spacing w:line="240" w:lineRule="auto"/>
                    <w:ind w:firstLine="480"/>
                    <w:rPr>
                      <w:rFonts w:asciiTheme="minorEastAsia" w:hAnsiTheme="minorEastAsia" w:eastAsiaTheme="minorEastAsia" w:cstheme="minorEastAsia"/>
                      <w:color w:val="auto"/>
                      <w:highlight w:val="none"/>
                    </w:rPr>
                  </w:pPr>
                </w:p>
              </w:tc>
              <w:tc>
                <w:tcPr>
                  <w:tcW w:w="1129" w:type="dxa"/>
                  <w:tcBorders>
                    <w:top w:val="nil"/>
                    <w:left w:val="nil"/>
                    <w:bottom w:val="single" w:color="auto" w:sz="4" w:space="0"/>
                    <w:right w:val="single" w:color="auto" w:sz="4" w:space="0"/>
                  </w:tcBorders>
                  <w:shd w:val="clear" w:color="000000" w:fill="FFFFFF"/>
                  <w:vAlign w:val="center"/>
                </w:tcPr>
                <w:p w14:paraId="719C4B9E">
                  <w:pPr>
                    <w:widowControl/>
                    <w:spacing w:line="240" w:lineRule="auto"/>
                    <w:ind w:firstLine="480"/>
                    <w:rPr>
                      <w:rFonts w:asciiTheme="minorEastAsia" w:hAnsiTheme="minorEastAsia" w:eastAsiaTheme="minorEastAsia" w:cstheme="minorEastAsia"/>
                      <w:color w:val="auto"/>
                      <w:highlight w:val="none"/>
                    </w:rPr>
                  </w:pPr>
                </w:p>
              </w:tc>
              <w:tc>
                <w:tcPr>
                  <w:tcW w:w="1172" w:type="dxa"/>
                  <w:tcBorders>
                    <w:top w:val="nil"/>
                    <w:left w:val="nil"/>
                    <w:bottom w:val="single" w:color="auto" w:sz="4" w:space="0"/>
                    <w:right w:val="single" w:color="auto" w:sz="4" w:space="0"/>
                  </w:tcBorders>
                  <w:shd w:val="clear" w:color="000000" w:fill="FFFFFF"/>
                  <w:vAlign w:val="center"/>
                </w:tcPr>
                <w:p w14:paraId="160E119E">
                  <w:pPr>
                    <w:widowControl/>
                    <w:spacing w:line="240" w:lineRule="auto"/>
                    <w:ind w:firstLine="480"/>
                    <w:rPr>
                      <w:rFonts w:asciiTheme="minorEastAsia" w:hAnsiTheme="minorEastAsia" w:eastAsiaTheme="minorEastAsia" w:cstheme="minorEastAsia"/>
                      <w:color w:val="auto"/>
                      <w:highlight w:val="none"/>
                    </w:rPr>
                  </w:pPr>
                </w:p>
              </w:tc>
              <w:tc>
                <w:tcPr>
                  <w:tcW w:w="1107" w:type="dxa"/>
                  <w:tcBorders>
                    <w:top w:val="nil"/>
                    <w:left w:val="nil"/>
                    <w:bottom w:val="single" w:color="auto" w:sz="4" w:space="0"/>
                    <w:right w:val="single" w:color="auto" w:sz="4" w:space="0"/>
                  </w:tcBorders>
                  <w:shd w:val="clear" w:color="000000" w:fill="FFFFFF"/>
                  <w:vAlign w:val="center"/>
                </w:tcPr>
                <w:p w14:paraId="75C013A0">
                  <w:pPr>
                    <w:widowControl/>
                    <w:spacing w:line="240" w:lineRule="auto"/>
                    <w:ind w:firstLine="480"/>
                    <w:rPr>
                      <w:rFonts w:asciiTheme="minorEastAsia" w:hAnsiTheme="minorEastAsia" w:eastAsiaTheme="minorEastAsia" w:cstheme="minorEastAsia"/>
                      <w:color w:val="auto"/>
                      <w:highlight w:val="none"/>
                    </w:rPr>
                  </w:pPr>
                </w:p>
              </w:tc>
            </w:tr>
            <w:tr w14:paraId="13308AEC">
              <w:tblPrEx>
                <w:tblCellMar>
                  <w:top w:w="0" w:type="dxa"/>
                  <w:left w:w="108" w:type="dxa"/>
                  <w:bottom w:w="0" w:type="dxa"/>
                  <w:right w:w="108" w:type="dxa"/>
                </w:tblCellMar>
              </w:tblPrEx>
              <w:trPr>
                <w:trHeight w:val="474" w:hRule="atLeast"/>
                <w:jc w:val="center"/>
              </w:trPr>
              <w:tc>
                <w:tcPr>
                  <w:tcW w:w="552" w:type="dxa"/>
                  <w:tcBorders>
                    <w:top w:val="nil"/>
                    <w:left w:val="single" w:color="auto" w:sz="4" w:space="0"/>
                    <w:bottom w:val="single" w:color="auto" w:sz="4" w:space="0"/>
                    <w:right w:val="single" w:color="auto" w:sz="4" w:space="0"/>
                  </w:tcBorders>
                  <w:shd w:val="clear" w:color="000000" w:fill="FFFFFF"/>
                  <w:vAlign w:val="center"/>
                </w:tcPr>
                <w:p w14:paraId="5B1F6E2F">
                  <w:pPr>
                    <w:widowControl/>
                    <w:spacing w:before="100" w:beforeAutospacing="1" w:after="100" w:afterAutospacing="1" w:line="240" w:lineRule="auto"/>
                    <w:ind w:firstLine="0" w:firstLineChars="0"/>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8</w:t>
                  </w:r>
                </w:p>
              </w:tc>
              <w:tc>
                <w:tcPr>
                  <w:tcW w:w="1695" w:type="dxa"/>
                  <w:tcBorders>
                    <w:top w:val="nil"/>
                    <w:left w:val="nil"/>
                    <w:bottom w:val="single" w:color="auto" w:sz="4" w:space="0"/>
                    <w:right w:val="single" w:color="auto" w:sz="4" w:space="0"/>
                  </w:tcBorders>
                  <w:shd w:val="clear" w:color="000000" w:fill="FFFFFF"/>
                  <w:vAlign w:val="center"/>
                </w:tcPr>
                <w:p w14:paraId="1EEDB5C4">
                  <w:pPr>
                    <w:widowControl/>
                    <w:spacing w:line="240" w:lineRule="auto"/>
                    <w:ind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投标保证审查</w:t>
                  </w:r>
                </w:p>
              </w:tc>
              <w:tc>
                <w:tcPr>
                  <w:tcW w:w="8121" w:type="dxa"/>
                  <w:tcBorders>
                    <w:top w:val="nil"/>
                    <w:left w:val="nil"/>
                    <w:bottom w:val="single" w:color="auto" w:sz="4" w:space="0"/>
                    <w:right w:val="single" w:color="auto" w:sz="4" w:space="0"/>
                  </w:tcBorders>
                  <w:shd w:val="clear" w:color="000000" w:fill="FFFFFF"/>
                  <w:vAlign w:val="center"/>
                </w:tcPr>
                <w:p w14:paraId="035DC8EB">
                  <w:pPr>
                    <w:widowControl/>
                    <w:spacing w:line="240" w:lineRule="auto"/>
                    <w:ind w:firstLine="0" w:firstLineChars="0"/>
                    <w:rPr>
                      <w:rFonts w:hint="eastAsia" w:asciiTheme="minorEastAsia" w:hAnsiTheme="minorEastAsia" w:eastAsiaTheme="minorEastAsia" w:cstheme="minorEastAsia"/>
                      <w:color w:val="auto"/>
                      <w:highlight w:val="none"/>
                      <w:lang w:eastAsia="zh-CN"/>
                    </w:rPr>
                  </w:pPr>
                  <w:r>
                    <w:rPr>
                      <w:rFonts w:hint="eastAsia" w:ascii="宋体" w:hAnsi="宋体" w:eastAsia="宋体" w:cs="宋体"/>
                      <w:color w:val="auto"/>
                      <w:kern w:val="0"/>
                      <w:sz w:val="24"/>
                      <w:szCs w:val="24"/>
                      <w:highlight w:val="none"/>
                      <w:lang w:val="en-US" w:eastAsia="zh-CN" w:bidi="ar"/>
                    </w:rPr>
                    <w:t>提供保证金已交纳的依据</w:t>
                  </w:r>
                </w:p>
              </w:tc>
              <w:tc>
                <w:tcPr>
                  <w:tcW w:w="1146" w:type="dxa"/>
                  <w:tcBorders>
                    <w:top w:val="nil"/>
                    <w:left w:val="nil"/>
                    <w:bottom w:val="single" w:color="auto" w:sz="4" w:space="0"/>
                    <w:right w:val="single" w:color="auto" w:sz="4" w:space="0"/>
                  </w:tcBorders>
                  <w:shd w:val="clear" w:color="000000" w:fill="FFFFFF"/>
                  <w:vAlign w:val="center"/>
                </w:tcPr>
                <w:p w14:paraId="64892916">
                  <w:pPr>
                    <w:widowControl/>
                    <w:spacing w:line="240" w:lineRule="auto"/>
                    <w:ind w:firstLine="480"/>
                    <w:rPr>
                      <w:rFonts w:asciiTheme="minorEastAsia" w:hAnsiTheme="minorEastAsia" w:eastAsiaTheme="minorEastAsia" w:cstheme="minorEastAsia"/>
                      <w:color w:val="auto"/>
                      <w:highlight w:val="none"/>
                    </w:rPr>
                  </w:pPr>
                </w:p>
              </w:tc>
              <w:tc>
                <w:tcPr>
                  <w:tcW w:w="1129" w:type="dxa"/>
                  <w:tcBorders>
                    <w:top w:val="nil"/>
                    <w:left w:val="nil"/>
                    <w:bottom w:val="single" w:color="auto" w:sz="4" w:space="0"/>
                    <w:right w:val="single" w:color="auto" w:sz="4" w:space="0"/>
                  </w:tcBorders>
                  <w:shd w:val="clear" w:color="000000" w:fill="FFFFFF"/>
                  <w:vAlign w:val="center"/>
                </w:tcPr>
                <w:p w14:paraId="1F829B34">
                  <w:pPr>
                    <w:widowControl/>
                    <w:spacing w:line="240" w:lineRule="auto"/>
                    <w:ind w:firstLine="480"/>
                    <w:rPr>
                      <w:rFonts w:asciiTheme="minorEastAsia" w:hAnsiTheme="minorEastAsia" w:eastAsiaTheme="minorEastAsia" w:cstheme="minorEastAsia"/>
                      <w:color w:val="auto"/>
                      <w:highlight w:val="none"/>
                    </w:rPr>
                  </w:pPr>
                </w:p>
              </w:tc>
              <w:tc>
                <w:tcPr>
                  <w:tcW w:w="1172" w:type="dxa"/>
                  <w:tcBorders>
                    <w:top w:val="nil"/>
                    <w:left w:val="nil"/>
                    <w:bottom w:val="single" w:color="auto" w:sz="4" w:space="0"/>
                    <w:right w:val="single" w:color="auto" w:sz="4" w:space="0"/>
                  </w:tcBorders>
                  <w:shd w:val="clear" w:color="000000" w:fill="FFFFFF"/>
                  <w:vAlign w:val="center"/>
                </w:tcPr>
                <w:p w14:paraId="246CA118">
                  <w:pPr>
                    <w:widowControl/>
                    <w:spacing w:line="240" w:lineRule="auto"/>
                    <w:ind w:firstLine="480"/>
                    <w:rPr>
                      <w:rFonts w:asciiTheme="minorEastAsia" w:hAnsiTheme="minorEastAsia" w:eastAsiaTheme="minorEastAsia" w:cstheme="minorEastAsia"/>
                      <w:color w:val="auto"/>
                      <w:highlight w:val="none"/>
                    </w:rPr>
                  </w:pPr>
                </w:p>
              </w:tc>
              <w:tc>
                <w:tcPr>
                  <w:tcW w:w="1107" w:type="dxa"/>
                  <w:tcBorders>
                    <w:top w:val="nil"/>
                    <w:left w:val="nil"/>
                    <w:bottom w:val="single" w:color="auto" w:sz="4" w:space="0"/>
                    <w:right w:val="single" w:color="auto" w:sz="4" w:space="0"/>
                  </w:tcBorders>
                  <w:shd w:val="clear" w:color="000000" w:fill="FFFFFF"/>
                  <w:vAlign w:val="center"/>
                </w:tcPr>
                <w:p w14:paraId="5B7D328A">
                  <w:pPr>
                    <w:widowControl/>
                    <w:spacing w:line="240" w:lineRule="auto"/>
                    <w:ind w:firstLine="480"/>
                    <w:rPr>
                      <w:rFonts w:asciiTheme="minorEastAsia" w:hAnsiTheme="minorEastAsia" w:eastAsiaTheme="minorEastAsia" w:cstheme="minorEastAsia"/>
                      <w:color w:val="auto"/>
                      <w:highlight w:val="none"/>
                    </w:rPr>
                  </w:pPr>
                </w:p>
              </w:tc>
            </w:tr>
            <w:tr w14:paraId="63AB8235">
              <w:tblPrEx>
                <w:tblCellMar>
                  <w:top w:w="0" w:type="dxa"/>
                  <w:left w:w="108" w:type="dxa"/>
                  <w:bottom w:w="0" w:type="dxa"/>
                  <w:right w:w="108" w:type="dxa"/>
                </w:tblCellMar>
              </w:tblPrEx>
              <w:trPr>
                <w:trHeight w:val="559" w:hRule="atLeast"/>
                <w:jc w:val="center"/>
              </w:trPr>
              <w:tc>
                <w:tcPr>
                  <w:tcW w:w="552" w:type="dxa"/>
                  <w:tcBorders>
                    <w:top w:val="nil"/>
                    <w:left w:val="single" w:color="auto" w:sz="4" w:space="0"/>
                    <w:bottom w:val="single" w:color="auto" w:sz="4" w:space="0"/>
                    <w:right w:val="single" w:color="auto" w:sz="4" w:space="0"/>
                  </w:tcBorders>
                  <w:shd w:val="clear" w:color="000000" w:fill="FFFFFF"/>
                  <w:vAlign w:val="center"/>
                </w:tcPr>
                <w:p w14:paraId="11970610">
                  <w:pPr>
                    <w:widowControl/>
                    <w:spacing w:before="100" w:beforeAutospacing="1" w:after="100" w:afterAutospacing="1" w:line="240" w:lineRule="auto"/>
                    <w:ind w:firstLine="0" w:firstLineChars="0"/>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9</w:t>
                  </w:r>
                </w:p>
              </w:tc>
              <w:tc>
                <w:tcPr>
                  <w:tcW w:w="1695" w:type="dxa"/>
                  <w:tcBorders>
                    <w:top w:val="nil"/>
                    <w:left w:val="nil"/>
                    <w:bottom w:val="single" w:color="auto" w:sz="4" w:space="0"/>
                    <w:right w:val="single" w:color="auto" w:sz="4" w:space="0"/>
                  </w:tcBorders>
                  <w:shd w:val="clear" w:color="000000" w:fill="FFFFFF"/>
                  <w:vAlign w:val="center"/>
                </w:tcPr>
                <w:p w14:paraId="3426C3EA">
                  <w:pPr>
                    <w:widowControl/>
                    <w:spacing w:line="240" w:lineRule="auto"/>
                    <w:ind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其他资格</w:t>
                  </w:r>
                </w:p>
              </w:tc>
              <w:tc>
                <w:tcPr>
                  <w:tcW w:w="8121" w:type="dxa"/>
                  <w:tcBorders>
                    <w:top w:val="nil"/>
                    <w:left w:val="nil"/>
                    <w:bottom w:val="single" w:color="auto" w:sz="4" w:space="0"/>
                    <w:right w:val="single" w:color="auto" w:sz="4" w:space="0"/>
                  </w:tcBorders>
                  <w:shd w:val="clear" w:color="000000" w:fill="FFFFFF"/>
                  <w:vAlign w:val="center"/>
                </w:tcPr>
                <w:p w14:paraId="1282F2C9">
                  <w:pPr>
                    <w:widowControl/>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招标文件规定的其他资格要求</w:t>
                  </w:r>
                </w:p>
              </w:tc>
              <w:tc>
                <w:tcPr>
                  <w:tcW w:w="1146" w:type="dxa"/>
                  <w:tcBorders>
                    <w:top w:val="nil"/>
                    <w:left w:val="nil"/>
                    <w:bottom w:val="single" w:color="auto" w:sz="4" w:space="0"/>
                    <w:right w:val="single" w:color="auto" w:sz="4" w:space="0"/>
                  </w:tcBorders>
                  <w:shd w:val="clear" w:color="000000" w:fill="FFFFFF"/>
                  <w:vAlign w:val="center"/>
                </w:tcPr>
                <w:p w14:paraId="0052146D">
                  <w:pPr>
                    <w:widowControl/>
                    <w:spacing w:line="240" w:lineRule="auto"/>
                    <w:ind w:firstLine="480"/>
                    <w:rPr>
                      <w:rFonts w:asciiTheme="minorEastAsia" w:hAnsiTheme="minorEastAsia" w:eastAsiaTheme="minorEastAsia" w:cstheme="minorEastAsia"/>
                      <w:color w:val="auto"/>
                      <w:highlight w:val="none"/>
                    </w:rPr>
                  </w:pPr>
                </w:p>
              </w:tc>
              <w:tc>
                <w:tcPr>
                  <w:tcW w:w="1129" w:type="dxa"/>
                  <w:tcBorders>
                    <w:top w:val="nil"/>
                    <w:left w:val="nil"/>
                    <w:bottom w:val="single" w:color="auto" w:sz="4" w:space="0"/>
                    <w:right w:val="single" w:color="auto" w:sz="4" w:space="0"/>
                  </w:tcBorders>
                  <w:shd w:val="clear" w:color="000000" w:fill="FFFFFF"/>
                  <w:vAlign w:val="center"/>
                </w:tcPr>
                <w:p w14:paraId="69C16E32">
                  <w:pPr>
                    <w:widowControl/>
                    <w:spacing w:line="240" w:lineRule="auto"/>
                    <w:ind w:firstLine="480"/>
                    <w:rPr>
                      <w:rFonts w:asciiTheme="minorEastAsia" w:hAnsiTheme="minorEastAsia" w:eastAsiaTheme="minorEastAsia" w:cstheme="minorEastAsia"/>
                      <w:color w:val="auto"/>
                      <w:highlight w:val="none"/>
                    </w:rPr>
                  </w:pPr>
                </w:p>
              </w:tc>
              <w:tc>
                <w:tcPr>
                  <w:tcW w:w="1172" w:type="dxa"/>
                  <w:tcBorders>
                    <w:top w:val="nil"/>
                    <w:left w:val="nil"/>
                    <w:bottom w:val="single" w:color="auto" w:sz="4" w:space="0"/>
                    <w:right w:val="single" w:color="auto" w:sz="4" w:space="0"/>
                  </w:tcBorders>
                  <w:shd w:val="clear" w:color="000000" w:fill="FFFFFF"/>
                  <w:vAlign w:val="center"/>
                </w:tcPr>
                <w:p w14:paraId="53400D05">
                  <w:pPr>
                    <w:widowControl/>
                    <w:spacing w:line="240" w:lineRule="auto"/>
                    <w:ind w:firstLine="480"/>
                    <w:rPr>
                      <w:rFonts w:asciiTheme="minorEastAsia" w:hAnsiTheme="minorEastAsia" w:eastAsiaTheme="minorEastAsia" w:cstheme="minorEastAsia"/>
                      <w:color w:val="auto"/>
                      <w:highlight w:val="none"/>
                    </w:rPr>
                  </w:pPr>
                </w:p>
              </w:tc>
              <w:tc>
                <w:tcPr>
                  <w:tcW w:w="1107" w:type="dxa"/>
                  <w:tcBorders>
                    <w:top w:val="nil"/>
                    <w:left w:val="nil"/>
                    <w:bottom w:val="single" w:color="auto" w:sz="4" w:space="0"/>
                    <w:right w:val="single" w:color="auto" w:sz="4" w:space="0"/>
                  </w:tcBorders>
                  <w:shd w:val="clear" w:color="000000" w:fill="FFFFFF"/>
                  <w:vAlign w:val="center"/>
                </w:tcPr>
                <w:p w14:paraId="133D4750">
                  <w:pPr>
                    <w:widowControl/>
                    <w:spacing w:line="240" w:lineRule="auto"/>
                    <w:ind w:firstLine="480"/>
                    <w:rPr>
                      <w:rFonts w:asciiTheme="minorEastAsia" w:hAnsiTheme="minorEastAsia" w:eastAsiaTheme="minorEastAsia" w:cstheme="minorEastAsia"/>
                      <w:color w:val="auto"/>
                      <w:highlight w:val="none"/>
                    </w:rPr>
                  </w:pPr>
                </w:p>
              </w:tc>
            </w:tr>
            <w:tr w14:paraId="1857B88E">
              <w:tblPrEx>
                <w:tblCellMar>
                  <w:top w:w="0" w:type="dxa"/>
                  <w:left w:w="108" w:type="dxa"/>
                  <w:bottom w:w="0" w:type="dxa"/>
                  <w:right w:w="108" w:type="dxa"/>
                </w:tblCellMar>
              </w:tblPrEx>
              <w:trPr>
                <w:trHeight w:val="502" w:hRule="atLeast"/>
                <w:jc w:val="center"/>
              </w:trPr>
              <w:tc>
                <w:tcPr>
                  <w:tcW w:w="10368" w:type="dxa"/>
                  <w:gridSpan w:val="3"/>
                  <w:tcBorders>
                    <w:top w:val="nil"/>
                    <w:left w:val="single" w:color="auto" w:sz="4" w:space="0"/>
                    <w:bottom w:val="single" w:color="auto" w:sz="4" w:space="0"/>
                    <w:right w:val="single" w:color="auto" w:sz="4" w:space="0"/>
                  </w:tcBorders>
                  <w:shd w:val="clear" w:color="000000" w:fill="FFFFFF"/>
                  <w:vAlign w:val="center"/>
                </w:tcPr>
                <w:p w14:paraId="632D1C16">
                  <w:pPr>
                    <w:widowControl/>
                    <w:spacing w:line="240" w:lineRule="auto"/>
                    <w:ind w:firstLine="482"/>
                    <w:jc w:val="center"/>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资格审查结论（通过或不通过）</w:t>
                  </w:r>
                </w:p>
              </w:tc>
              <w:tc>
                <w:tcPr>
                  <w:tcW w:w="1146" w:type="dxa"/>
                  <w:tcBorders>
                    <w:top w:val="nil"/>
                    <w:left w:val="nil"/>
                    <w:bottom w:val="single" w:color="auto" w:sz="4" w:space="0"/>
                    <w:right w:val="single" w:color="auto" w:sz="4" w:space="0"/>
                  </w:tcBorders>
                  <w:shd w:val="clear" w:color="000000" w:fill="FFFFFF"/>
                  <w:vAlign w:val="center"/>
                </w:tcPr>
                <w:p w14:paraId="19D5D93D">
                  <w:pPr>
                    <w:widowControl/>
                    <w:spacing w:line="240" w:lineRule="auto"/>
                    <w:ind w:firstLine="480"/>
                    <w:rPr>
                      <w:rFonts w:asciiTheme="minorEastAsia" w:hAnsiTheme="minorEastAsia" w:eastAsiaTheme="minorEastAsia" w:cstheme="minorEastAsia"/>
                      <w:color w:val="auto"/>
                      <w:highlight w:val="none"/>
                    </w:rPr>
                  </w:pPr>
                </w:p>
              </w:tc>
              <w:tc>
                <w:tcPr>
                  <w:tcW w:w="1129" w:type="dxa"/>
                  <w:tcBorders>
                    <w:top w:val="nil"/>
                    <w:left w:val="nil"/>
                    <w:bottom w:val="single" w:color="auto" w:sz="4" w:space="0"/>
                    <w:right w:val="single" w:color="auto" w:sz="4" w:space="0"/>
                  </w:tcBorders>
                  <w:shd w:val="clear" w:color="000000" w:fill="FFFFFF"/>
                  <w:vAlign w:val="center"/>
                </w:tcPr>
                <w:p w14:paraId="7C718B11">
                  <w:pPr>
                    <w:widowControl/>
                    <w:spacing w:line="240" w:lineRule="auto"/>
                    <w:ind w:firstLine="480"/>
                    <w:rPr>
                      <w:rFonts w:asciiTheme="minorEastAsia" w:hAnsiTheme="minorEastAsia" w:eastAsiaTheme="minorEastAsia" w:cstheme="minorEastAsia"/>
                      <w:color w:val="auto"/>
                      <w:highlight w:val="none"/>
                    </w:rPr>
                  </w:pPr>
                </w:p>
              </w:tc>
              <w:tc>
                <w:tcPr>
                  <w:tcW w:w="1172" w:type="dxa"/>
                  <w:tcBorders>
                    <w:top w:val="nil"/>
                    <w:left w:val="nil"/>
                    <w:bottom w:val="single" w:color="auto" w:sz="4" w:space="0"/>
                    <w:right w:val="single" w:color="auto" w:sz="4" w:space="0"/>
                  </w:tcBorders>
                  <w:shd w:val="clear" w:color="000000" w:fill="FFFFFF"/>
                  <w:vAlign w:val="center"/>
                </w:tcPr>
                <w:p w14:paraId="71531754">
                  <w:pPr>
                    <w:widowControl/>
                    <w:spacing w:line="240" w:lineRule="auto"/>
                    <w:ind w:firstLine="480"/>
                    <w:rPr>
                      <w:rFonts w:asciiTheme="minorEastAsia" w:hAnsiTheme="minorEastAsia" w:eastAsiaTheme="minorEastAsia" w:cstheme="minorEastAsia"/>
                      <w:color w:val="auto"/>
                      <w:highlight w:val="none"/>
                    </w:rPr>
                  </w:pPr>
                </w:p>
              </w:tc>
              <w:tc>
                <w:tcPr>
                  <w:tcW w:w="1107" w:type="dxa"/>
                  <w:tcBorders>
                    <w:top w:val="nil"/>
                    <w:left w:val="nil"/>
                    <w:bottom w:val="single" w:color="auto" w:sz="4" w:space="0"/>
                    <w:right w:val="single" w:color="auto" w:sz="4" w:space="0"/>
                  </w:tcBorders>
                  <w:shd w:val="clear" w:color="000000" w:fill="FFFFFF"/>
                  <w:vAlign w:val="center"/>
                </w:tcPr>
                <w:p w14:paraId="1BA9C0F1">
                  <w:pPr>
                    <w:widowControl/>
                    <w:spacing w:line="240" w:lineRule="auto"/>
                    <w:ind w:firstLine="480"/>
                    <w:rPr>
                      <w:rFonts w:asciiTheme="minorEastAsia" w:hAnsiTheme="minorEastAsia" w:eastAsiaTheme="minorEastAsia" w:cstheme="minorEastAsia"/>
                      <w:color w:val="auto"/>
                      <w:highlight w:val="none"/>
                    </w:rPr>
                  </w:pPr>
                </w:p>
              </w:tc>
            </w:tr>
            <w:tr w14:paraId="7B34A21A">
              <w:tblPrEx>
                <w:tblCellMar>
                  <w:top w:w="0" w:type="dxa"/>
                  <w:left w:w="108" w:type="dxa"/>
                  <w:bottom w:w="0" w:type="dxa"/>
                  <w:right w:w="108" w:type="dxa"/>
                </w:tblCellMar>
              </w:tblPrEx>
              <w:trPr>
                <w:trHeight w:val="619" w:hRule="atLeast"/>
                <w:jc w:val="center"/>
              </w:trPr>
              <w:tc>
                <w:tcPr>
                  <w:tcW w:w="14922" w:type="dxa"/>
                  <w:gridSpan w:val="7"/>
                  <w:tcBorders>
                    <w:top w:val="nil"/>
                    <w:left w:val="nil"/>
                    <w:bottom w:val="nil"/>
                    <w:right w:val="nil"/>
                  </w:tcBorders>
                  <w:shd w:val="clear" w:color="000000" w:fill="FFFFFF"/>
                  <w:vAlign w:val="center"/>
                </w:tcPr>
                <w:p w14:paraId="7C2DC072">
                  <w:pPr>
                    <w:widowControl/>
                    <w:spacing w:line="240" w:lineRule="auto"/>
                    <w:ind w:firstLine="480"/>
                    <w:rPr>
                      <w:rFonts w:asciiTheme="minorEastAsia" w:hAnsiTheme="minorEastAsia" w:eastAsiaTheme="minorEastAsia" w:cstheme="minorEastAsia"/>
                      <w:color w:val="auto"/>
                      <w:highlight w:val="none"/>
                    </w:rPr>
                  </w:pPr>
                </w:p>
                <w:p w14:paraId="5FBAB125">
                  <w:pPr>
                    <w:widowControl/>
                    <w:spacing w:line="240" w:lineRule="auto"/>
                    <w:ind w:firstLine="480"/>
                    <w:rPr>
                      <w:rFonts w:asciiTheme="minorEastAsia" w:hAnsiTheme="minorEastAsia" w:eastAsiaTheme="minorEastAsia" w:cstheme="minorEastAsia"/>
                      <w:color w:val="auto"/>
                      <w:highlight w:val="none"/>
                    </w:rPr>
                  </w:pPr>
                </w:p>
                <w:p w14:paraId="733D6A5F">
                  <w:pPr>
                    <w:widowControl/>
                    <w:spacing w:line="24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资格审查成员（签字）：</w:t>
                  </w:r>
                </w:p>
              </w:tc>
            </w:tr>
            <w:tr w14:paraId="74CA343C">
              <w:tblPrEx>
                <w:tblCellMar>
                  <w:top w:w="0" w:type="dxa"/>
                  <w:left w:w="108" w:type="dxa"/>
                  <w:bottom w:w="0" w:type="dxa"/>
                  <w:right w:w="108" w:type="dxa"/>
                </w:tblCellMar>
              </w:tblPrEx>
              <w:trPr>
                <w:trHeight w:val="619" w:hRule="atLeast"/>
                <w:jc w:val="center"/>
              </w:trPr>
              <w:tc>
                <w:tcPr>
                  <w:tcW w:w="14922" w:type="dxa"/>
                  <w:gridSpan w:val="7"/>
                  <w:tcBorders>
                    <w:top w:val="nil"/>
                    <w:left w:val="nil"/>
                    <w:bottom w:val="nil"/>
                    <w:right w:val="nil"/>
                  </w:tcBorders>
                  <w:shd w:val="clear" w:color="000000" w:fill="FFFFFF"/>
                  <w:vAlign w:val="center"/>
                </w:tcPr>
                <w:p w14:paraId="1BC4C0A1">
                  <w:pPr>
                    <w:widowControl/>
                    <w:spacing w:line="240" w:lineRule="auto"/>
                    <w:ind w:firstLine="480"/>
                    <w:jc w:val="center"/>
                    <w:rPr>
                      <w:rFonts w:asciiTheme="minorEastAsia" w:hAnsiTheme="minorEastAsia" w:eastAsiaTheme="minorEastAsia" w:cstheme="minorEastAsia"/>
                      <w:color w:val="auto"/>
                      <w:highlight w:val="none"/>
                    </w:rPr>
                  </w:pPr>
                </w:p>
                <w:p w14:paraId="48D54BBD">
                  <w:pPr>
                    <w:widowControl/>
                    <w:spacing w:line="240" w:lineRule="auto"/>
                    <w:ind w:firstLine="480"/>
                    <w:rPr>
                      <w:rFonts w:asciiTheme="minorEastAsia" w:hAnsiTheme="minorEastAsia" w:eastAsiaTheme="minorEastAsia" w:cstheme="minorEastAsia"/>
                      <w:color w:val="auto"/>
                      <w:highlight w:val="none"/>
                    </w:rPr>
                  </w:pPr>
                </w:p>
                <w:p w14:paraId="4DE3418A">
                  <w:pPr>
                    <w:widowControl/>
                    <w:spacing w:line="240" w:lineRule="auto"/>
                    <w:ind w:firstLine="480"/>
                    <w:rPr>
                      <w:rFonts w:asciiTheme="minorEastAsia" w:hAnsiTheme="minorEastAsia" w:eastAsiaTheme="minorEastAsia" w:cstheme="minorEastAsia"/>
                      <w:color w:val="auto"/>
                      <w:highlight w:val="none"/>
                    </w:rPr>
                  </w:pPr>
                </w:p>
                <w:p w14:paraId="7651B77B">
                  <w:pPr>
                    <w:widowControl/>
                    <w:spacing w:line="240" w:lineRule="auto"/>
                    <w:ind w:firstLine="480"/>
                    <w:rPr>
                      <w:rFonts w:asciiTheme="minorEastAsia" w:hAnsiTheme="minorEastAsia" w:eastAsiaTheme="minorEastAsia" w:cstheme="minorEastAsia"/>
                      <w:color w:val="auto"/>
                      <w:highlight w:val="none"/>
                    </w:rPr>
                  </w:pPr>
                </w:p>
                <w:p w14:paraId="6FE937FD">
                  <w:pPr>
                    <w:pStyle w:val="24"/>
                    <w:rPr>
                      <w:rFonts w:asciiTheme="minorEastAsia" w:hAnsiTheme="minorEastAsia" w:eastAsiaTheme="minorEastAsia" w:cstheme="minorEastAsia"/>
                      <w:color w:val="auto"/>
                      <w:highlight w:val="none"/>
                    </w:rPr>
                  </w:pPr>
                </w:p>
                <w:p w14:paraId="37E939B7">
                  <w:pPr>
                    <w:pStyle w:val="24"/>
                    <w:rPr>
                      <w:rFonts w:asciiTheme="minorEastAsia" w:hAnsiTheme="minorEastAsia" w:eastAsiaTheme="minorEastAsia" w:cstheme="minorEastAsia"/>
                      <w:color w:val="auto"/>
                      <w:highlight w:val="none"/>
                    </w:rPr>
                  </w:pPr>
                </w:p>
                <w:p w14:paraId="31055AB9">
                  <w:pPr>
                    <w:pStyle w:val="24"/>
                    <w:ind w:left="480" w:leftChars="200" w:firstLine="0" w:firstLineChars="0"/>
                    <w:rPr>
                      <w:rFonts w:asciiTheme="minorEastAsia" w:hAnsiTheme="minorEastAsia" w:eastAsiaTheme="minorEastAsia" w:cstheme="minorEastAsia"/>
                      <w:color w:val="auto"/>
                      <w:highlight w:val="none"/>
                    </w:rPr>
                  </w:pPr>
                </w:p>
                <w:p w14:paraId="6F749B1B">
                  <w:pPr>
                    <w:widowControl/>
                    <w:spacing w:line="240" w:lineRule="auto"/>
                    <w:ind w:firstLine="723"/>
                    <w:jc w:val="center"/>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bCs/>
                      <w:color w:val="auto"/>
                      <w:kern w:val="0"/>
                      <w:sz w:val="36"/>
                      <w:szCs w:val="36"/>
                      <w:highlight w:val="none"/>
                      <w:u w:val="single"/>
                    </w:rPr>
                    <w:t>符合性审查表</w:t>
                  </w:r>
                </w:p>
              </w:tc>
            </w:tr>
          </w:tbl>
          <w:p w14:paraId="1E252166">
            <w:pPr>
              <w:spacing w:line="240" w:lineRule="auto"/>
              <w:ind w:firstLine="480"/>
              <w:rPr>
                <w:rFonts w:asciiTheme="minorEastAsia" w:hAnsiTheme="minorEastAsia" w:eastAsiaTheme="minorEastAsia" w:cstheme="minorEastAsia"/>
                <w:color w:val="auto"/>
                <w:highlight w:val="none"/>
              </w:rPr>
            </w:pPr>
          </w:p>
          <w:p w14:paraId="2B534306">
            <w:pPr>
              <w:spacing w:line="240" w:lineRule="auto"/>
              <w:ind w:firstLine="48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项目名称：</w:t>
            </w:r>
            <w:r>
              <w:rPr>
                <w:rFonts w:hint="eastAsia" w:asciiTheme="minorEastAsia" w:hAnsiTheme="minorEastAsia" w:eastAsiaTheme="minorEastAsia" w:cstheme="minorEastAsia"/>
                <w:color w:val="auto"/>
                <w:highlight w:val="none"/>
                <w:lang w:eastAsia="zh-CN"/>
              </w:rPr>
              <w:t>贵州理工学院三期网络设备采购</w:t>
            </w:r>
          </w:p>
          <w:p w14:paraId="7C71739D">
            <w:pPr>
              <w:spacing w:line="24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项目编号：</w:t>
            </w:r>
          </w:p>
          <w:p w14:paraId="77881AC5">
            <w:pPr>
              <w:spacing w:line="240" w:lineRule="auto"/>
              <w:ind w:firstLine="480"/>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日期：</w:t>
            </w:r>
            <w:r>
              <w:rPr>
                <w:rFonts w:hint="eastAsia" w:asciiTheme="minorEastAsia" w:hAnsiTheme="minorEastAsia" w:eastAsiaTheme="minorEastAsia" w:cstheme="minorEastAsia"/>
                <w:color w:val="auto"/>
                <w:highlight w:val="none"/>
                <w:lang w:val="en-US" w:eastAsia="zh-CN"/>
              </w:rPr>
              <w:t>2025年7月XX日</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625"/>
              <w:gridCol w:w="4605"/>
              <w:gridCol w:w="1635"/>
              <w:gridCol w:w="1636"/>
              <w:gridCol w:w="1636"/>
              <w:gridCol w:w="1636"/>
            </w:tblGrid>
            <w:tr w14:paraId="751C9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top"/>
                </w:tcPr>
                <w:p w14:paraId="2AF91F7B">
                  <w:pPr>
                    <w:spacing w:line="240" w:lineRule="auto"/>
                    <w:ind w:left="0" w:leftChars="0" w:firstLine="0" w:firstLineChars="0"/>
                    <w:rPr>
                      <w:rFonts w:ascii="宋体" w:hAnsi="宋体" w:eastAsia="宋体" w:cs="宋体"/>
                      <w:color w:val="auto"/>
                      <w:highlight w:val="none"/>
                    </w:rPr>
                  </w:pPr>
                  <w:r>
                    <w:rPr>
                      <w:rFonts w:hint="eastAsia" w:ascii="宋体" w:hAnsi="宋体" w:eastAsia="宋体" w:cs="宋体"/>
                      <w:color w:val="auto"/>
                      <w:highlight w:val="none"/>
                    </w:rPr>
                    <w:t>序号</w:t>
                  </w:r>
                </w:p>
              </w:tc>
              <w:tc>
                <w:tcPr>
                  <w:tcW w:w="7230" w:type="dxa"/>
                  <w:gridSpan w:val="2"/>
                  <w:tcBorders>
                    <w:tl2br w:val="single" w:color="auto" w:sz="4" w:space="0"/>
                  </w:tcBorders>
                  <w:noWrap w:val="0"/>
                  <w:vAlign w:val="top"/>
                </w:tcPr>
                <w:p w14:paraId="0512DB75">
                  <w:pPr>
                    <w:spacing w:line="240" w:lineRule="auto"/>
                    <w:ind w:firstLine="480"/>
                    <w:rPr>
                      <w:rFonts w:ascii="宋体" w:hAnsi="宋体" w:eastAsia="宋体" w:cs="宋体"/>
                      <w:color w:val="auto"/>
                      <w:highlight w:val="none"/>
                    </w:rPr>
                  </w:pPr>
                  <w:r>
                    <w:rPr>
                      <w:rFonts w:hint="eastAsia" w:ascii="宋体" w:hAnsi="宋体" w:eastAsia="宋体" w:cs="宋体"/>
                      <w:color w:val="auto"/>
                      <w:highlight w:val="none"/>
                    </w:rPr>
                    <w:t xml:space="preserve">                                          供应商名称</w:t>
                  </w:r>
                </w:p>
                <w:p w14:paraId="0CAAEF09">
                  <w:pPr>
                    <w:spacing w:line="240" w:lineRule="auto"/>
                    <w:ind w:firstLine="480"/>
                    <w:rPr>
                      <w:rFonts w:ascii="宋体" w:hAnsi="宋体" w:eastAsia="宋体" w:cs="宋体"/>
                      <w:color w:val="auto"/>
                      <w:highlight w:val="none"/>
                    </w:rPr>
                  </w:pPr>
                  <w:r>
                    <w:rPr>
                      <w:rFonts w:hint="eastAsia" w:ascii="宋体" w:hAnsi="宋体" w:eastAsia="宋体" w:cs="宋体"/>
                      <w:color w:val="auto"/>
                      <w:highlight w:val="none"/>
                    </w:rPr>
                    <w:t>审查内容</w:t>
                  </w:r>
                </w:p>
              </w:tc>
              <w:tc>
                <w:tcPr>
                  <w:tcW w:w="1635" w:type="dxa"/>
                  <w:noWrap w:val="0"/>
                  <w:vAlign w:val="top"/>
                </w:tcPr>
                <w:p w14:paraId="36CBC39E">
                  <w:pPr>
                    <w:spacing w:line="240" w:lineRule="auto"/>
                    <w:ind w:firstLine="480"/>
                    <w:rPr>
                      <w:rFonts w:ascii="宋体" w:hAnsi="宋体" w:eastAsia="宋体" w:cs="宋体"/>
                      <w:color w:val="auto"/>
                      <w:highlight w:val="none"/>
                    </w:rPr>
                  </w:pPr>
                  <w:r>
                    <w:rPr>
                      <w:rFonts w:hint="eastAsia" w:ascii="宋体" w:hAnsi="宋体" w:eastAsia="宋体" w:cs="宋体"/>
                      <w:color w:val="auto"/>
                      <w:highlight w:val="none"/>
                    </w:rPr>
                    <w:t>供应商1</w:t>
                  </w:r>
                </w:p>
              </w:tc>
              <w:tc>
                <w:tcPr>
                  <w:tcW w:w="1636" w:type="dxa"/>
                  <w:noWrap w:val="0"/>
                  <w:vAlign w:val="top"/>
                </w:tcPr>
                <w:p w14:paraId="56B478D6">
                  <w:pPr>
                    <w:spacing w:line="240" w:lineRule="auto"/>
                    <w:ind w:firstLine="480"/>
                    <w:rPr>
                      <w:rFonts w:ascii="宋体" w:hAnsi="宋体" w:eastAsia="宋体" w:cs="宋体"/>
                      <w:color w:val="auto"/>
                      <w:highlight w:val="none"/>
                    </w:rPr>
                  </w:pPr>
                  <w:r>
                    <w:rPr>
                      <w:rFonts w:hint="eastAsia" w:ascii="宋体" w:hAnsi="宋体" w:eastAsia="宋体" w:cs="宋体"/>
                      <w:color w:val="auto"/>
                      <w:highlight w:val="none"/>
                    </w:rPr>
                    <w:t>供应商2</w:t>
                  </w:r>
                </w:p>
              </w:tc>
              <w:tc>
                <w:tcPr>
                  <w:tcW w:w="1636" w:type="dxa"/>
                  <w:noWrap w:val="0"/>
                  <w:vAlign w:val="top"/>
                </w:tcPr>
                <w:p w14:paraId="345D489D">
                  <w:pPr>
                    <w:spacing w:line="240" w:lineRule="auto"/>
                    <w:ind w:firstLine="480"/>
                    <w:rPr>
                      <w:rFonts w:ascii="宋体" w:hAnsi="宋体" w:eastAsia="宋体" w:cs="宋体"/>
                      <w:color w:val="auto"/>
                      <w:highlight w:val="none"/>
                    </w:rPr>
                  </w:pPr>
                  <w:r>
                    <w:rPr>
                      <w:rFonts w:hint="eastAsia" w:ascii="宋体" w:hAnsi="宋体" w:eastAsia="宋体" w:cs="宋体"/>
                      <w:color w:val="auto"/>
                      <w:highlight w:val="none"/>
                    </w:rPr>
                    <w:t>供应商3</w:t>
                  </w:r>
                </w:p>
              </w:tc>
              <w:tc>
                <w:tcPr>
                  <w:tcW w:w="1636" w:type="dxa"/>
                  <w:noWrap w:val="0"/>
                  <w:vAlign w:val="top"/>
                </w:tcPr>
                <w:p w14:paraId="2BC803C0">
                  <w:pPr>
                    <w:spacing w:line="240" w:lineRule="auto"/>
                    <w:ind w:firstLine="480"/>
                    <w:rPr>
                      <w:rFonts w:ascii="宋体" w:hAnsi="宋体" w:eastAsia="宋体" w:cs="宋体"/>
                      <w:color w:val="auto"/>
                      <w:highlight w:val="none"/>
                    </w:rPr>
                  </w:pPr>
                  <w:r>
                    <w:rPr>
                      <w:rFonts w:hint="eastAsia" w:ascii="宋体" w:hAnsi="宋体" w:eastAsia="宋体" w:cs="宋体"/>
                      <w:color w:val="auto"/>
                      <w:highlight w:val="none"/>
                    </w:rPr>
                    <w:t>供应商4</w:t>
                  </w:r>
                </w:p>
              </w:tc>
            </w:tr>
            <w:tr w14:paraId="6D80D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675" w:type="dxa"/>
                  <w:noWrap w:val="0"/>
                  <w:vAlign w:val="center"/>
                </w:tcPr>
                <w:p w14:paraId="5474BAFA">
                  <w:pPr>
                    <w:spacing w:line="240" w:lineRule="auto"/>
                    <w:ind w:firstLine="240" w:firstLineChars="100"/>
                    <w:rPr>
                      <w:rFonts w:ascii="宋体" w:hAnsi="宋体" w:eastAsia="宋体" w:cs="宋体"/>
                      <w:color w:val="auto"/>
                      <w:highlight w:val="none"/>
                    </w:rPr>
                  </w:pPr>
                  <w:r>
                    <w:rPr>
                      <w:rFonts w:hint="eastAsia" w:ascii="宋体" w:hAnsi="宋体" w:eastAsia="宋体" w:cs="宋体"/>
                      <w:color w:val="auto"/>
                      <w:highlight w:val="none"/>
                    </w:rPr>
                    <w:t>1</w:t>
                  </w:r>
                </w:p>
              </w:tc>
              <w:tc>
                <w:tcPr>
                  <w:tcW w:w="2625" w:type="dxa"/>
                  <w:tcBorders>
                    <w:right w:val="single" w:color="auto" w:sz="4" w:space="0"/>
                  </w:tcBorders>
                  <w:noWrap w:val="0"/>
                  <w:vAlign w:val="center"/>
                </w:tcPr>
                <w:p w14:paraId="1C2364DA">
                  <w:pPr>
                    <w:spacing w:line="240" w:lineRule="auto"/>
                    <w:ind w:firstLine="0" w:firstLineChars="0"/>
                    <w:rPr>
                      <w:rFonts w:ascii="宋体" w:hAnsi="宋体" w:eastAsia="宋体" w:cs="宋体"/>
                      <w:color w:val="auto"/>
                      <w:highlight w:val="none"/>
                    </w:rPr>
                  </w:pPr>
                  <w:r>
                    <w:rPr>
                      <w:rFonts w:hint="eastAsia" w:ascii="宋体" w:hAnsi="宋体" w:eastAsia="宋体" w:cs="宋体"/>
                      <w:color w:val="auto"/>
                      <w:highlight w:val="none"/>
                    </w:rPr>
                    <w:t>商务实质性响应审查</w:t>
                  </w:r>
                </w:p>
              </w:tc>
              <w:tc>
                <w:tcPr>
                  <w:tcW w:w="4605" w:type="dxa"/>
                  <w:tcBorders>
                    <w:left w:val="single" w:color="auto" w:sz="4" w:space="0"/>
                  </w:tcBorders>
                  <w:noWrap w:val="0"/>
                  <w:vAlign w:val="center"/>
                </w:tcPr>
                <w:p w14:paraId="474772A9">
                  <w:pPr>
                    <w:spacing w:line="240" w:lineRule="auto"/>
                    <w:ind w:firstLine="0" w:firstLineChars="0"/>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完全满足磋商文件第二章 商务要求</w:t>
                  </w:r>
                </w:p>
              </w:tc>
              <w:tc>
                <w:tcPr>
                  <w:tcW w:w="1635" w:type="dxa"/>
                  <w:noWrap w:val="0"/>
                  <w:vAlign w:val="top"/>
                </w:tcPr>
                <w:p w14:paraId="70B85B00">
                  <w:pPr>
                    <w:spacing w:line="240" w:lineRule="auto"/>
                    <w:ind w:firstLine="480"/>
                    <w:rPr>
                      <w:rFonts w:ascii="宋体" w:hAnsi="宋体" w:eastAsia="宋体" w:cs="宋体"/>
                      <w:color w:val="auto"/>
                      <w:highlight w:val="none"/>
                    </w:rPr>
                  </w:pPr>
                </w:p>
              </w:tc>
              <w:tc>
                <w:tcPr>
                  <w:tcW w:w="1636" w:type="dxa"/>
                  <w:noWrap w:val="0"/>
                  <w:vAlign w:val="top"/>
                </w:tcPr>
                <w:p w14:paraId="5C0D7762">
                  <w:pPr>
                    <w:spacing w:line="240" w:lineRule="auto"/>
                    <w:ind w:firstLine="480"/>
                    <w:rPr>
                      <w:rFonts w:ascii="宋体" w:hAnsi="宋体" w:eastAsia="宋体" w:cs="宋体"/>
                      <w:color w:val="auto"/>
                      <w:highlight w:val="none"/>
                    </w:rPr>
                  </w:pPr>
                </w:p>
              </w:tc>
              <w:tc>
                <w:tcPr>
                  <w:tcW w:w="1636" w:type="dxa"/>
                  <w:noWrap w:val="0"/>
                  <w:vAlign w:val="top"/>
                </w:tcPr>
                <w:p w14:paraId="3610B371">
                  <w:pPr>
                    <w:spacing w:line="240" w:lineRule="auto"/>
                    <w:ind w:firstLine="480"/>
                    <w:rPr>
                      <w:rFonts w:ascii="宋体" w:hAnsi="宋体" w:eastAsia="宋体" w:cs="宋体"/>
                      <w:color w:val="auto"/>
                      <w:highlight w:val="none"/>
                    </w:rPr>
                  </w:pPr>
                </w:p>
              </w:tc>
              <w:tc>
                <w:tcPr>
                  <w:tcW w:w="1636" w:type="dxa"/>
                  <w:noWrap w:val="0"/>
                  <w:vAlign w:val="top"/>
                </w:tcPr>
                <w:p w14:paraId="0FCA811C">
                  <w:pPr>
                    <w:spacing w:line="240" w:lineRule="auto"/>
                    <w:ind w:firstLine="480"/>
                    <w:rPr>
                      <w:rFonts w:ascii="宋体" w:hAnsi="宋体" w:eastAsia="宋体" w:cs="宋体"/>
                      <w:color w:val="auto"/>
                      <w:highlight w:val="none"/>
                    </w:rPr>
                  </w:pPr>
                </w:p>
              </w:tc>
            </w:tr>
            <w:tr w14:paraId="36108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675" w:type="dxa"/>
                  <w:noWrap w:val="0"/>
                  <w:vAlign w:val="center"/>
                </w:tcPr>
                <w:p w14:paraId="7825678C">
                  <w:pPr>
                    <w:spacing w:line="240" w:lineRule="auto"/>
                    <w:ind w:firstLine="240" w:firstLineChars="100"/>
                    <w:rPr>
                      <w:rFonts w:ascii="宋体" w:hAnsi="宋体" w:eastAsia="宋体" w:cs="宋体"/>
                      <w:color w:val="auto"/>
                      <w:highlight w:val="none"/>
                    </w:rPr>
                  </w:pPr>
                  <w:r>
                    <w:rPr>
                      <w:rFonts w:hint="eastAsia" w:ascii="宋体" w:hAnsi="宋体" w:eastAsia="宋体" w:cs="宋体"/>
                      <w:color w:val="auto"/>
                      <w:highlight w:val="none"/>
                    </w:rPr>
                    <w:t>2</w:t>
                  </w:r>
                </w:p>
              </w:tc>
              <w:tc>
                <w:tcPr>
                  <w:tcW w:w="2625" w:type="dxa"/>
                  <w:tcBorders>
                    <w:right w:val="single" w:color="auto" w:sz="4" w:space="0"/>
                  </w:tcBorders>
                  <w:noWrap w:val="0"/>
                  <w:vAlign w:val="center"/>
                </w:tcPr>
                <w:p w14:paraId="655B1238">
                  <w:pPr>
                    <w:spacing w:line="240" w:lineRule="auto"/>
                    <w:ind w:firstLine="0" w:firstLineChars="0"/>
                    <w:rPr>
                      <w:rFonts w:ascii="宋体" w:hAnsi="宋体" w:eastAsia="宋体" w:cs="宋体"/>
                      <w:color w:val="auto"/>
                      <w:highlight w:val="none"/>
                    </w:rPr>
                  </w:pPr>
                  <w:r>
                    <w:rPr>
                      <w:rFonts w:hint="eastAsia" w:ascii="宋体" w:hAnsi="宋体" w:eastAsia="宋体" w:cs="宋体"/>
                      <w:color w:val="auto"/>
                      <w:highlight w:val="none"/>
                    </w:rPr>
                    <w:t>技术实质性响应审查</w:t>
                  </w:r>
                </w:p>
              </w:tc>
              <w:tc>
                <w:tcPr>
                  <w:tcW w:w="4605" w:type="dxa"/>
                  <w:tcBorders>
                    <w:left w:val="single" w:color="auto" w:sz="4" w:space="0"/>
                  </w:tcBorders>
                  <w:noWrap w:val="0"/>
                  <w:vAlign w:val="center"/>
                </w:tcPr>
                <w:p w14:paraId="3CA307D0">
                  <w:pPr>
                    <w:spacing w:line="240" w:lineRule="auto"/>
                    <w:ind w:firstLine="0" w:firstLineChars="0"/>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p>
              </w:tc>
              <w:tc>
                <w:tcPr>
                  <w:tcW w:w="1635" w:type="dxa"/>
                  <w:noWrap w:val="0"/>
                  <w:vAlign w:val="top"/>
                </w:tcPr>
                <w:p w14:paraId="70E77CFB">
                  <w:pPr>
                    <w:spacing w:line="240" w:lineRule="auto"/>
                    <w:ind w:firstLine="480"/>
                    <w:rPr>
                      <w:rFonts w:ascii="宋体" w:hAnsi="宋体" w:eastAsia="宋体" w:cs="宋体"/>
                      <w:color w:val="auto"/>
                      <w:highlight w:val="none"/>
                    </w:rPr>
                  </w:pPr>
                </w:p>
              </w:tc>
              <w:tc>
                <w:tcPr>
                  <w:tcW w:w="1636" w:type="dxa"/>
                  <w:noWrap w:val="0"/>
                  <w:vAlign w:val="top"/>
                </w:tcPr>
                <w:p w14:paraId="6DDA5FCC">
                  <w:pPr>
                    <w:spacing w:line="240" w:lineRule="auto"/>
                    <w:ind w:firstLine="480"/>
                    <w:rPr>
                      <w:rFonts w:ascii="宋体" w:hAnsi="宋体" w:eastAsia="宋体" w:cs="宋体"/>
                      <w:color w:val="auto"/>
                      <w:highlight w:val="none"/>
                    </w:rPr>
                  </w:pPr>
                </w:p>
              </w:tc>
              <w:tc>
                <w:tcPr>
                  <w:tcW w:w="1636" w:type="dxa"/>
                  <w:noWrap w:val="0"/>
                  <w:vAlign w:val="top"/>
                </w:tcPr>
                <w:p w14:paraId="1D5A1005">
                  <w:pPr>
                    <w:spacing w:line="240" w:lineRule="auto"/>
                    <w:ind w:firstLine="480"/>
                    <w:rPr>
                      <w:rFonts w:ascii="宋体" w:hAnsi="宋体" w:eastAsia="宋体" w:cs="宋体"/>
                      <w:color w:val="auto"/>
                      <w:highlight w:val="none"/>
                    </w:rPr>
                  </w:pPr>
                </w:p>
              </w:tc>
              <w:tc>
                <w:tcPr>
                  <w:tcW w:w="1636" w:type="dxa"/>
                  <w:noWrap w:val="0"/>
                  <w:vAlign w:val="top"/>
                </w:tcPr>
                <w:p w14:paraId="39303450">
                  <w:pPr>
                    <w:spacing w:line="240" w:lineRule="auto"/>
                    <w:ind w:firstLine="480"/>
                    <w:rPr>
                      <w:rFonts w:ascii="宋体" w:hAnsi="宋体" w:eastAsia="宋体" w:cs="宋体"/>
                      <w:color w:val="auto"/>
                      <w:highlight w:val="none"/>
                    </w:rPr>
                  </w:pPr>
                </w:p>
              </w:tc>
            </w:tr>
            <w:tr w14:paraId="59FBA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675" w:type="dxa"/>
                  <w:noWrap w:val="0"/>
                  <w:vAlign w:val="center"/>
                </w:tcPr>
                <w:p w14:paraId="5A54D55A">
                  <w:pPr>
                    <w:spacing w:line="240" w:lineRule="auto"/>
                    <w:ind w:firstLine="240" w:firstLineChars="100"/>
                    <w:rPr>
                      <w:rFonts w:ascii="宋体" w:hAnsi="宋体" w:eastAsia="宋体" w:cs="宋体"/>
                      <w:color w:val="auto"/>
                      <w:highlight w:val="none"/>
                    </w:rPr>
                  </w:pPr>
                  <w:r>
                    <w:rPr>
                      <w:rFonts w:hint="eastAsia" w:ascii="宋体" w:hAnsi="宋体" w:eastAsia="宋体" w:cs="宋体"/>
                      <w:color w:val="auto"/>
                      <w:highlight w:val="none"/>
                    </w:rPr>
                    <w:t>3</w:t>
                  </w:r>
                </w:p>
              </w:tc>
              <w:tc>
                <w:tcPr>
                  <w:tcW w:w="2625" w:type="dxa"/>
                  <w:tcBorders>
                    <w:right w:val="single" w:color="auto" w:sz="4" w:space="0"/>
                  </w:tcBorders>
                  <w:noWrap w:val="0"/>
                  <w:vAlign w:val="center"/>
                </w:tcPr>
                <w:p w14:paraId="6F66B018">
                  <w:pPr>
                    <w:spacing w:line="240" w:lineRule="auto"/>
                    <w:ind w:firstLine="0" w:firstLineChars="0"/>
                    <w:rPr>
                      <w:rFonts w:ascii="宋体" w:hAnsi="宋体" w:eastAsia="宋体" w:cs="宋体"/>
                      <w:color w:val="auto"/>
                      <w:highlight w:val="none"/>
                    </w:rPr>
                  </w:pPr>
                  <w:r>
                    <w:rPr>
                      <w:rFonts w:hint="eastAsia" w:ascii="宋体" w:hAnsi="宋体" w:eastAsia="宋体" w:cs="宋体"/>
                      <w:color w:val="auto"/>
                      <w:highlight w:val="none"/>
                    </w:rPr>
                    <w:t>报价审查</w:t>
                  </w:r>
                </w:p>
              </w:tc>
              <w:tc>
                <w:tcPr>
                  <w:tcW w:w="4605" w:type="dxa"/>
                  <w:tcBorders>
                    <w:left w:val="single" w:color="auto" w:sz="4" w:space="0"/>
                  </w:tcBorders>
                  <w:noWrap w:val="0"/>
                  <w:vAlign w:val="center"/>
                </w:tcPr>
                <w:p w14:paraId="6821968A">
                  <w:pPr>
                    <w:spacing w:line="240" w:lineRule="auto"/>
                    <w:ind w:firstLine="0" w:firstLineChars="0"/>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异常低价审查</w:t>
                  </w:r>
                </w:p>
              </w:tc>
              <w:tc>
                <w:tcPr>
                  <w:tcW w:w="1635" w:type="dxa"/>
                  <w:noWrap w:val="0"/>
                  <w:vAlign w:val="top"/>
                </w:tcPr>
                <w:p w14:paraId="6FEFE5EA">
                  <w:pPr>
                    <w:spacing w:line="240" w:lineRule="auto"/>
                    <w:ind w:firstLine="480"/>
                    <w:rPr>
                      <w:rFonts w:ascii="宋体" w:hAnsi="宋体" w:eastAsia="宋体" w:cs="宋体"/>
                      <w:color w:val="auto"/>
                      <w:highlight w:val="none"/>
                    </w:rPr>
                  </w:pPr>
                </w:p>
              </w:tc>
              <w:tc>
                <w:tcPr>
                  <w:tcW w:w="1636" w:type="dxa"/>
                  <w:noWrap w:val="0"/>
                  <w:vAlign w:val="top"/>
                </w:tcPr>
                <w:p w14:paraId="56C7A40B">
                  <w:pPr>
                    <w:spacing w:line="240" w:lineRule="auto"/>
                    <w:ind w:firstLine="480"/>
                    <w:rPr>
                      <w:rFonts w:ascii="宋体" w:hAnsi="宋体" w:eastAsia="宋体" w:cs="宋体"/>
                      <w:color w:val="auto"/>
                      <w:highlight w:val="none"/>
                    </w:rPr>
                  </w:pPr>
                </w:p>
              </w:tc>
              <w:tc>
                <w:tcPr>
                  <w:tcW w:w="1636" w:type="dxa"/>
                  <w:noWrap w:val="0"/>
                  <w:vAlign w:val="top"/>
                </w:tcPr>
                <w:p w14:paraId="329E6290">
                  <w:pPr>
                    <w:spacing w:line="240" w:lineRule="auto"/>
                    <w:ind w:firstLine="480"/>
                    <w:rPr>
                      <w:rFonts w:ascii="宋体" w:hAnsi="宋体" w:eastAsia="宋体" w:cs="宋体"/>
                      <w:color w:val="auto"/>
                      <w:highlight w:val="none"/>
                    </w:rPr>
                  </w:pPr>
                </w:p>
              </w:tc>
              <w:tc>
                <w:tcPr>
                  <w:tcW w:w="1636" w:type="dxa"/>
                  <w:noWrap w:val="0"/>
                  <w:vAlign w:val="top"/>
                </w:tcPr>
                <w:p w14:paraId="33801C66">
                  <w:pPr>
                    <w:spacing w:line="240" w:lineRule="auto"/>
                    <w:ind w:firstLine="480"/>
                    <w:rPr>
                      <w:rFonts w:ascii="宋体" w:hAnsi="宋体" w:eastAsia="宋体" w:cs="宋体"/>
                      <w:color w:val="auto"/>
                      <w:highlight w:val="none"/>
                    </w:rPr>
                  </w:pPr>
                </w:p>
              </w:tc>
            </w:tr>
            <w:tr w14:paraId="7D40D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675" w:type="dxa"/>
                  <w:noWrap w:val="0"/>
                  <w:vAlign w:val="center"/>
                </w:tcPr>
                <w:p w14:paraId="317DB7BB">
                  <w:pPr>
                    <w:spacing w:line="240" w:lineRule="auto"/>
                    <w:ind w:firstLine="240" w:firstLineChars="100"/>
                    <w:rPr>
                      <w:rFonts w:ascii="宋体" w:hAnsi="宋体" w:eastAsia="宋体" w:cs="宋体"/>
                      <w:color w:val="auto"/>
                      <w:highlight w:val="none"/>
                    </w:rPr>
                  </w:pPr>
                  <w:r>
                    <w:rPr>
                      <w:rFonts w:hint="eastAsia" w:ascii="宋体" w:hAnsi="宋体" w:eastAsia="宋体" w:cs="宋体"/>
                      <w:color w:val="auto"/>
                      <w:highlight w:val="none"/>
                    </w:rPr>
                    <w:t>4</w:t>
                  </w:r>
                </w:p>
              </w:tc>
              <w:tc>
                <w:tcPr>
                  <w:tcW w:w="2625" w:type="dxa"/>
                  <w:tcBorders>
                    <w:right w:val="single" w:color="auto" w:sz="4" w:space="0"/>
                  </w:tcBorders>
                  <w:noWrap w:val="0"/>
                  <w:vAlign w:val="center"/>
                </w:tcPr>
                <w:p w14:paraId="580740B3">
                  <w:pPr>
                    <w:spacing w:line="240" w:lineRule="auto"/>
                    <w:ind w:firstLine="0" w:firstLineChars="0"/>
                    <w:rPr>
                      <w:rFonts w:ascii="宋体" w:hAnsi="宋体" w:eastAsia="宋体" w:cs="宋体"/>
                      <w:color w:val="auto"/>
                      <w:highlight w:val="none"/>
                    </w:rPr>
                  </w:pPr>
                  <w:r>
                    <w:rPr>
                      <w:rFonts w:hint="eastAsia" w:ascii="宋体" w:hAnsi="宋体" w:eastAsia="宋体" w:cs="宋体"/>
                      <w:color w:val="auto"/>
                      <w:highlight w:val="none"/>
                    </w:rPr>
                    <w:t>无效标审查</w:t>
                  </w:r>
                </w:p>
              </w:tc>
              <w:tc>
                <w:tcPr>
                  <w:tcW w:w="4605" w:type="dxa"/>
                  <w:tcBorders>
                    <w:left w:val="single" w:color="auto" w:sz="4" w:space="0"/>
                  </w:tcBorders>
                  <w:noWrap w:val="0"/>
                  <w:vAlign w:val="center"/>
                </w:tcPr>
                <w:p w14:paraId="4C5AA80D">
                  <w:pPr>
                    <w:spacing w:line="240" w:lineRule="auto"/>
                    <w:ind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按本项目</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无效标条款规定，审查是否通过</w:t>
                  </w:r>
                </w:p>
              </w:tc>
              <w:tc>
                <w:tcPr>
                  <w:tcW w:w="1635" w:type="dxa"/>
                  <w:noWrap w:val="0"/>
                  <w:vAlign w:val="top"/>
                </w:tcPr>
                <w:p w14:paraId="18605C81">
                  <w:pPr>
                    <w:spacing w:line="240" w:lineRule="auto"/>
                    <w:ind w:firstLine="480"/>
                    <w:rPr>
                      <w:rFonts w:ascii="宋体" w:hAnsi="宋体" w:eastAsia="宋体" w:cs="宋体"/>
                      <w:color w:val="auto"/>
                      <w:highlight w:val="none"/>
                    </w:rPr>
                  </w:pPr>
                </w:p>
              </w:tc>
              <w:tc>
                <w:tcPr>
                  <w:tcW w:w="1636" w:type="dxa"/>
                  <w:noWrap w:val="0"/>
                  <w:vAlign w:val="top"/>
                </w:tcPr>
                <w:p w14:paraId="19BAACCF">
                  <w:pPr>
                    <w:spacing w:line="240" w:lineRule="auto"/>
                    <w:ind w:firstLine="480"/>
                    <w:rPr>
                      <w:rFonts w:ascii="宋体" w:hAnsi="宋体" w:eastAsia="宋体" w:cs="宋体"/>
                      <w:color w:val="auto"/>
                      <w:highlight w:val="none"/>
                    </w:rPr>
                  </w:pPr>
                </w:p>
              </w:tc>
              <w:tc>
                <w:tcPr>
                  <w:tcW w:w="1636" w:type="dxa"/>
                  <w:noWrap w:val="0"/>
                  <w:vAlign w:val="top"/>
                </w:tcPr>
                <w:p w14:paraId="152A53A7">
                  <w:pPr>
                    <w:spacing w:line="240" w:lineRule="auto"/>
                    <w:ind w:firstLine="480"/>
                    <w:rPr>
                      <w:rFonts w:ascii="宋体" w:hAnsi="宋体" w:eastAsia="宋体" w:cs="宋体"/>
                      <w:color w:val="auto"/>
                      <w:highlight w:val="none"/>
                    </w:rPr>
                  </w:pPr>
                </w:p>
              </w:tc>
              <w:tc>
                <w:tcPr>
                  <w:tcW w:w="1636" w:type="dxa"/>
                  <w:noWrap w:val="0"/>
                  <w:vAlign w:val="top"/>
                </w:tcPr>
                <w:p w14:paraId="14E762CC">
                  <w:pPr>
                    <w:spacing w:line="240" w:lineRule="auto"/>
                    <w:ind w:firstLine="480"/>
                    <w:rPr>
                      <w:rFonts w:ascii="宋体" w:hAnsi="宋体" w:eastAsia="宋体" w:cs="宋体"/>
                      <w:color w:val="auto"/>
                      <w:highlight w:val="none"/>
                    </w:rPr>
                  </w:pPr>
                </w:p>
              </w:tc>
            </w:tr>
            <w:tr w14:paraId="5C91A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trPr>
              <w:tc>
                <w:tcPr>
                  <w:tcW w:w="7905" w:type="dxa"/>
                  <w:gridSpan w:val="3"/>
                  <w:noWrap w:val="0"/>
                  <w:vAlign w:val="center"/>
                </w:tcPr>
                <w:p w14:paraId="38CAC527">
                  <w:pPr>
                    <w:spacing w:line="240" w:lineRule="auto"/>
                    <w:ind w:firstLine="482"/>
                    <w:jc w:val="center"/>
                    <w:rPr>
                      <w:rFonts w:ascii="宋体" w:hAnsi="宋体" w:eastAsia="宋体" w:cs="宋体"/>
                      <w:color w:val="auto"/>
                      <w:highlight w:val="none"/>
                    </w:rPr>
                  </w:pPr>
                  <w:r>
                    <w:rPr>
                      <w:rFonts w:hint="eastAsia" w:ascii="宋体" w:hAnsi="宋体" w:eastAsia="宋体" w:cs="宋体"/>
                      <w:b/>
                      <w:color w:val="auto"/>
                      <w:highlight w:val="none"/>
                    </w:rPr>
                    <w:t>审查结论（通过或不通过）</w:t>
                  </w:r>
                </w:p>
              </w:tc>
              <w:tc>
                <w:tcPr>
                  <w:tcW w:w="1635" w:type="dxa"/>
                  <w:noWrap w:val="0"/>
                  <w:vAlign w:val="top"/>
                </w:tcPr>
                <w:p w14:paraId="39D74B71">
                  <w:pPr>
                    <w:spacing w:line="240" w:lineRule="auto"/>
                    <w:ind w:firstLine="480"/>
                    <w:rPr>
                      <w:rFonts w:ascii="宋体" w:hAnsi="宋体" w:eastAsia="宋体" w:cs="宋体"/>
                      <w:color w:val="auto"/>
                      <w:highlight w:val="none"/>
                    </w:rPr>
                  </w:pPr>
                </w:p>
              </w:tc>
              <w:tc>
                <w:tcPr>
                  <w:tcW w:w="1636" w:type="dxa"/>
                  <w:noWrap w:val="0"/>
                  <w:vAlign w:val="top"/>
                </w:tcPr>
                <w:p w14:paraId="5D079F80">
                  <w:pPr>
                    <w:spacing w:line="240" w:lineRule="auto"/>
                    <w:ind w:firstLine="480"/>
                    <w:rPr>
                      <w:rFonts w:ascii="宋体" w:hAnsi="宋体" w:eastAsia="宋体" w:cs="宋体"/>
                      <w:color w:val="auto"/>
                      <w:highlight w:val="none"/>
                    </w:rPr>
                  </w:pPr>
                </w:p>
              </w:tc>
              <w:tc>
                <w:tcPr>
                  <w:tcW w:w="1636" w:type="dxa"/>
                  <w:noWrap w:val="0"/>
                  <w:vAlign w:val="top"/>
                </w:tcPr>
                <w:p w14:paraId="004AA2DE">
                  <w:pPr>
                    <w:spacing w:line="240" w:lineRule="auto"/>
                    <w:ind w:firstLine="480"/>
                    <w:rPr>
                      <w:rFonts w:ascii="宋体" w:hAnsi="宋体" w:eastAsia="宋体" w:cs="宋体"/>
                      <w:color w:val="auto"/>
                      <w:highlight w:val="none"/>
                    </w:rPr>
                  </w:pPr>
                </w:p>
              </w:tc>
              <w:tc>
                <w:tcPr>
                  <w:tcW w:w="1636" w:type="dxa"/>
                  <w:noWrap w:val="0"/>
                  <w:vAlign w:val="top"/>
                </w:tcPr>
                <w:p w14:paraId="598BB954">
                  <w:pPr>
                    <w:spacing w:line="240" w:lineRule="auto"/>
                    <w:ind w:firstLine="480"/>
                    <w:rPr>
                      <w:rFonts w:ascii="宋体" w:hAnsi="宋体" w:eastAsia="宋体" w:cs="宋体"/>
                      <w:color w:val="auto"/>
                      <w:highlight w:val="none"/>
                    </w:rPr>
                  </w:pPr>
                </w:p>
              </w:tc>
            </w:tr>
          </w:tbl>
          <w:p w14:paraId="35D9DE70">
            <w:pPr>
              <w:spacing w:line="240" w:lineRule="auto"/>
              <w:ind w:firstLine="480"/>
              <w:rPr>
                <w:rFonts w:hint="eastAsia" w:asciiTheme="minorEastAsia" w:hAnsiTheme="minorEastAsia" w:eastAsiaTheme="minorEastAsia" w:cstheme="minorEastAsia"/>
                <w:b/>
                <w:bCs/>
                <w:color w:val="auto"/>
                <w:highlight w:val="none"/>
              </w:rPr>
            </w:pPr>
          </w:p>
          <w:p w14:paraId="633448CD">
            <w:pPr>
              <w:spacing w:line="240" w:lineRule="auto"/>
              <w:ind w:firstLine="480"/>
              <w:rPr>
                <w:rFonts w:hint="eastAsia" w:asciiTheme="minorEastAsia" w:hAnsiTheme="minorEastAsia" w:eastAsiaTheme="minorEastAsia" w:cstheme="minorEastAsia"/>
                <w:b/>
                <w:bCs/>
                <w:color w:val="auto"/>
                <w:highlight w:val="none"/>
              </w:rPr>
            </w:pPr>
          </w:p>
          <w:p w14:paraId="3E93DD6C">
            <w:pPr>
              <w:spacing w:line="240" w:lineRule="auto"/>
              <w:ind w:firstLine="48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备注：</w:t>
            </w:r>
            <w:r>
              <w:rPr>
                <w:rFonts w:hint="eastAsia" w:asciiTheme="minorEastAsia" w:hAnsiTheme="minorEastAsia" w:eastAsiaTheme="minorEastAsia" w:cstheme="minorEastAsia"/>
                <w:b/>
                <w:bCs/>
                <w:color w:val="auto"/>
                <w:highlight w:val="none"/>
                <w:lang w:eastAsia="zh-CN"/>
              </w:rPr>
              <w:t>供应商</w:t>
            </w:r>
            <w:r>
              <w:rPr>
                <w:rFonts w:asciiTheme="minorEastAsia" w:hAnsiTheme="minorEastAsia" w:eastAsiaTheme="minorEastAsia" w:cstheme="minorEastAsia"/>
                <w:b/>
                <w:bCs/>
                <w:color w:val="auto"/>
                <w:highlight w:val="none"/>
              </w:rPr>
              <w:t>的报价明显低于其他通过符合性审查</w:t>
            </w:r>
            <w:r>
              <w:rPr>
                <w:rFonts w:hint="eastAsia" w:asciiTheme="minorEastAsia" w:hAnsiTheme="minorEastAsia" w:eastAsiaTheme="minorEastAsia" w:cstheme="minorEastAsia"/>
                <w:b/>
                <w:bCs/>
                <w:color w:val="auto"/>
                <w:highlight w:val="none"/>
                <w:lang w:eastAsia="zh-CN"/>
              </w:rPr>
              <w:t>供应商</w:t>
            </w:r>
            <w:r>
              <w:rPr>
                <w:rFonts w:asciiTheme="minorEastAsia" w:hAnsiTheme="minorEastAsia" w:eastAsiaTheme="minorEastAsia" w:cstheme="minorEastAsia"/>
                <w:b/>
                <w:bCs/>
                <w:color w:val="auto"/>
                <w:highlight w:val="none"/>
              </w:rPr>
              <w:t>的报价，有可能影响产品质量或者不能诚信履约的，应当要求其在评标现场合理的时间内提供书面说明，必要时提交相关证明材料；</w:t>
            </w:r>
            <w:r>
              <w:rPr>
                <w:rFonts w:hint="eastAsia" w:asciiTheme="minorEastAsia" w:hAnsiTheme="minorEastAsia" w:eastAsiaTheme="minorEastAsia" w:cstheme="minorEastAsia"/>
                <w:b/>
                <w:bCs/>
                <w:color w:val="auto"/>
                <w:highlight w:val="none"/>
                <w:lang w:eastAsia="zh-CN"/>
              </w:rPr>
              <w:t>供应商</w:t>
            </w:r>
            <w:r>
              <w:rPr>
                <w:rFonts w:asciiTheme="minorEastAsia" w:hAnsiTheme="minorEastAsia" w:eastAsiaTheme="minorEastAsia" w:cstheme="minorEastAsia"/>
                <w:b/>
                <w:bCs/>
                <w:color w:val="auto"/>
                <w:highlight w:val="none"/>
              </w:rPr>
              <w:t>不能证明其报价合理性的，评标委员会应当将其作为无效投标处理。</w:t>
            </w:r>
          </w:p>
          <w:p w14:paraId="5A205925">
            <w:pPr>
              <w:widowControl/>
              <w:spacing w:line="240" w:lineRule="auto"/>
              <w:ind w:firstLine="480"/>
              <w:rPr>
                <w:rFonts w:asciiTheme="minorEastAsia" w:hAnsiTheme="minorEastAsia" w:eastAsiaTheme="minorEastAsia" w:cstheme="minorEastAsia"/>
                <w:color w:val="auto"/>
                <w:highlight w:val="none"/>
              </w:rPr>
            </w:pPr>
          </w:p>
          <w:p w14:paraId="016CE0F5">
            <w:pPr>
              <w:widowControl/>
              <w:spacing w:line="24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符合性审查成员（签字）：</w:t>
            </w:r>
          </w:p>
          <w:p w14:paraId="63B3AD38">
            <w:pPr>
              <w:widowControl/>
              <w:spacing w:line="240" w:lineRule="auto"/>
              <w:ind w:firstLine="480"/>
              <w:rPr>
                <w:rFonts w:hint="eastAsia" w:asciiTheme="minorEastAsia" w:hAnsiTheme="minorEastAsia" w:eastAsiaTheme="minorEastAsia" w:cstheme="minorEastAsia"/>
                <w:color w:val="auto"/>
                <w:highlight w:val="none"/>
              </w:rPr>
            </w:pPr>
          </w:p>
          <w:p w14:paraId="360B5069">
            <w:pPr>
              <w:widowControl/>
              <w:spacing w:line="240" w:lineRule="auto"/>
              <w:ind w:firstLine="480"/>
              <w:rPr>
                <w:rFonts w:hint="eastAsia" w:asciiTheme="minorEastAsia" w:hAnsiTheme="minorEastAsia" w:eastAsiaTheme="minorEastAsia" w:cstheme="minorEastAsia"/>
                <w:color w:val="auto"/>
                <w:highlight w:val="none"/>
              </w:rPr>
            </w:pPr>
          </w:p>
          <w:p w14:paraId="28759AAC">
            <w:pPr>
              <w:widowControl/>
              <w:spacing w:line="240" w:lineRule="auto"/>
              <w:ind w:firstLine="480"/>
              <w:rPr>
                <w:rFonts w:hint="eastAsia" w:asciiTheme="minorEastAsia" w:hAnsiTheme="minorEastAsia" w:eastAsiaTheme="minorEastAsia" w:cstheme="minorEastAsia"/>
                <w:color w:val="auto"/>
                <w:highlight w:val="none"/>
              </w:rPr>
            </w:pPr>
          </w:p>
        </w:tc>
      </w:tr>
      <w:tr w14:paraId="3C7BBD37">
        <w:tblPrEx>
          <w:tblCellMar>
            <w:top w:w="0" w:type="dxa"/>
            <w:left w:w="108" w:type="dxa"/>
            <w:bottom w:w="0" w:type="dxa"/>
            <w:right w:w="108" w:type="dxa"/>
          </w:tblCellMar>
        </w:tblPrEx>
        <w:trPr>
          <w:trHeight w:val="619" w:hRule="atLeast"/>
          <w:jc w:val="center"/>
        </w:trPr>
        <w:tc>
          <w:tcPr>
            <w:tcW w:w="14922" w:type="dxa"/>
            <w:tcBorders>
              <w:top w:val="nil"/>
              <w:left w:val="nil"/>
              <w:bottom w:val="nil"/>
              <w:right w:val="nil"/>
            </w:tcBorders>
            <w:shd w:val="clear" w:color="000000" w:fill="FFFFFF"/>
            <w:vAlign w:val="center"/>
          </w:tcPr>
          <w:p w14:paraId="54E076FD">
            <w:pPr>
              <w:widowControl/>
              <w:spacing w:line="240" w:lineRule="auto"/>
              <w:ind w:firstLine="723"/>
              <w:jc w:val="center"/>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bCs/>
                <w:color w:val="auto"/>
                <w:kern w:val="0"/>
                <w:sz w:val="36"/>
                <w:szCs w:val="36"/>
                <w:highlight w:val="none"/>
                <w:u w:val="single"/>
              </w:rPr>
              <w:t>政府采购政策落实情况表</w:t>
            </w:r>
          </w:p>
        </w:tc>
      </w:tr>
    </w:tbl>
    <w:p w14:paraId="17F6F353">
      <w:pPr>
        <w:spacing w:line="240" w:lineRule="auto"/>
        <w:ind w:firstLine="480"/>
        <w:rPr>
          <w:rFonts w:asciiTheme="minorEastAsia" w:hAnsiTheme="minorEastAsia" w:eastAsiaTheme="minorEastAsia" w:cstheme="minorEastAsia"/>
          <w:color w:val="auto"/>
          <w:highlight w:val="none"/>
        </w:rPr>
      </w:pPr>
    </w:p>
    <w:p w14:paraId="4B22A52B">
      <w:pPr>
        <w:spacing w:line="240" w:lineRule="auto"/>
        <w:ind w:firstLine="48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项目名称：</w:t>
      </w:r>
      <w:r>
        <w:rPr>
          <w:rFonts w:hint="eastAsia" w:asciiTheme="minorEastAsia" w:hAnsiTheme="minorEastAsia" w:eastAsiaTheme="minorEastAsia" w:cstheme="minorEastAsia"/>
          <w:color w:val="auto"/>
          <w:highlight w:val="none"/>
          <w:lang w:eastAsia="zh-CN"/>
        </w:rPr>
        <w:t>贵州理工学院三期网络设备采购</w:t>
      </w:r>
    </w:p>
    <w:p w14:paraId="4EDB6043">
      <w:pPr>
        <w:spacing w:line="24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项目编号：</w:t>
      </w:r>
    </w:p>
    <w:p w14:paraId="79B2987D">
      <w:pPr>
        <w:spacing w:line="240" w:lineRule="auto"/>
        <w:ind w:firstLine="480"/>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日期：</w:t>
      </w:r>
      <w:r>
        <w:rPr>
          <w:rFonts w:hint="eastAsia" w:asciiTheme="minorEastAsia" w:hAnsiTheme="minorEastAsia" w:eastAsiaTheme="minorEastAsia" w:cstheme="minorEastAsia"/>
          <w:color w:val="auto"/>
          <w:highlight w:val="none"/>
          <w:lang w:val="en-US" w:eastAsia="zh-CN"/>
        </w:rPr>
        <w:t>2025年7月XX日</w:t>
      </w:r>
    </w:p>
    <w:tbl>
      <w:tblPr>
        <w:tblStyle w:val="25"/>
        <w:tblW w:w="14781"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5908"/>
        <w:gridCol w:w="8057"/>
      </w:tblGrid>
      <w:tr w14:paraId="18784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816" w:type="dxa"/>
            <w:noWrap w:val="0"/>
            <w:vAlign w:val="center"/>
          </w:tcPr>
          <w:p w14:paraId="47993227">
            <w:pPr>
              <w:spacing w:line="240" w:lineRule="auto"/>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序号</w:t>
            </w:r>
          </w:p>
        </w:tc>
        <w:tc>
          <w:tcPr>
            <w:tcW w:w="5908" w:type="dxa"/>
            <w:tcBorders>
              <w:right w:val="single" w:color="auto" w:sz="4" w:space="0"/>
            </w:tcBorders>
            <w:noWrap w:val="0"/>
            <w:vAlign w:val="center"/>
          </w:tcPr>
          <w:p w14:paraId="3525E2D1">
            <w:pPr>
              <w:spacing w:line="240" w:lineRule="auto"/>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政府采购政策</w:t>
            </w:r>
          </w:p>
        </w:tc>
        <w:tc>
          <w:tcPr>
            <w:tcW w:w="8057" w:type="dxa"/>
            <w:tcBorders>
              <w:left w:val="single" w:color="auto" w:sz="4" w:space="0"/>
            </w:tcBorders>
            <w:noWrap w:val="0"/>
            <w:vAlign w:val="center"/>
          </w:tcPr>
          <w:p w14:paraId="7FCBE3DB">
            <w:pPr>
              <w:spacing w:line="240" w:lineRule="auto"/>
              <w:ind w:firstLine="0" w:firstLineChars="0"/>
              <w:jc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落实情况</w:t>
            </w:r>
          </w:p>
        </w:tc>
      </w:tr>
      <w:tr w14:paraId="1D37F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816" w:type="dxa"/>
            <w:shd w:val="clear" w:color="auto" w:fill="auto"/>
            <w:noWrap w:val="0"/>
            <w:vAlign w:val="center"/>
          </w:tcPr>
          <w:p w14:paraId="2C1037E9">
            <w:pPr>
              <w:spacing w:line="240" w:lineRule="auto"/>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rPr>
              <w:t>1</w:t>
            </w:r>
          </w:p>
        </w:tc>
        <w:tc>
          <w:tcPr>
            <w:tcW w:w="5908" w:type="dxa"/>
            <w:tcBorders>
              <w:right w:val="single" w:color="auto" w:sz="4" w:space="0"/>
            </w:tcBorders>
            <w:shd w:val="clear" w:color="auto" w:fill="auto"/>
            <w:noWrap w:val="0"/>
            <w:vAlign w:val="center"/>
          </w:tcPr>
          <w:p w14:paraId="6B54E43A">
            <w:pPr>
              <w:spacing w:line="24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《政府采购促进中小企业发展暂行办法》</w:t>
            </w:r>
          </w:p>
        </w:tc>
        <w:tc>
          <w:tcPr>
            <w:tcW w:w="8057" w:type="dxa"/>
            <w:tcBorders>
              <w:left w:val="single" w:color="auto" w:sz="4" w:space="0"/>
            </w:tcBorders>
            <w:shd w:val="clear" w:color="auto" w:fill="auto"/>
            <w:noWrap w:val="0"/>
            <w:vAlign w:val="center"/>
          </w:tcPr>
          <w:p w14:paraId="62590BD3">
            <w:pPr>
              <w:spacing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供应商所投产品属于小型和微型企业产品的，其价格给予 10%的扣除，用扣除后的价格参与评审，（中小企业认定的标准以《政府采购促进中小企业发展暂行办法》中规定为准，并提供《中小企业声明函》行业划分类别为：软件和信息技术服务业或工业。</w:t>
            </w:r>
          </w:p>
        </w:tc>
      </w:tr>
      <w:tr w14:paraId="6AB2A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816" w:type="dxa"/>
            <w:noWrap w:val="0"/>
            <w:vAlign w:val="center"/>
          </w:tcPr>
          <w:p w14:paraId="76DFC7E7">
            <w:pPr>
              <w:spacing w:line="240" w:lineRule="auto"/>
              <w:ind w:firstLine="240" w:firstLineChars="100"/>
              <w:rPr>
                <w:rFonts w:ascii="宋体" w:hAnsi="宋体" w:eastAsia="宋体" w:cs="宋体"/>
                <w:color w:val="auto"/>
                <w:highlight w:val="none"/>
              </w:rPr>
            </w:pPr>
            <w:r>
              <w:rPr>
                <w:rFonts w:hint="eastAsia" w:ascii="宋体" w:hAnsi="宋体" w:eastAsia="宋体" w:cs="宋体"/>
                <w:color w:val="auto"/>
                <w:highlight w:val="none"/>
              </w:rPr>
              <w:t>2</w:t>
            </w:r>
          </w:p>
        </w:tc>
        <w:tc>
          <w:tcPr>
            <w:tcW w:w="5908" w:type="dxa"/>
            <w:tcBorders>
              <w:right w:val="single" w:color="auto" w:sz="4" w:space="0"/>
            </w:tcBorders>
            <w:noWrap w:val="0"/>
            <w:vAlign w:val="center"/>
          </w:tcPr>
          <w:p w14:paraId="4E46E39B">
            <w:pPr>
              <w:spacing w:line="240" w:lineRule="auto"/>
              <w:ind w:firstLine="0" w:firstLineChars="0"/>
              <w:rPr>
                <w:rFonts w:ascii="宋体" w:hAnsi="宋体" w:eastAsia="宋体" w:cs="宋体"/>
                <w:color w:val="auto"/>
                <w:highlight w:val="none"/>
              </w:rPr>
            </w:pPr>
            <w:r>
              <w:rPr>
                <w:rFonts w:hint="eastAsia" w:ascii="宋体" w:hAnsi="宋体" w:eastAsia="宋体" w:cs="宋体"/>
                <w:color w:val="auto"/>
                <w:highlight w:val="none"/>
              </w:rPr>
              <w:t>《财政部、司法部关于政府采购 支持监狱企业发展和有关问题的 通知》（财库〔2014〕68 号）</w:t>
            </w:r>
          </w:p>
        </w:tc>
        <w:tc>
          <w:tcPr>
            <w:tcW w:w="8057" w:type="dxa"/>
            <w:tcBorders>
              <w:left w:val="single" w:color="auto" w:sz="4" w:space="0"/>
            </w:tcBorders>
            <w:noWrap w:val="0"/>
            <w:vAlign w:val="center"/>
          </w:tcPr>
          <w:p w14:paraId="31EA15AF">
            <w:pPr>
              <w:spacing w:line="240" w:lineRule="auto"/>
              <w:ind w:firstLine="0" w:firstLineChars="0"/>
              <w:jc w:val="both"/>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监狱企业提供省级以上监狱管理局、戒毒管理局（含新疆建设兵团）出具的属于监狱企业的证明文件，按价格给予10%的扣除用扣除后的价格参与评审。</w:t>
            </w:r>
          </w:p>
        </w:tc>
      </w:tr>
      <w:tr w14:paraId="64DF9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trPr>
        <w:tc>
          <w:tcPr>
            <w:tcW w:w="816" w:type="dxa"/>
            <w:noWrap w:val="0"/>
            <w:vAlign w:val="center"/>
          </w:tcPr>
          <w:p w14:paraId="3E1A3322">
            <w:pPr>
              <w:spacing w:line="240" w:lineRule="auto"/>
              <w:ind w:firstLine="240" w:firstLineChars="100"/>
              <w:rPr>
                <w:rFonts w:ascii="宋体" w:hAnsi="宋体" w:eastAsia="宋体" w:cs="宋体"/>
                <w:color w:val="auto"/>
                <w:highlight w:val="none"/>
              </w:rPr>
            </w:pPr>
            <w:r>
              <w:rPr>
                <w:rFonts w:hint="eastAsia" w:ascii="宋体" w:hAnsi="宋体" w:eastAsia="宋体" w:cs="宋体"/>
                <w:color w:val="auto"/>
                <w:highlight w:val="none"/>
              </w:rPr>
              <w:t>3</w:t>
            </w:r>
          </w:p>
        </w:tc>
        <w:tc>
          <w:tcPr>
            <w:tcW w:w="5908" w:type="dxa"/>
            <w:tcBorders>
              <w:right w:val="single" w:color="auto" w:sz="4" w:space="0"/>
            </w:tcBorders>
            <w:noWrap w:val="0"/>
            <w:vAlign w:val="center"/>
          </w:tcPr>
          <w:p w14:paraId="6857597A">
            <w:pPr>
              <w:spacing w:line="240" w:lineRule="auto"/>
              <w:ind w:firstLine="0" w:firstLineChars="0"/>
              <w:rPr>
                <w:rFonts w:ascii="宋体" w:hAnsi="宋体" w:eastAsia="宋体" w:cs="宋体"/>
                <w:color w:val="auto"/>
                <w:highlight w:val="none"/>
              </w:rPr>
            </w:pPr>
            <w:r>
              <w:rPr>
                <w:rFonts w:hint="eastAsia" w:ascii="宋体" w:hAnsi="宋体" w:eastAsia="宋体" w:cs="宋体"/>
                <w:color w:val="auto"/>
                <w:highlight w:val="none"/>
              </w:rPr>
              <w:t>《三部门联合发布关于促进残疾 人就业政府采购的通知》（财库 〔2017〕 141 号）</w:t>
            </w:r>
          </w:p>
        </w:tc>
        <w:tc>
          <w:tcPr>
            <w:tcW w:w="8057" w:type="dxa"/>
            <w:tcBorders>
              <w:left w:val="single" w:color="auto" w:sz="4" w:space="0"/>
            </w:tcBorders>
            <w:noWrap w:val="0"/>
            <w:vAlign w:val="center"/>
          </w:tcPr>
          <w:p w14:paraId="0B0DF44A">
            <w:pPr>
              <w:spacing w:line="240" w:lineRule="auto"/>
              <w:ind w:firstLine="0" w:firstLineChars="0"/>
              <w:jc w:val="both"/>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残疾人福利性单位按采购文件规定的格式提供了《残疾人福利性单位声明函》，按价格给予10%的扣除，用扣除后的价格参与评审。</w:t>
            </w:r>
          </w:p>
        </w:tc>
      </w:tr>
      <w:tr w14:paraId="784ED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816" w:type="dxa"/>
            <w:noWrap w:val="0"/>
            <w:vAlign w:val="center"/>
          </w:tcPr>
          <w:p w14:paraId="20E13DE6">
            <w:pPr>
              <w:spacing w:line="240" w:lineRule="auto"/>
              <w:ind w:firstLine="240" w:firstLineChars="100"/>
              <w:rPr>
                <w:rFonts w:ascii="宋体" w:hAnsi="宋体" w:eastAsia="宋体" w:cs="宋体"/>
                <w:color w:val="auto"/>
                <w:highlight w:val="none"/>
              </w:rPr>
            </w:pPr>
            <w:r>
              <w:rPr>
                <w:rFonts w:hint="eastAsia" w:ascii="宋体" w:hAnsi="宋体" w:eastAsia="宋体" w:cs="宋体"/>
                <w:color w:val="auto"/>
                <w:highlight w:val="none"/>
              </w:rPr>
              <w:t>4</w:t>
            </w:r>
          </w:p>
        </w:tc>
        <w:tc>
          <w:tcPr>
            <w:tcW w:w="5908" w:type="dxa"/>
            <w:tcBorders>
              <w:right w:val="single" w:color="auto" w:sz="4" w:space="0"/>
            </w:tcBorders>
            <w:noWrap w:val="0"/>
            <w:vAlign w:val="center"/>
          </w:tcPr>
          <w:p w14:paraId="2CADA0FB">
            <w:pPr>
              <w:spacing w:line="240" w:lineRule="auto"/>
              <w:ind w:firstLine="0" w:firstLineChars="0"/>
              <w:rPr>
                <w:rFonts w:ascii="宋体" w:hAnsi="宋体" w:eastAsia="宋体" w:cs="宋体"/>
                <w:color w:val="auto"/>
                <w:highlight w:val="none"/>
              </w:rPr>
            </w:pPr>
            <w:r>
              <w:rPr>
                <w:rFonts w:hint="eastAsia" w:ascii="宋体" w:hAnsi="宋体" w:eastAsia="宋体" w:cs="宋体"/>
                <w:color w:val="auto"/>
                <w:highlight w:val="none"/>
              </w:rPr>
              <w:t>《关于进一步落实政府采购有关  问题的通知》（黔财采〔2014〕 15 号）</w:t>
            </w:r>
          </w:p>
        </w:tc>
        <w:tc>
          <w:tcPr>
            <w:tcW w:w="8057" w:type="dxa"/>
            <w:tcBorders>
              <w:left w:val="single" w:color="auto" w:sz="4" w:space="0"/>
            </w:tcBorders>
            <w:noWrap w:val="0"/>
            <w:vAlign w:val="center"/>
          </w:tcPr>
          <w:p w14:paraId="49FF345A">
            <w:pPr>
              <w:spacing w:line="240" w:lineRule="auto"/>
              <w:ind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少数民族自治区和享受少数民族自治待遇的省份（享受少数民族自治待遇的省份为云南、贵州、青海）的采购主产品:提供所投产品享受少数民族自治待遇省份相关证明材料复印件加盖公章, 得 3 分。采购主产品按照不得低于本采购项目预算金额 50% 加以确定</w:t>
            </w:r>
          </w:p>
        </w:tc>
      </w:tr>
      <w:tr w14:paraId="13D45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816" w:type="dxa"/>
            <w:noWrap w:val="0"/>
            <w:vAlign w:val="center"/>
          </w:tcPr>
          <w:p w14:paraId="0579EC6E">
            <w:pPr>
              <w:spacing w:line="240" w:lineRule="auto"/>
              <w:ind w:firstLine="240" w:firstLineChars="1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w:t>
            </w:r>
          </w:p>
        </w:tc>
        <w:tc>
          <w:tcPr>
            <w:tcW w:w="5908" w:type="dxa"/>
            <w:tcBorders>
              <w:right w:val="single" w:color="auto" w:sz="4" w:space="0"/>
            </w:tcBorders>
            <w:noWrap w:val="0"/>
            <w:vAlign w:val="center"/>
          </w:tcPr>
          <w:p w14:paraId="7FACF8BB">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《关于进一步落实政府采购有关  问题的通知》（黔财采〔2014〕15 号）</w:t>
            </w:r>
          </w:p>
        </w:tc>
        <w:tc>
          <w:tcPr>
            <w:tcW w:w="8057" w:type="dxa"/>
            <w:tcBorders>
              <w:left w:val="single" w:color="auto" w:sz="4" w:space="0"/>
            </w:tcBorders>
            <w:noWrap w:val="0"/>
            <w:vAlign w:val="center"/>
          </w:tcPr>
          <w:p w14:paraId="269F2A96">
            <w:pPr>
              <w:spacing w:line="240" w:lineRule="auto"/>
              <w:ind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所投产品属于“节能产品清单”或“环保产品清单”有效期内中的产品（强制采购产品除外），每一项加0.3 分；所投产品同时属于“节能产品清单”和“环 保产品清单”两个清单中产品的，每一项加 0.5 分， 最高不超过 2 分。</w:t>
            </w:r>
          </w:p>
        </w:tc>
      </w:tr>
    </w:tbl>
    <w:p w14:paraId="2048ACE6">
      <w:pPr>
        <w:spacing w:line="240" w:lineRule="auto"/>
        <w:ind w:firstLine="480"/>
        <w:rPr>
          <w:rFonts w:hint="eastAsia" w:asciiTheme="minorEastAsia" w:hAnsiTheme="minorEastAsia" w:eastAsiaTheme="minorEastAsia" w:cstheme="minorEastAsia"/>
          <w:b/>
          <w:bCs/>
          <w:color w:val="auto"/>
          <w:highlight w:val="none"/>
        </w:rPr>
      </w:pPr>
    </w:p>
    <w:p w14:paraId="1C6A6BBC">
      <w:pPr>
        <w:widowControl/>
        <w:spacing w:line="240" w:lineRule="auto"/>
        <w:ind w:firstLine="480"/>
        <w:rPr>
          <w:rFonts w:hint="eastAsia" w:asciiTheme="minorEastAsia" w:hAnsiTheme="minorEastAsia" w:eastAsiaTheme="minorEastAsia" w:cstheme="minorEastAsia"/>
          <w:color w:val="auto"/>
          <w:highlight w:val="none"/>
        </w:rPr>
      </w:pPr>
    </w:p>
    <w:p w14:paraId="5E24462D">
      <w:pPr>
        <w:spacing w:line="400" w:lineRule="exact"/>
        <w:ind w:firstLine="484" w:firstLineChars="202"/>
        <w:rPr>
          <w:rFonts w:asciiTheme="minorEastAsia" w:hAnsiTheme="minorEastAsia" w:eastAsiaTheme="minorEastAsia" w:cstheme="minorEastAsia"/>
          <w:color w:val="auto"/>
          <w:highlight w:val="none"/>
        </w:rPr>
        <w:sectPr>
          <w:pgSz w:w="16840" w:h="11907" w:orient="landscape"/>
          <w:pgMar w:top="1588" w:right="1304" w:bottom="1588" w:left="1304" w:header="720" w:footer="720" w:gutter="0"/>
          <w:pgBorders>
            <w:top w:val="none" w:sz="0" w:space="0"/>
            <w:left w:val="none" w:sz="0" w:space="0"/>
            <w:bottom w:val="none" w:sz="0" w:space="0"/>
            <w:right w:val="none" w:sz="0" w:space="0"/>
          </w:pgBorders>
          <w:pgNumType w:fmt="decimal"/>
          <w:cols w:space="425" w:num="1"/>
          <w:docGrid w:linePitch="285" w:charSpace="0"/>
        </w:sectPr>
      </w:pPr>
    </w:p>
    <w:p w14:paraId="7B38BE61">
      <w:pPr>
        <w:pStyle w:val="10"/>
        <w:spacing w:before="188" w:line="449" w:lineRule="exact"/>
        <w:ind w:left="0" w:leftChars="0" w:firstLine="624" w:firstLineChars="200"/>
        <w:jc w:val="center"/>
        <w:outlineLvl w:val="0"/>
        <w:rPr>
          <w:color w:val="auto"/>
          <w:sz w:val="32"/>
          <w:szCs w:val="32"/>
          <w:highlight w:val="none"/>
        </w:rPr>
      </w:pPr>
      <w:r>
        <w:rPr>
          <w:color w:val="auto"/>
          <w:spacing w:val="-4"/>
          <w:position w:val="-2"/>
          <w:sz w:val="32"/>
          <w:szCs w:val="32"/>
          <w:highlight w:val="none"/>
        </w:rPr>
        <w:t>报价与最高限价表</w:t>
      </w:r>
    </w:p>
    <w:p w14:paraId="4C183A21">
      <w:pPr>
        <w:pStyle w:val="10"/>
        <w:spacing w:before="317" w:line="274" w:lineRule="exact"/>
        <w:ind w:left="0" w:leftChars="0" w:right="656" w:firstLine="0" w:firstLineChars="0"/>
        <w:rPr>
          <w:color w:val="auto"/>
          <w:highlight w:val="none"/>
        </w:rPr>
      </w:pPr>
      <w:r>
        <w:rPr>
          <w:color w:val="auto"/>
          <w:spacing w:val="3"/>
          <w:position w:val="-2"/>
          <w:sz w:val="28"/>
          <w:szCs w:val="28"/>
          <w:highlight w:val="none"/>
        </w:rPr>
        <w:t>标包名称:</w:t>
      </w:r>
      <w:r>
        <w:rPr>
          <w:rFonts w:hint="eastAsia"/>
          <w:color w:val="auto"/>
          <w:spacing w:val="3"/>
          <w:position w:val="-2"/>
          <w:sz w:val="28"/>
          <w:szCs w:val="28"/>
          <w:highlight w:val="none"/>
        </w:rPr>
        <w:t>贵州理工学院三期网络设备采购</w:t>
      </w:r>
    </w:p>
    <w:tbl>
      <w:tblPr>
        <w:tblStyle w:val="89"/>
        <w:tblW w:w="9419" w:type="dxa"/>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5"/>
        <w:gridCol w:w="1880"/>
        <w:gridCol w:w="1800"/>
        <w:gridCol w:w="1783"/>
        <w:gridCol w:w="1165"/>
        <w:gridCol w:w="1826"/>
      </w:tblGrid>
      <w:tr w14:paraId="4FB2F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trPr>
        <w:tc>
          <w:tcPr>
            <w:tcW w:w="965" w:type="dxa"/>
            <w:shd w:val="clear" w:color="auto" w:fill="F1F1F1"/>
            <w:vAlign w:val="center"/>
          </w:tcPr>
          <w:p w14:paraId="132174A5">
            <w:pPr>
              <w:pStyle w:val="88"/>
              <w:spacing w:before="121" w:line="249" w:lineRule="exact"/>
              <w:ind w:left="0" w:leftChars="0"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pacing w:val="3"/>
                <w:position w:val="-1"/>
                <w:highlight w:val="none"/>
              </w:rPr>
              <w:t>序</w:t>
            </w:r>
            <w:r>
              <w:rPr>
                <w:rFonts w:hint="eastAsia" w:ascii="宋体" w:hAnsi="宋体" w:eastAsia="宋体" w:cs="宋体"/>
                <w:color w:val="auto"/>
                <w:spacing w:val="22"/>
                <w:position w:val="-1"/>
                <w:sz w:val="22"/>
                <w:szCs w:val="22"/>
                <w:highlight w:val="none"/>
              </w:rPr>
              <w:t>号</w:t>
            </w:r>
          </w:p>
        </w:tc>
        <w:tc>
          <w:tcPr>
            <w:tcW w:w="1880" w:type="dxa"/>
            <w:shd w:val="clear" w:color="auto" w:fill="F1F1F1"/>
            <w:vAlign w:val="center"/>
          </w:tcPr>
          <w:p w14:paraId="139F95B7">
            <w:pPr>
              <w:pStyle w:val="88"/>
              <w:spacing w:before="121" w:line="249" w:lineRule="exact"/>
              <w:ind w:left="0" w:leftChars="0" w:firstLine="0" w:firstLineChars="0"/>
              <w:jc w:val="center"/>
              <w:rPr>
                <w:rFonts w:hint="eastAsia" w:ascii="宋体" w:hAnsi="宋体" w:eastAsia="宋体" w:cs="宋体"/>
                <w:color w:val="auto"/>
                <w:spacing w:val="3"/>
                <w:position w:val="-1"/>
                <w:highlight w:val="none"/>
              </w:rPr>
            </w:pPr>
            <w:r>
              <w:rPr>
                <w:rFonts w:hint="eastAsia" w:ascii="宋体" w:hAnsi="宋体" w:eastAsia="宋体" w:cs="宋体"/>
                <w:color w:val="auto"/>
                <w:spacing w:val="3"/>
                <w:position w:val="-1"/>
                <w:highlight w:val="none"/>
              </w:rPr>
              <w:t>报价名称</w:t>
            </w:r>
          </w:p>
        </w:tc>
        <w:tc>
          <w:tcPr>
            <w:tcW w:w="1800" w:type="dxa"/>
            <w:shd w:val="clear" w:color="auto" w:fill="F1F1F1"/>
            <w:vAlign w:val="center"/>
          </w:tcPr>
          <w:p w14:paraId="42A65B3D">
            <w:pPr>
              <w:pStyle w:val="88"/>
              <w:spacing w:before="121" w:line="249" w:lineRule="exact"/>
              <w:ind w:left="0" w:leftChars="0" w:firstLine="0" w:firstLineChars="0"/>
              <w:jc w:val="center"/>
              <w:rPr>
                <w:rFonts w:hint="eastAsia" w:ascii="宋体" w:hAnsi="宋体" w:eastAsia="宋体" w:cs="宋体"/>
                <w:color w:val="auto"/>
                <w:spacing w:val="3"/>
                <w:position w:val="-1"/>
                <w:highlight w:val="none"/>
              </w:rPr>
            </w:pPr>
            <w:r>
              <w:rPr>
                <w:rFonts w:hint="eastAsia" w:ascii="宋体" w:hAnsi="宋体" w:eastAsia="宋体" w:cs="宋体"/>
                <w:color w:val="auto"/>
                <w:spacing w:val="3"/>
                <w:position w:val="-1"/>
                <w:highlight w:val="none"/>
              </w:rPr>
              <w:t>报价形式</w:t>
            </w:r>
          </w:p>
        </w:tc>
        <w:tc>
          <w:tcPr>
            <w:tcW w:w="1783" w:type="dxa"/>
            <w:shd w:val="clear" w:color="auto" w:fill="F1F1F1"/>
            <w:vAlign w:val="center"/>
          </w:tcPr>
          <w:p w14:paraId="75AB6295">
            <w:pPr>
              <w:pStyle w:val="88"/>
              <w:spacing w:before="121" w:line="249" w:lineRule="exact"/>
              <w:ind w:left="0" w:leftChars="0" w:firstLine="0" w:firstLineChars="0"/>
              <w:jc w:val="center"/>
              <w:rPr>
                <w:rFonts w:hint="eastAsia" w:ascii="宋体" w:hAnsi="宋体" w:eastAsia="宋体" w:cs="宋体"/>
                <w:color w:val="auto"/>
                <w:spacing w:val="3"/>
                <w:position w:val="-1"/>
                <w:highlight w:val="none"/>
              </w:rPr>
            </w:pPr>
            <w:r>
              <w:rPr>
                <w:rFonts w:hint="eastAsia" w:ascii="宋体" w:hAnsi="宋体" w:eastAsia="宋体" w:cs="宋体"/>
                <w:color w:val="auto"/>
                <w:spacing w:val="3"/>
                <w:position w:val="-1"/>
                <w:highlight w:val="none"/>
              </w:rPr>
              <w:t>最高限价</w:t>
            </w:r>
          </w:p>
        </w:tc>
        <w:tc>
          <w:tcPr>
            <w:tcW w:w="1165" w:type="dxa"/>
            <w:shd w:val="clear" w:color="auto" w:fill="F1F1F1"/>
            <w:vAlign w:val="center"/>
          </w:tcPr>
          <w:p w14:paraId="58C60151">
            <w:pPr>
              <w:pStyle w:val="88"/>
              <w:spacing w:before="121" w:line="249" w:lineRule="exact"/>
              <w:ind w:left="0" w:leftChars="0" w:firstLine="0" w:firstLineChars="0"/>
              <w:jc w:val="center"/>
              <w:rPr>
                <w:rFonts w:hint="eastAsia" w:ascii="宋体" w:hAnsi="宋体" w:eastAsia="宋体" w:cs="宋体"/>
                <w:color w:val="auto"/>
                <w:spacing w:val="3"/>
                <w:position w:val="-1"/>
                <w:highlight w:val="none"/>
              </w:rPr>
            </w:pPr>
            <w:r>
              <w:rPr>
                <w:rFonts w:hint="eastAsia" w:ascii="宋体" w:hAnsi="宋体" w:eastAsia="宋体" w:cs="宋体"/>
                <w:color w:val="auto"/>
                <w:spacing w:val="3"/>
                <w:position w:val="-1"/>
                <w:highlight w:val="none"/>
              </w:rPr>
              <w:t>报价单位</w:t>
            </w:r>
          </w:p>
        </w:tc>
        <w:tc>
          <w:tcPr>
            <w:tcW w:w="1826" w:type="dxa"/>
            <w:shd w:val="clear" w:color="auto" w:fill="F1F1F1"/>
            <w:vAlign w:val="center"/>
          </w:tcPr>
          <w:p w14:paraId="243DA0A6">
            <w:pPr>
              <w:pStyle w:val="88"/>
              <w:spacing w:before="121" w:line="249" w:lineRule="exact"/>
              <w:ind w:left="0" w:leftChars="0" w:firstLine="0" w:firstLineChars="0"/>
              <w:jc w:val="center"/>
              <w:rPr>
                <w:rFonts w:hint="eastAsia" w:ascii="宋体" w:hAnsi="宋体" w:eastAsia="宋体" w:cs="宋体"/>
                <w:color w:val="auto"/>
                <w:spacing w:val="3"/>
                <w:position w:val="-1"/>
                <w:highlight w:val="none"/>
              </w:rPr>
            </w:pPr>
            <w:r>
              <w:rPr>
                <w:rFonts w:hint="eastAsia" w:ascii="宋体" w:hAnsi="宋体" w:eastAsia="宋体" w:cs="宋体"/>
                <w:color w:val="auto"/>
                <w:spacing w:val="3"/>
                <w:position w:val="-1"/>
                <w:highlight w:val="none"/>
              </w:rPr>
              <w:t>报价形式说明</w:t>
            </w:r>
          </w:p>
        </w:tc>
      </w:tr>
      <w:tr w14:paraId="7B13B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8" w:hRule="atLeast"/>
        </w:trPr>
        <w:tc>
          <w:tcPr>
            <w:tcW w:w="965" w:type="dxa"/>
            <w:vAlign w:val="center"/>
          </w:tcPr>
          <w:p w14:paraId="7F2C138C">
            <w:pPr>
              <w:pStyle w:val="88"/>
              <w:spacing w:before="121" w:line="249" w:lineRule="exact"/>
              <w:ind w:left="0" w:leftChars="0" w:firstLine="0" w:firstLineChars="0"/>
              <w:jc w:val="center"/>
              <w:rPr>
                <w:rFonts w:hint="eastAsia" w:ascii="宋体" w:hAnsi="宋体" w:eastAsia="宋体" w:cs="宋体"/>
                <w:color w:val="auto"/>
                <w:spacing w:val="3"/>
                <w:position w:val="-1"/>
                <w:highlight w:val="none"/>
              </w:rPr>
            </w:pPr>
            <w:r>
              <w:rPr>
                <w:rFonts w:hint="eastAsia" w:ascii="宋体" w:hAnsi="宋体" w:eastAsia="宋体" w:cs="宋体"/>
                <w:color w:val="auto"/>
                <w:spacing w:val="3"/>
                <w:position w:val="-1"/>
                <w:highlight w:val="none"/>
              </w:rPr>
              <w:t>1</w:t>
            </w:r>
          </w:p>
        </w:tc>
        <w:tc>
          <w:tcPr>
            <w:tcW w:w="1880" w:type="dxa"/>
            <w:vAlign w:val="center"/>
          </w:tcPr>
          <w:p w14:paraId="780697F4">
            <w:pPr>
              <w:pStyle w:val="88"/>
              <w:spacing w:before="121" w:line="249" w:lineRule="exact"/>
              <w:ind w:left="0" w:leftChars="0" w:firstLine="0" w:firstLineChars="0"/>
              <w:jc w:val="center"/>
              <w:rPr>
                <w:rFonts w:hint="eastAsia" w:ascii="宋体" w:hAnsi="宋体" w:eastAsia="宋体" w:cs="宋体"/>
                <w:color w:val="auto"/>
                <w:spacing w:val="3"/>
                <w:position w:val="-1"/>
                <w:highlight w:val="none"/>
              </w:rPr>
            </w:pPr>
            <w:r>
              <w:rPr>
                <w:rFonts w:hint="eastAsia" w:ascii="宋体" w:hAnsi="宋体" w:eastAsia="宋体" w:cs="宋体"/>
                <w:color w:val="auto"/>
                <w:spacing w:val="3"/>
                <w:position w:val="-1"/>
                <w:highlight w:val="none"/>
              </w:rPr>
              <w:t>投标报价</w:t>
            </w:r>
          </w:p>
        </w:tc>
        <w:tc>
          <w:tcPr>
            <w:tcW w:w="1800" w:type="dxa"/>
            <w:vAlign w:val="center"/>
          </w:tcPr>
          <w:p w14:paraId="31ADA078">
            <w:pPr>
              <w:pStyle w:val="88"/>
              <w:spacing w:before="121" w:line="249" w:lineRule="exact"/>
              <w:ind w:left="0" w:leftChars="0" w:firstLine="0" w:firstLineChars="0"/>
              <w:jc w:val="center"/>
              <w:rPr>
                <w:rFonts w:hint="eastAsia" w:ascii="宋体" w:hAnsi="宋体" w:eastAsia="宋体" w:cs="宋体"/>
                <w:color w:val="auto"/>
                <w:spacing w:val="3"/>
                <w:position w:val="-1"/>
                <w:highlight w:val="none"/>
              </w:rPr>
            </w:pPr>
            <w:r>
              <w:rPr>
                <w:rFonts w:hint="eastAsia" w:ascii="宋体" w:hAnsi="宋体" w:eastAsia="宋体" w:cs="宋体"/>
                <w:color w:val="auto"/>
                <w:spacing w:val="3"/>
                <w:position w:val="-1"/>
                <w:highlight w:val="none"/>
              </w:rPr>
              <w:t>金额报价</w:t>
            </w:r>
          </w:p>
        </w:tc>
        <w:tc>
          <w:tcPr>
            <w:tcW w:w="1783" w:type="dxa"/>
            <w:vAlign w:val="center"/>
          </w:tcPr>
          <w:p w14:paraId="5C4D910F">
            <w:pPr>
              <w:pStyle w:val="88"/>
              <w:spacing w:before="121" w:line="249" w:lineRule="exact"/>
              <w:ind w:left="0" w:leftChars="0" w:firstLine="0" w:firstLineChars="0"/>
              <w:jc w:val="center"/>
              <w:rPr>
                <w:rFonts w:hint="eastAsia" w:ascii="宋体" w:hAnsi="宋体" w:eastAsia="宋体" w:cs="宋体"/>
                <w:color w:val="auto"/>
                <w:spacing w:val="3"/>
                <w:position w:val="-1"/>
                <w:highlight w:val="none"/>
                <w:lang w:val="en-US" w:eastAsia="zh-CN"/>
              </w:rPr>
            </w:pPr>
            <w:r>
              <w:rPr>
                <w:rFonts w:hint="eastAsia" w:ascii="宋体" w:hAnsi="宋体" w:eastAsia="宋体" w:cs="宋体"/>
                <w:color w:val="auto"/>
                <w:spacing w:val="3"/>
                <w:position w:val="-1"/>
                <w:highlight w:val="none"/>
                <w:lang w:val="en-US" w:eastAsia="zh-CN"/>
              </w:rPr>
              <w:t>1250000.00</w:t>
            </w:r>
          </w:p>
        </w:tc>
        <w:tc>
          <w:tcPr>
            <w:tcW w:w="1165" w:type="dxa"/>
            <w:vAlign w:val="center"/>
          </w:tcPr>
          <w:p w14:paraId="17584A12">
            <w:pPr>
              <w:pStyle w:val="88"/>
              <w:spacing w:before="121" w:line="249" w:lineRule="exact"/>
              <w:ind w:left="0" w:leftChars="0" w:firstLine="0" w:firstLineChars="0"/>
              <w:jc w:val="center"/>
              <w:rPr>
                <w:rFonts w:hint="eastAsia" w:ascii="宋体" w:hAnsi="宋体" w:eastAsia="宋体" w:cs="宋体"/>
                <w:color w:val="auto"/>
                <w:spacing w:val="3"/>
                <w:position w:val="-1"/>
                <w:highlight w:val="none"/>
              </w:rPr>
            </w:pPr>
            <w:r>
              <w:rPr>
                <w:rFonts w:hint="eastAsia" w:ascii="宋体" w:hAnsi="宋体" w:eastAsia="宋体" w:cs="宋体"/>
                <w:color w:val="auto"/>
                <w:spacing w:val="3"/>
                <w:position w:val="-1"/>
                <w:highlight w:val="none"/>
              </w:rPr>
              <w:t>元</w:t>
            </w:r>
          </w:p>
        </w:tc>
        <w:tc>
          <w:tcPr>
            <w:tcW w:w="1826" w:type="dxa"/>
            <w:vAlign w:val="center"/>
          </w:tcPr>
          <w:p w14:paraId="04ABFA8A">
            <w:pPr>
              <w:pStyle w:val="88"/>
              <w:spacing w:before="121" w:line="249" w:lineRule="exact"/>
              <w:ind w:left="0" w:leftChars="0" w:firstLine="0" w:firstLineChars="0"/>
              <w:jc w:val="center"/>
              <w:rPr>
                <w:rFonts w:hint="eastAsia" w:ascii="宋体" w:hAnsi="宋体" w:eastAsia="宋体" w:cs="宋体"/>
                <w:color w:val="auto"/>
                <w:spacing w:val="3"/>
                <w:position w:val="-1"/>
                <w:highlight w:val="none"/>
              </w:rPr>
            </w:pPr>
          </w:p>
        </w:tc>
      </w:tr>
    </w:tbl>
    <w:p w14:paraId="73203445">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p>
    <w:p w14:paraId="2728D0B7">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p>
    <w:p w14:paraId="6E385805">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p>
    <w:p w14:paraId="2AB91587">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p>
    <w:p w14:paraId="49145F9F">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p>
    <w:p w14:paraId="119F190B">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p>
    <w:p w14:paraId="6B2C6FAC">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p>
    <w:p w14:paraId="08B1DAAB">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p>
    <w:p w14:paraId="07463E10">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p>
    <w:p w14:paraId="6AF63C1C">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p>
    <w:p w14:paraId="24B48592">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p>
    <w:p w14:paraId="7E9DD35F">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p>
    <w:p w14:paraId="42855278">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p>
    <w:p w14:paraId="6DAD25BF">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p>
    <w:p w14:paraId="45169B3F">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p>
    <w:p w14:paraId="1D9227EC">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p>
    <w:p w14:paraId="6819CF96">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p>
    <w:p w14:paraId="2F7E9CE9">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p>
    <w:p w14:paraId="58D5951D">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p>
    <w:p w14:paraId="73805401">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p>
    <w:p w14:paraId="6308EC78">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p>
    <w:p w14:paraId="4C6A39BD">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p>
    <w:p w14:paraId="1D1EDBA7">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p>
    <w:p w14:paraId="24698921">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p>
    <w:p w14:paraId="3CADD530">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2.评分表</w:t>
      </w:r>
    </w:p>
    <w:p w14:paraId="140D58FC">
      <w:pPr>
        <w:keepNext w:val="0"/>
        <w:keepLines w:val="0"/>
        <w:pageBreakBefore w:val="0"/>
        <w:widowControl w:val="0"/>
        <w:kinsoku/>
        <w:wordWrap/>
        <w:overflowPunct/>
        <w:topLinePunct w:val="0"/>
        <w:autoSpaceDE/>
        <w:autoSpaceDN/>
        <w:bidi w:val="0"/>
        <w:adjustRightInd/>
        <w:snapToGrid/>
        <w:spacing w:beforeAutospacing="0"/>
        <w:ind w:firstLine="480"/>
        <w:jc w:val="center"/>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评标办法前附表</w:t>
      </w:r>
    </w:p>
    <w:p w14:paraId="1A505AE0">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1、项目基本信息</w:t>
      </w:r>
    </w:p>
    <w:p w14:paraId="53B3C6AE">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 xml:space="preserve">项目编号： </w:t>
      </w:r>
      <w:r>
        <w:rPr>
          <w:rFonts w:hint="eastAsia" w:asciiTheme="minorEastAsia" w:hAnsiTheme="minorEastAsia" w:eastAsiaTheme="minorEastAsia" w:cstheme="minorEastAsia"/>
          <w:color w:val="auto"/>
          <w:highlight w:val="none"/>
          <w:lang w:val="en-US" w:eastAsia="zh-CN"/>
        </w:rPr>
        <w:t xml:space="preserve"> </w:t>
      </w:r>
    </w:p>
    <w:p w14:paraId="25A11231">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项目名称：</w:t>
      </w:r>
      <w:r>
        <w:rPr>
          <w:rFonts w:hint="eastAsia" w:asciiTheme="minorEastAsia" w:hAnsiTheme="minorEastAsia" w:eastAsiaTheme="minorEastAsia" w:cstheme="minorEastAsia"/>
          <w:color w:val="auto"/>
          <w:highlight w:val="none"/>
          <w:lang w:eastAsia="zh-CN"/>
        </w:rPr>
        <w:t>贵州理工学院三期网络设备采购</w:t>
      </w:r>
    </w:p>
    <w:p w14:paraId="5014575A">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采购方式：竞争性磋商</w:t>
      </w:r>
    </w:p>
    <w:p w14:paraId="145927FA">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项目资金来源：财政资金</w:t>
      </w:r>
    </w:p>
    <w:p w14:paraId="5872D86D">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PPP项目：否</w:t>
      </w:r>
    </w:p>
    <w:p w14:paraId="2FBC0113">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2、标包信息</w:t>
      </w:r>
    </w:p>
    <w:p w14:paraId="7D2B8093">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标包1:</w:t>
      </w:r>
      <w:r>
        <w:rPr>
          <w:rFonts w:hint="eastAsia" w:asciiTheme="minorEastAsia" w:hAnsiTheme="minorEastAsia" w:eastAsiaTheme="minorEastAsia" w:cstheme="minorEastAsia"/>
          <w:color w:val="auto"/>
          <w:highlight w:val="none"/>
          <w:lang w:eastAsia="zh-CN"/>
        </w:rPr>
        <w:t>贵州理工学院三期网络设备采购</w:t>
      </w:r>
    </w:p>
    <w:p w14:paraId="0E1307A0">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基本信息</w:t>
      </w:r>
    </w:p>
    <w:p w14:paraId="6540D9A3">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标包编号：</w:t>
      </w:r>
      <w:r>
        <w:rPr>
          <w:rFonts w:hint="eastAsia" w:asciiTheme="minorEastAsia" w:hAnsiTheme="minorEastAsia" w:eastAsiaTheme="minorEastAsia" w:cstheme="minorEastAsia"/>
          <w:color w:val="auto"/>
          <w:highlight w:val="none"/>
          <w:lang w:val="en-US" w:eastAsia="zh-CN"/>
        </w:rPr>
        <w:t xml:space="preserve"> </w:t>
      </w:r>
    </w:p>
    <w:p w14:paraId="4CDB111E">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标包名称：</w:t>
      </w:r>
      <w:r>
        <w:rPr>
          <w:rFonts w:hint="eastAsia" w:asciiTheme="minorEastAsia" w:hAnsiTheme="minorEastAsia" w:eastAsiaTheme="minorEastAsia" w:cstheme="minorEastAsia"/>
          <w:color w:val="auto"/>
          <w:highlight w:val="none"/>
          <w:lang w:eastAsia="zh-CN"/>
        </w:rPr>
        <w:t>贵州理工学院三期网络设备采购</w:t>
      </w:r>
    </w:p>
    <w:p w14:paraId="0AE7CF8F">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评标办法：综合评分法</w:t>
      </w:r>
    </w:p>
    <w:p w14:paraId="5D31CFAC">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是否考虑小微型企业价格扣除：是</w:t>
      </w:r>
    </w:p>
    <w:p w14:paraId="6B8F8EFB">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是否考虑政策性加分：是</w:t>
      </w:r>
    </w:p>
    <w:p w14:paraId="592B63E0">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资格审查方式：资格后审</w:t>
      </w:r>
    </w:p>
    <w:p w14:paraId="3D9C3ED8">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是否接受联合体：否</w:t>
      </w:r>
    </w:p>
    <w:p w14:paraId="697A0560">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是否缴纳投标保证金：是</w:t>
      </w:r>
    </w:p>
    <w:p w14:paraId="2F3A3D67">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中标方法：推荐中标候选人</w:t>
      </w:r>
    </w:p>
    <w:p w14:paraId="7057EE1A">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核心产品名称：</w:t>
      </w:r>
    </w:p>
    <w:p w14:paraId="7FB90C1D">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报价评审：有</w:t>
      </w:r>
    </w:p>
    <w:p w14:paraId="3710F890">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预算金额(元)：</w:t>
      </w:r>
      <w:r>
        <w:rPr>
          <w:rFonts w:hint="eastAsia" w:asciiTheme="minorEastAsia" w:hAnsiTheme="minorEastAsia" w:eastAsiaTheme="minorEastAsia" w:cstheme="minorEastAsia"/>
          <w:color w:val="auto"/>
          <w:highlight w:val="none"/>
          <w:lang w:val="en-US" w:eastAsia="zh-CN"/>
        </w:rPr>
        <w:t>1250000.00</w:t>
      </w:r>
    </w:p>
    <w:p w14:paraId="37BDDA97">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评标参数:</w:t>
      </w:r>
    </w:p>
    <w:p w14:paraId="2D7C064C">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磋商及多轮报价：(注:磋商与报价的次数是包含投标文件中的报价次数)</w:t>
      </w:r>
    </w:p>
    <w:p w14:paraId="7AB9EB75">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磋商最大轮次： 2</w:t>
      </w:r>
    </w:p>
    <w:p w14:paraId="1DBFC12D">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报价最大轮次： 2</w:t>
      </w:r>
    </w:p>
    <w:p w14:paraId="32E7A180">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p>
    <w:p w14:paraId="5EF33BA0">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宋体" w:hAnsi="宋体" w:eastAsia="宋体" w:cs="宋体"/>
          <w:color w:val="auto"/>
          <w:highlight w:val="none"/>
        </w:rPr>
      </w:pPr>
    </w:p>
    <w:p w14:paraId="6A73BBAC">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p>
    <w:tbl>
      <w:tblPr>
        <w:tblStyle w:val="89"/>
        <w:tblW w:w="9648" w:type="dxa"/>
        <w:tblInd w:w="-5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67"/>
        <w:gridCol w:w="973"/>
        <w:gridCol w:w="2818"/>
        <w:gridCol w:w="2895"/>
        <w:gridCol w:w="1495"/>
      </w:tblGrid>
      <w:tr w14:paraId="484E5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trPr>
        <w:tc>
          <w:tcPr>
            <w:tcW w:w="1467" w:type="dxa"/>
            <w:shd w:val="clear" w:color="auto" w:fill="F1F1F1"/>
            <w:vAlign w:val="top"/>
          </w:tcPr>
          <w:p w14:paraId="336236AC">
            <w:pPr>
              <w:pStyle w:val="88"/>
              <w:spacing w:before="125" w:line="243"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1"/>
                <w:position w:val="-1"/>
                <w:sz w:val="24"/>
                <w:szCs w:val="24"/>
                <w:highlight w:val="none"/>
              </w:rPr>
              <w:t>评标步骤</w:t>
            </w:r>
          </w:p>
        </w:tc>
        <w:tc>
          <w:tcPr>
            <w:tcW w:w="973" w:type="dxa"/>
            <w:shd w:val="clear" w:color="auto" w:fill="F1F1F1"/>
            <w:vAlign w:val="top"/>
          </w:tcPr>
          <w:p w14:paraId="30BEEF28">
            <w:pPr>
              <w:pStyle w:val="88"/>
              <w:spacing w:before="121" w:line="249"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2"/>
                <w:position w:val="-1"/>
                <w:sz w:val="24"/>
                <w:szCs w:val="24"/>
                <w:highlight w:val="none"/>
              </w:rPr>
              <w:t>序号</w:t>
            </w:r>
          </w:p>
        </w:tc>
        <w:tc>
          <w:tcPr>
            <w:tcW w:w="2818" w:type="dxa"/>
            <w:shd w:val="clear" w:color="auto" w:fill="F1F1F1"/>
            <w:vAlign w:val="top"/>
          </w:tcPr>
          <w:p w14:paraId="7164F2DF">
            <w:pPr>
              <w:pStyle w:val="88"/>
              <w:spacing w:before="120" w:line="245"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1"/>
                <w:position w:val="-1"/>
                <w:sz w:val="24"/>
                <w:szCs w:val="24"/>
                <w:highlight w:val="none"/>
              </w:rPr>
              <w:t>评审因素</w:t>
            </w:r>
          </w:p>
        </w:tc>
        <w:tc>
          <w:tcPr>
            <w:tcW w:w="2895" w:type="dxa"/>
            <w:shd w:val="clear" w:color="auto" w:fill="F1F1F1"/>
            <w:vAlign w:val="top"/>
          </w:tcPr>
          <w:p w14:paraId="5FA81565">
            <w:pPr>
              <w:pStyle w:val="88"/>
              <w:spacing w:before="120" w:line="246"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position w:val="-1"/>
                <w:sz w:val="24"/>
                <w:szCs w:val="24"/>
                <w:highlight w:val="none"/>
              </w:rPr>
              <w:t>评审标准</w:t>
            </w:r>
          </w:p>
        </w:tc>
        <w:tc>
          <w:tcPr>
            <w:tcW w:w="1495" w:type="dxa"/>
            <w:shd w:val="clear" w:color="auto" w:fill="F1F1F1"/>
            <w:vAlign w:val="top"/>
          </w:tcPr>
          <w:p w14:paraId="244E202D">
            <w:pPr>
              <w:pStyle w:val="88"/>
              <w:spacing w:before="122" w:line="246"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3"/>
                <w:position w:val="-1"/>
                <w:sz w:val="24"/>
                <w:szCs w:val="24"/>
                <w:highlight w:val="none"/>
              </w:rPr>
              <w:t>分值</w:t>
            </w:r>
          </w:p>
        </w:tc>
      </w:tr>
      <w:tr w14:paraId="40A72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trPr>
        <w:tc>
          <w:tcPr>
            <w:tcW w:w="1467" w:type="dxa"/>
            <w:vMerge w:val="restart"/>
            <w:vAlign w:val="center"/>
          </w:tcPr>
          <w:p w14:paraId="11A1E4A8">
            <w:pPr>
              <w:pStyle w:val="88"/>
              <w:spacing w:before="105" w:line="168" w:lineRule="auto"/>
              <w:ind w:left="0" w:leftChars="0" w:right="17" w:righ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资格性审</w:t>
            </w:r>
            <w:r>
              <w:rPr>
                <w:rFonts w:hint="eastAsia" w:ascii="宋体" w:hAnsi="宋体" w:eastAsia="宋体" w:cs="宋体"/>
                <w:color w:val="auto"/>
                <w:spacing w:val="6"/>
                <w:sz w:val="24"/>
                <w:szCs w:val="24"/>
                <w:highlight w:val="none"/>
              </w:rPr>
              <w:t>查</w:t>
            </w:r>
          </w:p>
        </w:tc>
        <w:tc>
          <w:tcPr>
            <w:tcW w:w="973" w:type="dxa"/>
            <w:vAlign w:val="center"/>
          </w:tcPr>
          <w:p w14:paraId="06AEFE11">
            <w:pPr>
              <w:spacing w:before="67" w:line="194"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818" w:type="dxa"/>
            <w:vAlign w:val="top"/>
          </w:tcPr>
          <w:p w14:paraId="30BE50D6">
            <w:pPr>
              <w:pStyle w:val="88"/>
              <w:spacing w:before="107" w:line="239" w:lineRule="exact"/>
              <w:ind w:left="0" w:leftChars="0" w:right="129" w:righ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具有独立承担民事责任的能力：提供法人或其他组织的营业执照等证明文件；</w:t>
            </w:r>
          </w:p>
        </w:tc>
        <w:tc>
          <w:tcPr>
            <w:tcW w:w="2895" w:type="dxa"/>
            <w:vAlign w:val="top"/>
          </w:tcPr>
          <w:p w14:paraId="7AF1262D">
            <w:pPr>
              <w:pStyle w:val="88"/>
              <w:spacing w:before="107" w:line="239" w:lineRule="exact"/>
              <w:ind w:left="0" w:leftChars="0" w:right="129" w:righ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具有独立承担民事责任的能力：提供法人或其他组织的营业执照等证明文件；</w:t>
            </w:r>
          </w:p>
        </w:tc>
        <w:tc>
          <w:tcPr>
            <w:tcW w:w="1495" w:type="dxa"/>
            <w:vAlign w:val="top"/>
          </w:tcPr>
          <w:p w14:paraId="1C69302C">
            <w:pPr>
              <w:rPr>
                <w:rFonts w:hint="eastAsia" w:ascii="宋体" w:hAnsi="宋体" w:eastAsia="宋体" w:cs="宋体"/>
                <w:color w:val="auto"/>
                <w:sz w:val="24"/>
                <w:szCs w:val="24"/>
                <w:highlight w:val="none"/>
              </w:rPr>
            </w:pPr>
          </w:p>
        </w:tc>
      </w:tr>
      <w:tr w14:paraId="0B8AA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2" w:hRule="atLeast"/>
        </w:trPr>
        <w:tc>
          <w:tcPr>
            <w:tcW w:w="1467" w:type="dxa"/>
            <w:vMerge w:val="continue"/>
            <w:vAlign w:val="top"/>
          </w:tcPr>
          <w:p w14:paraId="229ED141">
            <w:pPr>
              <w:rPr>
                <w:rFonts w:hint="eastAsia" w:ascii="宋体" w:hAnsi="宋体" w:eastAsia="宋体" w:cs="宋体"/>
                <w:color w:val="auto"/>
                <w:sz w:val="24"/>
                <w:szCs w:val="24"/>
                <w:highlight w:val="none"/>
              </w:rPr>
            </w:pPr>
          </w:p>
        </w:tc>
        <w:tc>
          <w:tcPr>
            <w:tcW w:w="973" w:type="dxa"/>
            <w:vAlign w:val="center"/>
          </w:tcPr>
          <w:p w14:paraId="3E5ADA50">
            <w:pPr>
              <w:spacing w:before="66" w:line="194"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818" w:type="dxa"/>
            <w:vAlign w:val="top"/>
          </w:tcPr>
          <w:p w14:paraId="1E05DF72">
            <w:pPr>
              <w:spacing w:before="14" w:line="181" w:lineRule="auto"/>
              <w:ind w:left="0" w:leftChars="0" w:right="223" w:rightChars="93" w:firstLine="0" w:firstLineChars="0"/>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highlight w:val="none"/>
              </w:rPr>
              <w:t>具体要求：供应商是法人的，提供2023年或2024年度任意一年经审计的财务报告（同步提供对应审计单位的营业执照）或2025年1月1日以来至磋商截止日前基本开户银行出具的有效的资信证明（必须提供银行资信证明所有内容页的齐全的复印件，含首页、声明页等。（若银行开具的资信证明声明复印无效的，则磋商供应商必须提供原件。））；部分其他组织和自然人，没有经审计的财务报告，可以提供2025年1月1日以来至磋商截止日前基本开户银行出具的有效的资信证明（必须提供银行资信证明所有内容页的齐全的复印件，含首页、声明页等。（若银行开具的资信证明声明复印无效的，则磋商供应商必须提供原件。））（复印件或扫描件加盖竞标单位公章）</w:t>
            </w:r>
          </w:p>
        </w:tc>
        <w:tc>
          <w:tcPr>
            <w:tcW w:w="2895" w:type="dxa"/>
            <w:vAlign w:val="top"/>
          </w:tcPr>
          <w:p w14:paraId="1E4AABE7">
            <w:pPr>
              <w:spacing w:before="14" w:line="181" w:lineRule="auto"/>
              <w:ind w:left="0" w:leftChars="0" w:right="223" w:rightChars="93" w:firstLine="0" w:firstLineChars="0"/>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highlight w:val="none"/>
              </w:rPr>
              <w:t>具体要求：供应商是法人的，提供2023年或2024年度任意一年经审计的财务报告（同步提供对应审计单位的营业执照）或2025年1月1日以来至磋商截止日前基本开户银行出具的有效的资信证明（必须提供银行资信证明所有内容页的齐全的复印件，含首页、声明页等。（若银行开具的资信证明声明复印无效的，则磋商供应商必须提供原件。））；部分其他组织和自然人，没有经审计的财务报告，可以提供2025年1月1日以来至磋商截止日前基本开户银行出具的有效的资信证明（必须提供银行资信证明所有内容页的齐全的复印件，含首页、声明页等。（若银行开具的资信证明声明复印无效的，则磋商供应商必须提供原件。））（复印件或扫描件加盖竞标单位公章）</w:t>
            </w:r>
          </w:p>
        </w:tc>
        <w:tc>
          <w:tcPr>
            <w:tcW w:w="1495" w:type="dxa"/>
            <w:vAlign w:val="top"/>
          </w:tcPr>
          <w:p w14:paraId="47A3BFEF">
            <w:pPr>
              <w:rPr>
                <w:rFonts w:hint="eastAsia" w:ascii="宋体" w:hAnsi="宋体" w:eastAsia="宋体" w:cs="宋体"/>
                <w:color w:val="auto"/>
                <w:sz w:val="24"/>
                <w:szCs w:val="24"/>
                <w:highlight w:val="none"/>
              </w:rPr>
            </w:pPr>
          </w:p>
        </w:tc>
      </w:tr>
      <w:tr w14:paraId="389DE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1" w:hRule="atLeast"/>
        </w:trPr>
        <w:tc>
          <w:tcPr>
            <w:tcW w:w="1467" w:type="dxa"/>
            <w:vMerge w:val="continue"/>
            <w:vAlign w:val="top"/>
          </w:tcPr>
          <w:p w14:paraId="52F81E9F">
            <w:pPr>
              <w:rPr>
                <w:rFonts w:hint="eastAsia" w:ascii="宋体" w:hAnsi="宋体" w:eastAsia="宋体" w:cs="宋体"/>
                <w:color w:val="auto"/>
                <w:sz w:val="24"/>
                <w:szCs w:val="24"/>
                <w:highlight w:val="none"/>
              </w:rPr>
            </w:pPr>
          </w:p>
        </w:tc>
        <w:tc>
          <w:tcPr>
            <w:tcW w:w="973" w:type="dxa"/>
            <w:vAlign w:val="center"/>
          </w:tcPr>
          <w:p w14:paraId="7E3FA7ED">
            <w:pPr>
              <w:spacing w:before="66" w:line="194"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818" w:type="dxa"/>
            <w:vAlign w:val="top"/>
          </w:tcPr>
          <w:p w14:paraId="21729E4A">
            <w:pPr>
              <w:spacing w:before="110" w:line="240" w:lineRule="exact"/>
              <w:ind w:left="0" w:leftChars="0" w:right="223" w:rightChars="93" w:firstLine="0" w:firstLineChars="0"/>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highlight w:val="none"/>
              </w:rPr>
              <w:t>具有履行合同所必需的设备和专业技术能力：具体要求：</w:t>
            </w:r>
            <w:r>
              <w:rPr>
                <w:rFonts w:hint="eastAsia" w:asciiTheme="minorEastAsia" w:hAnsiTheme="minorEastAsia" w:eastAsiaTheme="minorEastAsia" w:cstheme="minorEastAsia"/>
                <w:color w:val="auto"/>
                <w:highlight w:val="none"/>
                <w:lang w:eastAsia="zh-CN"/>
              </w:rPr>
              <w:t>提供具备履行合同所必需的设备和专业技术能力的证明材料或书面声明</w:t>
            </w:r>
            <w:r>
              <w:rPr>
                <w:rFonts w:hint="eastAsia" w:asciiTheme="minorEastAsia" w:hAnsiTheme="minorEastAsia" w:eastAsiaTheme="minorEastAsia" w:cstheme="minorEastAsia"/>
                <w:color w:val="auto"/>
                <w:highlight w:val="none"/>
              </w:rPr>
              <w:t>；</w:t>
            </w:r>
          </w:p>
        </w:tc>
        <w:tc>
          <w:tcPr>
            <w:tcW w:w="2895" w:type="dxa"/>
            <w:vAlign w:val="top"/>
          </w:tcPr>
          <w:p w14:paraId="4EA14FBA">
            <w:pPr>
              <w:spacing w:before="110" w:line="240" w:lineRule="exact"/>
              <w:ind w:left="0" w:leftChars="0" w:right="223" w:rightChars="93" w:firstLine="0" w:firstLineChars="0"/>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highlight w:val="none"/>
              </w:rPr>
              <w:t>具有履行合同所必需的设备和专业技术能力：具体要求：</w:t>
            </w:r>
            <w:r>
              <w:rPr>
                <w:rFonts w:hint="eastAsia" w:asciiTheme="minorEastAsia" w:hAnsiTheme="minorEastAsia" w:eastAsiaTheme="minorEastAsia" w:cstheme="minorEastAsia"/>
                <w:color w:val="auto"/>
                <w:highlight w:val="none"/>
                <w:lang w:eastAsia="zh-CN"/>
              </w:rPr>
              <w:t>提供具备履行合同所必需的设备和专业技术能力的证明材料或书面声明</w:t>
            </w:r>
            <w:r>
              <w:rPr>
                <w:rFonts w:hint="eastAsia" w:asciiTheme="minorEastAsia" w:hAnsiTheme="minorEastAsia" w:eastAsiaTheme="minorEastAsia" w:cstheme="minorEastAsia"/>
                <w:color w:val="auto"/>
                <w:highlight w:val="none"/>
              </w:rPr>
              <w:t>；</w:t>
            </w:r>
          </w:p>
        </w:tc>
        <w:tc>
          <w:tcPr>
            <w:tcW w:w="1495" w:type="dxa"/>
            <w:vAlign w:val="top"/>
          </w:tcPr>
          <w:p w14:paraId="543DD1CB">
            <w:pPr>
              <w:rPr>
                <w:rFonts w:hint="eastAsia" w:ascii="宋体" w:hAnsi="宋体" w:eastAsia="宋体" w:cs="宋体"/>
                <w:color w:val="auto"/>
                <w:sz w:val="24"/>
                <w:szCs w:val="24"/>
                <w:highlight w:val="none"/>
              </w:rPr>
            </w:pPr>
          </w:p>
        </w:tc>
      </w:tr>
      <w:tr w14:paraId="350D2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3" w:hRule="atLeast"/>
        </w:trPr>
        <w:tc>
          <w:tcPr>
            <w:tcW w:w="1467" w:type="dxa"/>
            <w:vMerge w:val="continue"/>
            <w:vAlign w:val="top"/>
          </w:tcPr>
          <w:p w14:paraId="2B2B1AB2">
            <w:pPr>
              <w:rPr>
                <w:rFonts w:hint="eastAsia" w:ascii="宋体" w:hAnsi="宋体" w:eastAsia="宋体" w:cs="宋体"/>
                <w:color w:val="auto"/>
                <w:sz w:val="24"/>
                <w:szCs w:val="24"/>
                <w:highlight w:val="none"/>
              </w:rPr>
            </w:pPr>
          </w:p>
        </w:tc>
        <w:tc>
          <w:tcPr>
            <w:tcW w:w="973" w:type="dxa"/>
            <w:vAlign w:val="center"/>
          </w:tcPr>
          <w:p w14:paraId="36E95FAE">
            <w:pPr>
              <w:spacing w:before="66" w:line="194"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w:t>
            </w:r>
          </w:p>
        </w:tc>
        <w:tc>
          <w:tcPr>
            <w:tcW w:w="2818" w:type="dxa"/>
            <w:vAlign w:val="top"/>
          </w:tcPr>
          <w:p w14:paraId="6C308D10">
            <w:pPr>
              <w:spacing w:before="109" w:line="157" w:lineRule="auto"/>
              <w:ind w:left="0" w:leftChars="0" w:right="223" w:rightChars="93" w:firstLine="0" w:firstLineChars="0"/>
              <w:jc w:val="left"/>
              <w:rPr>
                <w:rFonts w:hint="eastAsia" w:ascii="宋体" w:hAnsi="宋体" w:eastAsia="宋体" w:cs="宋体"/>
                <w:color w:val="auto"/>
                <w:sz w:val="24"/>
                <w:szCs w:val="24"/>
                <w:highlight w:val="none"/>
              </w:rPr>
            </w:pPr>
            <w:r>
              <w:rPr>
                <w:rFonts w:hint="default" w:asciiTheme="minorEastAsia" w:hAnsiTheme="minorEastAsia" w:eastAsiaTheme="minorEastAsia" w:cstheme="minorEastAsia"/>
                <w:color w:val="auto"/>
                <w:highlight w:val="none"/>
                <w:u w:val="none"/>
                <w:lang w:val="en-US" w:eastAsia="zh-CN"/>
              </w:rPr>
              <w:t>具体要求：</w:t>
            </w:r>
            <w:r>
              <w:rPr>
                <w:rFonts w:hint="eastAsia" w:asciiTheme="minorEastAsia" w:hAnsiTheme="minorEastAsia" w:eastAsiaTheme="minorEastAsia" w:cstheme="minorEastAsia"/>
                <w:color w:val="auto"/>
                <w:highlight w:val="none"/>
              </w:rPr>
              <w:t>具有依法缴纳税收和社会保障资金的良好记录：</w:t>
            </w:r>
            <w:r>
              <w:rPr>
                <w:rFonts w:hint="eastAsia" w:asciiTheme="minorEastAsia" w:hAnsiTheme="minorEastAsia" w:eastAsiaTheme="minorEastAsia" w:cstheme="minorEastAsia"/>
                <w:color w:val="auto"/>
                <w:highlight w:val="none"/>
                <w:u w:val="none"/>
                <w:lang w:val="en-US" w:eastAsia="zh-CN"/>
              </w:rPr>
              <w:t>提供2025年1月1日以来至磋商截止日前任意1个月缴纳社保和缴纳税收的证明材料</w:t>
            </w:r>
            <w:r>
              <w:rPr>
                <w:rFonts w:hint="default" w:asciiTheme="minorEastAsia" w:hAnsiTheme="minorEastAsia" w:eastAsiaTheme="minorEastAsia" w:cstheme="minorEastAsia"/>
                <w:color w:val="auto"/>
                <w:highlight w:val="none"/>
                <w:u w:val="none"/>
                <w:lang w:val="en-US" w:eastAsia="zh-CN"/>
              </w:rPr>
              <w:t>，依法免税的须提供相应证明文件；（复印件或扫描件加盖竞标单位公章）</w:t>
            </w:r>
          </w:p>
        </w:tc>
        <w:tc>
          <w:tcPr>
            <w:tcW w:w="2895" w:type="dxa"/>
            <w:vAlign w:val="top"/>
          </w:tcPr>
          <w:p w14:paraId="3CD016E1">
            <w:pPr>
              <w:spacing w:before="109" w:line="157" w:lineRule="auto"/>
              <w:ind w:left="0" w:leftChars="0" w:right="223" w:rightChars="93" w:firstLine="0" w:firstLineChars="0"/>
              <w:jc w:val="left"/>
              <w:rPr>
                <w:rFonts w:hint="eastAsia" w:ascii="宋体" w:hAnsi="宋体" w:eastAsia="宋体" w:cs="宋体"/>
                <w:color w:val="auto"/>
                <w:sz w:val="24"/>
                <w:szCs w:val="24"/>
                <w:highlight w:val="none"/>
              </w:rPr>
            </w:pPr>
            <w:r>
              <w:rPr>
                <w:rFonts w:hint="default" w:asciiTheme="minorEastAsia" w:hAnsiTheme="minorEastAsia" w:eastAsiaTheme="minorEastAsia" w:cstheme="minorEastAsia"/>
                <w:color w:val="auto"/>
                <w:highlight w:val="none"/>
                <w:u w:val="none"/>
                <w:lang w:val="en-US" w:eastAsia="zh-CN"/>
              </w:rPr>
              <w:t>具体要求：</w:t>
            </w:r>
            <w:r>
              <w:rPr>
                <w:rFonts w:hint="eastAsia" w:asciiTheme="minorEastAsia" w:hAnsiTheme="minorEastAsia" w:eastAsiaTheme="minorEastAsia" w:cstheme="minorEastAsia"/>
                <w:color w:val="auto"/>
                <w:highlight w:val="none"/>
                <w:u w:val="none"/>
                <w:lang w:val="en-US" w:eastAsia="zh-CN"/>
              </w:rPr>
              <w:t>具有依法缴纳税收和社会保障资金的良好记录：提供2025年1月1日以来至磋商截止日前任意1个月缴纳社保和缴纳税收的证明材料</w:t>
            </w:r>
            <w:r>
              <w:rPr>
                <w:rFonts w:hint="default" w:asciiTheme="minorEastAsia" w:hAnsiTheme="minorEastAsia" w:eastAsiaTheme="minorEastAsia" w:cstheme="minorEastAsia"/>
                <w:color w:val="auto"/>
                <w:highlight w:val="none"/>
                <w:u w:val="none"/>
                <w:lang w:val="en-US" w:eastAsia="zh-CN"/>
              </w:rPr>
              <w:t>，依法免税的须提供相应证明文件；（复印件或扫描件加盖竞标单位公章）</w:t>
            </w:r>
          </w:p>
        </w:tc>
        <w:tc>
          <w:tcPr>
            <w:tcW w:w="1495" w:type="dxa"/>
            <w:vAlign w:val="top"/>
          </w:tcPr>
          <w:p w14:paraId="1ADE2ECB">
            <w:pPr>
              <w:rPr>
                <w:rFonts w:hint="eastAsia" w:ascii="宋体" w:hAnsi="宋体" w:eastAsia="宋体" w:cs="宋体"/>
                <w:color w:val="auto"/>
                <w:sz w:val="24"/>
                <w:szCs w:val="24"/>
                <w:highlight w:val="none"/>
              </w:rPr>
            </w:pPr>
          </w:p>
        </w:tc>
      </w:tr>
      <w:tr w14:paraId="56B40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3" w:hRule="atLeast"/>
        </w:trPr>
        <w:tc>
          <w:tcPr>
            <w:tcW w:w="1467" w:type="dxa"/>
            <w:vMerge w:val="continue"/>
            <w:vAlign w:val="top"/>
          </w:tcPr>
          <w:p w14:paraId="1CA00401">
            <w:pPr>
              <w:rPr>
                <w:rFonts w:hint="eastAsia" w:ascii="宋体" w:hAnsi="宋体" w:eastAsia="宋体" w:cs="宋体"/>
                <w:color w:val="auto"/>
                <w:sz w:val="24"/>
                <w:szCs w:val="24"/>
                <w:highlight w:val="none"/>
              </w:rPr>
            </w:pPr>
          </w:p>
        </w:tc>
        <w:tc>
          <w:tcPr>
            <w:tcW w:w="973" w:type="dxa"/>
            <w:vAlign w:val="center"/>
          </w:tcPr>
          <w:p w14:paraId="621EEEBE">
            <w:pPr>
              <w:spacing w:before="66" w:line="194" w:lineRule="auto"/>
              <w:ind w:left="0" w:leftChars="0" w:firstLine="0" w:firstLineChars="0"/>
              <w:jc w:val="center"/>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5</w:t>
            </w:r>
          </w:p>
        </w:tc>
        <w:tc>
          <w:tcPr>
            <w:tcW w:w="2818" w:type="dxa"/>
            <w:vAlign w:val="top"/>
          </w:tcPr>
          <w:p w14:paraId="5413C347">
            <w:pPr>
              <w:spacing w:before="109" w:line="157" w:lineRule="auto"/>
              <w:ind w:left="0" w:leftChars="0" w:right="223" w:rightChars="93" w:firstLine="0" w:firstLineChars="0"/>
              <w:jc w:val="left"/>
              <w:rPr>
                <w:rFonts w:hint="default" w:asciiTheme="minorEastAsia" w:hAnsiTheme="minorEastAsia" w:eastAsiaTheme="minorEastAsia" w:cstheme="minorEastAsia"/>
                <w:color w:val="auto"/>
                <w:highlight w:val="none"/>
                <w:u w:val="none"/>
                <w:lang w:val="en-US" w:eastAsia="zh-CN"/>
              </w:rPr>
            </w:pPr>
            <w:r>
              <w:rPr>
                <w:rFonts w:hint="eastAsia" w:asciiTheme="minorEastAsia" w:hAnsiTheme="minorEastAsia" w:eastAsiaTheme="minorEastAsia" w:cstheme="minorEastAsia"/>
                <w:color w:val="auto"/>
                <w:highlight w:val="none"/>
              </w:rPr>
              <w:t>参加本次政府采购活动前三年内，在经营活动中没有违法违规记录：提供参加政府采购活动前3年内在经营活动中没有重大违法记录的书面声明（格式文件详见投标文件范本）；</w:t>
            </w:r>
          </w:p>
        </w:tc>
        <w:tc>
          <w:tcPr>
            <w:tcW w:w="2895" w:type="dxa"/>
            <w:vAlign w:val="top"/>
          </w:tcPr>
          <w:p w14:paraId="35162AD2">
            <w:pPr>
              <w:spacing w:before="109" w:line="157" w:lineRule="auto"/>
              <w:ind w:left="0" w:leftChars="0" w:right="223" w:rightChars="93" w:firstLine="0" w:firstLineChars="0"/>
              <w:jc w:val="left"/>
              <w:rPr>
                <w:rFonts w:hint="default" w:asciiTheme="minorEastAsia" w:hAnsiTheme="minorEastAsia" w:eastAsiaTheme="minorEastAsia" w:cstheme="minorEastAsia"/>
                <w:color w:val="auto"/>
                <w:highlight w:val="none"/>
                <w:u w:val="none"/>
                <w:lang w:val="en-US" w:eastAsia="zh-CN"/>
              </w:rPr>
            </w:pPr>
            <w:r>
              <w:rPr>
                <w:rFonts w:hint="eastAsia" w:asciiTheme="minorEastAsia" w:hAnsiTheme="minorEastAsia" w:eastAsiaTheme="minorEastAsia" w:cstheme="minorEastAsia"/>
                <w:color w:val="auto"/>
                <w:highlight w:val="none"/>
              </w:rPr>
              <w:t>参加本次政府采购活动前三年内，在经营活动中没有违法违规记录：提供参加政府采购活动前3年内在经营活动中没有重大违法记录的书面声明（格式文件详见投标文件范本）；</w:t>
            </w:r>
          </w:p>
        </w:tc>
        <w:tc>
          <w:tcPr>
            <w:tcW w:w="1495" w:type="dxa"/>
            <w:vAlign w:val="top"/>
          </w:tcPr>
          <w:p w14:paraId="28FFAFAF">
            <w:pPr>
              <w:rPr>
                <w:rFonts w:hint="eastAsia" w:ascii="宋体" w:hAnsi="宋体" w:eastAsia="宋体" w:cs="宋体"/>
                <w:color w:val="auto"/>
                <w:sz w:val="24"/>
                <w:szCs w:val="24"/>
                <w:highlight w:val="none"/>
              </w:rPr>
            </w:pPr>
          </w:p>
        </w:tc>
      </w:tr>
      <w:tr w14:paraId="5620E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3" w:hRule="atLeast"/>
        </w:trPr>
        <w:tc>
          <w:tcPr>
            <w:tcW w:w="1467" w:type="dxa"/>
            <w:vMerge w:val="continue"/>
            <w:tcBorders>
              <w:bottom w:val="single" w:color="auto" w:sz="4" w:space="0"/>
            </w:tcBorders>
            <w:vAlign w:val="top"/>
          </w:tcPr>
          <w:p w14:paraId="196B6B53">
            <w:pPr>
              <w:rPr>
                <w:rFonts w:hint="eastAsia" w:ascii="宋体" w:hAnsi="宋体" w:eastAsia="宋体" w:cs="宋体"/>
                <w:color w:val="auto"/>
                <w:sz w:val="24"/>
                <w:szCs w:val="24"/>
                <w:highlight w:val="none"/>
              </w:rPr>
            </w:pPr>
          </w:p>
        </w:tc>
        <w:tc>
          <w:tcPr>
            <w:tcW w:w="973" w:type="dxa"/>
            <w:tcBorders>
              <w:bottom w:val="single" w:color="auto" w:sz="4" w:space="0"/>
            </w:tcBorders>
            <w:vAlign w:val="center"/>
          </w:tcPr>
          <w:p w14:paraId="61453169">
            <w:pPr>
              <w:spacing w:before="66" w:line="194" w:lineRule="auto"/>
              <w:ind w:left="0" w:leftChars="0" w:firstLine="0" w:firstLineChars="0"/>
              <w:jc w:val="center"/>
              <w:rPr>
                <w:rFonts w:hint="eastAsia" w:ascii="宋体" w:hAnsi="宋体" w:eastAsia="宋体" w:cs="宋体"/>
                <w:color w:val="auto"/>
                <w:spacing w:val="1"/>
                <w:sz w:val="24"/>
                <w:szCs w:val="24"/>
                <w:highlight w:val="none"/>
                <w:lang w:val="en-US" w:eastAsia="zh-CN"/>
              </w:rPr>
            </w:pPr>
          </w:p>
        </w:tc>
        <w:tc>
          <w:tcPr>
            <w:tcW w:w="2818" w:type="dxa"/>
            <w:tcBorders>
              <w:bottom w:val="single" w:color="auto" w:sz="4" w:space="0"/>
            </w:tcBorders>
            <w:vAlign w:val="top"/>
          </w:tcPr>
          <w:p w14:paraId="2EF06B23">
            <w:pPr>
              <w:spacing w:line="240" w:lineRule="auto"/>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法律、行政法规规定的其他条件：</w:t>
            </w:r>
          </w:p>
          <w:p w14:paraId="2F28C401">
            <w:pPr>
              <w:spacing w:line="240" w:lineRule="auto"/>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w:t>
            </w:r>
            <w:r>
              <w:rPr>
                <w:rFonts w:hint="eastAsia" w:ascii="宋体" w:hAnsi="宋体" w:eastAsia="宋体" w:cs="宋体"/>
                <w:color w:val="auto"/>
                <w:highlight w:val="none"/>
              </w:rPr>
              <w:t>供应商须</w:t>
            </w:r>
            <w:r>
              <w:rPr>
                <w:rFonts w:hint="eastAsia" w:ascii="宋体" w:hAnsi="宋体" w:eastAsia="宋体" w:cs="宋体"/>
                <w:color w:val="auto"/>
                <w:highlight w:val="none"/>
                <w:lang w:val="en-US" w:eastAsia="zh-CN"/>
              </w:rPr>
              <w:t>自行</w:t>
            </w:r>
            <w:r>
              <w:rPr>
                <w:rFonts w:hint="eastAsia" w:ascii="宋体" w:hAnsi="宋体" w:eastAsia="宋体" w:cs="宋体"/>
                <w:color w:val="auto"/>
                <w:highlight w:val="none"/>
              </w:rPr>
              <w:t>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提供承诺函</w:t>
            </w:r>
            <w:r>
              <w:rPr>
                <w:rFonts w:hint="eastAsia" w:ascii="宋体" w:hAnsi="宋体" w:eastAsia="宋体" w:cs="宋体"/>
                <w:color w:val="auto"/>
                <w:highlight w:val="none"/>
              </w:rPr>
              <w:t>（格式文件详见投标文件范本）。</w:t>
            </w:r>
          </w:p>
          <w:p w14:paraId="6F640B01">
            <w:pPr>
              <w:spacing w:before="109" w:line="240" w:lineRule="auto"/>
              <w:ind w:left="0" w:leftChars="0" w:right="166" w:rightChars="69" w:firstLine="0" w:firstLineChars="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lang w:eastAsia="zh-CN"/>
              </w:rPr>
              <w:t>根据《省发展改革委 省法院 省公共资源交易中心关于推进全省公共资源交易领域对法院失信被执行人实施信用联合惩戒的通知》黔发改财金（2020）421号文件要求，采购人或代理机构在递交投标文件截止时间后现场根据贵州信用联合惩戒平台反馈信息，查询供应商是否属于法院失信被执行人，如被列入取消其投标资格</w:t>
            </w:r>
          </w:p>
        </w:tc>
        <w:tc>
          <w:tcPr>
            <w:tcW w:w="2895" w:type="dxa"/>
            <w:tcBorders>
              <w:bottom w:val="single" w:color="auto" w:sz="4" w:space="0"/>
            </w:tcBorders>
            <w:vAlign w:val="top"/>
          </w:tcPr>
          <w:p w14:paraId="1348E086">
            <w:pPr>
              <w:spacing w:line="240" w:lineRule="auto"/>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法律、行政法规规定的其他条件：</w:t>
            </w:r>
          </w:p>
          <w:p w14:paraId="55B00B66">
            <w:pPr>
              <w:spacing w:line="240" w:lineRule="auto"/>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供应商须</w:t>
            </w:r>
            <w:r>
              <w:rPr>
                <w:rFonts w:hint="eastAsia" w:asciiTheme="minorEastAsia" w:hAnsiTheme="minorEastAsia" w:eastAsiaTheme="minorEastAsia" w:cstheme="minorEastAsia"/>
                <w:color w:val="auto"/>
                <w:highlight w:val="none"/>
                <w:lang w:val="en-US" w:eastAsia="zh-CN"/>
              </w:rPr>
              <w:t>自行</w:t>
            </w:r>
            <w:r>
              <w:rPr>
                <w:rFonts w:hint="eastAsia" w:asciiTheme="minorEastAsia" w:hAnsiTheme="minorEastAsia" w:eastAsiaTheme="minorEastAsia" w:cstheme="minorEastAsia"/>
                <w:color w:val="auto"/>
                <w:highlight w:val="none"/>
              </w:rPr>
              <w:t>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提供承诺函</w:t>
            </w:r>
            <w:r>
              <w:rPr>
                <w:rFonts w:hint="eastAsia" w:asciiTheme="minorEastAsia" w:hAnsiTheme="minorEastAsia" w:eastAsiaTheme="minorEastAsia" w:cstheme="minorEastAsia"/>
                <w:color w:val="auto"/>
                <w:highlight w:val="none"/>
              </w:rPr>
              <w:t>（格式文件详见投标文件范本）。</w:t>
            </w:r>
          </w:p>
          <w:p w14:paraId="42134D28">
            <w:pPr>
              <w:spacing w:line="240" w:lineRule="auto"/>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lang w:eastAsia="zh-CN"/>
              </w:rPr>
              <w:t>根据《省发展改革委 省法院 省公共资源交易中心关于推进全省公共资源交易领域对法院失信被执行人实施信用联合惩戒的通知》黔发改财金（2020）421号文件要求，采购人或代理机构在递交投标文件截止时间后现场根据贵州信用联合惩戒平台反馈信息，查询供应商是否属于法院失信被执行人，如被列入取消其投标资格</w:t>
            </w:r>
          </w:p>
        </w:tc>
        <w:tc>
          <w:tcPr>
            <w:tcW w:w="1495" w:type="dxa"/>
            <w:tcBorders>
              <w:bottom w:val="single" w:color="auto" w:sz="4" w:space="0"/>
            </w:tcBorders>
            <w:vAlign w:val="top"/>
          </w:tcPr>
          <w:p w14:paraId="301C9843">
            <w:pPr>
              <w:rPr>
                <w:rFonts w:hint="eastAsia" w:ascii="宋体" w:hAnsi="宋体" w:eastAsia="宋体" w:cs="宋体"/>
                <w:color w:val="auto"/>
                <w:sz w:val="24"/>
                <w:szCs w:val="24"/>
                <w:highlight w:val="none"/>
              </w:rPr>
            </w:pPr>
          </w:p>
        </w:tc>
      </w:tr>
      <w:tr w14:paraId="7EBEA009">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485" w:hRule="atLeast"/>
        </w:trPr>
        <w:tc>
          <w:tcPr>
            <w:tcW w:w="1467" w:type="dxa"/>
            <w:vMerge w:val="restart"/>
            <w:tcBorders>
              <w:top w:val="single" w:color="auto" w:sz="4" w:space="0"/>
              <w:left w:val="single" w:color="auto" w:sz="4" w:space="0"/>
              <w:bottom w:val="single" w:color="auto" w:sz="4" w:space="0"/>
              <w:right w:val="single" w:color="auto" w:sz="4" w:space="0"/>
            </w:tcBorders>
            <w:vAlign w:val="center"/>
          </w:tcPr>
          <w:p w14:paraId="7E663790">
            <w:pPr>
              <w:pStyle w:val="88"/>
              <w:spacing w:before="98" w:line="243"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9"/>
                <w:position w:val="-1"/>
                <w:sz w:val="24"/>
                <w:szCs w:val="24"/>
                <w:highlight w:val="none"/>
              </w:rPr>
              <w:t>符合性审</w:t>
            </w:r>
            <w:r>
              <w:rPr>
                <w:rFonts w:hint="eastAsia" w:ascii="宋体" w:hAnsi="宋体" w:eastAsia="宋体" w:cs="宋体"/>
                <w:color w:val="auto"/>
                <w:spacing w:val="6"/>
                <w:sz w:val="24"/>
                <w:szCs w:val="24"/>
                <w:highlight w:val="none"/>
              </w:rPr>
              <w:t>查</w:t>
            </w:r>
          </w:p>
        </w:tc>
        <w:tc>
          <w:tcPr>
            <w:tcW w:w="973" w:type="dxa"/>
            <w:tcBorders>
              <w:top w:val="single" w:color="auto" w:sz="4" w:space="0"/>
              <w:left w:val="single" w:color="auto" w:sz="4" w:space="0"/>
              <w:bottom w:val="single" w:color="auto" w:sz="4" w:space="0"/>
              <w:right w:val="single" w:color="auto" w:sz="4" w:space="0"/>
            </w:tcBorders>
            <w:vAlign w:val="top"/>
          </w:tcPr>
          <w:p w14:paraId="3057A249">
            <w:pPr>
              <w:spacing w:before="158" w:line="194"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818" w:type="dxa"/>
            <w:tcBorders>
              <w:top w:val="single" w:color="auto" w:sz="4" w:space="0"/>
              <w:left w:val="single" w:color="auto" w:sz="4" w:space="0"/>
              <w:bottom w:val="single" w:color="auto" w:sz="4" w:space="0"/>
              <w:right w:val="single" w:color="auto" w:sz="4" w:space="0"/>
            </w:tcBorders>
            <w:vAlign w:val="center"/>
          </w:tcPr>
          <w:p w14:paraId="2E52F04E">
            <w:pPr>
              <w:pStyle w:val="88"/>
              <w:spacing w:before="112" w:line="241" w:lineRule="exact"/>
              <w:ind w:left="0" w:leftChars="0" w:firstLine="0" w:firstLineChars="0"/>
              <w:jc w:val="both"/>
              <w:rPr>
                <w:rFonts w:hint="eastAsia" w:ascii="宋体" w:hAnsi="宋体" w:eastAsia="宋体" w:cs="宋体"/>
                <w:color w:val="auto"/>
                <w:spacing w:val="9"/>
                <w:position w:val="-1"/>
                <w:sz w:val="24"/>
                <w:szCs w:val="24"/>
                <w:highlight w:val="none"/>
              </w:rPr>
            </w:pPr>
            <w:r>
              <w:rPr>
                <w:rFonts w:hint="eastAsia" w:ascii="宋体" w:hAnsi="宋体" w:eastAsia="宋体" w:cs="宋体"/>
                <w:color w:val="auto"/>
                <w:spacing w:val="9"/>
                <w:position w:val="-1"/>
                <w:sz w:val="24"/>
                <w:szCs w:val="24"/>
                <w:highlight w:val="none"/>
              </w:rPr>
              <w:t>没有超出磋商限价</w:t>
            </w:r>
          </w:p>
        </w:tc>
        <w:tc>
          <w:tcPr>
            <w:tcW w:w="2895" w:type="dxa"/>
            <w:tcBorders>
              <w:top w:val="single" w:color="auto" w:sz="4" w:space="0"/>
              <w:left w:val="single" w:color="auto" w:sz="4" w:space="0"/>
              <w:bottom w:val="single" w:color="auto" w:sz="4" w:space="0"/>
              <w:right w:val="single" w:color="auto" w:sz="4" w:space="0"/>
            </w:tcBorders>
            <w:vAlign w:val="center"/>
          </w:tcPr>
          <w:p w14:paraId="310AAFC7">
            <w:pPr>
              <w:pStyle w:val="88"/>
              <w:spacing w:before="112" w:line="241" w:lineRule="exact"/>
              <w:ind w:left="0" w:leftChars="0" w:firstLine="0" w:firstLineChars="0"/>
              <w:jc w:val="both"/>
              <w:rPr>
                <w:rFonts w:hint="eastAsia" w:ascii="宋体" w:hAnsi="宋体" w:eastAsia="宋体" w:cs="宋体"/>
                <w:color w:val="auto"/>
                <w:spacing w:val="9"/>
                <w:position w:val="-1"/>
                <w:sz w:val="24"/>
                <w:szCs w:val="24"/>
                <w:highlight w:val="none"/>
              </w:rPr>
            </w:pPr>
            <w:r>
              <w:rPr>
                <w:rFonts w:hint="eastAsia" w:ascii="宋体" w:hAnsi="宋体" w:eastAsia="宋体" w:cs="宋体"/>
                <w:color w:val="auto"/>
                <w:spacing w:val="9"/>
                <w:position w:val="-1"/>
                <w:sz w:val="24"/>
                <w:szCs w:val="24"/>
                <w:highlight w:val="none"/>
              </w:rPr>
              <w:t>没有超出磋商限价</w:t>
            </w:r>
          </w:p>
        </w:tc>
        <w:tc>
          <w:tcPr>
            <w:tcW w:w="1495" w:type="dxa"/>
            <w:tcBorders>
              <w:top w:val="single" w:color="auto" w:sz="4" w:space="0"/>
              <w:left w:val="single" w:color="auto" w:sz="4" w:space="0"/>
              <w:bottom w:val="single" w:color="auto" w:sz="4" w:space="0"/>
              <w:right w:val="single" w:color="auto" w:sz="4" w:space="0"/>
            </w:tcBorders>
            <w:vAlign w:val="top"/>
          </w:tcPr>
          <w:p w14:paraId="74798E18">
            <w:pPr>
              <w:rPr>
                <w:rFonts w:hint="eastAsia" w:ascii="宋体" w:hAnsi="宋体" w:eastAsia="宋体" w:cs="宋体"/>
                <w:color w:val="auto"/>
                <w:sz w:val="24"/>
                <w:szCs w:val="24"/>
                <w:highlight w:val="none"/>
              </w:rPr>
            </w:pPr>
          </w:p>
        </w:tc>
      </w:tr>
      <w:tr w14:paraId="18E45FD9">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485" w:hRule="atLeast"/>
        </w:trPr>
        <w:tc>
          <w:tcPr>
            <w:tcW w:w="1467" w:type="dxa"/>
            <w:vMerge w:val="continue"/>
            <w:tcBorders>
              <w:top w:val="single" w:color="auto" w:sz="4" w:space="0"/>
              <w:left w:val="single" w:color="auto" w:sz="4" w:space="0"/>
              <w:bottom w:val="single" w:color="auto" w:sz="4" w:space="0"/>
              <w:right w:val="single" w:color="auto" w:sz="4" w:space="0"/>
            </w:tcBorders>
            <w:vAlign w:val="center"/>
          </w:tcPr>
          <w:p w14:paraId="4B80A865">
            <w:pPr>
              <w:jc w:val="center"/>
              <w:rPr>
                <w:rFonts w:hint="eastAsia" w:ascii="宋体" w:hAnsi="宋体" w:eastAsia="宋体" w:cs="宋体"/>
                <w:color w:val="auto"/>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14:paraId="30504A62">
            <w:pPr>
              <w:spacing w:before="157" w:line="194"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818" w:type="dxa"/>
            <w:tcBorders>
              <w:top w:val="single" w:color="auto" w:sz="4" w:space="0"/>
              <w:left w:val="single" w:color="auto" w:sz="4" w:space="0"/>
              <w:bottom w:val="single" w:color="auto" w:sz="4" w:space="0"/>
              <w:right w:val="single" w:color="auto" w:sz="4" w:space="0"/>
            </w:tcBorders>
            <w:vAlign w:val="center"/>
          </w:tcPr>
          <w:p w14:paraId="5C307AAB">
            <w:pPr>
              <w:pStyle w:val="88"/>
              <w:spacing w:before="112" w:line="241" w:lineRule="exact"/>
              <w:ind w:left="0" w:leftChars="0" w:firstLine="0" w:firstLineChars="0"/>
              <w:jc w:val="both"/>
              <w:rPr>
                <w:rFonts w:hint="eastAsia" w:ascii="宋体" w:hAnsi="宋体" w:eastAsia="宋体" w:cs="宋体"/>
                <w:color w:val="auto"/>
                <w:spacing w:val="9"/>
                <w:position w:val="-1"/>
                <w:sz w:val="24"/>
                <w:szCs w:val="24"/>
                <w:highlight w:val="none"/>
              </w:rPr>
            </w:pPr>
            <w:r>
              <w:rPr>
                <w:rFonts w:hint="eastAsia" w:ascii="宋体" w:hAnsi="宋体" w:eastAsia="宋体" w:cs="宋体"/>
                <w:color w:val="auto"/>
                <w:spacing w:val="9"/>
                <w:position w:val="-1"/>
                <w:sz w:val="24"/>
                <w:szCs w:val="24"/>
                <w:highlight w:val="none"/>
              </w:rPr>
              <w:t>磋商有效期符合要求</w:t>
            </w:r>
          </w:p>
        </w:tc>
        <w:tc>
          <w:tcPr>
            <w:tcW w:w="2895" w:type="dxa"/>
            <w:tcBorders>
              <w:top w:val="single" w:color="auto" w:sz="4" w:space="0"/>
              <w:left w:val="single" w:color="auto" w:sz="4" w:space="0"/>
              <w:bottom w:val="single" w:color="auto" w:sz="4" w:space="0"/>
              <w:right w:val="single" w:color="auto" w:sz="4" w:space="0"/>
            </w:tcBorders>
            <w:vAlign w:val="center"/>
          </w:tcPr>
          <w:p w14:paraId="6C0E2D93">
            <w:pPr>
              <w:pStyle w:val="88"/>
              <w:spacing w:before="112" w:line="241" w:lineRule="exact"/>
              <w:ind w:left="0" w:leftChars="0" w:firstLine="0" w:firstLineChars="0"/>
              <w:jc w:val="both"/>
              <w:rPr>
                <w:rFonts w:hint="eastAsia" w:ascii="宋体" w:hAnsi="宋体" w:eastAsia="宋体" w:cs="宋体"/>
                <w:color w:val="auto"/>
                <w:spacing w:val="9"/>
                <w:position w:val="-1"/>
                <w:sz w:val="24"/>
                <w:szCs w:val="24"/>
                <w:highlight w:val="none"/>
              </w:rPr>
            </w:pPr>
            <w:r>
              <w:rPr>
                <w:rFonts w:hint="eastAsia" w:ascii="宋体" w:hAnsi="宋体" w:eastAsia="宋体" w:cs="宋体"/>
                <w:color w:val="auto"/>
                <w:spacing w:val="9"/>
                <w:position w:val="-1"/>
                <w:sz w:val="24"/>
                <w:szCs w:val="24"/>
                <w:highlight w:val="none"/>
              </w:rPr>
              <w:t>磋商有效期符合要求</w:t>
            </w:r>
          </w:p>
        </w:tc>
        <w:tc>
          <w:tcPr>
            <w:tcW w:w="1495" w:type="dxa"/>
            <w:tcBorders>
              <w:top w:val="single" w:color="auto" w:sz="4" w:space="0"/>
              <w:left w:val="single" w:color="auto" w:sz="4" w:space="0"/>
              <w:bottom w:val="single" w:color="auto" w:sz="4" w:space="0"/>
              <w:right w:val="single" w:color="auto" w:sz="4" w:space="0"/>
            </w:tcBorders>
            <w:vAlign w:val="top"/>
          </w:tcPr>
          <w:p w14:paraId="0F59F12C">
            <w:pPr>
              <w:rPr>
                <w:rFonts w:hint="eastAsia" w:ascii="宋体" w:hAnsi="宋体" w:eastAsia="宋体" w:cs="宋体"/>
                <w:color w:val="auto"/>
                <w:sz w:val="24"/>
                <w:szCs w:val="24"/>
                <w:highlight w:val="none"/>
              </w:rPr>
            </w:pPr>
          </w:p>
        </w:tc>
      </w:tr>
      <w:tr w14:paraId="204BF3CE">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859" w:hRule="atLeast"/>
        </w:trPr>
        <w:tc>
          <w:tcPr>
            <w:tcW w:w="1467" w:type="dxa"/>
            <w:vMerge w:val="continue"/>
            <w:tcBorders>
              <w:top w:val="single" w:color="auto" w:sz="4" w:space="0"/>
              <w:left w:val="single" w:color="auto" w:sz="4" w:space="0"/>
              <w:bottom w:val="single" w:color="auto" w:sz="4" w:space="0"/>
              <w:right w:val="single" w:color="auto" w:sz="4" w:space="0"/>
            </w:tcBorders>
            <w:vAlign w:val="center"/>
          </w:tcPr>
          <w:p w14:paraId="35801442">
            <w:pPr>
              <w:jc w:val="center"/>
              <w:rPr>
                <w:rFonts w:hint="eastAsia" w:ascii="宋体" w:hAnsi="宋体" w:eastAsia="宋体" w:cs="宋体"/>
                <w:color w:val="auto"/>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vAlign w:val="center"/>
          </w:tcPr>
          <w:p w14:paraId="5460CBAA">
            <w:pPr>
              <w:spacing w:before="67" w:line="194"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818" w:type="dxa"/>
            <w:tcBorders>
              <w:top w:val="single" w:color="auto" w:sz="4" w:space="0"/>
              <w:left w:val="single" w:color="auto" w:sz="4" w:space="0"/>
              <w:bottom w:val="single" w:color="auto" w:sz="4" w:space="0"/>
              <w:right w:val="single" w:color="auto" w:sz="4" w:space="0"/>
            </w:tcBorders>
            <w:vAlign w:val="center"/>
          </w:tcPr>
          <w:p w14:paraId="5C3DD0D3">
            <w:pPr>
              <w:pStyle w:val="88"/>
              <w:spacing w:before="112" w:line="241" w:lineRule="exact"/>
              <w:ind w:left="0" w:leftChars="0" w:firstLine="0" w:firstLineChars="0"/>
              <w:jc w:val="left"/>
              <w:rPr>
                <w:rFonts w:hint="eastAsia" w:ascii="宋体" w:hAnsi="宋体" w:eastAsia="宋体" w:cs="宋体"/>
                <w:color w:val="auto"/>
                <w:spacing w:val="9"/>
                <w:position w:val="-1"/>
                <w:sz w:val="24"/>
                <w:szCs w:val="24"/>
                <w:highlight w:val="none"/>
                <w:lang w:val="en-US" w:eastAsia="zh-CN"/>
              </w:rPr>
            </w:pPr>
            <w:r>
              <w:rPr>
                <w:rFonts w:hint="eastAsia" w:ascii="宋体" w:hAnsi="宋体" w:eastAsia="宋体" w:cs="宋体"/>
                <w:color w:val="auto"/>
                <w:spacing w:val="9"/>
                <w:position w:val="-1"/>
                <w:sz w:val="24"/>
                <w:szCs w:val="24"/>
                <w:highlight w:val="none"/>
                <w:lang w:val="en-US" w:eastAsia="zh-CN"/>
              </w:rPr>
              <w:t>没有违反无效磋商条款的要求</w:t>
            </w:r>
          </w:p>
        </w:tc>
        <w:tc>
          <w:tcPr>
            <w:tcW w:w="2895" w:type="dxa"/>
            <w:tcBorders>
              <w:top w:val="single" w:color="auto" w:sz="4" w:space="0"/>
              <w:left w:val="single" w:color="auto" w:sz="4" w:space="0"/>
              <w:bottom w:val="single" w:color="auto" w:sz="4" w:space="0"/>
              <w:right w:val="single" w:color="auto" w:sz="4" w:space="0"/>
            </w:tcBorders>
            <w:vAlign w:val="center"/>
          </w:tcPr>
          <w:p w14:paraId="42CFE972">
            <w:pPr>
              <w:pStyle w:val="88"/>
              <w:spacing w:before="112" w:line="241" w:lineRule="exact"/>
              <w:ind w:left="0" w:leftChars="0" w:firstLine="0" w:firstLineChars="0"/>
              <w:jc w:val="left"/>
              <w:rPr>
                <w:rFonts w:hint="eastAsia" w:ascii="宋体" w:hAnsi="宋体" w:eastAsia="宋体" w:cs="宋体"/>
                <w:color w:val="auto"/>
                <w:spacing w:val="9"/>
                <w:position w:val="-1"/>
                <w:sz w:val="24"/>
                <w:szCs w:val="24"/>
                <w:highlight w:val="none"/>
                <w:lang w:val="en-US" w:eastAsia="zh-CN"/>
              </w:rPr>
            </w:pPr>
            <w:r>
              <w:rPr>
                <w:rFonts w:hint="eastAsia" w:ascii="宋体" w:hAnsi="宋体" w:eastAsia="宋体" w:cs="宋体"/>
                <w:color w:val="auto"/>
                <w:spacing w:val="9"/>
                <w:position w:val="-1"/>
                <w:sz w:val="24"/>
                <w:szCs w:val="24"/>
                <w:highlight w:val="none"/>
                <w:lang w:val="en-US" w:eastAsia="zh-CN"/>
              </w:rPr>
              <w:t>没有违反无效磋商条款的要求</w:t>
            </w:r>
          </w:p>
        </w:tc>
        <w:tc>
          <w:tcPr>
            <w:tcW w:w="1495" w:type="dxa"/>
            <w:tcBorders>
              <w:top w:val="single" w:color="auto" w:sz="4" w:space="0"/>
              <w:left w:val="single" w:color="auto" w:sz="4" w:space="0"/>
              <w:bottom w:val="single" w:color="auto" w:sz="4" w:space="0"/>
              <w:right w:val="single" w:color="auto" w:sz="4" w:space="0"/>
            </w:tcBorders>
            <w:vAlign w:val="top"/>
          </w:tcPr>
          <w:p w14:paraId="10926BED">
            <w:pPr>
              <w:rPr>
                <w:rFonts w:hint="eastAsia" w:ascii="宋体" w:hAnsi="宋体" w:eastAsia="宋体" w:cs="宋体"/>
                <w:color w:val="auto"/>
                <w:sz w:val="24"/>
                <w:szCs w:val="24"/>
                <w:highlight w:val="none"/>
              </w:rPr>
            </w:pPr>
          </w:p>
        </w:tc>
      </w:tr>
      <w:tr w14:paraId="7E5B7EA4">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583" w:hRule="atLeast"/>
        </w:trPr>
        <w:tc>
          <w:tcPr>
            <w:tcW w:w="1467" w:type="dxa"/>
            <w:vMerge w:val="continue"/>
            <w:tcBorders>
              <w:top w:val="single" w:color="auto" w:sz="4" w:space="0"/>
              <w:left w:val="single" w:color="auto" w:sz="4" w:space="0"/>
              <w:bottom w:val="single" w:color="auto" w:sz="4" w:space="0"/>
              <w:right w:val="single" w:color="auto" w:sz="4" w:space="0"/>
            </w:tcBorders>
            <w:vAlign w:val="center"/>
          </w:tcPr>
          <w:p w14:paraId="6172FBBE">
            <w:pPr>
              <w:jc w:val="center"/>
              <w:rPr>
                <w:rFonts w:hint="eastAsia" w:ascii="宋体" w:hAnsi="宋体" w:eastAsia="宋体" w:cs="宋体"/>
                <w:color w:val="auto"/>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vAlign w:val="center"/>
          </w:tcPr>
          <w:p w14:paraId="40ADE7BF">
            <w:pPr>
              <w:spacing w:before="66" w:line="194"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w:t>
            </w:r>
          </w:p>
        </w:tc>
        <w:tc>
          <w:tcPr>
            <w:tcW w:w="2818" w:type="dxa"/>
            <w:tcBorders>
              <w:top w:val="single" w:color="auto" w:sz="4" w:space="0"/>
              <w:left w:val="single" w:color="auto" w:sz="4" w:space="0"/>
              <w:bottom w:val="single" w:color="auto" w:sz="4" w:space="0"/>
              <w:right w:val="single" w:color="auto" w:sz="4" w:space="0"/>
            </w:tcBorders>
            <w:vAlign w:val="center"/>
          </w:tcPr>
          <w:p w14:paraId="3ECCD8A3">
            <w:pPr>
              <w:pStyle w:val="88"/>
              <w:spacing w:before="112" w:line="241" w:lineRule="exact"/>
              <w:ind w:left="0" w:leftChars="0" w:firstLine="0" w:firstLineChars="0"/>
              <w:jc w:val="left"/>
              <w:rPr>
                <w:rFonts w:hint="eastAsia" w:ascii="宋体" w:hAnsi="宋体" w:eastAsia="宋体" w:cs="宋体"/>
                <w:color w:val="auto"/>
                <w:spacing w:val="9"/>
                <w:position w:val="-1"/>
                <w:sz w:val="24"/>
                <w:szCs w:val="24"/>
                <w:highlight w:val="none"/>
              </w:rPr>
            </w:pPr>
            <w:r>
              <w:rPr>
                <w:rFonts w:hint="eastAsia" w:ascii="宋体" w:hAnsi="宋体" w:eastAsia="宋体" w:cs="宋体"/>
                <w:color w:val="auto"/>
                <w:spacing w:val="9"/>
                <w:position w:val="-1"/>
                <w:sz w:val="24"/>
                <w:szCs w:val="24"/>
                <w:highlight w:val="none"/>
              </w:rPr>
              <w:t>符合第二章 商务要求</w:t>
            </w:r>
          </w:p>
        </w:tc>
        <w:tc>
          <w:tcPr>
            <w:tcW w:w="2895" w:type="dxa"/>
            <w:tcBorders>
              <w:top w:val="single" w:color="auto" w:sz="4" w:space="0"/>
              <w:left w:val="single" w:color="auto" w:sz="4" w:space="0"/>
              <w:bottom w:val="single" w:color="auto" w:sz="4" w:space="0"/>
              <w:right w:val="single" w:color="auto" w:sz="4" w:space="0"/>
            </w:tcBorders>
            <w:vAlign w:val="center"/>
          </w:tcPr>
          <w:p w14:paraId="2D99D641">
            <w:pPr>
              <w:pStyle w:val="88"/>
              <w:spacing w:before="112" w:line="241" w:lineRule="exact"/>
              <w:ind w:left="0" w:leftChars="0" w:firstLine="0" w:firstLineChars="0"/>
              <w:jc w:val="left"/>
              <w:rPr>
                <w:rFonts w:hint="eastAsia" w:ascii="宋体" w:hAnsi="宋体" w:eastAsia="宋体" w:cs="宋体"/>
                <w:color w:val="auto"/>
                <w:spacing w:val="9"/>
                <w:position w:val="-1"/>
                <w:sz w:val="24"/>
                <w:szCs w:val="24"/>
                <w:highlight w:val="none"/>
              </w:rPr>
            </w:pPr>
            <w:r>
              <w:rPr>
                <w:rFonts w:hint="eastAsia" w:ascii="宋体" w:hAnsi="宋体" w:eastAsia="宋体" w:cs="宋体"/>
                <w:color w:val="auto"/>
                <w:spacing w:val="9"/>
                <w:position w:val="-1"/>
                <w:sz w:val="24"/>
                <w:szCs w:val="24"/>
                <w:highlight w:val="none"/>
              </w:rPr>
              <w:t>符合第二章 商务要求</w:t>
            </w:r>
          </w:p>
        </w:tc>
        <w:tc>
          <w:tcPr>
            <w:tcW w:w="1495" w:type="dxa"/>
            <w:tcBorders>
              <w:top w:val="single" w:color="auto" w:sz="4" w:space="0"/>
              <w:left w:val="single" w:color="auto" w:sz="4" w:space="0"/>
              <w:bottom w:val="single" w:color="auto" w:sz="4" w:space="0"/>
              <w:right w:val="single" w:color="auto" w:sz="4" w:space="0"/>
            </w:tcBorders>
            <w:vAlign w:val="top"/>
          </w:tcPr>
          <w:p w14:paraId="2AF4F310">
            <w:pPr>
              <w:rPr>
                <w:rFonts w:hint="eastAsia" w:ascii="宋体" w:hAnsi="宋体" w:eastAsia="宋体" w:cs="宋体"/>
                <w:color w:val="auto"/>
                <w:sz w:val="24"/>
                <w:szCs w:val="24"/>
                <w:highlight w:val="none"/>
              </w:rPr>
            </w:pPr>
          </w:p>
        </w:tc>
      </w:tr>
      <w:tr w14:paraId="5C9A482C">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725" w:hRule="atLeast"/>
        </w:trPr>
        <w:tc>
          <w:tcPr>
            <w:tcW w:w="1467" w:type="dxa"/>
            <w:vMerge w:val="restart"/>
            <w:tcBorders>
              <w:top w:val="single" w:color="auto" w:sz="4" w:space="0"/>
              <w:left w:val="single" w:color="auto" w:sz="4" w:space="0"/>
              <w:right w:val="single" w:color="auto" w:sz="4" w:space="0"/>
            </w:tcBorders>
            <w:vAlign w:val="center"/>
          </w:tcPr>
          <w:p w14:paraId="2C3FBC84">
            <w:pPr>
              <w:pStyle w:val="88"/>
              <w:spacing w:before="99" w:line="19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商务评审</w:t>
            </w:r>
          </w:p>
        </w:tc>
        <w:tc>
          <w:tcPr>
            <w:tcW w:w="973" w:type="dxa"/>
            <w:tcBorders>
              <w:top w:val="single" w:color="auto" w:sz="4" w:space="0"/>
              <w:left w:val="single" w:color="auto" w:sz="4" w:space="0"/>
              <w:bottom w:val="single" w:color="auto" w:sz="4" w:space="0"/>
              <w:right w:val="single" w:color="auto" w:sz="4" w:space="0"/>
            </w:tcBorders>
            <w:vAlign w:val="center"/>
          </w:tcPr>
          <w:p w14:paraId="5EBF7DA1">
            <w:pPr>
              <w:spacing w:before="275" w:line="194"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818" w:type="dxa"/>
            <w:tcBorders>
              <w:top w:val="single" w:color="auto" w:sz="4" w:space="0"/>
              <w:left w:val="single" w:color="auto" w:sz="4" w:space="0"/>
              <w:bottom w:val="single" w:color="auto" w:sz="4" w:space="0"/>
              <w:right w:val="single" w:color="auto" w:sz="4" w:space="0"/>
            </w:tcBorders>
            <w:vAlign w:val="center"/>
          </w:tcPr>
          <w:p w14:paraId="6F22DE5D">
            <w:pPr>
              <w:pStyle w:val="88"/>
              <w:spacing w:before="237" w:line="188" w:lineRule="auto"/>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所投产品品牌统一性</w:t>
            </w:r>
          </w:p>
        </w:tc>
        <w:tc>
          <w:tcPr>
            <w:tcW w:w="2895" w:type="dxa"/>
            <w:tcBorders>
              <w:top w:val="single" w:color="auto" w:sz="4" w:space="0"/>
              <w:left w:val="single" w:color="auto" w:sz="4" w:space="0"/>
              <w:bottom w:val="single" w:color="auto" w:sz="4" w:space="0"/>
              <w:right w:val="single" w:color="auto" w:sz="4" w:space="0"/>
            </w:tcBorders>
            <w:vAlign w:val="center"/>
          </w:tcPr>
          <w:p w14:paraId="4E0E661E">
            <w:pPr>
              <w:pStyle w:val="88"/>
              <w:spacing w:before="114" w:line="241" w:lineRule="exact"/>
              <w:ind w:left="0" w:leftChars="0" w:firstLine="0" w:firstLineChars="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9"/>
                <w:position w:val="-1"/>
                <w:sz w:val="24"/>
                <w:szCs w:val="24"/>
                <w:highlight w:val="none"/>
              </w:rPr>
              <w:t>详见</w:t>
            </w:r>
            <w:r>
              <w:rPr>
                <w:rFonts w:hint="eastAsia" w:ascii="宋体" w:hAnsi="宋体" w:eastAsia="宋体" w:cs="宋体"/>
                <w:color w:val="auto"/>
                <w:spacing w:val="9"/>
                <w:position w:val="-1"/>
                <w:sz w:val="24"/>
                <w:szCs w:val="24"/>
                <w:highlight w:val="none"/>
                <w:lang w:val="en-US" w:eastAsia="zh-CN"/>
              </w:rPr>
              <w:t>评分表</w:t>
            </w:r>
          </w:p>
        </w:tc>
        <w:tc>
          <w:tcPr>
            <w:tcW w:w="1495" w:type="dxa"/>
            <w:tcBorders>
              <w:top w:val="single" w:color="auto" w:sz="4" w:space="0"/>
              <w:left w:val="single" w:color="auto" w:sz="4" w:space="0"/>
              <w:bottom w:val="single" w:color="auto" w:sz="4" w:space="0"/>
              <w:right w:val="single" w:color="auto" w:sz="4" w:space="0"/>
            </w:tcBorders>
            <w:vAlign w:val="center"/>
          </w:tcPr>
          <w:p w14:paraId="3E904E48">
            <w:pPr>
              <w:spacing w:before="275" w:line="194" w:lineRule="auto"/>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10</w:t>
            </w:r>
            <w:r>
              <w:rPr>
                <w:rFonts w:hint="eastAsia" w:ascii="宋体" w:hAnsi="宋体" w:eastAsia="宋体" w:cs="宋体"/>
                <w:color w:val="auto"/>
                <w:spacing w:val="1"/>
                <w:sz w:val="24"/>
                <w:szCs w:val="24"/>
                <w:highlight w:val="none"/>
              </w:rPr>
              <w:t>.00</w:t>
            </w:r>
          </w:p>
        </w:tc>
      </w:tr>
      <w:tr w14:paraId="39405B8F">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725" w:hRule="atLeast"/>
        </w:trPr>
        <w:tc>
          <w:tcPr>
            <w:tcW w:w="1467" w:type="dxa"/>
            <w:vMerge w:val="continue"/>
            <w:tcBorders>
              <w:left w:val="single" w:color="auto" w:sz="4" w:space="0"/>
              <w:right w:val="single" w:color="auto" w:sz="4" w:space="0"/>
            </w:tcBorders>
            <w:vAlign w:val="top"/>
          </w:tcPr>
          <w:p w14:paraId="364E3D7A">
            <w:pPr>
              <w:rPr>
                <w:rFonts w:hint="eastAsia" w:ascii="宋体" w:hAnsi="宋体" w:eastAsia="宋体" w:cs="宋体"/>
                <w:color w:val="auto"/>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14:paraId="5823809E">
            <w:pPr>
              <w:spacing w:before="274" w:line="194"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818" w:type="dxa"/>
            <w:tcBorders>
              <w:top w:val="single" w:color="auto" w:sz="4" w:space="0"/>
              <w:left w:val="single" w:color="auto" w:sz="4" w:space="0"/>
              <w:bottom w:val="single" w:color="auto" w:sz="4" w:space="0"/>
              <w:right w:val="single" w:color="auto" w:sz="4" w:space="0"/>
            </w:tcBorders>
            <w:vAlign w:val="center"/>
          </w:tcPr>
          <w:p w14:paraId="2CB8A0CC">
            <w:pPr>
              <w:pStyle w:val="88"/>
              <w:spacing w:before="238" w:line="187" w:lineRule="auto"/>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c>
          <w:tcPr>
            <w:tcW w:w="2895" w:type="dxa"/>
            <w:tcBorders>
              <w:top w:val="single" w:color="auto" w:sz="4" w:space="0"/>
              <w:left w:val="single" w:color="auto" w:sz="4" w:space="0"/>
              <w:bottom w:val="single" w:color="auto" w:sz="4" w:space="0"/>
              <w:right w:val="single" w:color="auto" w:sz="4" w:space="0"/>
            </w:tcBorders>
            <w:vAlign w:val="center"/>
          </w:tcPr>
          <w:p w14:paraId="7712BEBD">
            <w:pPr>
              <w:spacing w:before="113" w:line="241" w:lineRule="exact"/>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pacing w:val="9"/>
                <w:position w:val="-1"/>
                <w:sz w:val="24"/>
                <w:szCs w:val="24"/>
                <w:highlight w:val="none"/>
              </w:rPr>
              <w:t>详见</w:t>
            </w:r>
            <w:r>
              <w:rPr>
                <w:rFonts w:hint="eastAsia" w:ascii="宋体" w:hAnsi="宋体" w:eastAsia="宋体" w:cs="宋体"/>
                <w:color w:val="auto"/>
                <w:spacing w:val="9"/>
                <w:position w:val="-1"/>
                <w:sz w:val="24"/>
                <w:szCs w:val="24"/>
                <w:highlight w:val="none"/>
                <w:lang w:val="en-US" w:eastAsia="zh-CN"/>
              </w:rPr>
              <w:t>评分表</w:t>
            </w:r>
          </w:p>
        </w:tc>
        <w:tc>
          <w:tcPr>
            <w:tcW w:w="1495" w:type="dxa"/>
            <w:tcBorders>
              <w:top w:val="single" w:color="auto" w:sz="4" w:space="0"/>
              <w:left w:val="single" w:color="auto" w:sz="4" w:space="0"/>
              <w:bottom w:val="single" w:color="auto" w:sz="4" w:space="0"/>
              <w:right w:val="single" w:color="auto" w:sz="4" w:space="0"/>
            </w:tcBorders>
            <w:vAlign w:val="top"/>
          </w:tcPr>
          <w:p w14:paraId="24CC9DDC">
            <w:pPr>
              <w:spacing w:before="274" w:line="194"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.00</w:t>
            </w:r>
          </w:p>
        </w:tc>
      </w:tr>
      <w:tr w14:paraId="4277FF87">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725" w:hRule="atLeast"/>
        </w:trPr>
        <w:tc>
          <w:tcPr>
            <w:tcW w:w="1467" w:type="dxa"/>
            <w:vMerge w:val="continue"/>
            <w:tcBorders>
              <w:left w:val="single" w:color="auto" w:sz="4" w:space="0"/>
              <w:right w:val="single" w:color="auto" w:sz="4" w:space="0"/>
            </w:tcBorders>
            <w:vAlign w:val="top"/>
          </w:tcPr>
          <w:p w14:paraId="1810BBAA">
            <w:pPr>
              <w:rPr>
                <w:rFonts w:hint="eastAsia" w:ascii="宋体" w:hAnsi="宋体" w:eastAsia="宋体" w:cs="宋体"/>
                <w:color w:val="auto"/>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14:paraId="056D85B5">
            <w:pPr>
              <w:spacing w:before="274" w:line="194"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818" w:type="dxa"/>
            <w:tcBorders>
              <w:top w:val="single" w:color="auto" w:sz="4" w:space="0"/>
              <w:left w:val="single" w:color="auto" w:sz="4" w:space="0"/>
              <w:bottom w:val="single" w:color="auto" w:sz="4" w:space="0"/>
              <w:right w:val="single" w:color="auto" w:sz="4" w:space="0"/>
            </w:tcBorders>
            <w:vAlign w:val="center"/>
          </w:tcPr>
          <w:p w14:paraId="5E141715">
            <w:pPr>
              <w:pStyle w:val="88"/>
              <w:spacing w:before="237" w:line="187" w:lineRule="auto"/>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现场实施人员技术能力   </w:t>
            </w:r>
          </w:p>
        </w:tc>
        <w:tc>
          <w:tcPr>
            <w:tcW w:w="2895" w:type="dxa"/>
            <w:tcBorders>
              <w:top w:val="single" w:color="auto" w:sz="4" w:space="0"/>
              <w:left w:val="single" w:color="auto" w:sz="4" w:space="0"/>
              <w:bottom w:val="single" w:color="auto" w:sz="4" w:space="0"/>
              <w:right w:val="single" w:color="auto" w:sz="4" w:space="0"/>
            </w:tcBorders>
            <w:vAlign w:val="center"/>
          </w:tcPr>
          <w:p w14:paraId="7E1B7195">
            <w:pPr>
              <w:spacing w:before="112" w:line="241" w:lineRule="exact"/>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pacing w:val="9"/>
                <w:position w:val="-1"/>
                <w:sz w:val="24"/>
                <w:szCs w:val="24"/>
                <w:highlight w:val="none"/>
              </w:rPr>
              <w:t>详见</w:t>
            </w:r>
            <w:r>
              <w:rPr>
                <w:rFonts w:hint="eastAsia" w:ascii="宋体" w:hAnsi="宋体" w:eastAsia="宋体" w:cs="宋体"/>
                <w:color w:val="auto"/>
                <w:spacing w:val="9"/>
                <w:position w:val="-1"/>
                <w:sz w:val="24"/>
                <w:szCs w:val="24"/>
                <w:highlight w:val="none"/>
                <w:lang w:val="en-US" w:eastAsia="zh-CN"/>
              </w:rPr>
              <w:t>评分表</w:t>
            </w:r>
          </w:p>
        </w:tc>
        <w:tc>
          <w:tcPr>
            <w:tcW w:w="1495" w:type="dxa"/>
            <w:tcBorders>
              <w:top w:val="single" w:color="auto" w:sz="4" w:space="0"/>
              <w:left w:val="single" w:color="auto" w:sz="4" w:space="0"/>
              <w:bottom w:val="single" w:color="auto" w:sz="4" w:space="0"/>
              <w:right w:val="single" w:color="auto" w:sz="4" w:space="0"/>
            </w:tcBorders>
            <w:vAlign w:val="top"/>
          </w:tcPr>
          <w:p w14:paraId="39D97A1D">
            <w:pPr>
              <w:spacing w:before="274" w:line="194"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4</w:t>
            </w:r>
            <w:r>
              <w:rPr>
                <w:rFonts w:hint="eastAsia" w:ascii="宋体" w:hAnsi="宋体" w:eastAsia="宋体" w:cs="宋体"/>
                <w:color w:val="auto"/>
                <w:spacing w:val="1"/>
                <w:sz w:val="24"/>
                <w:szCs w:val="24"/>
                <w:highlight w:val="none"/>
              </w:rPr>
              <w:t>.00</w:t>
            </w:r>
          </w:p>
        </w:tc>
      </w:tr>
      <w:tr w14:paraId="2E6623E9">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725" w:hRule="atLeast"/>
        </w:trPr>
        <w:tc>
          <w:tcPr>
            <w:tcW w:w="1467" w:type="dxa"/>
            <w:vMerge w:val="continue"/>
            <w:tcBorders>
              <w:left w:val="single" w:color="auto" w:sz="4" w:space="0"/>
              <w:right w:val="single" w:color="auto" w:sz="4" w:space="0"/>
            </w:tcBorders>
            <w:vAlign w:val="top"/>
          </w:tcPr>
          <w:p w14:paraId="5A5CAFB9">
            <w:pPr>
              <w:rPr>
                <w:rFonts w:hint="eastAsia" w:ascii="宋体" w:hAnsi="宋体" w:eastAsia="宋体" w:cs="宋体"/>
                <w:color w:val="auto"/>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14:paraId="52C2B245">
            <w:pPr>
              <w:spacing w:before="274" w:line="194"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818" w:type="dxa"/>
            <w:tcBorders>
              <w:top w:val="single" w:color="auto" w:sz="4" w:space="0"/>
              <w:left w:val="single" w:color="auto" w:sz="4" w:space="0"/>
              <w:bottom w:val="single" w:color="auto" w:sz="4" w:space="0"/>
              <w:right w:val="single" w:color="auto" w:sz="4" w:space="0"/>
            </w:tcBorders>
            <w:vAlign w:val="center"/>
          </w:tcPr>
          <w:p w14:paraId="5CE2125F">
            <w:pPr>
              <w:pStyle w:val="88"/>
              <w:spacing w:before="237" w:line="187" w:lineRule="auto"/>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w:t>
            </w:r>
            <w:r>
              <w:rPr>
                <w:rFonts w:hint="eastAsia" w:ascii="宋体" w:hAnsi="宋体" w:eastAsia="宋体" w:cs="宋体"/>
                <w:color w:val="auto"/>
                <w:sz w:val="24"/>
                <w:szCs w:val="24"/>
                <w:highlight w:val="none"/>
                <w:lang w:val="en-US" w:eastAsia="zh-CN"/>
              </w:rPr>
              <w:t>优惠</w:t>
            </w:r>
            <w:r>
              <w:rPr>
                <w:rFonts w:hint="eastAsia" w:ascii="宋体" w:hAnsi="宋体" w:eastAsia="宋体" w:cs="宋体"/>
                <w:color w:val="auto"/>
                <w:sz w:val="24"/>
                <w:szCs w:val="24"/>
                <w:highlight w:val="none"/>
              </w:rPr>
              <w:t>承诺</w:t>
            </w:r>
          </w:p>
        </w:tc>
        <w:tc>
          <w:tcPr>
            <w:tcW w:w="2895" w:type="dxa"/>
            <w:tcBorders>
              <w:top w:val="single" w:color="auto" w:sz="4" w:space="0"/>
              <w:left w:val="single" w:color="auto" w:sz="4" w:space="0"/>
              <w:bottom w:val="single" w:color="auto" w:sz="4" w:space="0"/>
              <w:right w:val="single" w:color="auto" w:sz="4" w:space="0"/>
            </w:tcBorders>
            <w:vAlign w:val="center"/>
          </w:tcPr>
          <w:p w14:paraId="5BABE066">
            <w:pPr>
              <w:spacing w:before="112" w:line="241" w:lineRule="exact"/>
              <w:ind w:left="0" w:leftChars="0" w:firstLine="0" w:firstLineChars="0"/>
              <w:jc w:val="left"/>
              <w:rPr>
                <w:rFonts w:hint="eastAsia" w:ascii="宋体" w:hAnsi="宋体" w:eastAsia="宋体" w:cs="宋体"/>
                <w:color w:val="auto"/>
                <w:spacing w:val="9"/>
                <w:position w:val="-1"/>
                <w:sz w:val="24"/>
                <w:szCs w:val="24"/>
                <w:highlight w:val="none"/>
              </w:rPr>
            </w:pPr>
            <w:r>
              <w:rPr>
                <w:rFonts w:hint="eastAsia" w:ascii="宋体" w:hAnsi="宋体" w:eastAsia="宋体" w:cs="宋体"/>
                <w:color w:val="auto"/>
                <w:spacing w:val="9"/>
                <w:position w:val="-1"/>
                <w:sz w:val="24"/>
                <w:szCs w:val="24"/>
                <w:highlight w:val="none"/>
              </w:rPr>
              <w:t>详见</w:t>
            </w:r>
            <w:r>
              <w:rPr>
                <w:rFonts w:hint="eastAsia" w:ascii="宋体" w:hAnsi="宋体" w:eastAsia="宋体" w:cs="宋体"/>
                <w:color w:val="auto"/>
                <w:spacing w:val="9"/>
                <w:position w:val="-1"/>
                <w:sz w:val="24"/>
                <w:szCs w:val="24"/>
                <w:highlight w:val="none"/>
                <w:lang w:val="en-US" w:eastAsia="zh-CN"/>
              </w:rPr>
              <w:t>评分表</w:t>
            </w:r>
          </w:p>
        </w:tc>
        <w:tc>
          <w:tcPr>
            <w:tcW w:w="1495" w:type="dxa"/>
            <w:tcBorders>
              <w:top w:val="single" w:color="auto" w:sz="4" w:space="0"/>
              <w:left w:val="single" w:color="auto" w:sz="4" w:space="0"/>
              <w:bottom w:val="single" w:color="auto" w:sz="4" w:space="0"/>
              <w:right w:val="single" w:color="auto" w:sz="4" w:space="0"/>
            </w:tcBorders>
            <w:vAlign w:val="top"/>
          </w:tcPr>
          <w:p w14:paraId="06B2C2C6">
            <w:pPr>
              <w:spacing w:before="274" w:line="194" w:lineRule="auto"/>
              <w:ind w:left="0" w:leftChars="0" w:firstLine="0" w:firstLineChars="0"/>
              <w:jc w:val="center"/>
              <w:rPr>
                <w:rFonts w:hint="default"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4分</w:t>
            </w:r>
          </w:p>
        </w:tc>
      </w:tr>
      <w:tr w14:paraId="69F503CD">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725" w:hRule="atLeast"/>
        </w:trPr>
        <w:tc>
          <w:tcPr>
            <w:tcW w:w="1467" w:type="dxa"/>
            <w:vMerge w:val="continue"/>
            <w:tcBorders>
              <w:left w:val="single" w:color="auto" w:sz="4" w:space="0"/>
              <w:bottom w:val="single" w:color="auto" w:sz="4" w:space="0"/>
              <w:right w:val="single" w:color="auto" w:sz="4" w:space="0"/>
            </w:tcBorders>
            <w:vAlign w:val="top"/>
          </w:tcPr>
          <w:p w14:paraId="2D2F6BB7">
            <w:pPr>
              <w:rPr>
                <w:rFonts w:hint="eastAsia" w:ascii="宋体" w:hAnsi="宋体" w:eastAsia="宋体" w:cs="宋体"/>
                <w:color w:val="auto"/>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14:paraId="31181AF0">
            <w:pPr>
              <w:spacing w:before="274" w:line="194"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818" w:type="dxa"/>
            <w:tcBorders>
              <w:top w:val="single" w:color="auto" w:sz="4" w:space="0"/>
              <w:left w:val="single" w:color="auto" w:sz="4" w:space="0"/>
              <w:bottom w:val="single" w:color="auto" w:sz="4" w:space="0"/>
              <w:right w:val="single" w:color="auto" w:sz="4" w:space="0"/>
            </w:tcBorders>
            <w:vAlign w:val="center"/>
          </w:tcPr>
          <w:p w14:paraId="29E5C6D1">
            <w:pPr>
              <w:pStyle w:val="88"/>
              <w:spacing w:before="237" w:line="187" w:lineRule="auto"/>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w:t>
            </w:r>
          </w:p>
        </w:tc>
        <w:tc>
          <w:tcPr>
            <w:tcW w:w="2895" w:type="dxa"/>
            <w:tcBorders>
              <w:top w:val="single" w:color="auto" w:sz="4" w:space="0"/>
              <w:left w:val="single" w:color="auto" w:sz="4" w:space="0"/>
              <w:bottom w:val="single" w:color="auto" w:sz="4" w:space="0"/>
              <w:right w:val="single" w:color="auto" w:sz="4" w:space="0"/>
            </w:tcBorders>
            <w:vAlign w:val="center"/>
          </w:tcPr>
          <w:p w14:paraId="10F0A2F9">
            <w:pPr>
              <w:spacing w:before="112" w:line="241" w:lineRule="exact"/>
              <w:ind w:left="0" w:leftChars="0" w:firstLine="0" w:firstLineChars="0"/>
              <w:jc w:val="left"/>
              <w:rPr>
                <w:rFonts w:hint="eastAsia" w:ascii="宋体" w:hAnsi="宋体" w:eastAsia="宋体" w:cs="宋体"/>
                <w:color w:val="auto"/>
                <w:spacing w:val="9"/>
                <w:position w:val="-1"/>
                <w:sz w:val="24"/>
                <w:szCs w:val="24"/>
                <w:highlight w:val="none"/>
              </w:rPr>
            </w:pPr>
            <w:r>
              <w:rPr>
                <w:rFonts w:hint="eastAsia" w:ascii="宋体" w:hAnsi="宋体" w:eastAsia="宋体" w:cs="宋体"/>
                <w:color w:val="auto"/>
                <w:spacing w:val="9"/>
                <w:position w:val="-1"/>
                <w:sz w:val="24"/>
                <w:szCs w:val="24"/>
                <w:highlight w:val="none"/>
              </w:rPr>
              <w:t>详见</w:t>
            </w:r>
            <w:r>
              <w:rPr>
                <w:rFonts w:hint="eastAsia" w:ascii="宋体" w:hAnsi="宋体" w:eastAsia="宋体" w:cs="宋体"/>
                <w:color w:val="auto"/>
                <w:spacing w:val="9"/>
                <w:position w:val="-1"/>
                <w:sz w:val="24"/>
                <w:szCs w:val="24"/>
                <w:highlight w:val="none"/>
                <w:lang w:val="en-US" w:eastAsia="zh-CN"/>
              </w:rPr>
              <w:t>评分表</w:t>
            </w:r>
          </w:p>
        </w:tc>
        <w:tc>
          <w:tcPr>
            <w:tcW w:w="1495" w:type="dxa"/>
            <w:tcBorders>
              <w:top w:val="single" w:color="auto" w:sz="4" w:space="0"/>
              <w:left w:val="single" w:color="auto" w:sz="4" w:space="0"/>
              <w:bottom w:val="single" w:color="auto" w:sz="4" w:space="0"/>
              <w:right w:val="single" w:color="auto" w:sz="4" w:space="0"/>
            </w:tcBorders>
            <w:vAlign w:val="top"/>
          </w:tcPr>
          <w:p w14:paraId="50A75789">
            <w:pPr>
              <w:spacing w:before="274" w:line="194" w:lineRule="auto"/>
              <w:ind w:left="0" w:leftChars="0" w:firstLine="0" w:firstLineChars="0"/>
              <w:jc w:val="center"/>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10</w:t>
            </w:r>
            <w:r>
              <w:rPr>
                <w:rFonts w:hint="eastAsia" w:ascii="宋体" w:hAnsi="宋体" w:eastAsia="宋体" w:cs="宋体"/>
                <w:color w:val="auto"/>
                <w:spacing w:val="1"/>
                <w:sz w:val="24"/>
                <w:szCs w:val="24"/>
                <w:highlight w:val="none"/>
              </w:rPr>
              <w:t>.00</w:t>
            </w:r>
          </w:p>
        </w:tc>
      </w:tr>
      <w:tr w14:paraId="3430E16D">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725" w:hRule="atLeast"/>
        </w:trPr>
        <w:tc>
          <w:tcPr>
            <w:tcW w:w="1467" w:type="dxa"/>
            <w:vMerge w:val="restart"/>
            <w:tcBorders>
              <w:top w:val="single" w:color="auto" w:sz="4" w:space="0"/>
              <w:left w:val="single" w:color="auto" w:sz="4" w:space="0"/>
              <w:right w:val="single" w:color="auto" w:sz="4" w:space="0"/>
            </w:tcBorders>
            <w:vAlign w:val="center"/>
          </w:tcPr>
          <w:p w14:paraId="699BE481">
            <w:pPr>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技术评审</w:t>
            </w:r>
          </w:p>
        </w:tc>
        <w:tc>
          <w:tcPr>
            <w:tcW w:w="973" w:type="dxa"/>
            <w:tcBorders>
              <w:top w:val="single" w:color="auto" w:sz="4" w:space="0"/>
              <w:left w:val="single" w:color="auto" w:sz="4" w:space="0"/>
              <w:bottom w:val="single" w:color="auto" w:sz="4" w:space="0"/>
              <w:right w:val="single" w:color="auto" w:sz="4" w:space="0"/>
            </w:tcBorders>
            <w:vAlign w:val="center"/>
          </w:tcPr>
          <w:p w14:paraId="62B07E6A">
            <w:pPr>
              <w:spacing w:before="273" w:line="194"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818" w:type="dxa"/>
            <w:tcBorders>
              <w:top w:val="single" w:color="auto" w:sz="4" w:space="0"/>
              <w:left w:val="single" w:color="auto" w:sz="4" w:space="0"/>
              <w:bottom w:val="single" w:color="auto" w:sz="4" w:space="0"/>
              <w:right w:val="single" w:color="auto" w:sz="4" w:space="0"/>
            </w:tcBorders>
            <w:vAlign w:val="center"/>
          </w:tcPr>
          <w:p w14:paraId="1653F211">
            <w:pPr>
              <w:pStyle w:val="88"/>
              <w:spacing w:before="233" w:line="189" w:lineRule="auto"/>
              <w:ind w:left="0" w:leftChars="0" w:firstLine="0" w:firstLineChars="0"/>
              <w:jc w:val="left"/>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设备的技术性能</w:t>
            </w:r>
          </w:p>
        </w:tc>
        <w:tc>
          <w:tcPr>
            <w:tcW w:w="2895" w:type="dxa"/>
            <w:tcBorders>
              <w:top w:val="single" w:color="auto" w:sz="4" w:space="0"/>
              <w:left w:val="single" w:color="auto" w:sz="4" w:space="0"/>
              <w:bottom w:val="single" w:color="auto" w:sz="4" w:space="0"/>
              <w:right w:val="single" w:color="auto" w:sz="4" w:space="0"/>
            </w:tcBorders>
            <w:vAlign w:val="center"/>
          </w:tcPr>
          <w:p w14:paraId="2AA6E740">
            <w:pPr>
              <w:spacing w:before="112" w:line="241" w:lineRule="exact"/>
              <w:ind w:left="0" w:leftChars="0" w:firstLine="0" w:firstLineChars="0"/>
              <w:jc w:val="left"/>
              <w:rPr>
                <w:rFonts w:hint="eastAsia" w:ascii="宋体" w:hAnsi="宋体" w:eastAsia="宋体" w:cs="宋体"/>
                <w:color w:val="auto"/>
                <w:spacing w:val="9"/>
                <w:position w:val="-1"/>
                <w:sz w:val="24"/>
                <w:szCs w:val="24"/>
                <w:highlight w:val="none"/>
              </w:rPr>
            </w:pPr>
            <w:r>
              <w:rPr>
                <w:rFonts w:hint="eastAsia" w:ascii="宋体" w:hAnsi="宋体" w:eastAsia="宋体" w:cs="宋体"/>
                <w:color w:val="auto"/>
                <w:spacing w:val="9"/>
                <w:position w:val="-1"/>
                <w:sz w:val="24"/>
                <w:szCs w:val="24"/>
                <w:highlight w:val="none"/>
              </w:rPr>
              <w:t>详见</w:t>
            </w:r>
            <w:r>
              <w:rPr>
                <w:rFonts w:hint="eastAsia" w:ascii="宋体" w:hAnsi="宋体" w:eastAsia="宋体" w:cs="宋体"/>
                <w:color w:val="auto"/>
                <w:spacing w:val="9"/>
                <w:position w:val="-1"/>
                <w:sz w:val="24"/>
                <w:szCs w:val="24"/>
                <w:highlight w:val="none"/>
                <w:lang w:val="en-US" w:eastAsia="zh-CN"/>
              </w:rPr>
              <w:t>评分表</w:t>
            </w:r>
          </w:p>
        </w:tc>
        <w:tc>
          <w:tcPr>
            <w:tcW w:w="1495" w:type="dxa"/>
            <w:tcBorders>
              <w:top w:val="single" w:color="auto" w:sz="4" w:space="0"/>
              <w:left w:val="single" w:color="auto" w:sz="4" w:space="0"/>
              <w:bottom w:val="single" w:color="auto" w:sz="4" w:space="0"/>
              <w:right w:val="single" w:color="auto" w:sz="4" w:space="0"/>
            </w:tcBorders>
            <w:vAlign w:val="center"/>
          </w:tcPr>
          <w:p w14:paraId="110C35EB">
            <w:pPr>
              <w:spacing w:before="153" w:line="194" w:lineRule="auto"/>
              <w:ind w:left="0" w:leftChars="0" w:firstLine="0" w:firstLineChars="0"/>
              <w:jc w:val="center"/>
              <w:rPr>
                <w:rFonts w:hint="eastAsia" w:ascii="宋体" w:hAnsi="宋体" w:eastAsia="宋体" w:cs="宋体"/>
                <w:color w:val="auto"/>
                <w:spacing w:val="1"/>
                <w:sz w:val="24"/>
                <w:szCs w:val="24"/>
                <w:highlight w:val="none"/>
              </w:rPr>
            </w:pPr>
            <w:r>
              <w:rPr>
                <w:rFonts w:hint="eastAsia" w:ascii="宋体" w:hAnsi="宋体" w:eastAsia="宋体" w:cs="宋体"/>
                <w:color w:val="auto"/>
                <w:spacing w:val="3"/>
                <w:sz w:val="24"/>
                <w:szCs w:val="24"/>
                <w:highlight w:val="none"/>
                <w:lang w:val="en-US" w:eastAsia="zh-CN"/>
              </w:rPr>
              <w:t>3</w:t>
            </w:r>
            <w:r>
              <w:rPr>
                <w:rFonts w:hint="eastAsia" w:ascii="宋体" w:hAnsi="宋体" w:eastAsia="宋体" w:cs="宋体"/>
                <w:color w:val="auto"/>
                <w:spacing w:val="3"/>
                <w:sz w:val="24"/>
                <w:szCs w:val="24"/>
                <w:highlight w:val="none"/>
              </w:rPr>
              <w:t>0.0</w:t>
            </w:r>
            <w:r>
              <w:rPr>
                <w:rFonts w:hint="eastAsia" w:ascii="宋体" w:hAnsi="宋体" w:eastAsia="宋体" w:cs="宋体"/>
                <w:color w:val="auto"/>
                <w:sz w:val="24"/>
                <w:szCs w:val="24"/>
                <w:highlight w:val="none"/>
              </w:rPr>
              <w:t>0</w:t>
            </w:r>
          </w:p>
        </w:tc>
      </w:tr>
      <w:tr w14:paraId="6ED36082">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725" w:hRule="atLeast"/>
        </w:trPr>
        <w:tc>
          <w:tcPr>
            <w:tcW w:w="1467" w:type="dxa"/>
            <w:vMerge w:val="continue"/>
            <w:tcBorders>
              <w:left w:val="single" w:color="auto" w:sz="4" w:space="0"/>
              <w:right w:val="single" w:color="auto" w:sz="4" w:space="0"/>
            </w:tcBorders>
            <w:vAlign w:val="center"/>
          </w:tcPr>
          <w:p w14:paraId="2F0C7D10">
            <w:pPr>
              <w:ind w:left="0" w:leftChars="0" w:firstLine="0" w:firstLineChars="0"/>
              <w:jc w:val="center"/>
              <w:rPr>
                <w:rFonts w:hint="eastAsia" w:ascii="宋体" w:hAnsi="宋体" w:eastAsia="宋体" w:cs="宋体"/>
                <w:color w:val="auto"/>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vAlign w:val="center"/>
          </w:tcPr>
          <w:p w14:paraId="09E977CD">
            <w:pPr>
              <w:spacing w:before="283" w:line="194"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818" w:type="dxa"/>
            <w:tcBorders>
              <w:top w:val="single" w:color="auto" w:sz="4" w:space="0"/>
              <w:left w:val="single" w:color="auto" w:sz="4" w:space="0"/>
              <w:bottom w:val="single" w:color="auto" w:sz="4" w:space="0"/>
              <w:right w:val="single" w:color="auto" w:sz="4" w:space="0"/>
            </w:tcBorders>
            <w:vAlign w:val="center"/>
          </w:tcPr>
          <w:p w14:paraId="3FF126D7">
            <w:pPr>
              <w:pStyle w:val="88"/>
              <w:spacing w:before="121" w:line="168" w:lineRule="auto"/>
              <w:ind w:left="0" w:leftChars="0" w:right="262" w:rightChars="0" w:firstLine="0" w:firstLineChars="0"/>
              <w:jc w:val="both"/>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项目实施方案</w:t>
            </w:r>
          </w:p>
        </w:tc>
        <w:tc>
          <w:tcPr>
            <w:tcW w:w="2895" w:type="dxa"/>
            <w:tcBorders>
              <w:top w:val="single" w:color="auto" w:sz="4" w:space="0"/>
              <w:left w:val="single" w:color="auto" w:sz="4" w:space="0"/>
              <w:bottom w:val="single" w:color="auto" w:sz="4" w:space="0"/>
              <w:right w:val="single" w:color="auto" w:sz="4" w:space="0"/>
            </w:tcBorders>
            <w:vAlign w:val="center"/>
          </w:tcPr>
          <w:p w14:paraId="7D47AB42">
            <w:pPr>
              <w:spacing w:before="121" w:line="241" w:lineRule="exact"/>
              <w:ind w:left="0" w:leftChars="0" w:firstLine="0" w:firstLineChars="0"/>
              <w:jc w:val="both"/>
              <w:rPr>
                <w:rFonts w:hint="eastAsia" w:ascii="宋体" w:hAnsi="宋体" w:eastAsia="宋体" w:cs="宋体"/>
                <w:color w:val="auto"/>
                <w:spacing w:val="9"/>
                <w:position w:val="-1"/>
                <w:sz w:val="24"/>
                <w:szCs w:val="24"/>
                <w:highlight w:val="none"/>
              </w:rPr>
            </w:pPr>
            <w:r>
              <w:rPr>
                <w:rFonts w:hint="eastAsia" w:ascii="宋体" w:hAnsi="宋体" w:eastAsia="宋体" w:cs="宋体"/>
                <w:color w:val="auto"/>
                <w:spacing w:val="9"/>
                <w:position w:val="-1"/>
                <w:sz w:val="24"/>
                <w:szCs w:val="24"/>
                <w:highlight w:val="none"/>
              </w:rPr>
              <w:t>详见</w:t>
            </w:r>
            <w:r>
              <w:rPr>
                <w:rFonts w:hint="eastAsia" w:ascii="宋体" w:hAnsi="宋体" w:eastAsia="宋体" w:cs="宋体"/>
                <w:color w:val="auto"/>
                <w:spacing w:val="9"/>
                <w:position w:val="-1"/>
                <w:sz w:val="24"/>
                <w:szCs w:val="24"/>
                <w:highlight w:val="none"/>
                <w:lang w:val="en-US" w:eastAsia="zh-CN"/>
              </w:rPr>
              <w:t>评分表</w:t>
            </w:r>
          </w:p>
        </w:tc>
        <w:tc>
          <w:tcPr>
            <w:tcW w:w="1495" w:type="dxa"/>
            <w:tcBorders>
              <w:top w:val="single" w:color="auto" w:sz="4" w:space="0"/>
              <w:left w:val="single" w:color="auto" w:sz="4" w:space="0"/>
              <w:bottom w:val="single" w:color="auto" w:sz="4" w:space="0"/>
              <w:right w:val="single" w:color="auto" w:sz="4" w:space="0"/>
            </w:tcBorders>
            <w:vAlign w:val="center"/>
          </w:tcPr>
          <w:p w14:paraId="02F89108">
            <w:pPr>
              <w:spacing w:before="283" w:line="194" w:lineRule="auto"/>
              <w:ind w:left="0" w:leftChars="0" w:firstLine="0" w:firstLineChars="0"/>
              <w:jc w:val="center"/>
              <w:rPr>
                <w:rFonts w:hint="eastAsia" w:ascii="宋体" w:hAnsi="宋体" w:eastAsia="宋体" w:cs="宋体"/>
                <w:color w:val="auto"/>
                <w:spacing w:val="3"/>
                <w:sz w:val="24"/>
                <w:szCs w:val="24"/>
                <w:highlight w:val="none"/>
              </w:rPr>
            </w:pPr>
            <w:r>
              <w:rPr>
                <w:rFonts w:hint="eastAsia" w:ascii="宋体" w:hAnsi="宋体" w:eastAsia="宋体" w:cs="宋体"/>
                <w:color w:val="auto"/>
                <w:spacing w:val="1"/>
                <w:sz w:val="24"/>
                <w:szCs w:val="24"/>
                <w:highlight w:val="none"/>
              </w:rPr>
              <w:t>5.00</w:t>
            </w:r>
          </w:p>
        </w:tc>
      </w:tr>
      <w:tr w14:paraId="279F33CF">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725" w:hRule="atLeast"/>
        </w:trPr>
        <w:tc>
          <w:tcPr>
            <w:tcW w:w="1467" w:type="dxa"/>
            <w:vMerge w:val="continue"/>
            <w:tcBorders>
              <w:left w:val="single" w:color="auto" w:sz="4" w:space="0"/>
              <w:bottom w:val="single" w:color="auto" w:sz="4" w:space="0"/>
              <w:right w:val="single" w:color="auto" w:sz="4" w:space="0"/>
            </w:tcBorders>
            <w:vAlign w:val="center"/>
          </w:tcPr>
          <w:p w14:paraId="110ABD27">
            <w:pPr>
              <w:ind w:left="0" w:leftChars="0" w:firstLine="0" w:firstLineChars="0"/>
              <w:jc w:val="center"/>
              <w:rPr>
                <w:rFonts w:hint="eastAsia" w:ascii="宋体" w:hAnsi="宋体" w:eastAsia="宋体" w:cs="宋体"/>
                <w:color w:val="auto"/>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vAlign w:val="center"/>
          </w:tcPr>
          <w:p w14:paraId="27CAF52F">
            <w:pPr>
              <w:spacing w:before="282" w:line="194"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818" w:type="dxa"/>
            <w:tcBorders>
              <w:top w:val="single" w:color="auto" w:sz="4" w:space="0"/>
              <w:left w:val="single" w:color="auto" w:sz="4" w:space="0"/>
              <w:bottom w:val="single" w:color="auto" w:sz="4" w:space="0"/>
              <w:right w:val="single" w:color="auto" w:sz="4" w:space="0"/>
            </w:tcBorders>
            <w:vAlign w:val="center"/>
          </w:tcPr>
          <w:p w14:paraId="6584CF14">
            <w:pPr>
              <w:pStyle w:val="88"/>
              <w:spacing w:before="240" w:line="190" w:lineRule="auto"/>
              <w:ind w:left="0" w:leftChars="0" w:firstLine="0" w:firstLineChars="0"/>
              <w:jc w:val="both"/>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服务能力评价</w:t>
            </w:r>
          </w:p>
        </w:tc>
        <w:tc>
          <w:tcPr>
            <w:tcW w:w="2895" w:type="dxa"/>
            <w:tcBorders>
              <w:top w:val="single" w:color="auto" w:sz="4" w:space="0"/>
              <w:left w:val="single" w:color="auto" w:sz="4" w:space="0"/>
              <w:bottom w:val="single" w:color="auto" w:sz="4" w:space="0"/>
              <w:right w:val="single" w:color="auto" w:sz="4" w:space="0"/>
            </w:tcBorders>
            <w:vAlign w:val="center"/>
          </w:tcPr>
          <w:p w14:paraId="627E6E8B">
            <w:pPr>
              <w:spacing w:before="121" w:line="241" w:lineRule="exact"/>
              <w:ind w:left="0" w:leftChars="0" w:firstLine="0" w:firstLineChars="0"/>
              <w:jc w:val="both"/>
              <w:rPr>
                <w:rFonts w:hint="eastAsia" w:ascii="宋体" w:hAnsi="宋体" w:eastAsia="宋体" w:cs="宋体"/>
                <w:color w:val="auto"/>
                <w:spacing w:val="9"/>
                <w:position w:val="-1"/>
                <w:sz w:val="24"/>
                <w:szCs w:val="24"/>
                <w:highlight w:val="none"/>
              </w:rPr>
            </w:pPr>
            <w:r>
              <w:rPr>
                <w:rFonts w:hint="eastAsia" w:ascii="宋体" w:hAnsi="宋体" w:eastAsia="宋体" w:cs="宋体"/>
                <w:color w:val="auto"/>
                <w:spacing w:val="9"/>
                <w:position w:val="-1"/>
                <w:sz w:val="24"/>
                <w:szCs w:val="24"/>
                <w:highlight w:val="none"/>
              </w:rPr>
              <w:t>详见</w:t>
            </w:r>
            <w:r>
              <w:rPr>
                <w:rFonts w:hint="eastAsia" w:ascii="宋体" w:hAnsi="宋体" w:eastAsia="宋体" w:cs="宋体"/>
                <w:color w:val="auto"/>
                <w:spacing w:val="9"/>
                <w:position w:val="-1"/>
                <w:sz w:val="24"/>
                <w:szCs w:val="24"/>
                <w:highlight w:val="none"/>
                <w:lang w:val="en-US" w:eastAsia="zh-CN"/>
              </w:rPr>
              <w:t>评分表</w:t>
            </w:r>
          </w:p>
        </w:tc>
        <w:tc>
          <w:tcPr>
            <w:tcW w:w="1495" w:type="dxa"/>
            <w:tcBorders>
              <w:top w:val="single" w:color="auto" w:sz="4" w:space="0"/>
              <w:left w:val="single" w:color="auto" w:sz="4" w:space="0"/>
              <w:bottom w:val="single" w:color="auto" w:sz="4" w:space="0"/>
              <w:right w:val="single" w:color="auto" w:sz="4" w:space="0"/>
            </w:tcBorders>
            <w:vAlign w:val="center"/>
          </w:tcPr>
          <w:p w14:paraId="423A3D98">
            <w:pPr>
              <w:tabs>
                <w:tab w:val="left" w:pos="423"/>
                <w:tab w:val="center" w:pos="802"/>
              </w:tabs>
              <w:spacing w:before="282" w:line="194" w:lineRule="auto"/>
              <w:ind w:left="0" w:leftChars="0" w:firstLine="0" w:firstLineChars="0"/>
              <w:jc w:val="left"/>
              <w:rPr>
                <w:rFonts w:hint="eastAsia" w:ascii="宋体" w:hAnsi="宋体" w:eastAsia="宋体" w:cs="宋体"/>
                <w:color w:val="auto"/>
                <w:spacing w:val="3"/>
                <w:sz w:val="24"/>
                <w:szCs w:val="24"/>
                <w:highlight w:val="none"/>
              </w:rPr>
            </w:pPr>
            <w:r>
              <w:rPr>
                <w:rFonts w:hint="eastAsia" w:ascii="宋体" w:hAnsi="宋体" w:eastAsia="宋体" w:cs="宋体"/>
                <w:color w:val="auto"/>
                <w:spacing w:val="1"/>
                <w:sz w:val="24"/>
                <w:szCs w:val="24"/>
                <w:highlight w:val="none"/>
                <w:lang w:eastAsia="zh-CN"/>
              </w:rPr>
              <w:tab/>
            </w:r>
            <w:r>
              <w:rPr>
                <w:rFonts w:hint="eastAsia" w:ascii="宋体" w:hAnsi="宋体" w:eastAsia="宋体" w:cs="宋体"/>
                <w:color w:val="auto"/>
                <w:spacing w:val="1"/>
                <w:sz w:val="24"/>
                <w:szCs w:val="24"/>
                <w:highlight w:val="none"/>
                <w:lang w:eastAsia="zh-CN"/>
              </w:rPr>
              <w:tab/>
            </w:r>
            <w:r>
              <w:rPr>
                <w:rFonts w:hint="eastAsia" w:ascii="宋体" w:hAnsi="宋体" w:eastAsia="宋体" w:cs="宋体"/>
                <w:color w:val="auto"/>
                <w:spacing w:val="1"/>
                <w:sz w:val="24"/>
                <w:szCs w:val="24"/>
                <w:highlight w:val="none"/>
              </w:rPr>
              <w:t>5.00</w:t>
            </w:r>
          </w:p>
        </w:tc>
      </w:tr>
      <w:tr w14:paraId="7704E8B7">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3071" w:hRule="atLeast"/>
        </w:trPr>
        <w:tc>
          <w:tcPr>
            <w:tcW w:w="1467" w:type="dxa"/>
            <w:vMerge w:val="restart"/>
            <w:tcBorders>
              <w:top w:val="single" w:color="auto" w:sz="4" w:space="0"/>
              <w:left w:val="single" w:color="auto" w:sz="4" w:space="0"/>
              <w:bottom w:val="single" w:color="auto" w:sz="4" w:space="0"/>
              <w:right w:val="single" w:color="auto" w:sz="4" w:space="0"/>
            </w:tcBorders>
            <w:vAlign w:val="center"/>
          </w:tcPr>
          <w:p w14:paraId="35F430F5">
            <w:pPr>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政策性加分</w:t>
            </w:r>
          </w:p>
          <w:p w14:paraId="10B85BA1">
            <w:pPr>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w:t>
            </w:r>
          </w:p>
        </w:tc>
        <w:tc>
          <w:tcPr>
            <w:tcW w:w="973" w:type="dxa"/>
            <w:tcBorders>
              <w:top w:val="single" w:color="auto" w:sz="4" w:space="0"/>
              <w:left w:val="single" w:color="auto" w:sz="4" w:space="0"/>
              <w:bottom w:val="single" w:color="auto" w:sz="4" w:space="0"/>
              <w:right w:val="single" w:color="auto" w:sz="4" w:space="0"/>
            </w:tcBorders>
            <w:vAlign w:val="center"/>
          </w:tcPr>
          <w:p w14:paraId="42B102FD">
            <w:pPr>
              <w:spacing w:before="66" w:line="194"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818" w:type="dxa"/>
            <w:tcBorders>
              <w:top w:val="single" w:color="auto" w:sz="4" w:space="0"/>
              <w:left w:val="single" w:color="auto" w:sz="4" w:space="0"/>
              <w:bottom w:val="single" w:color="auto" w:sz="4" w:space="0"/>
              <w:right w:val="single" w:color="auto" w:sz="4" w:space="0"/>
            </w:tcBorders>
            <w:vAlign w:val="center"/>
          </w:tcPr>
          <w:p w14:paraId="648F31A8">
            <w:pPr>
              <w:pStyle w:val="88"/>
              <w:spacing w:before="99" w:line="19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节能环保加分</w:t>
            </w:r>
          </w:p>
        </w:tc>
        <w:tc>
          <w:tcPr>
            <w:tcW w:w="2895" w:type="dxa"/>
            <w:tcBorders>
              <w:top w:val="single" w:color="auto" w:sz="4" w:space="0"/>
              <w:left w:val="single" w:color="auto" w:sz="4" w:space="0"/>
              <w:bottom w:val="single" w:color="auto" w:sz="4" w:space="0"/>
              <w:right w:val="single" w:color="auto" w:sz="4" w:space="0"/>
            </w:tcBorders>
            <w:vAlign w:val="center"/>
          </w:tcPr>
          <w:p w14:paraId="70396A47">
            <w:pPr>
              <w:pStyle w:val="88"/>
              <w:spacing w:before="120" w:line="240" w:lineRule="exact"/>
              <w:ind w:left="0" w:leftChars="0" w:right="5"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pacing w:val="8"/>
                <w:position w:val="-1"/>
                <w:sz w:val="24"/>
                <w:szCs w:val="24"/>
                <w:highlight w:val="none"/>
              </w:rPr>
              <w:t>对投标产品属于“节能产品清单”或“环保产品清单”有效期内中的产</w:t>
            </w:r>
            <w:r>
              <w:rPr>
                <w:rFonts w:hint="eastAsia" w:ascii="宋体" w:hAnsi="宋体" w:eastAsia="宋体" w:cs="宋体"/>
                <w:color w:val="auto"/>
                <w:spacing w:val="9"/>
                <w:position w:val="-1"/>
                <w:sz w:val="24"/>
                <w:szCs w:val="24"/>
                <w:highlight w:val="none"/>
              </w:rPr>
              <w:t>品（强制采购产品除外</w:t>
            </w:r>
            <w:r>
              <w:rPr>
                <w:rFonts w:hint="eastAsia" w:ascii="宋体" w:hAnsi="宋体" w:eastAsia="宋体" w:cs="宋体"/>
                <w:color w:val="auto"/>
                <w:spacing w:val="11"/>
                <w:position w:val="-1"/>
                <w:sz w:val="24"/>
                <w:szCs w:val="24"/>
                <w:highlight w:val="none"/>
              </w:rPr>
              <w:t>），</w:t>
            </w:r>
            <w:r>
              <w:rPr>
                <w:rFonts w:hint="eastAsia" w:ascii="宋体" w:hAnsi="宋体" w:eastAsia="宋体" w:cs="宋体"/>
                <w:color w:val="auto"/>
                <w:spacing w:val="9"/>
                <w:position w:val="-1"/>
                <w:sz w:val="24"/>
                <w:szCs w:val="24"/>
                <w:highlight w:val="none"/>
              </w:rPr>
              <w:t>在招标采购评审工作过程中，给予适当加分，即在总得分基础</w:t>
            </w:r>
            <w:r>
              <w:rPr>
                <w:rFonts w:hint="eastAsia" w:ascii="宋体" w:hAnsi="宋体" w:eastAsia="宋体" w:cs="宋体"/>
                <w:color w:val="auto"/>
                <w:spacing w:val="8"/>
                <w:position w:val="-1"/>
                <w:sz w:val="24"/>
                <w:szCs w:val="24"/>
                <w:highlight w:val="none"/>
              </w:rPr>
              <w:t>上，每一项加0.3分；如</w:t>
            </w:r>
            <w:r>
              <w:rPr>
                <w:rFonts w:hint="eastAsia" w:ascii="宋体" w:hAnsi="宋体" w:eastAsia="宋体" w:cs="宋体"/>
                <w:color w:val="auto"/>
                <w:spacing w:val="9"/>
                <w:position w:val="-1"/>
                <w:sz w:val="24"/>
                <w:szCs w:val="24"/>
                <w:highlight w:val="none"/>
              </w:rPr>
              <w:t>投标产品同时属于“节</w:t>
            </w:r>
            <w:r>
              <w:rPr>
                <w:rFonts w:hint="eastAsia" w:ascii="宋体" w:hAnsi="宋体" w:eastAsia="宋体" w:cs="宋体"/>
                <w:color w:val="auto"/>
                <w:spacing w:val="8"/>
                <w:position w:val="-1"/>
                <w:sz w:val="24"/>
                <w:szCs w:val="24"/>
                <w:highlight w:val="none"/>
              </w:rPr>
              <w:t>能产品清单”和“环保产</w:t>
            </w:r>
            <w:r>
              <w:rPr>
                <w:rFonts w:hint="eastAsia" w:ascii="宋体" w:hAnsi="宋体" w:eastAsia="宋体" w:cs="宋体"/>
                <w:color w:val="auto"/>
                <w:spacing w:val="9"/>
                <w:position w:val="-1"/>
                <w:sz w:val="24"/>
                <w:szCs w:val="24"/>
                <w:highlight w:val="none"/>
              </w:rPr>
              <w:t>品清单”两个清单中产</w:t>
            </w:r>
            <w:r>
              <w:rPr>
                <w:rFonts w:hint="eastAsia" w:ascii="宋体" w:hAnsi="宋体" w:eastAsia="宋体" w:cs="宋体"/>
                <w:color w:val="auto"/>
                <w:spacing w:val="3"/>
                <w:position w:val="-1"/>
                <w:sz w:val="24"/>
                <w:szCs w:val="24"/>
                <w:highlight w:val="none"/>
              </w:rPr>
              <w:t>品的，每一项加0.5分，</w:t>
            </w:r>
            <w:r>
              <w:rPr>
                <w:rFonts w:hint="eastAsia" w:ascii="宋体" w:hAnsi="宋体" w:eastAsia="宋体" w:cs="宋体"/>
                <w:color w:val="auto"/>
                <w:spacing w:val="5"/>
                <w:position w:val="-1"/>
                <w:sz w:val="24"/>
                <w:szCs w:val="24"/>
                <w:highlight w:val="none"/>
              </w:rPr>
              <w:t>最高不得超过2分。</w:t>
            </w:r>
          </w:p>
        </w:tc>
        <w:tc>
          <w:tcPr>
            <w:tcW w:w="1495" w:type="dxa"/>
            <w:tcBorders>
              <w:top w:val="single" w:color="auto" w:sz="4" w:space="0"/>
              <w:left w:val="single" w:color="auto" w:sz="4" w:space="0"/>
              <w:bottom w:val="single" w:color="auto" w:sz="4" w:space="0"/>
              <w:right w:val="single" w:color="auto" w:sz="4" w:space="0"/>
            </w:tcBorders>
            <w:vAlign w:val="center"/>
          </w:tcPr>
          <w:p w14:paraId="5C6D1B56">
            <w:pPr>
              <w:spacing w:before="66" w:line="194"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2.00</w:t>
            </w:r>
          </w:p>
        </w:tc>
      </w:tr>
      <w:tr w14:paraId="0336F5A3">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2273" w:hRule="atLeast"/>
        </w:trPr>
        <w:tc>
          <w:tcPr>
            <w:tcW w:w="1467" w:type="dxa"/>
            <w:vMerge w:val="continue"/>
            <w:tcBorders>
              <w:top w:val="single" w:color="auto" w:sz="4" w:space="0"/>
              <w:left w:val="single" w:color="auto" w:sz="4" w:space="0"/>
              <w:bottom w:val="single" w:color="auto" w:sz="4" w:space="0"/>
              <w:right w:val="single" w:color="auto" w:sz="4" w:space="0"/>
            </w:tcBorders>
            <w:vAlign w:val="center"/>
          </w:tcPr>
          <w:p w14:paraId="5D451C6E">
            <w:pPr>
              <w:jc w:val="center"/>
              <w:rPr>
                <w:rFonts w:hint="eastAsia" w:ascii="宋体" w:hAnsi="宋体" w:eastAsia="宋体" w:cs="宋体"/>
                <w:color w:val="auto"/>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vAlign w:val="center"/>
          </w:tcPr>
          <w:p w14:paraId="78B16484">
            <w:pPr>
              <w:spacing w:before="66" w:line="194"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818" w:type="dxa"/>
            <w:tcBorders>
              <w:top w:val="single" w:color="auto" w:sz="4" w:space="0"/>
              <w:left w:val="single" w:color="auto" w:sz="4" w:space="0"/>
              <w:bottom w:val="single" w:color="auto" w:sz="4" w:space="0"/>
              <w:right w:val="single" w:color="auto" w:sz="4" w:space="0"/>
            </w:tcBorders>
            <w:vAlign w:val="center"/>
          </w:tcPr>
          <w:p w14:paraId="6882E47C">
            <w:pPr>
              <w:pStyle w:val="88"/>
              <w:spacing w:before="99" w:line="189"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少数民族加分</w:t>
            </w:r>
          </w:p>
        </w:tc>
        <w:tc>
          <w:tcPr>
            <w:tcW w:w="2895" w:type="dxa"/>
            <w:tcBorders>
              <w:top w:val="single" w:color="auto" w:sz="4" w:space="0"/>
              <w:left w:val="single" w:color="auto" w:sz="4" w:space="0"/>
              <w:bottom w:val="single" w:color="auto" w:sz="4" w:space="0"/>
              <w:right w:val="single" w:color="auto" w:sz="4" w:space="0"/>
            </w:tcBorders>
            <w:vAlign w:val="center"/>
          </w:tcPr>
          <w:p w14:paraId="7FA45C01">
            <w:pPr>
              <w:pStyle w:val="88"/>
              <w:spacing w:before="120" w:line="239" w:lineRule="exact"/>
              <w:ind w:left="0" w:leftChars="0" w:right="5"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pacing w:val="9"/>
                <w:position w:val="-1"/>
                <w:sz w:val="24"/>
                <w:szCs w:val="24"/>
                <w:highlight w:val="none"/>
              </w:rPr>
              <w:t>对原产地在少数民族自治区和享受少数民族自治待遇的省份的投标主产品（不含附带产</w:t>
            </w:r>
            <w:r>
              <w:rPr>
                <w:rFonts w:hint="eastAsia" w:ascii="宋体" w:hAnsi="宋体" w:eastAsia="宋体" w:cs="宋体"/>
                <w:color w:val="auto"/>
                <w:spacing w:val="8"/>
                <w:position w:val="-2"/>
                <w:sz w:val="24"/>
                <w:szCs w:val="24"/>
                <w:highlight w:val="none"/>
              </w:rPr>
              <w:t>品），享受政策性加分</w:t>
            </w:r>
            <w:r>
              <w:rPr>
                <w:rFonts w:hint="eastAsia" w:ascii="宋体" w:hAnsi="宋体" w:eastAsia="宋体" w:cs="宋体"/>
                <w:color w:val="auto"/>
                <w:spacing w:val="9"/>
                <w:position w:val="-2"/>
                <w:sz w:val="24"/>
                <w:szCs w:val="24"/>
                <w:highlight w:val="none"/>
              </w:rPr>
              <w:t>和价格扣除，即采用综</w:t>
            </w:r>
            <w:r>
              <w:rPr>
                <w:rFonts w:hint="eastAsia" w:ascii="宋体" w:hAnsi="宋体" w:eastAsia="宋体" w:cs="宋体"/>
                <w:color w:val="auto"/>
                <w:spacing w:val="9"/>
                <w:position w:val="-1"/>
                <w:sz w:val="24"/>
                <w:szCs w:val="24"/>
                <w:highlight w:val="none"/>
              </w:rPr>
              <w:t>合评分法或性价比法进行评审的，在总得分基</w:t>
            </w:r>
            <w:r>
              <w:rPr>
                <w:rFonts w:hint="eastAsia" w:ascii="宋体" w:hAnsi="宋体" w:eastAsia="宋体" w:cs="宋体"/>
                <w:color w:val="auto"/>
                <w:spacing w:val="6"/>
                <w:position w:val="-1"/>
                <w:sz w:val="24"/>
                <w:szCs w:val="24"/>
                <w:highlight w:val="none"/>
              </w:rPr>
              <w:t xml:space="preserve"> </w:t>
            </w:r>
            <w:r>
              <w:rPr>
                <w:rFonts w:hint="eastAsia" w:ascii="宋体" w:hAnsi="宋体" w:eastAsia="宋体" w:cs="宋体"/>
                <w:color w:val="auto"/>
                <w:spacing w:val="3"/>
                <w:position w:val="-1"/>
                <w:sz w:val="24"/>
                <w:szCs w:val="24"/>
                <w:highlight w:val="none"/>
              </w:rPr>
              <w:t>础上加3分；</w:t>
            </w:r>
          </w:p>
        </w:tc>
        <w:tc>
          <w:tcPr>
            <w:tcW w:w="1495" w:type="dxa"/>
            <w:tcBorders>
              <w:top w:val="single" w:color="auto" w:sz="4" w:space="0"/>
              <w:left w:val="single" w:color="auto" w:sz="4" w:space="0"/>
              <w:bottom w:val="single" w:color="auto" w:sz="4" w:space="0"/>
              <w:right w:val="single" w:color="auto" w:sz="4" w:space="0"/>
            </w:tcBorders>
            <w:vAlign w:val="center"/>
          </w:tcPr>
          <w:p w14:paraId="213595C5">
            <w:pPr>
              <w:spacing w:before="66" w:line="194"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3.00</w:t>
            </w:r>
          </w:p>
        </w:tc>
      </w:tr>
      <w:tr w14:paraId="0759A8BE">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4369" w:hRule="atLeast"/>
        </w:trPr>
        <w:tc>
          <w:tcPr>
            <w:tcW w:w="1467" w:type="dxa"/>
            <w:tcBorders>
              <w:top w:val="single" w:color="auto" w:sz="4" w:space="0"/>
              <w:left w:val="single" w:color="auto" w:sz="4" w:space="0"/>
              <w:bottom w:val="single" w:color="auto" w:sz="4" w:space="0"/>
              <w:right w:val="single" w:color="auto" w:sz="4" w:space="0"/>
            </w:tcBorders>
            <w:vAlign w:val="center"/>
          </w:tcPr>
          <w:p w14:paraId="356D7157">
            <w:pPr>
              <w:pStyle w:val="88"/>
              <w:spacing w:before="98" w:line="19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报价评审</w:t>
            </w:r>
          </w:p>
        </w:tc>
        <w:tc>
          <w:tcPr>
            <w:tcW w:w="973" w:type="dxa"/>
            <w:tcBorders>
              <w:top w:val="single" w:color="auto" w:sz="4" w:space="0"/>
              <w:left w:val="single" w:color="auto" w:sz="4" w:space="0"/>
              <w:bottom w:val="single" w:color="auto" w:sz="4" w:space="0"/>
              <w:right w:val="single" w:color="auto" w:sz="4" w:space="0"/>
            </w:tcBorders>
            <w:vAlign w:val="center"/>
          </w:tcPr>
          <w:p w14:paraId="60CE65FF">
            <w:pPr>
              <w:spacing w:before="66" w:line="194"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818" w:type="dxa"/>
            <w:tcBorders>
              <w:top w:val="single" w:color="auto" w:sz="4" w:space="0"/>
              <w:left w:val="single" w:color="auto" w:sz="4" w:space="0"/>
              <w:bottom w:val="single" w:color="auto" w:sz="4" w:space="0"/>
              <w:right w:val="single" w:color="auto" w:sz="4" w:space="0"/>
            </w:tcBorders>
            <w:vAlign w:val="center"/>
          </w:tcPr>
          <w:p w14:paraId="7A45541A">
            <w:pPr>
              <w:pStyle w:val="88"/>
              <w:spacing w:before="98" w:line="19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报价评审</w:t>
            </w:r>
          </w:p>
        </w:tc>
        <w:tc>
          <w:tcPr>
            <w:tcW w:w="2895" w:type="dxa"/>
            <w:tcBorders>
              <w:top w:val="single" w:color="auto" w:sz="4" w:space="0"/>
              <w:left w:val="single" w:color="auto" w:sz="4" w:space="0"/>
              <w:bottom w:val="single" w:color="auto" w:sz="4" w:space="0"/>
              <w:right w:val="single" w:color="auto" w:sz="4" w:space="0"/>
            </w:tcBorders>
            <w:vAlign w:val="center"/>
          </w:tcPr>
          <w:p w14:paraId="6DC1ED92">
            <w:pPr>
              <w:pStyle w:val="88"/>
              <w:spacing w:before="78" w:line="250" w:lineRule="exact"/>
              <w:ind w:left="0" w:leftChars="0" w:right="5" w:rightChars="0" w:firstLine="0" w:firstLineChars="0"/>
              <w:jc w:val="left"/>
              <w:rPr>
                <w:rFonts w:hint="eastAsia" w:ascii="宋体" w:hAnsi="宋体" w:eastAsia="宋体" w:cs="宋体"/>
                <w:color w:val="auto"/>
                <w:spacing w:val="8"/>
                <w:position w:val="-2"/>
                <w:sz w:val="24"/>
                <w:szCs w:val="24"/>
                <w:highlight w:val="none"/>
              </w:rPr>
            </w:pPr>
            <w:r>
              <w:rPr>
                <w:rFonts w:hint="eastAsia" w:ascii="宋体" w:hAnsi="宋体" w:eastAsia="宋体" w:cs="宋体"/>
                <w:color w:val="auto"/>
                <w:spacing w:val="5"/>
                <w:position w:val="-3"/>
                <w:sz w:val="24"/>
                <w:szCs w:val="24"/>
                <w:highlight w:val="none"/>
              </w:rPr>
              <w:t>(1)报价评审总报价=投</w:t>
            </w:r>
            <w:r>
              <w:rPr>
                <w:rFonts w:hint="eastAsia" w:ascii="宋体" w:hAnsi="宋体" w:eastAsia="宋体" w:cs="宋体"/>
                <w:color w:val="auto"/>
                <w:spacing w:val="8"/>
                <w:position w:val="-2"/>
                <w:sz w:val="24"/>
                <w:szCs w:val="24"/>
                <w:highlight w:val="none"/>
              </w:rPr>
              <w:t>标报价</w:t>
            </w:r>
          </w:p>
          <w:p w14:paraId="45E20A23">
            <w:pPr>
              <w:pStyle w:val="88"/>
              <w:spacing w:before="78" w:line="250" w:lineRule="exact"/>
              <w:ind w:left="0" w:leftChars="0" w:right="5"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pacing w:val="11"/>
                <w:position w:val="-3"/>
                <w:sz w:val="24"/>
                <w:szCs w:val="24"/>
                <w:highlight w:val="none"/>
              </w:rPr>
              <w:t>(2)报价评审得分=（最</w:t>
            </w:r>
            <w:r>
              <w:rPr>
                <w:rFonts w:hint="eastAsia" w:ascii="宋体" w:hAnsi="宋体" w:eastAsia="宋体" w:cs="宋体"/>
                <w:color w:val="auto"/>
                <w:spacing w:val="6"/>
                <w:position w:val="-3"/>
                <w:sz w:val="24"/>
                <w:szCs w:val="24"/>
                <w:highlight w:val="none"/>
              </w:rPr>
              <w:t>低报价评审总报价/各</w:t>
            </w:r>
            <w:r>
              <w:rPr>
                <w:rFonts w:hint="eastAsia" w:ascii="宋体" w:hAnsi="宋体" w:eastAsia="宋体" w:cs="宋体"/>
                <w:color w:val="auto"/>
                <w:spacing w:val="9"/>
                <w:position w:val="-2"/>
                <w:sz w:val="24"/>
                <w:szCs w:val="24"/>
                <w:highlight w:val="none"/>
              </w:rPr>
              <w:t>投标人的报价评审总报</w:t>
            </w:r>
            <w:r>
              <w:rPr>
                <w:rFonts w:hint="eastAsia" w:ascii="宋体" w:hAnsi="宋体" w:eastAsia="宋体" w:cs="宋体"/>
                <w:color w:val="auto"/>
                <w:position w:val="-1"/>
                <w:sz w:val="24"/>
                <w:szCs w:val="24"/>
                <w:highlight w:val="none"/>
              </w:rPr>
              <w:t>价）</w:t>
            </w:r>
            <w:r>
              <w:rPr>
                <w:rFonts w:hint="eastAsia" w:ascii="宋体" w:hAnsi="宋体" w:eastAsia="宋体" w:cs="宋体"/>
                <w:color w:val="auto"/>
                <w:spacing w:val="27"/>
                <w:position w:val="-1"/>
                <w:sz w:val="24"/>
                <w:szCs w:val="24"/>
                <w:highlight w:val="none"/>
              </w:rPr>
              <w:t>×</w:t>
            </w:r>
            <w:r>
              <w:rPr>
                <w:rFonts w:hint="eastAsia" w:ascii="宋体" w:hAnsi="宋体" w:eastAsia="宋体" w:cs="宋体"/>
                <w:color w:val="auto"/>
                <w:position w:val="-1"/>
                <w:sz w:val="24"/>
                <w:szCs w:val="24"/>
                <w:highlight w:val="none"/>
              </w:rPr>
              <w:t>30.00</w:t>
            </w:r>
            <w:r>
              <w:rPr>
                <w:rFonts w:hint="eastAsia" w:ascii="宋体" w:hAnsi="宋体" w:eastAsia="宋体" w:cs="宋体"/>
                <w:color w:val="auto"/>
                <w:spacing w:val="9"/>
                <w:position w:val="-1"/>
                <w:sz w:val="24"/>
                <w:szCs w:val="24"/>
                <w:highlight w:val="none"/>
              </w:rPr>
              <w:t>备注：所报价均以扣除后的价格参与（若</w:t>
            </w:r>
            <w:r>
              <w:rPr>
                <w:rFonts w:hint="eastAsia" w:ascii="宋体" w:hAnsi="宋体" w:eastAsia="宋体" w:cs="宋体"/>
                <w:color w:val="auto"/>
                <w:spacing w:val="-6"/>
                <w:position w:val="-1"/>
                <w:sz w:val="24"/>
                <w:szCs w:val="24"/>
                <w:highlight w:val="none"/>
              </w:rPr>
              <w:t>有）。</w:t>
            </w:r>
          </w:p>
          <w:p w14:paraId="6DF1D0D2">
            <w:pPr>
              <w:pStyle w:val="88"/>
              <w:spacing w:before="4" w:line="237" w:lineRule="exact"/>
              <w:ind w:left="0" w:leftChars="0" w:right="5"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pacing w:val="2"/>
                <w:position w:val="-1"/>
                <w:sz w:val="24"/>
                <w:szCs w:val="24"/>
                <w:highlight w:val="none"/>
              </w:rPr>
              <w:t>报价扣除说明：</w:t>
            </w:r>
            <w:r>
              <w:rPr>
                <w:rFonts w:hint="eastAsia" w:ascii="宋体" w:hAnsi="宋体" w:eastAsia="宋体" w:cs="宋体"/>
                <w:color w:val="auto"/>
                <w:spacing w:val="9"/>
                <w:position w:val="-1"/>
                <w:sz w:val="24"/>
                <w:szCs w:val="24"/>
                <w:highlight w:val="none"/>
              </w:rPr>
              <w:t>小微型企业价格扣除</w:t>
            </w:r>
            <w:r>
              <w:rPr>
                <w:rFonts w:hint="eastAsia" w:ascii="宋体" w:hAnsi="宋体" w:eastAsia="宋体" w:cs="宋体"/>
                <w:color w:val="auto"/>
                <w:position w:val="-1"/>
                <w:sz w:val="24"/>
                <w:szCs w:val="24"/>
                <w:highlight w:val="none"/>
              </w:rPr>
              <w:t>率：10.00%</w:t>
            </w:r>
            <w:r>
              <w:rPr>
                <w:rFonts w:hint="eastAsia" w:ascii="宋体" w:hAnsi="宋体" w:eastAsia="宋体" w:cs="宋体"/>
                <w:color w:val="auto"/>
                <w:spacing w:val="9"/>
                <w:position w:val="-1"/>
                <w:sz w:val="24"/>
                <w:szCs w:val="24"/>
                <w:highlight w:val="none"/>
              </w:rPr>
              <w:t>监狱、福利性企业视</w:t>
            </w:r>
            <w:r>
              <w:rPr>
                <w:rFonts w:hint="eastAsia" w:ascii="宋体" w:hAnsi="宋体" w:eastAsia="宋体" w:cs="宋体"/>
                <w:color w:val="auto"/>
                <w:spacing w:val="8"/>
                <w:position w:val="-1"/>
                <w:sz w:val="24"/>
                <w:szCs w:val="24"/>
                <w:highlight w:val="none"/>
              </w:rPr>
              <w:t>为：小微型企业</w:t>
            </w:r>
            <w:r>
              <w:rPr>
                <w:rFonts w:hint="eastAsia" w:ascii="宋体" w:hAnsi="宋体" w:eastAsia="宋体" w:cs="宋体"/>
                <w:color w:val="auto"/>
                <w:spacing w:val="9"/>
                <w:sz w:val="24"/>
                <w:szCs w:val="24"/>
                <w:highlight w:val="none"/>
              </w:rPr>
              <w:t>扣除后的金额报价=金</w:t>
            </w:r>
            <w:r>
              <w:rPr>
                <w:rFonts w:hint="eastAsia" w:ascii="宋体" w:hAnsi="宋体" w:eastAsia="宋体" w:cs="宋体"/>
                <w:color w:val="auto"/>
                <w:spacing w:val="-1"/>
                <w:position w:val="-1"/>
                <w:sz w:val="24"/>
                <w:szCs w:val="24"/>
                <w:highlight w:val="none"/>
              </w:rPr>
              <w:t>额报价</w:t>
            </w:r>
            <w:r>
              <w:rPr>
                <w:rFonts w:hint="eastAsia" w:ascii="宋体" w:hAnsi="宋体" w:eastAsia="宋体" w:cs="宋体"/>
                <w:color w:val="auto"/>
                <w:spacing w:val="27"/>
                <w:position w:val="-1"/>
                <w:sz w:val="24"/>
                <w:szCs w:val="24"/>
                <w:highlight w:val="none"/>
              </w:rPr>
              <w:t>×</w:t>
            </w:r>
            <w:r>
              <w:rPr>
                <w:rFonts w:hint="eastAsia" w:ascii="宋体" w:hAnsi="宋体" w:eastAsia="宋体" w:cs="宋体"/>
                <w:color w:val="auto"/>
                <w:spacing w:val="-1"/>
                <w:position w:val="-1"/>
                <w:sz w:val="24"/>
                <w:szCs w:val="24"/>
                <w:highlight w:val="none"/>
              </w:rPr>
              <w:t>（1-扣除率）</w:t>
            </w:r>
            <w:r>
              <w:rPr>
                <w:rFonts w:hint="eastAsia" w:ascii="宋体" w:hAnsi="宋体" w:eastAsia="宋体" w:cs="宋体"/>
                <w:color w:val="auto"/>
                <w:spacing w:val="8"/>
                <w:position w:val="-1"/>
                <w:sz w:val="24"/>
                <w:szCs w:val="24"/>
                <w:highlight w:val="none"/>
              </w:rPr>
              <w:t>扣除后的下浮率报价=</w:t>
            </w:r>
            <w:r>
              <w:rPr>
                <w:rFonts w:hint="eastAsia" w:ascii="宋体" w:hAnsi="宋体" w:eastAsia="宋体" w:cs="宋体"/>
                <w:color w:val="auto"/>
                <w:spacing w:val="3"/>
                <w:sz w:val="24"/>
                <w:szCs w:val="24"/>
                <w:highlight w:val="none"/>
              </w:rPr>
              <w:t>下浮率报价</w:t>
            </w:r>
            <w:r>
              <w:rPr>
                <w:rFonts w:hint="eastAsia" w:ascii="宋体" w:hAnsi="宋体" w:eastAsia="宋体" w:cs="宋体"/>
                <w:color w:val="auto"/>
                <w:spacing w:val="27"/>
                <w:position w:val="-1"/>
                <w:sz w:val="24"/>
                <w:szCs w:val="24"/>
                <w:highlight w:val="none"/>
              </w:rPr>
              <w:t>×</w:t>
            </w:r>
            <w:r>
              <w:rPr>
                <w:rFonts w:hint="eastAsia" w:ascii="宋体" w:hAnsi="宋体" w:eastAsia="宋体" w:cs="宋体"/>
                <w:color w:val="auto"/>
                <w:spacing w:val="3"/>
                <w:sz w:val="24"/>
                <w:szCs w:val="24"/>
                <w:highlight w:val="none"/>
              </w:rPr>
              <w:t>（1+扣除</w:t>
            </w:r>
            <w:r>
              <w:rPr>
                <w:rFonts w:hint="eastAsia" w:ascii="宋体" w:hAnsi="宋体" w:eastAsia="宋体" w:cs="宋体"/>
                <w:color w:val="auto"/>
                <w:spacing w:val="-7"/>
                <w:position w:val="-3"/>
                <w:sz w:val="24"/>
                <w:szCs w:val="24"/>
                <w:highlight w:val="none"/>
              </w:rPr>
              <w:t>率）</w:t>
            </w:r>
            <w:r>
              <w:rPr>
                <w:rFonts w:hint="eastAsia" w:ascii="宋体" w:hAnsi="宋体" w:eastAsia="宋体" w:cs="宋体"/>
                <w:color w:val="auto"/>
                <w:spacing w:val="9"/>
                <w:sz w:val="24"/>
                <w:szCs w:val="24"/>
                <w:highlight w:val="none"/>
              </w:rPr>
              <w:t>扣除后的折扣报价=折</w:t>
            </w:r>
            <w:r>
              <w:rPr>
                <w:rFonts w:hint="eastAsia" w:ascii="宋体" w:hAnsi="宋体" w:eastAsia="宋体" w:cs="宋体"/>
                <w:color w:val="auto"/>
                <w:spacing w:val="-1"/>
                <w:sz w:val="24"/>
                <w:szCs w:val="24"/>
                <w:highlight w:val="none"/>
              </w:rPr>
              <w:t>扣报价</w:t>
            </w:r>
            <w:r>
              <w:rPr>
                <w:rFonts w:hint="eastAsia" w:ascii="宋体" w:hAnsi="宋体" w:eastAsia="宋体" w:cs="宋体"/>
                <w:color w:val="auto"/>
                <w:spacing w:val="27"/>
                <w:position w:val="-1"/>
                <w:sz w:val="24"/>
                <w:szCs w:val="24"/>
                <w:highlight w:val="none"/>
              </w:rPr>
              <w:t>×</w:t>
            </w:r>
            <w:r>
              <w:rPr>
                <w:rFonts w:hint="eastAsia" w:ascii="宋体" w:hAnsi="宋体" w:eastAsia="宋体" w:cs="宋体"/>
                <w:color w:val="auto"/>
                <w:spacing w:val="-1"/>
                <w:sz w:val="24"/>
                <w:szCs w:val="24"/>
                <w:highlight w:val="none"/>
              </w:rPr>
              <w:t>（1-扣除率）</w:t>
            </w:r>
          </w:p>
          <w:p w14:paraId="0996F970">
            <w:pPr>
              <w:pStyle w:val="88"/>
              <w:spacing w:line="227" w:lineRule="exact"/>
              <w:ind w:left="0" w:lef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9"/>
                <w:position w:val="-1"/>
                <w:sz w:val="24"/>
                <w:szCs w:val="24"/>
                <w:highlight w:val="none"/>
              </w:rPr>
              <w:t>备注信息：投标人或产</w:t>
            </w:r>
            <w:r>
              <w:rPr>
                <w:rFonts w:hint="eastAsia" w:ascii="宋体" w:hAnsi="宋体" w:eastAsia="宋体" w:cs="宋体"/>
                <w:color w:val="auto"/>
                <w:spacing w:val="8"/>
                <w:position w:val="-1"/>
                <w:sz w:val="24"/>
                <w:szCs w:val="24"/>
                <w:highlight w:val="none"/>
              </w:rPr>
              <w:t>品若同时享有以上价格扣除情况的，仅对“投标报价分”进行一次价</w:t>
            </w:r>
            <w:r>
              <w:rPr>
                <w:rFonts w:hint="eastAsia" w:ascii="宋体" w:hAnsi="宋体" w:eastAsia="宋体" w:cs="宋体"/>
                <w:color w:val="auto"/>
                <w:spacing w:val="9"/>
                <w:position w:val="-1"/>
                <w:sz w:val="24"/>
                <w:szCs w:val="24"/>
                <w:highlight w:val="none"/>
              </w:rPr>
              <w:t>格扣除，并不作叠加扣</w:t>
            </w:r>
            <w:r>
              <w:rPr>
                <w:rFonts w:hint="eastAsia" w:ascii="宋体" w:hAnsi="宋体" w:eastAsia="宋体" w:cs="宋体"/>
                <w:color w:val="auto"/>
                <w:sz w:val="24"/>
                <w:szCs w:val="24"/>
                <w:highlight w:val="none"/>
              </w:rPr>
              <w:t>除</w:t>
            </w:r>
            <w:r>
              <w:rPr>
                <w:rFonts w:hint="eastAsia" w:ascii="宋体" w:hAnsi="宋体" w:eastAsia="宋体" w:cs="宋体"/>
                <w:color w:val="auto"/>
                <w:sz w:val="24"/>
                <w:szCs w:val="24"/>
                <w:highlight w:val="none"/>
                <w:lang w:eastAsia="zh-CN"/>
              </w:rPr>
              <w:t>。</w:t>
            </w:r>
          </w:p>
        </w:tc>
        <w:tc>
          <w:tcPr>
            <w:tcW w:w="1495" w:type="dxa"/>
            <w:tcBorders>
              <w:top w:val="single" w:color="auto" w:sz="4" w:space="0"/>
              <w:left w:val="single" w:color="auto" w:sz="4" w:space="0"/>
              <w:bottom w:val="single" w:color="auto" w:sz="4" w:space="0"/>
              <w:right w:val="single" w:color="auto" w:sz="4" w:space="0"/>
            </w:tcBorders>
            <w:vAlign w:val="center"/>
          </w:tcPr>
          <w:p w14:paraId="1301DFD5">
            <w:pPr>
              <w:spacing w:before="66" w:line="194"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30.0</w:t>
            </w:r>
            <w:r>
              <w:rPr>
                <w:rFonts w:hint="eastAsia" w:ascii="宋体" w:hAnsi="宋体" w:eastAsia="宋体" w:cs="宋体"/>
                <w:color w:val="auto"/>
                <w:sz w:val="24"/>
                <w:szCs w:val="24"/>
                <w:highlight w:val="none"/>
              </w:rPr>
              <w:t>0</w:t>
            </w:r>
          </w:p>
        </w:tc>
      </w:tr>
    </w:tbl>
    <w:p w14:paraId="3775A5B3">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p>
    <w:p w14:paraId="4EB5310E">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p>
    <w:p w14:paraId="2B722BFD">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p>
    <w:p w14:paraId="74E6DD6D">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p>
    <w:p w14:paraId="5CA7F75D">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p>
    <w:p w14:paraId="4240F605">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p>
    <w:p w14:paraId="4D3DF2C7">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p>
    <w:p w14:paraId="619EB4D2">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p>
    <w:p w14:paraId="435BE43E">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p>
    <w:p w14:paraId="691DE4C7">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p>
    <w:p w14:paraId="59AEC7AF">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p>
    <w:p w14:paraId="72D5D352">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p>
    <w:p w14:paraId="1F922EAD">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p>
    <w:p w14:paraId="2AE0F41B">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p>
    <w:p w14:paraId="7624EA21">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p>
    <w:p w14:paraId="3E982873">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p>
    <w:p w14:paraId="70EB5D50">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p>
    <w:p w14:paraId="71477512">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p>
    <w:p w14:paraId="27E26835">
      <w:pPr>
        <w:keepNext w:val="0"/>
        <w:keepLines w:val="0"/>
        <w:pageBreakBefore w:val="0"/>
        <w:widowControl w:val="0"/>
        <w:kinsoku/>
        <w:wordWrap/>
        <w:overflowPunct/>
        <w:topLinePunct w:val="0"/>
        <w:autoSpaceDE/>
        <w:autoSpaceDN/>
        <w:bidi w:val="0"/>
        <w:adjustRightInd/>
        <w:snapToGrid/>
        <w:spacing w:beforeAutospacing="0"/>
        <w:ind w:firstLine="480"/>
        <w:textAlignment w:val="auto"/>
        <w:rPr>
          <w:rFonts w:hint="eastAsia" w:asciiTheme="minorEastAsia" w:hAnsiTheme="minorEastAsia" w:eastAsiaTheme="minorEastAsia" w:cstheme="minorEastAsia"/>
          <w:color w:val="auto"/>
          <w:highlight w:val="none"/>
        </w:rPr>
      </w:pPr>
    </w:p>
    <w:p w14:paraId="5B8941EA">
      <w:pPr>
        <w:pStyle w:val="10"/>
        <w:spacing w:before="188" w:line="442" w:lineRule="exact"/>
        <w:ind w:left="0" w:leftChars="0" w:hanging="14" w:firstLineChars="0"/>
        <w:jc w:val="center"/>
        <w:outlineLvl w:val="0"/>
        <w:rPr>
          <w:rFonts w:hint="eastAsia" w:ascii="宋体" w:hAnsi="宋体" w:eastAsia="宋体" w:cs="宋体"/>
          <w:color w:val="auto"/>
          <w:sz w:val="44"/>
          <w:szCs w:val="44"/>
          <w:highlight w:val="none"/>
        </w:rPr>
      </w:pPr>
      <w:r>
        <w:rPr>
          <w:rFonts w:hint="eastAsia" w:ascii="宋体" w:hAnsi="宋体" w:eastAsia="宋体" w:cs="宋体"/>
          <w:color w:val="auto"/>
          <w:spacing w:val="-3"/>
          <w:position w:val="-2"/>
          <w:sz w:val="44"/>
          <w:szCs w:val="44"/>
          <w:highlight w:val="none"/>
        </w:rPr>
        <w:t>开标一览表</w:t>
      </w:r>
    </w:p>
    <w:p w14:paraId="08089A2C">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pacing w:val="5"/>
          <w:position w:val="-1"/>
          <w:sz w:val="24"/>
          <w:szCs w:val="24"/>
          <w:highlight w:val="none"/>
        </w:rPr>
      </w:pPr>
    </w:p>
    <w:p w14:paraId="2FB01373">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pacing w:val="4"/>
          <w:position w:val="-1"/>
          <w:sz w:val="24"/>
          <w:szCs w:val="24"/>
          <w:highlight w:val="none"/>
        </w:rPr>
      </w:pPr>
      <w:r>
        <w:rPr>
          <w:rFonts w:hint="eastAsia" w:ascii="宋体" w:hAnsi="宋体" w:eastAsia="宋体" w:cs="宋体"/>
          <w:color w:val="auto"/>
          <w:spacing w:val="5"/>
          <w:position w:val="-1"/>
          <w:sz w:val="24"/>
          <w:szCs w:val="24"/>
          <w:highlight w:val="none"/>
        </w:rPr>
        <w:t>项目名称：</w:t>
      </w:r>
      <w:r>
        <w:rPr>
          <w:rFonts w:hint="eastAsia" w:ascii="宋体" w:hAnsi="宋体" w:eastAsia="宋体" w:cs="宋体"/>
          <w:color w:val="auto"/>
          <w:spacing w:val="-17"/>
          <w:position w:val="-1"/>
          <w:sz w:val="24"/>
          <w:szCs w:val="24"/>
          <w:highlight w:val="none"/>
        </w:rPr>
        <w:t xml:space="preserve"> </w:t>
      </w:r>
      <w:r>
        <w:rPr>
          <w:rFonts w:hint="eastAsia" w:asciiTheme="minorEastAsia" w:hAnsiTheme="minorEastAsia" w:eastAsiaTheme="minorEastAsia" w:cstheme="minorEastAsia"/>
          <w:color w:val="auto"/>
          <w:highlight w:val="none"/>
          <w:lang w:eastAsia="zh-CN"/>
        </w:rPr>
        <w:t>贵州理工学院三期网络设备采购</w:t>
      </w:r>
      <w:r>
        <w:rPr>
          <w:rFonts w:hint="eastAsia" w:ascii="宋体" w:hAnsi="宋体" w:eastAsia="宋体" w:cs="宋体"/>
          <w:color w:val="auto"/>
          <w:spacing w:val="5"/>
          <w:position w:val="-1"/>
          <w:sz w:val="24"/>
          <w:szCs w:val="24"/>
          <w:highlight w:val="none"/>
        </w:rPr>
        <w:t xml:space="preserve">               </w:t>
      </w:r>
      <w:r>
        <w:rPr>
          <w:rFonts w:hint="eastAsia" w:ascii="宋体" w:hAnsi="宋体" w:eastAsia="宋体" w:cs="宋体"/>
          <w:color w:val="auto"/>
          <w:spacing w:val="4"/>
          <w:position w:val="-1"/>
          <w:sz w:val="24"/>
          <w:szCs w:val="24"/>
          <w:highlight w:val="none"/>
        </w:rPr>
        <w:t xml:space="preserve">           </w:t>
      </w:r>
    </w:p>
    <w:p w14:paraId="441950B6">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position w:val="-1"/>
          <w:sz w:val="24"/>
          <w:szCs w:val="24"/>
          <w:highlight w:val="none"/>
        </w:rPr>
        <w:t>项目编号：</w:t>
      </w:r>
    </w:p>
    <w:p w14:paraId="36213C33">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（一）唱标记录</w:t>
      </w:r>
    </w:p>
    <w:p w14:paraId="59D483F0">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标包名称:</w:t>
      </w:r>
      <w:r>
        <w:rPr>
          <w:rFonts w:hint="eastAsia" w:asciiTheme="minorEastAsia" w:hAnsiTheme="minorEastAsia" w:eastAsiaTheme="minorEastAsia" w:cstheme="minorEastAsia"/>
          <w:color w:val="auto"/>
          <w:highlight w:val="none"/>
          <w:lang w:eastAsia="zh-CN"/>
        </w:rPr>
        <w:t>贵州理工学院三期网络设备采购</w:t>
      </w:r>
    </w:p>
    <w:p w14:paraId="56AD5CA1">
      <w:pPr>
        <w:spacing w:line="237" w:lineRule="exact"/>
        <w:rPr>
          <w:rFonts w:hint="eastAsia" w:ascii="宋体" w:hAnsi="宋体" w:eastAsia="宋体" w:cs="宋体"/>
          <w:color w:val="auto"/>
          <w:sz w:val="24"/>
          <w:szCs w:val="24"/>
          <w:highlight w:val="none"/>
        </w:rPr>
      </w:pPr>
    </w:p>
    <w:tbl>
      <w:tblPr>
        <w:tblStyle w:val="89"/>
        <w:tblW w:w="9042"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6"/>
        <w:gridCol w:w="1991"/>
        <w:gridCol w:w="2066"/>
        <w:gridCol w:w="2036"/>
        <w:gridCol w:w="2013"/>
      </w:tblGrid>
      <w:tr w14:paraId="7FE12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atLeast"/>
        </w:trPr>
        <w:tc>
          <w:tcPr>
            <w:tcW w:w="936" w:type="dxa"/>
            <w:shd w:val="clear" w:color="auto" w:fill="F1F1F1"/>
            <w:vAlign w:val="center"/>
          </w:tcPr>
          <w:p w14:paraId="241828FB">
            <w:pPr>
              <w:pStyle w:val="88"/>
              <w:spacing w:before="121" w:line="249" w:lineRule="exact"/>
              <w:ind w:left="0" w:leftChars="0" w:firstLine="0" w:firstLineChars="0"/>
              <w:jc w:val="center"/>
              <w:rPr>
                <w:rFonts w:hint="eastAsia" w:ascii="宋体" w:hAnsi="宋体" w:eastAsia="宋体" w:cs="宋体"/>
                <w:color w:val="auto"/>
                <w:spacing w:val="3"/>
                <w:position w:val="-1"/>
                <w:sz w:val="24"/>
                <w:szCs w:val="24"/>
                <w:highlight w:val="none"/>
              </w:rPr>
            </w:pPr>
            <w:r>
              <w:rPr>
                <w:rFonts w:hint="eastAsia" w:ascii="宋体" w:hAnsi="宋体" w:eastAsia="宋体" w:cs="宋体"/>
                <w:color w:val="auto"/>
                <w:spacing w:val="3"/>
                <w:position w:val="-1"/>
                <w:sz w:val="24"/>
                <w:szCs w:val="24"/>
                <w:highlight w:val="none"/>
              </w:rPr>
              <w:t>序号</w:t>
            </w:r>
          </w:p>
        </w:tc>
        <w:tc>
          <w:tcPr>
            <w:tcW w:w="1991" w:type="dxa"/>
            <w:shd w:val="clear" w:color="auto" w:fill="F1F1F1"/>
            <w:vAlign w:val="center"/>
          </w:tcPr>
          <w:p w14:paraId="0AF36F16">
            <w:pPr>
              <w:pStyle w:val="88"/>
              <w:spacing w:before="121" w:line="249" w:lineRule="exact"/>
              <w:ind w:left="0" w:leftChars="0" w:firstLine="0" w:firstLineChars="0"/>
              <w:jc w:val="center"/>
              <w:rPr>
                <w:rFonts w:hint="eastAsia" w:ascii="宋体" w:hAnsi="宋体" w:eastAsia="宋体" w:cs="宋体"/>
                <w:color w:val="auto"/>
                <w:spacing w:val="3"/>
                <w:position w:val="-1"/>
                <w:sz w:val="24"/>
                <w:szCs w:val="24"/>
                <w:highlight w:val="none"/>
              </w:rPr>
            </w:pPr>
            <w:r>
              <w:rPr>
                <w:rFonts w:hint="eastAsia" w:ascii="宋体" w:hAnsi="宋体" w:eastAsia="宋体" w:cs="宋体"/>
                <w:color w:val="auto"/>
                <w:spacing w:val="3"/>
                <w:position w:val="-1"/>
                <w:sz w:val="24"/>
                <w:szCs w:val="24"/>
                <w:highlight w:val="none"/>
              </w:rPr>
              <w:t>投标单位名称</w:t>
            </w:r>
          </w:p>
        </w:tc>
        <w:tc>
          <w:tcPr>
            <w:tcW w:w="2066" w:type="dxa"/>
            <w:shd w:val="clear" w:color="auto" w:fill="F1F1F1"/>
            <w:vAlign w:val="center"/>
          </w:tcPr>
          <w:p w14:paraId="37E61898">
            <w:pPr>
              <w:pStyle w:val="88"/>
              <w:spacing w:before="121" w:line="249" w:lineRule="exact"/>
              <w:ind w:left="0" w:leftChars="0" w:firstLine="0" w:firstLineChars="0"/>
              <w:jc w:val="center"/>
              <w:rPr>
                <w:rFonts w:hint="eastAsia" w:ascii="宋体" w:hAnsi="宋体" w:eastAsia="宋体" w:cs="宋体"/>
                <w:color w:val="auto"/>
                <w:spacing w:val="3"/>
                <w:position w:val="-1"/>
                <w:sz w:val="24"/>
                <w:szCs w:val="24"/>
                <w:highlight w:val="none"/>
              </w:rPr>
            </w:pPr>
            <w:r>
              <w:rPr>
                <w:rFonts w:hint="eastAsia" w:ascii="宋体" w:hAnsi="宋体" w:eastAsia="宋体" w:cs="宋体"/>
                <w:color w:val="auto"/>
                <w:spacing w:val="3"/>
                <w:position w:val="-1"/>
                <w:sz w:val="24"/>
                <w:szCs w:val="24"/>
                <w:highlight w:val="none"/>
              </w:rPr>
              <w:t>投标报价(元)</w:t>
            </w:r>
          </w:p>
        </w:tc>
        <w:tc>
          <w:tcPr>
            <w:tcW w:w="2036" w:type="dxa"/>
            <w:shd w:val="clear" w:color="auto" w:fill="F1F1F1"/>
            <w:vAlign w:val="center"/>
          </w:tcPr>
          <w:p w14:paraId="346CDF77">
            <w:pPr>
              <w:pStyle w:val="88"/>
              <w:spacing w:before="121" w:line="249" w:lineRule="exact"/>
              <w:ind w:left="0" w:leftChars="0" w:firstLine="0" w:firstLineChars="0"/>
              <w:jc w:val="center"/>
              <w:rPr>
                <w:rFonts w:hint="eastAsia" w:ascii="宋体" w:hAnsi="宋体" w:eastAsia="宋体" w:cs="宋体"/>
                <w:color w:val="auto"/>
                <w:spacing w:val="3"/>
                <w:position w:val="-1"/>
                <w:sz w:val="24"/>
                <w:szCs w:val="24"/>
                <w:highlight w:val="none"/>
              </w:rPr>
            </w:pPr>
            <w:r>
              <w:rPr>
                <w:rFonts w:hint="eastAsia" w:ascii="宋体" w:hAnsi="宋体" w:eastAsia="宋体" w:cs="宋体"/>
                <w:color w:val="auto"/>
                <w:spacing w:val="3"/>
                <w:position w:val="-1"/>
                <w:sz w:val="24"/>
                <w:szCs w:val="24"/>
                <w:highlight w:val="none"/>
              </w:rPr>
              <w:t>交付期( 日历天)</w:t>
            </w:r>
          </w:p>
        </w:tc>
        <w:tc>
          <w:tcPr>
            <w:tcW w:w="2013" w:type="dxa"/>
            <w:shd w:val="clear" w:color="auto" w:fill="F1F1F1"/>
            <w:vAlign w:val="center"/>
          </w:tcPr>
          <w:p w14:paraId="182B7681">
            <w:pPr>
              <w:pStyle w:val="88"/>
              <w:spacing w:before="121" w:line="249" w:lineRule="exact"/>
              <w:ind w:left="0" w:leftChars="0" w:firstLine="0" w:firstLineChars="0"/>
              <w:jc w:val="center"/>
              <w:rPr>
                <w:rFonts w:hint="eastAsia" w:ascii="宋体" w:hAnsi="宋体" w:eastAsia="宋体" w:cs="宋体"/>
                <w:color w:val="auto"/>
                <w:spacing w:val="3"/>
                <w:position w:val="-1"/>
                <w:sz w:val="24"/>
                <w:szCs w:val="24"/>
                <w:highlight w:val="none"/>
              </w:rPr>
            </w:pPr>
            <w:r>
              <w:rPr>
                <w:rFonts w:hint="eastAsia" w:ascii="宋体" w:hAnsi="宋体" w:eastAsia="宋体" w:cs="宋体"/>
                <w:color w:val="auto"/>
                <w:spacing w:val="3"/>
                <w:position w:val="-1"/>
                <w:sz w:val="24"/>
                <w:szCs w:val="24"/>
                <w:highlight w:val="none"/>
              </w:rPr>
              <w:t>签名</w:t>
            </w:r>
          </w:p>
        </w:tc>
      </w:tr>
      <w:tr w14:paraId="597B5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trPr>
        <w:tc>
          <w:tcPr>
            <w:tcW w:w="936" w:type="dxa"/>
            <w:vAlign w:val="top"/>
          </w:tcPr>
          <w:p w14:paraId="7B141FAB">
            <w:pPr>
              <w:spacing w:before="150" w:line="194"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91" w:type="dxa"/>
            <w:vAlign w:val="top"/>
          </w:tcPr>
          <w:p w14:paraId="352DD9A5">
            <w:pPr>
              <w:rPr>
                <w:rFonts w:hint="eastAsia" w:ascii="宋体" w:hAnsi="宋体" w:eastAsia="宋体" w:cs="宋体"/>
                <w:color w:val="auto"/>
                <w:sz w:val="24"/>
                <w:szCs w:val="24"/>
                <w:highlight w:val="none"/>
              </w:rPr>
            </w:pPr>
          </w:p>
        </w:tc>
        <w:tc>
          <w:tcPr>
            <w:tcW w:w="2066" w:type="dxa"/>
            <w:vAlign w:val="top"/>
          </w:tcPr>
          <w:p w14:paraId="5CEBCDE8">
            <w:pPr>
              <w:rPr>
                <w:rFonts w:hint="eastAsia" w:ascii="宋体" w:hAnsi="宋体" w:eastAsia="宋体" w:cs="宋体"/>
                <w:color w:val="auto"/>
                <w:sz w:val="24"/>
                <w:szCs w:val="24"/>
                <w:highlight w:val="none"/>
              </w:rPr>
            </w:pPr>
          </w:p>
        </w:tc>
        <w:tc>
          <w:tcPr>
            <w:tcW w:w="2036" w:type="dxa"/>
            <w:vAlign w:val="top"/>
          </w:tcPr>
          <w:p w14:paraId="393CA016">
            <w:pPr>
              <w:rPr>
                <w:rFonts w:hint="eastAsia" w:ascii="宋体" w:hAnsi="宋体" w:eastAsia="宋体" w:cs="宋体"/>
                <w:color w:val="auto"/>
                <w:sz w:val="24"/>
                <w:szCs w:val="24"/>
                <w:highlight w:val="none"/>
              </w:rPr>
            </w:pPr>
          </w:p>
        </w:tc>
        <w:tc>
          <w:tcPr>
            <w:tcW w:w="2013" w:type="dxa"/>
            <w:vAlign w:val="top"/>
          </w:tcPr>
          <w:p w14:paraId="70146267">
            <w:pPr>
              <w:rPr>
                <w:rFonts w:hint="eastAsia" w:ascii="宋体" w:hAnsi="宋体" w:eastAsia="宋体" w:cs="宋体"/>
                <w:color w:val="auto"/>
                <w:sz w:val="24"/>
                <w:szCs w:val="24"/>
                <w:highlight w:val="none"/>
              </w:rPr>
            </w:pPr>
          </w:p>
        </w:tc>
      </w:tr>
      <w:tr w14:paraId="527B8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936" w:type="dxa"/>
            <w:vAlign w:val="top"/>
          </w:tcPr>
          <w:p w14:paraId="351ADB39">
            <w:pPr>
              <w:spacing w:before="151" w:line="194"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991" w:type="dxa"/>
            <w:vAlign w:val="top"/>
          </w:tcPr>
          <w:p w14:paraId="7BA784BC">
            <w:pPr>
              <w:rPr>
                <w:rFonts w:hint="eastAsia" w:ascii="宋体" w:hAnsi="宋体" w:eastAsia="宋体" w:cs="宋体"/>
                <w:color w:val="auto"/>
                <w:sz w:val="24"/>
                <w:szCs w:val="24"/>
                <w:highlight w:val="none"/>
              </w:rPr>
            </w:pPr>
          </w:p>
        </w:tc>
        <w:tc>
          <w:tcPr>
            <w:tcW w:w="2066" w:type="dxa"/>
            <w:vAlign w:val="top"/>
          </w:tcPr>
          <w:p w14:paraId="031753A7">
            <w:pPr>
              <w:rPr>
                <w:rFonts w:hint="eastAsia" w:ascii="宋体" w:hAnsi="宋体" w:eastAsia="宋体" w:cs="宋体"/>
                <w:color w:val="auto"/>
                <w:sz w:val="24"/>
                <w:szCs w:val="24"/>
                <w:highlight w:val="none"/>
              </w:rPr>
            </w:pPr>
          </w:p>
        </w:tc>
        <w:tc>
          <w:tcPr>
            <w:tcW w:w="2036" w:type="dxa"/>
            <w:vAlign w:val="top"/>
          </w:tcPr>
          <w:p w14:paraId="630732E3">
            <w:pPr>
              <w:rPr>
                <w:rFonts w:hint="eastAsia" w:ascii="宋体" w:hAnsi="宋体" w:eastAsia="宋体" w:cs="宋体"/>
                <w:color w:val="auto"/>
                <w:sz w:val="24"/>
                <w:szCs w:val="24"/>
                <w:highlight w:val="none"/>
              </w:rPr>
            </w:pPr>
          </w:p>
        </w:tc>
        <w:tc>
          <w:tcPr>
            <w:tcW w:w="2013" w:type="dxa"/>
            <w:vAlign w:val="top"/>
          </w:tcPr>
          <w:p w14:paraId="2F23B0A8">
            <w:pPr>
              <w:rPr>
                <w:rFonts w:hint="eastAsia" w:ascii="宋体" w:hAnsi="宋体" w:eastAsia="宋体" w:cs="宋体"/>
                <w:color w:val="auto"/>
                <w:sz w:val="24"/>
                <w:szCs w:val="24"/>
                <w:highlight w:val="none"/>
              </w:rPr>
            </w:pPr>
          </w:p>
        </w:tc>
      </w:tr>
      <w:tr w14:paraId="59349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trPr>
        <w:tc>
          <w:tcPr>
            <w:tcW w:w="936" w:type="dxa"/>
            <w:vAlign w:val="top"/>
          </w:tcPr>
          <w:p w14:paraId="428163FE">
            <w:pPr>
              <w:spacing w:before="152" w:line="194"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991" w:type="dxa"/>
            <w:vAlign w:val="top"/>
          </w:tcPr>
          <w:p w14:paraId="22D63A72">
            <w:pPr>
              <w:rPr>
                <w:rFonts w:hint="eastAsia" w:ascii="宋体" w:hAnsi="宋体" w:eastAsia="宋体" w:cs="宋体"/>
                <w:color w:val="auto"/>
                <w:sz w:val="24"/>
                <w:szCs w:val="24"/>
                <w:highlight w:val="none"/>
              </w:rPr>
            </w:pPr>
          </w:p>
        </w:tc>
        <w:tc>
          <w:tcPr>
            <w:tcW w:w="2066" w:type="dxa"/>
            <w:vAlign w:val="top"/>
          </w:tcPr>
          <w:p w14:paraId="3193A1F0">
            <w:pPr>
              <w:rPr>
                <w:rFonts w:hint="eastAsia" w:ascii="宋体" w:hAnsi="宋体" w:eastAsia="宋体" w:cs="宋体"/>
                <w:color w:val="auto"/>
                <w:sz w:val="24"/>
                <w:szCs w:val="24"/>
                <w:highlight w:val="none"/>
              </w:rPr>
            </w:pPr>
          </w:p>
        </w:tc>
        <w:tc>
          <w:tcPr>
            <w:tcW w:w="2036" w:type="dxa"/>
            <w:vAlign w:val="top"/>
          </w:tcPr>
          <w:p w14:paraId="473C8CE0">
            <w:pPr>
              <w:rPr>
                <w:rFonts w:hint="eastAsia" w:ascii="宋体" w:hAnsi="宋体" w:eastAsia="宋体" w:cs="宋体"/>
                <w:color w:val="auto"/>
                <w:sz w:val="24"/>
                <w:szCs w:val="24"/>
                <w:highlight w:val="none"/>
              </w:rPr>
            </w:pPr>
          </w:p>
        </w:tc>
        <w:tc>
          <w:tcPr>
            <w:tcW w:w="2013" w:type="dxa"/>
            <w:vAlign w:val="top"/>
          </w:tcPr>
          <w:p w14:paraId="21771918">
            <w:pPr>
              <w:rPr>
                <w:rFonts w:hint="eastAsia" w:ascii="宋体" w:hAnsi="宋体" w:eastAsia="宋体" w:cs="宋体"/>
                <w:color w:val="auto"/>
                <w:sz w:val="24"/>
                <w:szCs w:val="24"/>
                <w:highlight w:val="none"/>
              </w:rPr>
            </w:pPr>
          </w:p>
        </w:tc>
      </w:tr>
      <w:tr w14:paraId="5C9A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936" w:type="dxa"/>
            <w:vAlign w:val="top"/>
          </w:tcPr>
          <w:p w14:paraId="41E3D066">
            <w:pPr>
              <w:spacing w:before="153" w:line="194"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w:t>
            </w:r>
          </w:p>
        </w:tc>
        <w:tc>
          <w:tcPr>
            <w:tcW w:w="1991" w:type="dxa"/>
            <w:vAlign w:val="top"/>
          </w:tcPr>
          <w:p w14:paraId="2E07604F">
            <w:pPr>
              <w:rPr>
                <w:rFonts w:hint="eastAsia" w:ascii="宋体" w:hAnsi="宋体" w:eastAsia="宋体" w:cs="宋体"/>
                <w:color w:val="auto"/>
                <w:sz w:val="24"/>
                <w:szCs w:val="24"/>
                <w:highlight w:val="none"/>
              </w:rPr>
            </w:pPr>
          </w:p>
        </w:tc>
        <w:tc>
          <w:tcPr>
            <w:tcW w:w="2066" w:type="dxa"/>
            <w:vAlign w:val="top"/>
          </w:tcPr>
          <w:p w14:paraId="24DC28F2">
            <w:pPr>
              <w:rPr>
                <w:rFonts w:hint="eastAsia" w:ascii="宋体" w:hAnsi="宋体" w:eastAsia="宋体" w:cs="宋体"/>
                <w:color w:val="auto"/>
                <w:sz w:val="24"/>
                <w:szCs w:val="24"/>
                <w:highlight w:val="none"/>
              </w:rPr>
            </w:pPr>
          </w:p>
        </w:tc>
        <w:tc>
          <w:tcPr>
            <w:tcW w:w="2036" w:type="dxa"/>
            <w:vAlign w:val="top"/>
          </w:tcPr>
          <w:p w14:paraId="51982D80">
            <w:pPr>
              <w:rPr>
                <w:rFonts w:hint="eastAsia" w:ascii="宋体" w:hAnsi="宋体" w:eastAsia="宋体" w:cs="宋体"/>
                <w:color w:val="auto"/>
                <w:sz w:val="24"/>
                <w:szCs w:val="24"/>
                <w:highlight w:val="none"/>
              </w:rPr>
            </w:pPr>
          </w:p>
        </w:tc>
        <w:tc>
          <w:tcPr>
            <w:tcW w:w="2013" w:type="dxa"/>
            <w:vAlign w:val="top"/>
          </w:tcPr>
          <w:p w14:paraId="2BAA5CDB">
            <w:pPr>
              <w:rPr>
                <w:rFonts w:hint="eastAsia" w:ascii="宋体" w:hAnsi="宋体" w:eastAsia="宋体" w:cs="宋体"/>
                <w:color w:val="auto"/>
                <w:sz w:val="24"/>
                <w:szCs w:val="24"/>
                <w:highlight w:val="none"/>
              </w:rPr>
            </w:pPr>
          </w:p>
        </w:tc>
      </w:tr>
      <w:tr w14:paraId="1CDC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trPr>
        <w:tc>
          <w:tcPr>
            <w:tcW w:w="936" w:type="dxa"/>
            <w:vAlign w:val="top"/>
          </w:tcPr>
          <w:p w14:paraId="10C1658A">
            <w:pPr>
              <w:spacing w:before="157" w:line="191"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991" w:type="dxa"/>
            <w:vAlign w:val="top"/>
          </w:tcPr>
          <w:p w14:paraId="73BC542B">
            <w:pPr>
              <w:rPr>
                <w:rFonts w:hint="eastAsia" w:ascii="宋体" w:hAnsi="宋体" w:eastAsia="宋体" w:cs="宋体"/>
                <w:color w:val="auto"/>
                <w:sz w:val="24"/>
                <w:szCs w:val="24"/>
                <w:highlight w:val="none"/>
              </w:rPr>
            </w:pPr>
          </w:p>
        </w:tc>
        <w:tc>
          <w:tcPr>
            <w:tcW w:w="2066" w:type="dxa"/>
            <w:vAlign w:val="top"/>
          </w:tcPr>
          <w:p w14:paraId="33177EFB">
            <w:pPr>
              <w:rPr>
                <w:rFonts w:hint="eastAsia" w:ascii="宋体" w:hAnsi="宋体" w:eastAsia="宋体" w:cs="宋体"/>
                <w:color w:val="auto"/>
                <w:sz w:val="24"/>
                <w:szCs w:val="24"/>
                <w:highlight w:val="none"/>
              </w:rPr>
            </w:pPr>
          </w:p>
        </w:tc>
        <w:tc>
          <w:tcPr>
            <w:tcW w:w="2036" w:type="dxa"/>
            <w:vAlign w:val="top"/>
          </w:tcPr>
          <w:p w14:paraId="214DA47E">
            <w:pPr>
              <w:rPr>
                <w:rFonts w:hint="eastAsia" w:ascii="宋体" w:hAnsi="宋体" w:eastAsia="宋体" w:cs="宋体"/>
                <w:color w:val="auto"/>
                <w:sz w:val="24"/>
                <w:szCs w:val="24"/>
                <w:highlight w:val="none"/>
              </w:rPr>
            </w:pPr>
          </w:p>
        </w:tc>
        <w:tc>
          <w:tcPr>
            <w:tcW w:w="2013" w:type="dxa"/>
            <w:vAlign w:val="top"/>
          </w:tcPr>
          <w:p w14:paraId="1B7C5D7F">
            <w:pPr>
              <w:rPr>
                <w:rFonts w:hint="eastAsia" w:ascii="宋体" w:hAnsi="宋体" w:eastAsia="宋体" w:cs="宋体"/>
                <w:color w:val="auto"/>
                <w:sz w:val="24"/>
                <w:szCs w:val="24"/>
                <w:highlight w:val="none"/>
              </w:rPr>
            </w:pPr>
          </w:p>
        </w:tc>
      </w:tr>
      <w:tr w14:paraId="79773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936" w:type="dxa"/>
            <w:vAlign w:val="top"/>
          </w:tcPr>
          <w:p w14:paraId="3A20129D">
            <w:pPr>
              <w:spacing w:before="155" w:line="194"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991" w:type="dxa"/>
            <w:vAlign w:val="top"/>
          </w:tcPr>
          <w:p w14:paraId="13BB9CEC">
            <w:pPr>
              <w:rPr>
                <w:rFonts w:hint="eastAsia" w:ascii="宋体" w:hAnsi="宋体" w:eastAsia="宋体" w:cs="宋体"/>
                <w:color w:val="auto"/>
                <w:sz w:val="24"/>
                <w:szCs w:val="24"/>
                <w:highlight w:val="none"/>
              </w:rPr>
            </w:pPr>
          </w:p>
        </w:tc>
        <w:tc>
          <w:tcPr>
            <w:tcW w:w="2066" w:type="dxa"/>
            <w:vAlign w:val="top"/>
          </w:tcPr>
          <w:p w14:paraId="7256D9BF">
            <w:pPr>
              <w:rPr>
                <w:rFonts w:hint="eastAsia" w:ascii="宋体" w:hAnsi="宋体" w:eastAsia="宋体" w:cs="宋体"/>
                <w:color w:val="auto"/>
                <w:sz w:val="24"/>
                <w:szCs w:val="24"/>
                <w:highlight w:val="none"/>
              </w:rPr>
            </w:pPr>
          </w:p>
        </w:tc>
        <w:tc>
          <w:tcPr>
            <w:tcW w:w="2036" w:type="dxa"/>
            <w:vAlign w:val="top"/>
          </w:tcPr>
          <w:p w14:paraId="594683EF">
            <w:pPr>
              <w:rPr>
                <w:rFonts w:hint="eastAsia" w:ascii="宋体" w:hAnsi="宋体" w:eastAsia="宋体" w:cs="宋体"/>
                <w:color w:val="auto"/>
                <w:sz w:val="24"/>
                <w:szCs w:val="24"/>
                <w:highlight w:val="none"/>
              </w:rPr>
            </w:pPr>
          </w:p>
        </w:tc>
        <w:tc>
          <w:tcPr>
            <w:tcW w:w="2013" w:type="dxa"/>
            <w:vAlign w:val="top"/>
          </w:tcPr>
          <w:p w14:paraId="222F9CAB">
            <w:pPr>
              <w:rPr>
                <w:rFonts w:hint="eastAsia" w:ascii="宋体" w:hAnsi="宋体" w:eastAsia="宋体" w:cs="宋体"/>
                <w:color w:val="auto"/>
                <w:sz w:val="24"/>
                <w:szCs w:val="24"/>
                <w:highlight w:val="none"/>
              </w:rPr>
            </w:pPr>
          </w:p>
        </w:tc>
      </w:tr>
      <w:tr w14:paraId="34FCA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trPr>
        <w:tc>
          <w:tcPr>
            <w:tcW w:w="936" w:type="dxa"/>
            <w:vAlign w:val="top"/>
          </w:tcPr>
          <w:p w14:paraId="06995693">
            <w:pPr>
              <w:spacing w:before="159" w:line="191"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991" w:type="dxa"/>
            <w:vAlign w:val="top"/>
          </w:tcPr>
          <w:p w14:paraId="76447016">
            <w:pPr>
              <w:rPr>
                <w:rFonts w:hint="eastAsia" w:ascii="宋体" w:hAnsi="宋体" w:eastAsia="宋体" w:cs="宋体"/>
                <w:color w:val="auto"/>
                <w:sz w:val="24"/>
                <w:szCs w:val="24"/>
                <w:highlight w:val="none"/>
              </w:rPr>
            </w:pPr>
          </w:p>
        </w:tc>
        <w:tc>
          <w:tcPr>
            <w:tcW w:w="2066" w:type="dxa"/>
            <w:vAlign w:val="top"/>
          </w:tcPr>
          <w:p w14:paraId="5BF968BC">
            <w:pPr>
              <w:rPr>
                <w:rFonts w:hint="eastAsia" w:ascii="宋体" w:hAnsi="宋体" w:eastAsia="宋体" w:cs="宋体"/>
                <w:color w:val="auto"/>
                <w:sz w:val="24"/>
                <w:szCs w:val="24"/>
                <w:highlight w:val="none"/>
              </w:rPr>
            </w:pPr>
          </w:p>
        </w:tc>
        <w:tc>
          <w:tcPr>
            <w:tcW w:w="2036" w:type="dxa"/>
            <w:vAlign w:val="top"/>
          </w:tcPr>
          <w:p w14:paraId="7512060B">
            <w:pPr>
              <w:rPr>
                <w:rFonts w:hint="eastAsia" w:ascii="宋体" w:hAnsi="宋体" w:eastAsia="宋体" w:cs="宋体"/>
                <w:color w:val="auto"/>
                <w:sz w:val="24"/>
                <w:szCs w:val="24"/>
                <w:highlight w:val="none"/>
              </w:rPr>
            </w:pPr>
          </w:p>
        </w:tc>
        <w:tc>
          <w:tcPr>
            <w:tcW w:w="2013" w:type="dxa"/>
            <w:vAlign w:val="top"/>
          </w:tcPr>
          <w:p w14:paraId="4D8FA66E">
            <w:pPr>
              <w:rPr>
                <w:rFonts w:hint="eastAsia" w:ascii="宋体" w:hAnsi="宋体" w:eastAsia="宋体" w:cs="宋体"/>
                <w:color w:val="auto"/>
                <w:sz w:val="24"/>
                <w:szCs w:val="24"/>
                <w:highlight w:val="none"/>
              </w:rPr>
            </w:pPr>
          </w:p>
        </w:tc>
      </w:tr>
      <w:tr w14:paraId="6AAC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atLeast"/>
        </w:trPr>
        <w:tc>
          <w:tcPr>
            <w:tcW w:w="936" w:type="dxa"/>
            <w:vAlign w:val="top"/>
          </w:tcPr>
          <w:p w14:paraId="20242DA8">
            <w:pPr>
              <w:spacing w:before="158" w:line="194"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991" w:type="dxa"/>
            <w:vAlign w:val="top"/>
          </w:tcPr>
          <w:p w14:paraId="40C84553">
            <w:pPr>
              <w:rPr>
                <w:rFonts w:hint="eastAsia" w:ascii="宋体" w:hAnsi="宋体" w:eastAsia="宋体" w:cs="宋体"/>
                <w:color w:val="auto"/>
                <w:sz w:val="24"/>
                <w:szCs w:val="24"/>
                <w:highlight w:val="none"/>
              </w:rPr>
            </w:pPr>
          </w:p>
        </w:tc>
        <w:tc>
          <w:tcPr>
            <w:tcW w:w="2066" w:type="dxa"/>
            <w:vAlign w:val="top"/>
          </w:tcPr>
          <w:p w14:paraId="68CC8CA1">
            <w:pPr>
              <w:rPr>
                <w:rFonts w:hint="eastAsia" w:ascii="宋体" w:hAnsi="宋体" w:eastAsia="宋体" w:cs="宋体"/>
                <w:color w:val="auto"/>
                <w:sz w:val="24"/>
                <w:szCs w:val="24"/>
                <w:highlight w:val="none"/>
              </w:rPr>
            </w:pPr>
          </w:p>
        </w:tc>
        <w:tc>
          <w:tcPr>
            <w:tcW w:w="2036" w:type="dxa"/>
            <w:vAlign w:val="top"/>
          </w:tcPr>
          <w:p w14:paraId="0CE9AA69">
            <w:pPr>
              <w:rPr>
                <w:rFonts w:hint="eastAsia" w:ascii="宋体" w:hAnsi="宋体" w:eastAsia="宋体" w:cs="宋体"/>
                <w:color w:val="auto"/>
                <w:sz w:val="24"/>
                <w:szCs w:val="24"/>
                <w:highlight w:val="none"/>
              </w:rPr>
            </w:pPr>
          </w:p>
        </w:tc>
        <w:tc>
          <w:tcPr>
            <w:tcW w:w="2013" w:type="dxa"/>
            <w:vAlign w:val="top"/>
          </w:tcPr>
          <w:p w14:paraId="6CE4514C">
            <w:pPr>
              <w:rPr>
                <w:rFonts w:hint="eastAsia" w:ascii="宋体" w:hAnsi="宋体" w:eastAsia="宋体" w:cs="宋体"/>
                <w:color w:val="auto"/>
                <w:sz w:val="24"/>
                <w:szCs w:val="24"/>
                <w:highlight w:val="none"/>
              </w:rPr>
            </w:pPr>
          </w:p>
        </w:tc>
      </w:tr>
    </w:tbl>
    <w:p w14:paraId="407A8B4D">
      <w:pPr>
        <w:spacing w:line="304" w:lineRule="auto"/>
        <w:rPr>
          <w:rFonts w:hint="eastAsia" w:ascii="宋体" w:hAnsi="宋体" w:eastAsia="宋体" w:cs="宋体"/>
          <w:color w:val="auto"/>
          <w:sz w:val="24"/>
          <w:szCs w:val="24"/>
          <w:highlight w:val="none"/>
        </w:rPr>
      </w:pPr>
    </w:p>
    <w:p w14:paraId="3AE063D0">
      <w:pPr>
        <w:spacing w:line="304" w:lineRule="auto"/>
        <w:rPr>
          <w:rFonts w:hint="eastAsia" w:ascii="宋体" w:hAnsi="宋体" w:eastAsia="宋体" w:cs="宋体"/>
          <w:color w:val="auto"/>
          <w:sz w:val="24"/>
          <w:szCs w:val="24"/>
          <w:highlight w:val="none"/>
        </w:rPr>
      </w:pPr>
    </w:p>
    <w:p w14:paraId="6A143E7B">
      <w:pPr>
        <w:pStyle w:val="10"/>
        <w:spacing w:before="99" w:line="189"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（二）开标过程中的其他事项记录</w:t>
      </w:r>
    </w:p>
    <w:p w14:paraId="6E363DCF">
      <w:pPr>
        <w:spacing w:line="254" w:lineRule="auto"/>
        <w:rPr>
          <w:rFonts w:hint="eastAsia" w:ascii="宋体" w:hAnsi="宋体" w:eastAsia="宋体" w:cs="宋体"/>
          <w:color w:val="auto"/>
          <w:sz w:val="24"/>
          <w:szCs w:val="24"/>
          <w:highlight w:val="none"/>
        </w:rPr>
      </w:pPr>
    </w:p>
    <w:p w14:paraId="6AB4EAFD">
      <w:pPr>
        <w:spacing w:line="254" w:lineRule="auto"/>
        <w:rPr>
          <w:rFonts w:hint="eastAsia" w:ascii="宋体" w:hAnsi="宋体" w:eastAsia="宋体" w:cs="宋体"/>
          <w:color w:val="auto"/>
          <w:sz w:val="24"/>
          <w:szCs w:val="24"/>
          <w:highlight w:val="none"/>
        </w:rPr>
      </w:pPr>
    </w:p>
    <w:p w14:paraId="143A5C49">
      <w:pPr>
        <w:spacing w:line="254" w:lineRule="auto"/>
        <w:rPr>
          <w:rFonts w:hint="eastAsia" w:ascii="宋体" w:hAnsi="宋体" w:eastAsia="宋体" w:cs="宋体"/>
          <w:color w:val="auto"/>
          <w:sz w:val="24"/>
          <w:szCs w:val="24"/>
          <w:highlight w:val="none"/>
        </w:rPr>
      </w:pPr>
    </w:p>
    <w:p w14:paraId="09A05D54">
      <w:pPr>
        <w:spacing w:line="255" w:lineRule="auto"/>
        <w:rPr>
          <w:rFonts w:hint="eastAsia" w:ascii="宋体" w:hAnsi="宋体" w:eastAsia="宋体" w:cs="宋体"/>
          <w:color w:val="auto"/>
          <w:sz w:val="24"/>
          <w:szCs w:val="24"/>
          <w:highlight w:val="none"/>
        </w:rPr>
      </w:pPr>
    </w:p>
    <w:p w14:paraId="2E4BF352">
      <w:pPr>
        <w:spacing w:line="255" w:lineRule="auto"/>
        <w:rPr>
          <w:rFonts w:hint="eastAsia" w:ascii="宋体" w:hAnsi="宋体" w:eastAsia="宋体" w:cs="宋体"/>
          <w:color w:val="auto"/>
          <w:sz w:val="24"/>
          <w:szCs w:val="24"/>
          <w:highlight w:val="none"/>
        </w:rPr>
      </w:pPr>
    </w:p>
    <w:p w14:paraId="279D08BE">
      <w:pPr>
        <w:spacing w:line="255" w:lineRule="auto"/>
        <w:rPr>
          <w:rFonts w:hint="eastAsia" w:ascii="宋体" w:hAnsi="宋体" w:eastAsia="宋体" w:cs="宋体"/>
          <w:color w:val="auto"/>
          <w:sz w:val="24"/>
          <w:szCs w:val="24"/>
          <w:highlight w:val="none"/>
        </w:rPr>
      </w:pPr>
    </w:p>
    <w:p w14:paraId="12AE72BC">
      <w:pPr>
        <w:keepNext w:val="0"/>
        <w:keepLines w:val="0"/>
        <w:pageBreakBefore w:val="0"/>
        <w:widowControl w:val="0"/>
        <w:kinsoku/>
        <w:wordWrap/>
        <w:overflowPunct/>
        <w:topLinePunct w:val="0"/>
        <w:autoSpaceDE/>
        <w:autoSpaceDN/>
        <w:bidi w:val="0"/>
        <w:adjustRightInd/>
        <w:snapToGrid/>
        <w:spacing w:beforeAutospacing="0"/>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（三）出席开标会的单位和人员（附签到表）</w:t>
      </w:r>
    </w:p>
    <w:p w14:paraId="6EB4A075">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left"/>
        <w:textAlignment w:val="auto"/>
        <w:rPr>
          <w:rFonts w:hint="eastAsia" w:asciiTheme="minorEastAsia" w:hAnsiTheme="minorEastAsia" w:eastAsiaTheme="minorEastAsia" w:cstheme="minorEastAsia"/>
          <w:b/>
          <w:bCs/>
          <w:color w:val="auto"/>
          <w:kern w:val="0"/>
          <w:sz w:val="36"/>
          <w:szCs w:val="36"/>
          <w:highlight w:val="none"/>
          <w:u w:val="single"/>
        </w:rPr>
      </w:pPr>
    </w:p>
    <w:p w14:paraId="6FFA1D7B">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1"/>
          <w:sz w:val="24"/>
          <w:szCs w:val="24"/>
          <w:highlight w:val="none"/>
        </w:rPr>
        <w:t xml:space="preserve">招标人代表： </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
          <w:sz w:val="24"/>
          <w:szCs w:val="24"/>
          <w:highlight w:val="none"/>
        </w:rPr>
        <w:t xml:space="preserve">  记录人：</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rPr>
        <w:t xml:space="preserve">  监标人：</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2"/>
          <w:sz w:val="24"/>
          <w:szCs w:val="24"/>
          <w:highlight w:val="none"/>
        </w:rPr>
        <w:t xml:space="preserve"> </w:t>
      </w:r>
    </w:p>
    <w:p w14:paraId="7572D66A">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4"/>
          <w:szCs w:val="24"/>
          <w:highlight w:val="none"/>
        </w:rPr>
      </w:pPr>
    </w:p>
    <w:p w14:paraId="0CE2FCBA">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pacing w:val="-54"/>
          <w:sz w:val="24"/>
          <w:szCs w:val="24"/>
          <w:highlight w:val="non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pacing w:val="-26"/>
          <w:sz w:val="24"/>
          <w:szCs w:val="24"/>
          <w:highlight w:val="none"/>
        </w:rPr>
        <w:t xml:space="preserve"> </w:t>
      </w:r>
      <w:r>
        <w:rPr>
          <w:rFonts w:hint="eastAsia" w:ascii="宋体" w:hAnsi="宋体" w:eastAsia="宋体" w:cs="宋体"/>
          <w:color w:val="auto"/>
          <w:sz w:val="24"/>
          <w:szCs w:val="24"/>
          <w:highlight w:val="none"/>
        </w:rPr>
        <w:t>日</w:t>
      </w:r>
    </w:p>
    <w:p w14:paraId="17E079C0">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left"/>
        <w:textAlignment w:val="auto"/>
        <w:rPr>
          <w:rFonts w:hint="eastAsia" w:asciiTheme="minorEastAsia" w:hAnsiTheme="minorEastAsia" w:eastAsiaTheme="minorEastAsia" w:cstheme="minorEastAsia"/>
          <w:b/>
          <w:bCs/>
          <w:color w:val="auto"/>
          <w:kern w:val="0"/>
          <w:sz w:val="36"/>
          <w:szCs w:val="36"/>
          <w:highlight w:val="none"/>
          <w:u w:val="single"/>
        </w:rPr>
      </w:pPr>
    </w:p>
    <w:p w14:paraId="054FF185">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center"/>
        <w:textAlignment w:val="auto"/>
        <w:rPr>
          <w:rFonts w:hint="eastAsia" w:asciiTheme="minorEastAsia" w:hAnsiTheme="minorEastAsia" w:eastAsiaTheme="minorEastAsia" w:cstheme="minorEastAsia"/>
          <w:b/>
          <w:bCs/>
          <w:color w:val="auto"/>
          <w:kern w:val="0"/>
          <w:sz w:val="36"/>
          <w:szCs w:val="36"/>
          <w:highlight w:val="none"/>
          <w:u w:val="single"/>
        </w:rPr>
      </w:pPr>
      <w:r>
        <w:rPr>
          <w:rFonts w:hint="eastAsia" w:asciiTheme="minorEastAsia" w:hAnsiTheme="minorEastAsia" w:eastAsiaTheme="minorEastAsia" w:cstheme="minorEastAsia"/>
          <w:b/>
          <w:bCs/>
          <w:color w:val="auto"/>
          <w:kern w:val="0"/>
          <w:sz w:val="36"/>
          <w:szCs w:val="36"/>
          <w:highlight w:val="none"/>
          <w:u w:val="single"/>
        </w:rPr>
        <w:t>评 分 表</w:t>
      </w:r>
    </w:p>
    <w:p w14:paraId="4599DD20">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left"/>
        <w:textAlignment w:val="auto"/>
        <w:rPr>
          <w:rFonts w:hint="eastAsia" w:asciiTheme="minorEastAsia" w:hAnsiTheme="minorEastAsia" w:eastAsiaTheme="minorEastAsia" w:cstheme="minorEastAsia"/>
          <w:b/>
          <w:bCs/>
          <w:color w:val="auto"/>
          <w:kern w:val="0"/>
          <w:sz w:val="21"/>
          <w:szCs w:val="21"/>
          <w:highlight w:val="none"/>
          <w:u w:val="single"/>
        </w:rPr>
      </w:pPr>
    </w:p>
    <w:tbl>
      <w:tblPr>
        <w:tblStyle w:val="89"/>
        <w:tblW w:w="9633" w:type="dxa"/>
        <w:tblInd w:w="-5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1541"/>
        <w:gridCol w:w="6142"/>
        <w:gridCol w:w="1100"/>
      </w:tblGrid>
      <w:tr w14:paraId="48947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3" w:hRule="atLeast"/>
        </w:trPr>
        <w:tc>
          <w:tcPr>
            <w:tcW w:w="850" w:type="dxa"/>
            <w:vAlign w:val="center"/>
          </w:tcPr>
          <w:p w14:paraId="5E7B61D6">
            <w:pPr>
              <w:pStyle w:val="88"/>
              <w:spacing w:before="103" w:line="183"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序号</w:t>
            </w:r>
          </w:p>
        </w:tc>
        <w:tc>
          <w:tcPr>
            <w:tcW w:w="1541" w:type="dxa"/>
            <w:vAlign w:val="center"/>
          </w:tcPr>
          <w:p w14:paraId="6B10FDB6">
            <w:pPr>
              <w:pStyle w:val="88"/>
              <w:spacing w:before="103" w:line="183"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评审内容</w:t>
            </w:r>
          </w:p>
        </w:tc>
        <w:tc>
          <w:tcPr>
            <w:tcW w:w="6142" w:type="dxa"/>
            <w:vAlign w:val="center"/>
          </w:tcPr>
          <w:p w14:paraId="5A206770">
            <w:pPr>
              <w:pStyle w:val="88"/>
              <w:spacing w:before="103" w:line="184"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评分标准</w:t>
            </w:r>
          </w:p>
        </w:tc>
        <w:tc>
          <w:tcPr>
            <w:tcW w:w="1100" w:type="dxa"/>
            <w:vAlign w:val="center"/>
          </w:tcPr>
          <w:p w14:paraId="497339F9">
            <w:pPr>
              <w:pStyle w:val="88"/>
              <w:spacing w:before="103" w:line="183"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分值</w:t>
            </w:r>
          </w:p>
        </w:tc>
      </w:tr>
      <w:tr w14:paraId="2DC33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8" w:hRule="atLeast"/>
        </w:trPr>
        <w:tc>
          <w:tcPr>
            <w:tcW w:w="850" w:type="dxa"/>
            <w:vAlign w:val="center"/>
          </w:tcPr>
          <w:p w14:paraId="5BC4B9FA">
            <w:pPr>
              <w:spacing w:line="290" w:lineRule="auto"/>
              <w:jc w:val="both"/>
              <w:rPr>
                <w:rFonts w:hint="eastAsia" w:ascii="宋体" w:hAnsi="宋体" w:eastAsia="宋体" w:cs="宋体"/>
                <w:color w:val="auto"/>
                <w:sz w:val="24"/>
                <w:szCs w:val="24"/>
                <w:highlight w:val="none"/>
              </w:rPr>
            </w:pPr>
          </w:p>
          <w:p w14:paraId="75C901D8">
            <w:pPr>
              <w:pStyle w:val="88"/>
              <w:spacing w:before="103" w:line="418"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5"/>
                <w:position w:val="3"/>
                <w:sz w:val="24"/>
                <w:szCs w:val="24"/>
                <w:highlight w:val="none"/>
              </w:rPr>
              <w:t>1.1</w:t>
            </w:r>
          </w:p>
        </w:tc>
        <w:tc>
          <w:tcPr>
            <w:tcW w:w="1541" w:type="dxa"/>
            <w:vAlign w:val="center"/>
          </w:tcPr>
          <w:p w14:paraId="6A1D3078">
            <w:pPr>
              <w:pStyle w:val="88"/>
              <w:spacing w:before="103" w:line="244" w:lineRule="auto"/>
              <w:ind w:left="0" w:leftChars="0" w:right="125"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投标报价分=（最低有效投标报价/有效投标报价）×30</w:t>
            </w:r>
          </w:p>
        </w:tc>
        <w:tc>
          <w:tcPr>
            <w:tcW w:w="6142" w:type="dxa"/>
            <w:vAlign w:val="center"/>
          </w:tcPr>
          <w:p w14:paraId="63EDA736">
            <w:pPr>
              <w:pStyle w:val="88"/>
              <w:spacing w:before="103" w:line="244" w:lineRule="auto"/>
              <w:ind w:left="0" w:leftChars="0" w:right="125"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评标基准价：满足招标文件要求且报价最低的</w:t>
            </w:r>
            <w:r>
              <w:rPr>
                <w:rFonts w:hint="eastAsia" w:ascii="宋体" w:hAnsi="宋体" w:eastAsia="宋体" w:cs="宋体"/>
                <w:color w:val="auto"/>
                <w:spacing w:val="-1"/>
                <w:sz w:val="24"/>
                <w:szCs w:val="24"/>
                <w:highlight w:val="none"/>
              </w:rPr>
              <w:t>供应商的价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格为评标基准价。</w:t>
            </w:r>
          </w:p>
          <w:p w14:paraId="0B5845C5">
            <w:pPr>
              <w:pStyle w:val="88"/>
              <w:spacing w:before="3" w:line="266" w:lineRule="auto"/>
              <w:ind w:left="0" w:leftChars="0" w:right="387"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投标报价得分</w:t>
            </w:r>
            <w:r>
              <w:rPr>
                <w:rFonts w:hint="eastAsia" w:ascii="宋体" w:hAnsi="宋体" w:eastAsia="宋体" w:cs="宋体"/>
                <w:color w:val="auto"/>
                <w:spacing w:val="-26"/>
                <w:sz w:val="24"/>
                <w:szCs w:val="24"/>
                <w:highlight w:val="none"/>
              </w:rPr>
              <w:t xml:space="preserve"> </w:t>
            </w:r>
            <w:r>
              <w:rPr>
                <w:rFonts w:hint="eastAsia" w:ascii="宋体" w:hAnsi="宋体" w:eastAsia="宋体" w:cs="宋体"/>
                <w:color w:val="auto"/>
                <w:spacing w:val="-2"/>
                <w:sz w:val="24"/>
                <w:szCs w:val="24"/>
                <w:highlight w:val="none"/>
              </w:rPr>
              <w:t>=（评标基准价/投标人报价）×价格分值</w:t>
            </w:r>
            <w:r>
              <w:rPr>
                <w:rFonts w:hint="eastAsia" w:ascii="宋体" w:hAnsi="宋体" w:eastAsia="宋体" w:cs="宋体"/>
                <w:color w:val="auto"/>
                <w:spacing w:val="-5"/>
                <w:sz w:val="24"/>
                <w:szCs w:val="24"/>
                <w:highlight w:val="none"/>
              </w:rPr>
              <w:t>（四舍五入后保留小数点后两位）。</w:t>
            </w:r>
          </w:p>
        </w:tc>
        <w:tc>
          <w:tcPr>
            <w:tcW w:w="1100" w:type="dxa"/>
            <w:vAlign w:val="center"/>
          </w:tcPr>
          <w:p w14:paraId="528D0864">
            <w:pPr>
              <w:pStyle w:val="88"/>
              <w:spacing w:before="103" w:line="226"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0-30</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3"/>
                <w:sz w:val="24"/>
                <w:szCs w:val="24"/>
                <w:highlight w:val="none"/>
              </w:rPr>
              <w:t>分</w:t>
            </w:r>
          </w:p>
        </w:tc>
      </w:tr>
      <w:tr w14:paraId="01BBD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850" w:type="dxa"/>
            <w:vAlign w:val="center"/>
          </w:tcPr>
          <w:p w14:paraId="4B6A6B6F">
            <w:pPr>
              <w:pStyle w:val="88"/>
              <w:spacing w:before="103" w:line="427"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bCs/>
                <w:color w:val="auto"/>
                <w:position w:val="4"/>
                <w:sz w:val="24"/>
                <w:szCs w:val="24"/>
                <w:highlight w:val="none"/>
              </w:rPr>
              <w:t>2</w:t>
            </w:r>
          </w:p>
        </w:tc>
        <w:tc>
          <w:tcPr>
            <w:tcW w:w="8783" w:type="dxa"/>
            <w:gridSpan w:val="3"/>
            <w:vAlign w:val="center"/>
          </w:tcPr>
          <w:p w14:paraId="49F1EF2C">
            <w:pPr>
              <w:pStyle w:val="88"/>
              <w:spacing w:before="103" w:line="225"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技术分：(满分 </w:t>
            </w:r>
            <w:r>
              <w:rPr>
                <w:rFonts w:hint="eastAsia" w:ascii="宋体" w:hAnsi="宋体" w:eastAsia="宋体" w:cs="宋体"/>
                <w:b/>
                <w:bCs/>
                <w:color w:val="auto"/>
                <w:spacing w:val="-3"/>
                <w:sz w:val="24"/>
                <w:szCs w:val="24"/>
                <w:highlight w:val="none"/>
                <w:lang w:val="en-US" w:eastAsia="zh-CN"/>
              </w:rPr>
              <w:t>4</w:t>
            </w:r>
            <w:r>
              <w:rPr>
                <w:rFonts w:hint="eastAsia" w:ascii="宋体" w:hAnsi="宋体" w:eastAsia="宋体" w:cs="宋体"/>
                <w:b/>
                <w:bCs/>
                <w:color w:val="auto"/>
                <w:spacing w:val="-3"/>
                <w:sz w:val="24"/>
                <w:szCs w:val="24"/>
                <w:highlight w:val="none"/>
              </w:rPr>
              <w:t>0 分)</w:t>
            </w:r>
          </w:p>
        </w:tc>
      </w:tr>
      <w:tr w14:paraId="71AF3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trPr>
        <w:tc>
          <w:tcPr>
            <w:tcW w:w="850" w:type="dxa"/>
            <w:vAlign w:val="center"/>
          </w:tcPr>
          <w:p w14:paraId="5F8E6D9A">
            <w:pPr>
              <w:pStyle w:val="88"/>
              <w:spacing w:before="102" w:line="183"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序号</w:t>
            </w:r>
          </w:p>
        </w:tc>
        <w:tc>
          <w:tcPr>
            <w:tcW w:w="1541" w:type="dxa"/>
            <w:vAlign w:val="center"/>
          </w:tcPr>
          <w:p w14:paraId="113ADA71">
            <w:pPr>
              <w:pStyle w:val="88"/>
              <w:spacing w:before="102" w:line="183"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评审内容</w:t>
            </w:r>
          </w:p>
        </w:tc>
        <w:tc>
          <w:tcPr>
            <w:tcW w:w="6142" w:type="dxa"/>
            <w:vAlign w:val="center"/>
          </w:tcPr>
          <w:p w14:paraId="30300A07">
            <w:pPr>
              <w:pStyle w:val="88"/>
              <w:spacing w:before="103" w:line="184"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评分标准</w:t>
            </w:r>
          </w:p>
        </w:tc>
        <w:tc>
          <w:tcPr>
            <w:tcW w:w="1100" w:type="dxa"/>
            <w:vAlign w:val="center"/>
          </w:tcPr>
          <w:p w14:paraId="2BDEE548">
            <w:pPr>
              <w:pStyle w:val="88"/>
              <w:spacing w:before="327" w:line="183"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分值</w:t>
            </w:r>
          </w:p>
        </w:tc>
      </w:tr>
      <w:tr w14:paraId="7464F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3" w:hRule="atLeast"/>
        </w:trPr>
        <w:tc>
          <w:tcPr>
            <w:tcW w:w="850" w:type="dxa"/>
            <w:vAlign w:val="center"/>
          </w:tcPr>
          <w:p w14:paraId="4CD28613">
            <w:pPr>
              <w:pStyle w:val="88"/>
              <w:spacing w:before="103" w:line="418"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3"/>
                <w:position w:val="3"/>
                <w:sz w:val="24"/>
                <w:szCs w:val="24"/>
                <w:highlight w:val="none"/>
              </w:rPr>
              <w:t>2.1</w:t>
            </w:r>
          </w:p>
        </w:tc>
        <w:tc>
          <w:tcPr>
            <w:tcW w:w="1541" w:type="dxa"/>
            <w:vAlign w:val="center"/>
          </w:tcPr>
          <w:p w14:paraId="2C38E215">
            <w:pPr>
              <w:adjustRightInd w:val="0"/>
              <w:spacing w:line="3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设备的技术性能（满分30分）</w:t>
            </w:r>
          </w:p>
        </w:tc>
        <w:tc>
          <w:tcPr>
            <w:tcW w:w="6142" w:type="dxa"/>
            <w:vAlign w:val="center"/>
          </w:tcPr>
          <w:p w14:paraId="10FC9356">
            <w:pPr>
              <w:adjustRightInd w:val="0"/>
              <w:spacing w:line="300" w:lineRule="exact"/>
              <w:ind w:left="0" w:leftChars="0" w:firstLine="0" w:firstLineChars="0"/>
              <w:rPr>
                <w:rFonts w:hint="eastAsia" w:ascii="宋体" w:hAnsi="宋体" w:eastAsia="宋体" w:cs="宋体"/>
                <w:b/>
                <w:bCs/>
                <w:color w:val="auto"/>
                <w:sz w:val="24"/>
                <w:szCs w:val="24"/>
                <w:highlight w:val="none"/>
                <w:lang w:val="en-US" w:eastAsia="zh-CN"/>
              </w:rPr>
            </w:pPr>
          </w:p>
          <w:p w14:paraId="6C67C92D">
            <w:pPr>
              <w:adjustRightInd w:val="0"/>
              <w:spacing w:line="300" w:lineRule="exact"/>
              <w:ind w:left="0" w:leftChars="0"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1.带“★”号的参数任意一条不满足本项计0分；</w:t>
            </w:r>
          </w:p>
          <w:p w14:paraId="49B712AE">
            <w:pPr>
              <w:pStyle w:val="88"/>
              <w:spacing w:before="11" w:line="209" w:lineRule="auto"/>
              <w:ind w:left="0" w:leftChars="0" w:right="117" w:firstLine="0" w:firstLineChars="0"/>
              <w:jc w:val="both"/>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2.非“★”号参数完全符合磋商文件要求没有负偏离的得30分，每负偏离一条扣3分，三条及以上不满足，本项计0分。</w:t>
            </w:r>
          </w:p>
        </w:tc>
        <w:tc>
          <w:tcPr>
            <w:tcW w:w="1100" w:type="dxa"/>
            <w:vAlign w:val="center"/>
          </w:tcPr>
          <w:p w14:paraId="0B36A169">
            <w:pPr>
              <w:pStyle w:val="88"/>
              <w:spacing w:before="103" w:line="226"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0-</w:t>
            </w:r>
            <w:r>
              <w:rPr>
                <w:rFonts w:hint="eastAsia" w:ascii="宋体" w:hAnsi="宋体" w:eastAsia="宋体" w:cs="宋体"/>
                <w:color w:val="auto"/>
                <w:spacing w:val="-3"/>
                <w:sz w:val="24"/>
                <w:szCs w:val="24"/>
                <w:highlight w:val="none"/>
                <w:lang w:val="en-US" w:eastAsia="zh-CN"/>
              </w:rPr>
              <w:t>30</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3"/>
                <w:sz w:val="24"/>
                <w:szCs w:val="24"/>
                <w:highlight w:val="none"/>
              </w:rPr>
              <w:t>分</w:t>
            </w:r>
          </w:p>
        </w:tc>
      </w:tr>
      <w:tr w14:paraId="2B3C8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2" w:hRule="atLeast"/>
        </w:trPr>
        <w:tc>
          <w:tcPr>
            <w:tcW w:w="850" w:type="dxa"/>
            <w:vAlign w:val="center"/>
          </w:tcPr>
          <w:p w14:paraId="3BFA9570">
            <w:pPr>
              <w:pStyle w:val="88"/>
              <w:spacing w:before="103" w:line="417"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3"/>
                <w:position w:val="3"/>
                <w:sz w:val="24"/>
                <w:szCs w:val="24"/>
                <w:highlight w:val="none"/>
              </w:rPr>
              <w:t>2.2</w:t>
            </w:r>
          </w:p>
        </w:tc>
        <w:tc>
          <w:tcPr>
            <w:tcW w:w="1541" w:type="dxa"/>
            <w:shd w:val="clear" w:color="auto" w:fill="auto"/>
            <w:vAlign w:val="center"/>
          </w:tcPr>
          <w:p w14:paraId="282FED62">
            <w:pPr>
              <w:adjustRightInd w:val="0"/>
              <w:spacing w:line="300" w:lineRule="exact"/>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项目实施方案（满分5分）</w:t>
            </w:r>
          </w:p>
        </w:tc>
        <w:tc>
          <w:tcPr>
            <w:tcW w:w="6142" w:type="dxa"/>
            <w:shd w:val="clear" w:color="auto" w:fill="auto"/>
            <w:vAlign w:val="center"/>
          </w:tcPr>
          <w:p w14:paraId="7C568B6E">
            <w:pPr>
              <w:adjustRightInd w:val="0"/>
              <w:spacing w:line="300" w:lineRule="exact"/>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供应商根据本次采购内容提供详细的项目实施方案（包括但不限于项目质量服务保障方案、验收方案等），评标委员会根据方案的详尽程度、合理性、可行性等方面进行综合评审</w:t>
            </w:r>
          </w:p>
          <w:p w14:paraId="497F5599">
            <w:pPr>
              <w:adjustRightInd w:val="0"/>
              <w:spacing w:line="300" w:lineRule="exact"/>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1.实施方案详细、实施性强、完全满足本项目需求得5 分；</w:t>
            </w:r>
          </w:p>
          <w:p w14:paraId="6854E336">
            <w:pPr>
              <w:adjustRightInd w:val="0"/>
              <w:spacing w:line="300" w:lineRule="exact"/>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2.实施方案简明、实施性基本可行、基本满足本项目需求得 3 分；</w:t>
            </w:r>
          </w:p>
          <w:p w14:paraId="50784589">
            <w:pPr>
              <w:adjustRightInd w:val="0"/>
              <w:spacing w:line="300" w:lineRule="exact"/>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3.实施方案粗糙、实施性一般、不满足采购要求的得1分；</w:t>
            </w:r>
          </w:p>
          <w:p w14:paraId="61877163">
            <w:pPr>
              <w:pStyle w:val="88"/>
              <w:spacing w:before="11" w:line="209" w:lineRule="auto"/>
              <w:ind w:left="0" w:leftChars="0" w:right="117" w:rightChars="0" w:firstLine="0" w:firstLineChars="0"/>
              <w:jc w:val="both"/>
              <w:rPr>
                <w:rFonts w:hint="eastAsia" w:ascii="宋体" w:hAnsi="宋体" w:eastAsia="宋体" w:cs="宋体"/>
                <w:color w:val="auto"/>
                <w:kern w:val="2"/>
                <w:sz w:val="24"/>
                <w:szCs w:val="24"/>
                <w:highlight w:val="none"/>
                <w:lang w:val="en-US" w:eastAsia="en-US" w:bidi="ar-SA"/>
              </w:rPr>
            </w:pPr>
            <w:r>
              <w:rPr>
                <w:rFonts w:hint="eastAsia" w:ascii="宋体" w:hAnsi="宋体" w:eastAsia="宋体" w:cs="宋体"/>
                <w:color w:val="auto"/>
                <w:sz w:val="24"/>
                <w:szCs w:val="24"/>
                <w:highlight w:val="none"/>
                <w:lang w:val="en-US" w:eastAsia="zh-CN"/>
              </w:rPr>
              <w:t>4.未提供方案的得 0 分</w:t>
            </w:r>
          </w:p>
        </w:tc>
        <w:tc>
          <w:tcPr>
            <w:tcW w:w="1100" w:type="dxa"/>
            <w:shd w:val="clear" w:color="auto" w:fill="auto"/>
            <w:vAlign w:val="center"/>
          </w:tcPr>
          <w:p w14:paraId="7648F819">
            <w:pPr>
              <w:pStyle w:val="88"/>
              <w:spacing w:before="103" w:line="226" w:lineRule="auto"/>
              <w:ind w:left="0" w:leftChars="0" w:firstLine="0" w:firstLineChars="0"/>
              <w:jc w:val="center"/>
              <w:rPr>
                <w:rFonts w:hint="eastAsia" w:ascii="宋体" w:hAnsi="宋体" w:eastAsia="宋体" w:cs="宋体"/>
                <w:color w:val="auto"/>
                <w:kern w:val="2"/>
                <w:sz w:val="24"/>
                <w:szCs w:val="24"/>
                <w:highlight w:val="none"/>
                <w:lang w:val="en-US" w:eastAsia="en-US" w:bidi="ar-SA"/>
              </w:rPr>
            </w:pPr>
            <w:r>
              <w:rPr>
                <w:rFonts w:hint="eastAsia" w:ascii="宋体" w:hAnsi="宋体" w:eastAsia="宋体" w:cs="宋体"/>
                <w:color w:val="auto"/>
                <w:spacing w:val="-3"/>
                <w:sz w:val="24"/>
                <w:szCs w:val="24"/>
                <w:highlight w:val="none"/>
              </w:rPr>
              <w:t>0-</w:t>
            </w:r>
            <w:r>
              <w:rPr>
                <w:rFonts w:hint="eastAsia" w:ascii="宋体" w:hAnsi="宋体" w:eastAsia="宋体" w:cs="宋体"/>
                <w:color w:val="auto"/>
                <w:spacing w:val="-3"/>
                <w:sz w:val="24"/>
                <w:szCs w:val="24"/>
                <w:highlight w:val="none"/>
                <w:lang w:val="en-US" w:eastAsia="zh-CN"/>
              </w:rPr>
              <w:t>5</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3"/>
                <w:sz w:val="24"/>
                <w:szCs w:val="24"/>
                <w:highlight w:val="none"/>
              </w:rPr>
              <w:t>分</w:t>
            </w:r>
          </w:p>
        </w:tc>
      </w:tr>
      <w:tr w14:paraId="5BF54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2" w:hRule="atLeast"/>
        </w:trPr>
        <w:tc>
          <w:tcPr>
            <w:tcW w:w="850" w:type="dxa"/>
            <w:vAlign w:val="center"/>
          </w:tcPr>
          <w:p w14:paraId="17D47EB9">
            <w:pPr>
              <w:pStyle w:val="88"/>
              <w:spacing w:before="103" w:line="417" w:lineRule="exact"/>
              <w:ind w:left="0" w:leftChars="0" w:firstLine="0" w:firstLineChars="0"/>
              <w:jc w:val="center"/>
              <w:rPr>
                <w:rFonts w:hint="default" w:ascii="宋体" w:hAnsi="宋体" w:eastAsia="宋体" w:cs="宋体"/>
                <w:color w:val="auto"/>
                <w:spacing w:val="-3"/>
                <w:position w:val="3"/>
                <w:sz w:val="24"/>
                <w:szCs w:val="24"/>
                <w:highlight w:val="none"/>
                <w:lang w:val="en-US" w:eastAsia="zh-CN"/>
              </w:rPr>
            </w:pPr>
            <w:r>
              <w:rPr>
                <w:rFonts w:hint="eastAsia" w:ascii="宋体" w:hAnsi="宋体" w:eastAsia="宋体" w:cs="宋体"/>
                <w:color w:val="auto"/>
                <w:spacing w:val="-3"/>
                <w:position w:val="3"/>
                <w:sz w:val="24"/>
                <w:szCs w:val="24"/>
                <w:highlight w:val="none"/>
                <w:lang w:val="en-US" w:eastAsia="zh-CN"/>
              </w:rPr>
              <w:t>2.3</w:t>
            </w:r>
          </w:p>
        </w:tc>
        <w:tc>
          <w:tcPr>
            <w:tcW w:w="1541" w:type="dxa"/>
            <w:shd w:val="clear" w:color="auto" w:fill="auto"/>
            <w:vAlign w:val="center"/>
          </w:tcPr>
          <w:p w14:paraId="783E9FED">
            <w:pPr>
              <w:adjustRightInd w:val="0"/>
              <w:spacing w:line="300" w:lineRule="exact"/>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服务能力评价（满分5分）</w:t>
            </w:r>
          </w:p>
          <w:p w14:paraId="552EA49D">
            <w:pPr>
              <w:adjustRightInd w:val="0"/>
              <w:spacing w:line="300" w:lineRule="exact"/>
              <w:ind w:left="0" w:leftChars="0" w:firstLine="0" w:firstLineChars="0"/>
              <w:rPr>
                <w:rFonts w:hint="eastAsia" w:ascii="宋体" w:hAnsi="宋体" w:eastAsia="宋体" w:cs="宋体"/>
                <w:b/>
                <w:bCs/>
                <w:color w:val="auto"/>
                <w:sz w:val="24"/>
                <w:szCs w:val="24"/>
                <w:highlight w:val="none"/>
                <w:lang w:val="en-US" w:eastAsia="zh-CN"/>
              </w:rPr>
            </w:pPr>
          </w:p>
        </w:tc>
        <w:tc>
          <w:tcPr>
            <w:tcW w:w="6142" w:type="dxa"/>
            <w:shd w:val="clear" w:color="auto" w:fill="auto"/>
            <w:vAlign w:val="center"/>
          </w:tcPr>
          <w:p w14:paraId="75F287D3">
            <w:pPr>
              <w:adjustRightInd w:val="0"/>
              <w:spacing w:line="300" w:lineRule="exact"/>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评标委员会根据供应商服务能力进行综合评价。</w:t>
            </w:r>
          </w:p>
          <w:p w14:paraId="1E079B1C">
            <w:pPr>
              <w:adjustRightInd w:val="0"/>
              <w:spacing w:line="300" w:lineRule="exact"/>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1.评标委员会根据投标人承诺在质保期内接到维修通知后售后维修工程师到达现场的最快时间（单位：小时）进行评价；①到达时间第一名，2 分；②到达时间第二名，1 分；到达时间第三名或排名更后，0 分。（2分）</w:t>
            </w:r>
          </w:p>
          <w:p w14:paraId="6C3E9D42">
            <w:pPr>
              <w:pStyle w:val="88"/>
              <w:spacing w:before="11" w:line="209" w:lineRule="auto"/>
              <w:ind w:left="0" w:leftChars="0" w:right="117" w:rightChars="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2.售后服务方案包括（1）详细的售后服务技术人员配备；（2）培训方案；（3）维修响应时间安排。满足以上一点要求给 1分，最多不超过 3分。</w:t>
            </w:r>
          </w:p>
        </w:tc>
        <w:tc>
          <w:tcPr>
            <w:tcW w:w="1100" w:type="dxa"/>
            <w:shd w:val="clear" w:color="auto" w:fill="auto"/>
            <w:vAlign w:val="center"/>
          </w:tcPr>
          <w:p w14:paraId="257C7886">
            <w:pPr>
              <w:pStyle w:val="88"/>
              <w:spacing w:before="103" w:line="226" w:lineRule="auto"/>
              <w:ind w:left="0" w:leftChars="0" w:firstLine="0" w:firstLineChars="0"/>
              <w:jc w:val="center"/>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0-</w:t>
            </w:r>
            <w:r>
              <w:rPr>
                <w:rFonts w:hint="eastAsia" w:ascii="宋体" w:hAnsi="宋体" w:eastAsia="宋体" w:cs="宋体"/>
                <w:color w:val="auto"/>
                <w:spacing w:val="-3"/>
                <w:sz w:val="24"/>
                <w:szCs w:val="24"/>
                <w:highlight w:val="none"/>
                <w:lang w:val="en-US" w:eastAsia="zh-CN"/>
              </w:rPr>
              <w:t>5</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3"/>
                <w:sz w:val="24"/>
                <w:szCs w:val="24"/>
                <w:highlight w:val="none"/>
              </w:rPr>
              <w:t>分</w:t>
            </w:r>
          </w:p>
        </w:tc>
      </w:tr>
      <w:tr w14:paraId="70A4F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850" w:type="dxa"/>
            <w:vAlign w:val="center"/>
          </w:tcPr>
          <w:p w14:paraId="2C13FA74">
            <w:pPr>
              <w:pStyle w:val="88"/>
              <w:spacing w:before="103" w:line="417" w:lineRule="exact"/>
              <w:ind w:left="0" w:leftChars="0" w:firstLine="0" w:firstLineChars="0"/>
              <w:jc w:val="center"/>
              <w:rPr>
                <w:rFonts w:hint="eastAsia" w:ascii="宋体" w:hAnsi="宋体" w:eastAsia="宋体" w:cs="宋体"/>
                <w:color w:val="auto"/>
                <w:spacing w:val="-3"/>
                <w:position w:val="3"/>
                <w:sz w:val="24"/>
                <w:szCs w:val="24"/>
                <w:highlight w:val="none"/>
                <w:lang w:val="en-US" w:eastAsia="zh-CN"/>
              </w:rPr>
            </w:pPr>
            <w:r>
              <w:rPr>
                <w:rFonts w:hint="eastAsia" w:ascii="宋体" w:hAnsi="宋体" w:eastAsia="宋体" w:cs="宋体"/>
                <w:b/>
                <w:bCs/>
                <w:color w:val="auto"/>
                <w:spacing w:val="-3"/>
                <w:position w:val="3"/>
                <w:sz w:val="24"/>
                <w:szCs w:val="24"/>
                <w:highlight w:val="none"/>
                <w:lang w:val="en-US" w:eastAsia="zh-CN"/>
              </w:rPr>
              <w:t>3</w:t>
            </w:r>
          </w:p>
        </w:tc>
        <w:tc>
          <w:tcPr>
            <w:tcW w:w="8783" w:type="dxa"/>
            <w:gridSpan w:val="3"/>
            <w:vAlign w:val="center"/>
          </w:tcPr>
          <w:p w14:paraId="60B2D1B1">
            <w:pPr>
              <w:pStyle w:val="88"/>
              <w:spacing w:before="103" w:line="226" w:lineRule="auto"/>
              <w:ind w:left="0" w:leftChars="0" w:firstLine="0" w:firstLineChars="0"/>
              <w:jc w:val="center"/>
              <w:rPr>
                <w:rFonts w:hint="eastAsia" w:ascii="宋体" w:hAnsi="宋体" w:eastAsia="宋体" w:cs="宋体"/>
                <w:color w:val="auto"/>
                <w:spacing w:val="-3"/>
                <w:sz w:val="24"/>
                <w:szCs w:val="24"/>
                <w:highlight w:val="none"/>
              </w:rPr>
            </w:pPr>
            <w:r>
              <w:rPr>
                <w:rFonts w:hint="eastAsia" w:ascii="宋体" w:hAnsi="宋体" w:eastAsia="宋体" w:cs="宋体"/>
                <w:b/>
                <w:bCs/>
                <w:color w:val="auto"/>
                <w:spacing w:val="-3"/>
                <w:sz w:val="24"/>
                <w:szCs w:val="24"/>
                <w:highlight w:val="none"/>
                <w:lang w:val="en-US" w:eastAsia="zh-CN"/>
              </w:rPr>
              <w:t>商务</w:t>
            </w:r>
            <w:r>
              <w:rPr>
                <w:rFonts w:hint="eastAsia" w:ascii="宋体" w:hAnsi="宋体" w:eastAsia="宋体" w:cs="宋体"/>
                <w:b/>
                <w:bCs/>
                <w:color w:val="auto"/>
                <w:spacing w:val="-3"/>
                <w:sz w:val="24"/>
                <w:szCs w:val="24"/>
                <w:highlight w:val="none"/>
              </w:rPr>
              <w:t xml:space="preserve">分：(满分 </w:t>
            </w:r>
            <w:r>
              <w:rPr>
                <w:rFonts w:hint="eastAsia" w:ascii="宋体" w:hAnsi="宋体" w:eastAsia="宋体" w:cs="宋体"/>
                <w:b/>
                <w:bCs/>
                <w:color w:val="auto"/>
                <w:spacing w:val="-3"/>
                <w:sz w:val="24"/>
                <w:szCs w:val="24"/>
                <w:highlight w:val="none"/>
                <w:lang w:val="en-US" w:eastAsia="zh-CN"/>
              </w:rPr>
              <w:t>3</w:t>
            </w:r>
            <w:r>
              <w:rPr>
                <w:rFonts w:hint="eastAsia" w:ascii="宋体" w:hAnsi="宋体" w:eastAsia="宋体" w:cs="宋体"/>
                <w:b/>
                <w:bCs/>
                <w:color w:val="auto"/>
                <w:spacing w:val="-3"/>
                <w:sz w:val="24"/>
                <w:szCs w:val="24"/>
                <w:highlight w:val="none"/>
              </w:rPr>
              <w:t>0 分)</w:t>
            </w:r>
          </w:p>
        </w:tc>
      </w:tr>
      <w:tr w14:paraId="7154A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6" w:hRule="atLeast"/>
        </w:trPr>
        <w:tc>
          <w:tcPr>
            <w:tcW w:w="850" w:type="dxa"/>
            <w:vAlign w:val="center"/>
          </w:tcPr>
          <w:p w14:paraId="27C69A00">
            <w:pPr>
              <w:pStyle w:val="88"/>
              <w:spacing w:before="103" w:line="417" w:lineRule="exact"/>
              <w:ind w:left="0" w:leftChars="0" w:firstLine="0" w:firstLineChars="0"/>
              <w:jc w:val="center"/>
              <w:rPr>
                <w:rFonts w:hint="default" w:ascii="宋体" w:hAnsi="宋体" w:eastAsia="宋体" w:cs="宋体"/>
                <w:color w:val="auto"/>
                <w:spacing w:val="-3"/>
                <w:position w:val="3"/>
                <w:sz w:val="24"/>
                <w:szCs w:val="24"/>
                <w:highlight w:val="none"/>
                <w:lang w:val="en-US" w:eastAsia="zh-CN"/>
              </w:rPr>
            </w:pPr>
            <w:r>
              <w:rPr>
                <w:rFonts w:hint="eastAsia" w:ascii="宋体" w:hAnsi="宋体" w:eastAsia="宋体" w:cs="宋体"/>
                <w:color w:val="auto"/>
                <w:spacing w:val="-3"/>
                <w:position w:val="3"/>
                <w:sz w:val="24"/>
                <w:szCs w:val="24"/>
                <w:highlight w:val="none"/>
                <w:lang w:val="en-US" w:eastAsia="zh-CN"/>
              </w:rPr>
              <w:t>3.1</w:t>
            </w:r>
          </w:p>
        </w:tc>
        <w:tc>
          <w:tcPr>
            <w:tcW w:w="1541" w:type="dxa"/>
            <w:vAlign w:val="center"/>
          </w:tcPr>
          <w:p w14:paraId="09BE0430">
            <w:pPr>
              <w:adjustRightInd w:val="0"/>
              <w:spacing w:line="300" w:lineRule="exact"/>
              <w:ind w:left="0" w:leftChars="0" w:firstLine="0" w:firstLineChars="0"/>
              <w:jc w:val="center"/>
              <w:rPr>
                <w:rFonts w:hint="eastAsia" w:ascii="宋体" w:hAnsi="宋体" w:eastAsia="宋体" w:cs="宋体"/>
                <w:b/>
                <w:bCs/>
                <w:strike w:val="0"/>
                <w:dstrike w:val="0"/>
                <w:color w:val="auto"/>
                <w:sz w:val="24"/>
                <w:szCs w:val="24"/>
                <w:highlight w:val="none"/>
                <w:lang w:val="en-US" w:eastAsia="zh-CN"/>
              </w:rPr>
            </w:pPr>
            <w:r>
              <w:rPr>
                <w:rFonts w:hint="eastAsia" w:ascii="宋体" w:hAnsi="宋体" w:eastAsia="宋体" w:cs="宋体"/>
                <w:b/>
                <w:bCs/>
                <w:strike w:val="0"/>
                <w:dstrike w:val="0"/>
                <w:color w:val="auto"/>
                <w:sz w:val="24"/>
                <w:szCs w:val="24"/>
                <w:highlight w:val="none"/>
                <w:lang w:val="en-US" w:eastAsia="zh-CN"/>
              </w:rPr>
              <w:t>所投产品品牌统一性</w:t>
            </w:r>
          </w:p>
          <w:p w14:paraId="6A1333AD">
            <w:pPr>
              <w:adjustRightInd w:val="0"/>
              <w:spacing w:line="300" w:lineRule="exact"/>
              <w:ind w:left="0" w:leftChars="0" w:firstLine="0" w:firstLineChars="0"/>
              <w:jc w:val="center"/>
              <w:rPr>
                <w:rFonts w:hint="eastAsia" w:ascii="宋体" w:hAnsi="宋体" w:eastAsia="宋体" w:cs="宋体"/>
                <w:strike/>
                <w:dstrike w:val="0"/>
                <w:color w:val="auto"/>
                <w:spacing w:val="-1"/>
                <w:sz w:val="24"/>
                <w:szCs w:val="24"/>
                <w:highlight w:val="none"/>
              </w:rPr>
            </w:pPr>
            <w:r>
              <w:rPr>
                <w:rFonts w:hint="eastAsia" w:ascii="宋体" w:hAnsi="宋体" w:eastAsia="宋体" w:cs="宋体"/>
                <w:b/>
                <w:bCs/>
                <w:strike w:val="0"/>
                <w:dstrike w:val="0"/>
                <w:color w:val="auto"/>
                <w:sz w:val="24"/>
                <w:szCs w:val="24"/>
                <w:highlight w:val="none"/>
                <w:lang w:val="en-US" w:eastAsia="zh-CN"/>
              </w:rPr>
              <w:t>（满分10分）</w:t>
            </w:r>
          </w:p>
        </w:tc>
        <w:tc>
          <w:tcPr>
            <w:tcW w:w="6142" w:type="dxa"/>
            <w:vAlign w:val="center"/>
          </w:tcPr>
          <w:p w14:paraId="38099E5B">
            <w:pPr>
              <w:adjustRightInd w:val="0"/>
              <w:spacing w:line="300" w:lineRule="exact"/>
              <w:ind w:left="0" w:leftChars="0" w:firstLine="0" w:firstLineChars="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评审委员会根据</w:t>
            </w:r>
            <w:r>
              <w:rPr>
                <w:rFonts w:hint="default" w:ascii="宋体" w:hAnsi="宋体" w:eastAsia="宋体" w:cs="宋体"/>
                <w:strike w:val="0"/>
                <w:dstrike w:val="0"/>
                <w:color w:val="auto"/>
                <w:sz w:val="24"/>
                <w:szCs w:val="24"/>
                <w:highlight w:val="none"/>
                <w:lang w:val="en-US" w:eastAsia="zh-CN"/>
              </w:rPr>
              <w:t>供应商</w:t>
            </w:r>
            <w:r>
              <w:rPr>
                <w:rFonts w:hint="eastAsia" w:ascii="宋体" w:hAnsi="宋体" w:eastAsia="宋体" w:cs="宋体"/>
                <w:strike w:val="0"/>
                <w:dstrike w:val="0"/>
                <w:color w:val="auto"/>
                <w:sz w:val="24"/>
                <w:szCs w:val="24"/>
                <w:highlight w:val="none"/>
                <w:lang w:val="en-US" w:eastAsia="zh-CN"/>
              </w:rPr>
              <w:t>投标产品清单中所投产品品牌的统一性进行评价：</w:t>
            </w:r>
          </w:p>
          <w:p w14:paraId="767EE5E2">
            <w:pPr>
              <w:adjustRightInd w:val="0"/>
              <w:spacing w:line="300" w:lineRule="exact"/>
              <w:ind w:left="0" w:leftChars="0" w:firstLine="0" w:firstLineChars="0"/>
              <w:rPr>
                <w:rFonts w:hint="eastAsia" w:ascii="宋体" w:hAnsi="宋体" w:eastAsia="宋体" w:cs="宋体"/>
                <w:strike/>
                <w:dstrike w:val="0"/>
                <w:color w:val="auto"/>
                <w:sz w:val="24"/>
                <w:szCs w:val="24"/>
                <w:highlight w:val="none"/>
              </w:rPr>
            </w:pPr>
            <w:r>
              <w:rPr>
                <w:rFonts w:hint="eastAsia" w:ascii="宋体" w:hAnsi="宋体" w:eastAsia="宋体" w:cs="宋体"/>
                <w:strike w:val="0"/>
                <w:dstrike w:val="0"/>
                <w:color w:val="auto"/>
                <w:sz w:val="24"/>
                <w:szCs w:val="24"/>
                <w:highlight w:val="none"/>
                <w:lang w:val="en-US" w:eastAsia="zh-CN"/>
              </w:rPr>
              <w:t>供应所投的核心交换机、汇聚交换机、接入交换机及与之配套的光模块等所有配件均为为同一品牌得10分，否则不得分。</w:t>
            </w:r>
          </w:p>
        </w:tc>
        <w:tc>
          <w:tcPr>
            <w:tcW w:w="1100" w:type="dxa"/>
            <w:vAlign w:val="center"/>
          </w:tcPr>
          <w:p w14:paraId="34665EA6">
            <w:pPr>
              <w:pStyle w:val="88"/>
              <w:spacing w:before="103" w:line="226" w:lineRule="auto"/>
              <w:ind w:left="0" w:leftChars="0" w:firstLine="0" w:firstLineChars="0"/>
              <w:jc w:val="center"/>
              <w:rPr>
                <w:rFonts w:hint="eastAsia" w:ascii="宋体" w:hAnsi="宋体" w:eastAsia="宋体" w:cs="宋体"/>
                <w:strike/>
                <w:dstrike w:val="0"/>
                <w:color w:val="auto"/>
                <w:spacing w:val="-3"/>
                <w:sz w:val="24"/>
                <w:szCs w:val="24"/>
                <w:highlight w:val="none"/>
              </w:rPr>
            </w:pPr>
            <w:r>
              <w:rPr>
                <w:rFonts w:hint="eastAsia" w:ascii="宋体" w:hAnsi="宋体" w:eastAsia="宋体" w:cs="宋体"/>
                <w:strike w:val="0"/>
                <w:dstrike w:val="0"/>
                <w:color w:val="auto"/>
                <w:spacing w:val="-3"/>
                <w:sz w:val="24"/>
                <w:szCs w:val="24"/>
                <w:highlight w:val="none"/>
              </w:rPr>
              <w:t>0-</w:t>
            </w:r>
            <w:r>
              <w:rPr>
                <w:rFonts w:hint="eastAsia" w:ascii="宋体" w:hAnsi="宋体" w:eastAsia="宋体" w:cs="宋体"/>
                <w:strike w:val="0"/>
                <w:dstrike w:val="0"/>
                <w:color w:val="auto"/>
                <w:spacing w:val="-3"/>
                <w:sz w:val="24"/>
                <w:szCs w:val="24"/>
                <w:highlight w:val="none"/>
                <w:lang w:val="en-US" w:eastAsia="zh-CN"/>
              </w:rPr>
              <w:t>10</w:t>
            </w:r>
            <w:r>
              <w:rPr>
                <w:rFonts w:hint="eastAsia" w:ascii="宋体" w:hAnsi="宋体" w:eastAsia="宋体" w:cs="宋体"/>
                <w:strike w:val="0"/>
                <w:dstrike w:val="0"/>
                <w:color w:val="auto"/>
                <w:spacing w:val="-3"/>
                <w:sz w:val="24"/>
                <w:szCs w:val="24"/>
                <w:highlight w:val="none"/>
              </w:rPr>
              <w:t>分</w:t>
            </w:r>
          </w:p>
        </w:tc>
      </w:tr>
      <w:tr w14:paraId="50D35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6" w:hRule="atLeast"/>
        </w:trPr>
        <w:tc>
          <w:tcPr>
            <w:tcW w:w="850" w:type="dxa"/>
            <w:vAlign w:val="center"/>
          </w:tcPr>
          <w:p w14:paraId="3AF31375">
            <w:pPr>
              <w:pStyle w:val="88"/>
              <w:spacing w:before="103" w:line="417" w:lineRule="exact"/>
              <w:ind w:left="0" w:leftChars="0" w:firstLine="0" w:firstLineChars="0"/>
              <w:jc w:val="center"/>
              <w:rPr>
                <w:rFonts w:hint="default" w:ascii="宋体" w:hAnsi="宋体" w:eastAsia="宋体" w:cs="宋体"/>
                <w:color w:val="auto"/>
                <w:spacing w:val="-3"/>
                <w:position w:val="3"/>
                <w:sz w:val="24"/>
                <w:szCs w:val="24"/>
                <w:highlight w:val="none"/>
                <w:lang w:val="en-US"/>
              </w:rPr>
            </w:pPr>
            <w:r>
              <w:rPr>
                <w:rFonts w:hint="eastAsia" w:ascii="宋体" w:hAnsi="宋体" w:eastAsia="宋体" w:cs="宋体"/>
                <w:color w:val="auto"/>
                <w:spacing w:val="-3"/>
                <w:position w:val="3"/>
                <w:sz w:val="24"/>
                <w:szCs w:val="24"/>
                <w:highlight w:val="none"/>
                <w:lang w:val="en-US" w:eastAsia="zh-CN"/>
              </w:rPr>
              <w:t>3.2</w:t>
            </w:r>
          </w:p>
        </w:tc>
        <w:tc>
          <w:tcPr>
            <w:tcW w:w="1541" w:type="dxa"/>
            <w:vAlign w:val="center"/>
          </w:tcPr>
          <w:p w14:paraId="4ED48F82">
            <w:pPr>
              <w:adjustRightInd w:val="0"/>
              <w:spacing w:line="300" w:lineRule="exact"/>
              <w:ind w:left="0" w:leftChars="0" w:firstLine="0" w:firstLineChars="0"/>
              <w:jc w:val="center"/>
              <w:rPr>
                <w:rFonts w:hint="eastAsia" w:ascii="宋体" w:hAnsi="宋体" w:eastAsia="宋体" w:cs="宋体"/>
                <w:color w:val="auto"/>
                <w:spacing w:val="-1"/>
                <w:sz w:val="24"/>
                <w:szCs w:val="24"/>
                <w:highlight w:val="none"/>
              </w:rPr>
            </w:pPr>
            <w:r>
              <w:rPr>
                <w:rFonts w:hint="eastAsia" w:ascii="宋体" w:hAnsi="宋体" w:eastAsia="宋体" w:cs="宋体"/>
                <w:b/>
                <w:bCs/>
                <w:color w:val="auto"/>
                <w:sz w:val="24"/>
                <w:szCs w:val="24"/>
                <w:highlight w:val="none"/>
                <w:lang w:val="en-US" w:eastAsia="zh-CN"/>
              </w:rPr>
              <w:t>项目负责人（满分2分）</w:t>
            </w:r>
          </w:p>
        </w:tc>
        <w:tc>
          <w:tcPr>
            <w:tcW w:w="6142" w:type="dxa"/>
            <w:vAlign w:val="center"/>
          </w:tcPr>
          <w:p w14:paraId="6A58363D">
            <w:pPr>
              <w:adjustRightInd w:val="0"/>
              <w:spacing w:line="300" w:lineRule="exact"/>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供应商或供应商所投产品制造厂商拟派的项目负责人具有计算机网络类高级工程师资格证书的，得2分，提供复印件加盖公章，不提供不得分。</w:t>
            </w:r>
          </w:p>
          <w:p w14:paraId="47C794E2">
            <w:pPr>
              <w:adjustRightInd w:val="0"/>
              <w:spacing w:line="300" w:lineRule="exact"/>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1.人员社保证明应为:加盖投标供应商或供应商所投产品制造厂商“社会保险业务专用章（或业务电子专用章）”的“社会保险参保缴费证明（个人）”缴费凭证。</w:t>
            </w:r>
          </w:p>
          <w:p w14:paraId="5FD14D1C">
            <w:pPr>
              <w:adjustRightInd w:val="0"/>
              <w:spacing w:line="300" w:lineRule="exact"/>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2.缴纳社会保险单位与投标人单位需一致。</w:t>
            </w:r>
          </w:p>
          <w:p w14:paraId="79BEEBCD">
            <w:pPr>
              <w:pStyle w:val="88"/>
              <w:spacing w:before="1" w:line="210" w:lineRule="auto"/>
              <w:ind w:left="0" w:leftChars="0" w:right="125"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3.证明材料不符合要求的及未加盖投标供应商公章的，不得分。以上人员不重复计分。</w:t>
            </w:r>
          </w:p>
        </w:tc>
        <w:tc>
          <w:tcPr>
            <w:tcW w:w="1100" w:type="dxa"/>
            <w:vAlign w:val="center"/>
          </w:tcPr>
          <w:p w14:paraId="0C75AA87">
            <w:pPr>
              <w:pStyle w:val="88"/>
              <w:spacing w:before="103" w:line="226" w:lineRule="auto"/>
              <w:ind w:left="0" w:leftChars="0" w:firstLine="0" w:firstLineChars="0"/>
              <w:jc w:val="center"/>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0-</w:t>
            </w:r>
            <w:r>
              <w:rPr>
                <w:rFonts w:hint="eastAsia" w:ascii="宋体" w:hAnsi="宋体" w:eastAsia="宋体" w:cs="宋体"/>
                <w:color w:val="auto"/>
                <w:spacing w:val="-3"/>
                <w:sz w:val="24"/>
                <w:szCs w:val="24"/>
                <w:highlight w:val="none"/>
                <w:lang w:val="en-US" w:eastAsia="zh-CN"/>
              </w:rPr>
              <w:t>2</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3"/>
                <w:sz w:val="24"/>
                <w:szCs w:val="24"/>
                <w:highlight w:val="none"/>
              </w:rPr>
              <w:t>分</w:t>
            </w:r>
          </w:p>
        </w:tc>
      </w:tr>
      <w:tr w14:paraId="5148D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6" w:hRule="atLeast"/>
        </w:trPr>
        <w:tc>
          <w:tcPr>
            <w:tcW w:w="850" w:type="dxa"/>
            <w:vAlign w:val="center"/>
          </w:tcPr>
          <w:p w14:paraId="60825AE4">
            <w:pPr>
              <w:spacing w:before="103" w:line="417" w:lineRule="exact"/>
              <w:ind w:left="0" w:leftChars="0" w:firstLine="0" w:firstLineChars="0"/>
              <w:jc w:val="center"/>
              <w:rPr>
                <w:rFonts w:hint="eastAsia" w:ascii="宋体" w:hAnsi="宋体" w:eastAsia="宋体" w:cs="宋体"/>
                <w:color w:val="auto"/>
                <w:spacing w:val="-3"/>
                <w:position w:val="3"/>
                <w:sz w:val="24"/>
                <w:szCs w:val="24"/>
                <w:highlight w:val="none"/>
              </w:rPr>
            </w:pPr>
            <w:r>
              <w:rPr>
                <w:rFonts w:hint="eastAsia" w:ascii="宋体" w:hAnsi="宋体" w:eastAsia="宋体" w:cs="宋体"/>
                <w:color w:val="auto"/>
                <w:spacing w:val="-3"/>
                <w:position w:val="3"/>
                <w:sz w:val="24"/>
                <w:szCs w:val="24"/>
                <w:highlight w:val="none"/>
                <w:lang w:val="en-US" w:eastAsia="zh-CN"/>
              </w:rPr>
              <w:t>3.3</w:t>
            </w:r>
          </w:p>
        </w:tc>
        <w:tc>
          <w:tcPr>
            <w:tcW w:w="1541" w:type="dxa"/>
            <w:vAlign w:val="center"/>
          </w:tcPr>
          <w:p w14:paraId="4D37CC15">
            <w:pPr>
              <w:adjustRightInd w:val="0"/>
              <w:spacing w:line="300" w:lineRule="exact"/>
              <w:ind w:left="0" w:leftChars="0"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现场实施人员技术能力   （满分4分）</w:t>
            </w:r>
          </w:p>
          <w:p w14:paraId="379B708E">
            <w:pPr>
              <w:adjustRightInd w:val="0"/>
              <w:spacing w:line="300" w:lineRule="exact"/>
              <w:ind w:left="0" w:leftChars="0" w:firstLine="0" w:firstLineChars="0"/>
              <w:jc w:val="center"/>
              <w:rPr>
                <w:rFonts w:hint="eastAsia" w:ascii="宋体" w:hAnsi="宋体" w:eastAsia="宋体" w:cs="宋体"/>
                <w:b/>
                <w:bCs/>
                <w:color w:val="auto"/>
                <w:sz w:val="24"/>
                <w:szCs w:val="24"/>
                <w:highlight w:val="none"/>
                <w:lang w:val="en-US" w:eastAsia="zh-CN"/>
              </w:rPr>
            </w:pPr>
          </w:p>
        </w:tc>
        <w:tc>
          <w:tcPr>
            <w:tcW w:w="6142" w:type="dxa"/>
            <w:vAlign w:val="center"/>
          </w:tcPr>
          <w:p w14:paraId="7FBEE7B4">
            <w:pPr>
              <w:adjustRightInd w:val="0"/>
              <w:spacing w:line="300" w:lineRule="exact"/>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除项目负责人外，供应商或供应商所投产品制造厂商拟派的现场实施人员具有所投产品网络设备厂商认证的行业中级及以上工程师资格证书（有效期内），每提供1人得2分，本项最高4分；不提供或提供不符合对应要求的，不得分；</w:t>
            </w:r>
          </w:p>
          <w:p w14:paraId="332D9E74">
            <w:pPr>
              <w:adjustRightInd w:val="0"/>
              <w:spacing w:line="300" w:lineRule="exact"/>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（1）人员社保证明应为:加盖投标供应商或供应商所投产品制造厂商“社会保险业务专用章（或业务电子专用章）”的“社会保险参保缴费证明（个人）”缴费凭证。</w:t>
            </w:r>
          </w:p>
          <w:p w14:paraId="4EDA5BAC">
            <w:pPr>
              <w:adjustRightInd w:val="0"/>
              <w:spacing w:line="300" w:lineRule="exact"/>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（2）缴纳社会保险单位与供应商单位需一致。</w:t>
            </w:r>
          </w:p>
          <w:p w14:paraId="12FF0696">
            <w:pPr>
              <w:pStyle w:val="88"/>
              <w:spacing w:before="1" w:line="210" w:lineRule="auto"/>
              <w:ind w:left="0" w:leftChars="0" w:right="125"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（3）证明材料不符合要求的及未加盖投标供应商公章的，不得分。以上人员不重复计分。</w:t>
            </w:r>
          </w:p>
        </w:tc>
        <w:tc>
          <w:tcPr>
            <w:tcW w:w="1100" w:type="dxa"/>
            <w:vAlign w:val="center"/>
          </w:tcPr>
          <w:p w14:paraId="0A207839">
            <w:pPr>
              <w:pStyle w:val="88"/>
              <w:spacing w:before="103" w:line="226" w:lineRule="auto"/>
              <w:ind w:left="0" w:leftChars="0" w:firstLine="0" w:firstLineChars="0"/>
              <w:jc w:val="center"/>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0-</w:t>
            </w:r>
            <w:r>
              <w:rPr>
                <w:rFonts w:hint="eastAsia" w:ascii="宋体" w:hAnsi="宋体" w:eastAsia="宋体" w:cs="宋体"/>
                <w:color w:val="auto"/>
                <w:spacing w:val="-3"/>
                <w:sz w:val="24"/>
                <w:szCs w:val="24"/>
                <w:highlight w:val="none"/>
                <w:lang w:val="en-US" w:eastAsia="zh-CN"/>
              </w:rPr>
              <w:t>4</w:t>
            </w:r>
            <w:r>
              <w:rPr>
                <w:rFonts w:hint="eastAsia" w:ascii="宋体" w:hAnsi="宋体" w:eastAsia="宋体" w:cs="宋体"/>
                <w:color w:val="auto"/>
                <w:spacing w:val="-3"/>
                <w:sz w:val="24"/>
                <w:szCs w:val="24"/>
                <w:highlight w:val="none"/>
              </w:rPr>
              <w:t>分</w:t>
            </w:r>
          </w:p>
        </w:tc>
      </w:tr>
      <w:tr w14:paraId="2B0B4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850" w:type="dxa"/>
            <w:vAlign w:val="center"/>
          </w:tcPr>
          <w:p w14:paraId="31D7DDB5">
            <w:pPr>
              <w:spacing w:before="103" w:line="417" w:lineRule="exact"/>
              <w:ind w:left="0" w:leftChars="0" w:firstLine="0" w:firstLineChars="0"/>
              <w:jc w:val="center"/>
              <w:rPr>
                <w:rFonts w:hint="default" w:ascii="宋体" w:hAnsi="宋体" w:eastAsia="宋体" w:cs="宋体"/>
                <w:color w:val="auto"/>
                <w:spacing w:val="-3"/>
                <w:position w:val="3"/>
                <w:sz w:val="24"/>
                <w:szCs w:val="24"/>
                <w:highlight w:val="none"/>
                <w:lang w:val="en-US" w:eastAsia="zh-CN"/>
              </w:rPr>
            </w:pPr>
            <w:r>
              <w:rPr>
                <w:rFonts w:hint="eastAsia" w:ascii="宋体" w:hAnsi="宋体" w:eastAsia="宋体" w:cs="宋体"/>
                <w:color w:val="auto"/>
                <w:spacing w:val="-3"/>
                <w:position w:val="3"/>
                <w:sz w:val="24"/>
                <w:szCs w:val="24"/>
                <w:highlight w:val="none"/>
                <w:lang w:val="en-US" w:eastAsia="zh-CN"/>
              </w:rPr>
              <w:t>3.4</w:t>
            </w:r>
          </w:p>
        </w:tc>
        <w:tc>
          <w:tcPr>
            <w:tcW w:w="1541" w:type="dxa"/>
            <w:vAlign w:val="center"/>
          </w:tcPr>
          <w:p w14:paraId="6E7E0C0B">
            <w:pPr>
              <w:adjustRightInd w:val="0"/>
              <w:spacing w:line="300" w:lineRule="exact"/>
              <w:ind w:left="0" w:leftChars="0" w:firstLine="0" w:firstLineChars="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质保期优惠承诺（满分4分）</w:t>
            </w:r>
          </w:p>
        </w:tc>
        <w:tc>
          <w:tcPr>
            <w:tcW w:w="6142" w:type="dxa"/>
            <w:vAlign w:val="center"/>
          </w:tcPr>
          <w:p w14:paraId="5094F3B8">
            <w:pPr>
              <w:pStyle w:val="88"/>
              <w:spacing w:before="1" w:line="210" w:lineRule="auto"/>
              <w:ind w:left="0" w:leftChars="0" w:right="125" w:firstLine="0" w:firstLineChars="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所有产品五年质保满后，供应商承诺每增加一年质保得2分，满分4分，承诺函需加盖供应商公章及法定代表人印章，否则不得分。</w:t>
            </w:r>
          </w:p>
        </w:tc>
        <w:tc>
          <w:tcPr>
            <w:tcW w:w="1100" w:type="dxa"/>
            <w:vAlign w:val="center"/>
          </w:tcPr>
          <w:p w14:paraId="1C2BA5DB">
            <w:pPr>
              <w:pStyle w:val="88"/>
              <w:spacing w:before="103" w:line="226" w:lineRule="auto"/>
              <w:ind w:left="0" w:leftChars="0" w:firstLine="0" w:firstLineChars="0"/>
              <w:jc w:val="center"/>
              <w:rPr>
                <w:rFonts w:hint="default"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0-4</w:t>
            </w:r>
          </w:p>
        </w:tc>
      </w:tr>
      <w:tr w14:paraId="4DC56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850" w:type="dxa"/>
            <w:vAlign w:val="center"/>
          </w:tcPr>
          <w:p w14:paraId="0EE43240">
            <w:pPr>
              <w:spacing w:before="103" w:line="417" w:lineRule="exact"/>
              <w:ind w:left="0" w:leftChars="0" w:firstLine="0" w:firstLineChars="0"/>
              <w:jc w:val="center"/>
              <w:rPr>
                <w:rFonts w:hint="eastAsia" w:ascii="宋体" w:hAnsi="宋体" w:eastAsia="宋体" w:cs="宋体"/>
                <w:color w:val="auto"/>
                <w:spacing w:val="-3"/>
                <w:position w:val="3"/>
                <w:sz w:val="24"/>
                <w:szCs w:val="24"/>
                <w:highlight w:val="none"/>
              </w:rPr>
            </w:pPr>
            <w:r>
              <w:rPr>
                <w:rFonts w:hint="eastAsia" w:ascii="宋体" w:hAnsi="宋体" w:eastAsia="宋体" w:cs="宋体"/>
                <w:color w:val="auto"/>
                <w:spacing w:val="-3"/>
                <w:position w:val="3"/>
                <w:sz w:val="24"/>
                <w:szCs w:val="24"/>
                <w:highlight w:val="none"/>
                <w:lang w:val="en-US" w:eastAsia="zh-CN"/>
              </w:rPr>
              <w:t>3.5</w:t>
            </w:r>
          </w:p>
        </w:tc>
        <w:tc>
          <w:tcPr>
            <w:tcW w:w="1541" w:type="dxa"/>
            <w:vAlign w:val="center"/>
          </w:tcPr>
          <w:p w14:paraId="63A1D1A2">
            <w:pPr>
              <w:adjustRightInd w:val="0"/>
              <w:spacing w:line="300" w:lineRule="exact"/>
              <w:ind w:left="0" w:leftChars="0"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业绩</w:t>
            </w:r>
          </w:p>
          <w:p w14:paraId="2FC1BA03">
            <w:pPr>
              <w:adjustRightInd w:val="0"/>
              <w:spacing w:line="300" w:lineRule="exact"/>
              <w:ind w:left="0" w:leftChars="0"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（满分10分）</w:t>
            </w:r>
          </w:p>
        </w:tc>
        <w:tc>
          <w:tcPr>
            <w:tcW w:w="6142" w:type="dxa"/>
            <w:vAlign w:val="center"/>
          </w:tcPr>
          <w:p w14:paraId="678B4FEE">
            <w:pPr>
              <w:pStyle w:val="88"/>
              <w:spacing w:before="1" w:line="210" w:lineRule="auto"/>
              <w:ind w:left="0" w:leftChars="0" w:right="125"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自2022年1月1日以来投标供应商或供应商所投产品制造厂商有类似设备供货业绩，提供一个得2分，满分10分，需提供中标（成交）通知书或合同复印件并加盖投标供应商公章，不提供不得分。</w:t>
            </w:r>
          </w:p>
        </w:tc>
        <w:tc>
          <w:tcPr>
            <w:tcW w:w="1100" w:type="dxa"/>
            <w:vAlign w:val="center"/>
          </w:tcPr>
          <w:p w14:paraId="6D857B4A">
            <w:pPr>
              <w:pStyle w:val="88"/>
              <w:spacing w:before="103" w:line="226" w:lineRule="auto"/>
              <w:ind w:left="0" w:leftChars="0" w:firstLine="0" w:firstLineChars="0"/>
              <w:jc w:val="center"/>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0-</w:t>
            </w:r>
            <w:r>
              <w:rPr>
                <w:rFonts w:hint="eastAsia" w:ascii="宋体" w:hAnsi="宋体" w:eastAsia="宋体" w:cs="宋体"/>
                <w:color w:val="auto"/>
                <w:spacing w:val="-3"/>
                <w:sz w:val="24"/>
                <w:szCs w:val="24"/>
                <w:highlight w:val="none"/>
                <w:lang w:val="en-US" w:eastAsia="zh-CN"/>
              </w:rPr>
              <w:t>10</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3"/>
                <w:sz w:val="24"/>
                <w:szCs w:val="24"/>
                <w:highlight w:val="none"/>
              </w:rPr>
              <w:t>分</w:t>
            </w:r>
          </w:p>
        </w:tc>
      </w:tr>
    </w:tbl>
    <w:p w14:paraId="2D5ACE7A">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left"/>
        <w:textAlignment w:val="auto"/>
        <w:rPr>
          <w:rFonts w:hint="eastAsia" w:asciiTheme="minorEastAsia" w:hAnsiTheme="minorEastAsia" w:eastAsiaTheme="minorEastAsia" w:cstheme="minorEastAsia"/>
          <w:b/>
          <w:bCs/>
          <w:color w:val="auto"/>
          <w:kern w:val="0"/>
          <w:sz w:val="21"/>
          <w:szCs w:val="21"/>
          <w:highlight w:val="none"/>
          <w:u w:val="single"/>
        </w:rPr>
      </w:pPr>
    </w:p>
    <w:tbl>
      <w:tblPr>
        <w:tblStyle w:val="25"/>
        <w:tblW w:w="10844" w:type="dxa"/>
        <w:jc w:val="center"/>
        <w:tblLayout w:type="fixed"/>
        <w:tblCellMar>
          <w:top w:w="0" w:type="dxa"/>
          <w:left w:w="108" w:type="dxa"/>
          <w:bottom w:w="0" w:type="dxa"/>
          <w:right w:w="108" w:type="dxa"/>
        </w:tblCellMar>
      </w:tblPr>
      <w:tblGrid>
        <w:gridCol w:w="10844"/>
      </w:tblGrid>
      <w:tr w14:paraId="681D7643">
        <w:tblPrEx>
          <w:tblCellMar>
            <w:top w:w="0" w:type="dxa"/>
            <w:left w:w="108" w:type="dxa"/>
            <w:bottom w:w="0" w:type="dxa"/>
            <w:right w:w="108" w:type="dxa"/>
          </w:tblCellMar>
        </w:tblPrEx>
        <w:trPr>
          <w:trHeight w:val="500" w:hRule="atLeast"/>
          <w:jc w:val="center"/>
        </w:trPr>
        <w:tc>
          <w:tcPr>
            <w:tcW w:w="10844" w:type="dxa"/>
            <w:tcBorders>
              <w:top w:val="nil"/>
              <w:left w:val="nil"/>
              <w:bottom w:val="nil"/>
              <w:right w:val="nil"/>
            </w:tcBorders>
            <w:shd w:val="clear" w:color="000000" w:fill="FFFFFF"/>
            <w:noWrap/>
            <w:vAlign w:val="center"/>
          </w:tcPr>
          <w:p w14:paraId="3263290C">
            <w:pPr>
              <w:widowControl/>
              <w:adjustRightInd w:val="0"/>
              <w:spacing w:line="240" w:lineRule="auto"/>
              <w:ind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评标专家（签字）：</w:t>
            </w:r>
          </w:p>
        </w:tc>
      </w:tr>
    </w:tbl>
    <w:p w14:paraId="4C274249">
      <w:pPr>
        <w:widowControl/>
        <w:ind w:firstLine="480"/>
        <w:rPr>
          <w:rFonts w:hint="eastAsia" w:asciiTheme="minorEastAsia" w:hAnsiTheme="minorEastAsia" w:eastAsiaTheme="minorEastAsia" w:cstheme="minorEastAsia"/>
          <w:color w:val="auto"/>
          <w:highlight w:val="none"/>
        </w:rPr>
      </w:pPr>
    </w:p>
    <w:p w14:paraId="7559CA03">
      <w:pPr>
        <w:widowControl/>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3.价格分的计算</w:t>
      </w:r>
    </w:p>
    <w:p w14:paraId="12A73E66">
      <w:pPr>
        <w:spacing w:beforeLines="100" w:afterLines="5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价格分采用低价优先法计算，即满足</w:t>
      </w:r>
      <w:r>
        <w:rPr>
          <w:rFonts w:hint="eastAsia" w:asciiTheme="minorEastAsia" w:hAnsiTheme="minorEastAsia" w:eastAsiaTheme="minorEastAsia" w:cstheme="minorEastAsia"/>
          <w:color w:val="auto"/>
          <w:highlight w:val="none"/>
          <w:lang w:eastAsia="zh-CN"/>
        </w:rPr>
        <w:t>磋商文件</w:t>
      </w:r>
      <w:r>
        <w:rPr>
          <w:rFonts w:hint="eastAsia" w:asciiTheme="minorEastAsia" w:hAnsiTheme="minorEastAsia" w:eastAsiaTheme="minorEastAsia" w:cstheme="minorEastAsia"/>
          <w:color w:val="auto"/>
          <w:highlight w:val="none"/>
        </w:rPr>
        <w:t>要求的前提下，最低有效投标报价作为评标基准价，其价格分为满分。其余供应商价格分统一按照下列公式计算：</w:t>
      </w:r>
    </w:p>
    <w:p w14:paraId="750DF3CB">
      <w:pPr>
        <w:spacing w:beforeLines="100" w:afterLines="5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投标报价得分＝（评标基准价／投标报价）×价格权值×100</w:t>
      </w:r>
    </w:p>
    <w:p w14:paraId="508E9F8A">
      <w:pPr>
        <w:spacing w:beforeLines="100" w:afterLines="5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综合评分法货物项目的价格分值占总分值的比重(即权值)为30％至60％，服务项目的价格分值占总分值的比重(即权值)为10％至30％。采购项目中含不同采购对象的，以占项目资金比例最高的采购对象确定其项目属性。</w:t>
      </w:r>
    </w:p>
    <w:p w14:paraId="6293E109">
      <w:pPr>
        <w:spacing w:beforeLines="100" w:afterLines="50"/>
        <w:ind w:firstLine="480"/>
        <w:rPr>
          <w:rFonts w:asciiTheme="minorEastAsia" w:hAnsiTheme="minorEastAsia" w:eastAsiaTheme="minorEastAsia" w:cstheme="minorEastAsia"/>
          <w:strike w:val="0"/>
          <w:dstrike w:val="0"/>
          <w:color w:val="auto"/>
          <w:highlight w:val="none"/>
        </w:rPr>
      </w:pPr>
      <w:r>
        <w:rPr>
          <w:rFonts w:hint="eastAsia" w:asciiTheme="minorEastAsia" w:hAnsiTheme="minorEastAsia" w:eastAsiaTheme="minorEastAsia" w:cstheme="minorEastAsia"/>
          <w:strike w:val="0"/>
          <w:dstrike w:val="0"/>
          <w:color w:val="auto"/>
          <w:highlight w:val="none"/>
        </w:rPr>
        <w:t>（1）价格扣除政策</w:t>
      </w:r>
    </w:p>
    <w:p w14:paraId="4223A4AF">
      <w:pPr>
        <w:spacing w:beforeLines="100" w:afterLines="50"/>
        <w:ind w:firstLine="480"/>
        <w:rPr>
          <w:rFonts w:hint="eastAsia" w:asciiTheme="minorEastAsia" w:hAnsiTheme="minorEastAsia" w:eastAsiaTheme="minorEastAsia" w:cstheme="minorEastAsia"/>
          <w:strike w:val="0"/>
          <w:dstrike w:val="0"/>
          <w:color w:val="auto"/>
          <w:highlight w:val="none"/>
        </w:rPr>
      </w:pPr>
      <w:r>
        <w:rPr>
          <w:rFonts w:hint="eastAsia" w:asciiTheme="minorEastAsia" w:hAnsiTheme="minorEastAsia" w:eastAsiaTheme="minorEastAsia" w:cstheme="minorEastAsia"/>
          <w:strike w:val="0"/>
          <w:dstrike w:val="0"/>
          <w:color w:val="auto"/>
          <w:highlight w:val="none"/>
        </w:rPr>
        <w:t>根据</w:t>
      </w:r>
      <w:r>
        <w:rPr>
          <w:rFonts w:hint="eastAsia" w:asciiTheme="minorEastAsia" w:hAnsiTheme="minorEastAsia" w:eastAsiaTheme="minorEastAsia" w:cstheme="minorEastAsia"/>
          <w:strike w:val="0"/>
          <w:dstrike w:val="0"/>
          <w:color w:val="auto"/>
          <w:sz w:val="24"/>
          <w:highlight w:val="none"/>
        </w:rPr>
        <w:t>《政府采购促进中小企业发展管理办法》财库〔2020〕46号</w:t>
      </w:r>
      <w:r>
        <w:rPr>
          <w:rFonts w:hint="eastAsia" w:asciiTheme="minorEastAsia" w:hAnsiTheme="minorEastAsia" w:eastAsiaTheme="minorEastAsia" w:cstheme="minorEastAsia"/>
          <w:strike w:val="0"/>
          <w:dstrike w:val="0"/>
          <w:color w:val="auto"/>
          <w:highlight w:val="none"/>
        </w:rPr>
        <w:t>、</w:t>
      </w:r>
      <w:r>
        <w:rPr>
          <w:rFonts w:asciiTheme="minorEastAsia" w:hAnsiTheme="minorEastAsia" w:eastAsiaTheme="minorEastAsia" w:cstheme="minorEastAsia"/>
          <w:strike w:val="0"/>
          <w:dstrike w:val="0"/>
          <w:color w:val="auto"/>
          <w:highlight w:val="none"/>
        </w:rPr>
        <w:t>关于政府采购支持监狱企业发展有关问题的通知(财库〔2014〕68号)</w:t>
      </w:r>
      <w:r>
        <w:rPr>
          <w:rFonts w:hint="eastAsia" w:asciiTheme="minorEastAsia" w:hAnsiTheme="minorEastAsia" w:eastAsiaTheme="minorEastAsia" w:cstheme="minorEastAsia"/>
          <w:strike w:val="0"/>
          <w:dstrike w:val="0"/>
          <w:color w:val="auto"/>
          <w:highlight w:val="none"/>
        </w:rPr>
        <w:t>、关于促进残疾人就业政府采购政策的通知（财库〔2017〕141号）及相关规定，在技术、商务等均满足采购需求的前提下，本项目对享受价格扣除政策企业的产品给予</w:t>
      </w:r>
      <w:r>
        <w:rPr>
          <w:rFonts w:hint="eastAsia" w:asciiTheme="minorEastAsia" w:hAnsiTheme="minorEastAsia" w:eastAsiaTheme="minorEastAsia" w:cstheme="minorEastAsia"/>
          <w:strike w:val="0"/>
          <w:dstrike w:val="0"/>
          <w:color w:val="auto"/>
          <w:highlight w:val="none"/>
          <w:u w:val="single"/>
        </w:rPr>
        <w:t xml:space="preserve"> </w:t>
      </w:r>
      <w:r>
        <w:rPr>
          <w:rFonts w:hint="eastAsia" w:asciiTheme="minorEastAsia" w:hAnsiTheme="minorEastAsia" w:eastAsiaTheme="minorEastAsia" w:cstheme="minorEastAsia"/>
          <w:strike w:val="0"/>
          <w:dstrike w:val="0"/>
          <w:color w:val="auto"/>
          <w:highlight w:val="none"/>
          <w:u w:val="single"/>
          <w:lang w:val="en-US" w:eastAsia="zh-CN"/>
        </w:rPr>
        <w:t>6</w:t>
      </w:r>
      <w:r>
        <w:rPr>
          <w:rFonts w:hint="eastAsia" w:asciiTheme="minorEastAsia" w:hAnsiTheme="minorEastAsia" w:eastAsiaTheme="minorEastAsia" w:cstheme="minorEastAsia"/>
          <w:strike w:val="0"/>
          <w:dstrike w:val="0"/>
          <w:color w:val="auto"/>
          <w:highlight w:val="none"/>
          <w:u w:val="single"/>
        </w:rPr>
        <w:t xml:space="preserve">% </w:t>
      </w:r>
      <w:r>
        <w:rPr>
          <w:rFonts w:hint="eastAsia" w:asciiTheme="minorEastAsia" w:hAnsiTheme="minorEastAsia" w:eastAsiaTheme="minorEastAsia" w:cstheme="minorEastAsia"/>
          <w:strike w:val="0"/>
          <w:dstrike w:val="0"/>
          <w:color w:val="auto"/>
          <w:sz w:val="24"/>
          <w:highlight w:val="none"/>
        </w:rPr>
        <w:t>（联合体</w:t>
      </w:r>
      <w:r>
        <w:rPr>
          <w:rFonts w:hint="eastAsia" w:asciiTheme="minorEastAsia" w:hAnsiTheme="minorEastAsia" w:eastAsiaTheme="minorEastAsia" w:cstheme="minorEastAsia"/>
          <w:strike w:val="0"/>
          <w:dstrike w:val="0"/>
          <w:color w:val="auto"/>
          <w:sz w:val="24"/>
          <w:highlight w:val="none"/>
          <w:u w:val="single"/>
        </w:rPr>
        <w:t xml:space="preserve"> </w:t>
      </w:r>
      <w:r>
        <w:rPr>
          <w:rFonts w:hint="eastAsia" w:asciiTheme="minorEastAsia" w:hAnsiTheme="minorEastAsia" w:eastAsiaTheme="minorEastAsia" w:cstheme="minorEastAsia"/>
          <w:strike w:val="0"/>
          <w:dstrike w:val="0"/>
          <w:color w:val="auto"/>
          <w:sz w:val="24"/>
          <w:highlight w:val="none"/>
          <w:u w:val="single"/>
          <w:lang w:val="en-US" w:eastAsia="zh-CN"/>
        </w:rPr>
        <w:t>0</w:t>
      </w:r>
      <w:r>
        <w:rPr>
          <w:rFonts w:hint="eastAsia" w:asciiTheme="minorEastAsia" w:hAnsiTheme="minorEastAsia" w:eastAsiaTheme="minorEastAsia" w:cstheme="minorEastAsia"/>
          <w:strike w:val="0"/>
          <w:dstrike w:val="0"/>
          <w:color w:val="auto"/>
          <w:sz w:val="24"/>
          <w:highlight w:val="none"/>
          <w:u w:val="single"/>
        </w:rPr>
        <w:t>%</w:t>
      </w:r>
      <w:r>
        <w:rPr>
          <w:rFonts w:hint="eastAsia" w:asciiTheme="minorEastAsia" w:hAnsiTheme="minorEastAsia" w:eastAsiaTheme="minorEastAsia" w:cstheme="minorEastAsia"/>
          <w:strike w:val="0"/>
          <w:dstrike w:val="0"/>
          <w:color w:val="auto"/>
          <w:sz w:val="24"/>
          <w:highlight w:val="none"/>
        </w:rPr>
        <w:t>）</w:t>
      </w:r>
      <w:r>
        <w:rPr>
          <w:rFonts w:hint="eastAsia" w:asciiTheme="minorEastAsia" w:hAnsiTheme="minorEastAsia" w:eastAsiaTheme="minorEastAsia" w:cstheme="minorEastAsia"/>
          <w:strike w:val="0"/>
          <w:dstrike w:val="0"/>
          <w:color w:val="auto"/>
          <w:highlight w:val="none"/>
        </w:rPr>
        <w:t>的价格扣除，用扣除后的价格参与评审(说明：</w:t>
      </w:r>
      <w:r>
        <w:rPr>
          <w:rFonts w:hint="eastAsia" w:asciiTheme="minorEastAsia" w:hAnsiTheme="minorEastAsia" w:eastAsiaTheme="minorEastAsia" w:cstheme="minorEastAsia"/>
          <w:strike w:val="0"/>
          <w:dstrike w:val="0"/>
          <w:color w:val="auto"/>
          <w:highlight w:val="none"/>
          <w:lang w:val="en-US" w:eastAsia="zh-CN"/>
        </w:rPr>
        <w:t>1、</w:t>
      </w:r>
      <w:r>
        <w:rPr>
          <w:rFonts w:asciiTheme="minorEastAsia" w:hAnsiTheme="minorEastAsia" w:eastAsiaTheme="minorEastAsia" w:cstheme="minorEastAsia"/>
          <w:strike w:val="0"/>
          <w:dstrike w:val="0"/>
          <w:color w:val="auto"/>
          <w:highlight w:val="none"/>
        </w:rPr>
        <w:t>监狱企业视同小型、微型企业，享受预留份额、评审中价格扣除等政府采购促进中小企业发展的政府采购政策</w:t>
      </w:r>
      <w:r>
        <w:rPr>
          <w:rFonts w:hint="eastAsia" w:asciiTheme="minorEastAsia" w:hAnsiTheme="minorEastAsia" w:eastAsiaTheme="minorEastAsia" w:cstheme="minorEastAsia"/>
          <w:strike w:val="0"/>
          <w:dstrike w:val="0"/>
          <w:color w:val="auto"/>
          <w:highlight w:val="none"/>
        </w:rPr>
        <w:t>，残疾人福利性单位属于小型、微型企业的，不重复享受政策</w:t>
      </w:r>
      <w:r>
        <w:rPr>
          <w:rFonts w:hint="eastAsia" w:asciiTheme="minorEastAsia" w:hAnsiTheme="minorEastAsia" w:eastAsiaTheme="minorEastAsia" w:cstheme="minorEastAsia"/>
          <w:strike w:val="0"/>
          <w:dstrike w:val="0"/>
          <w:color w:val="auto"/>
          <w:highlight w:val="none"/>
          <w:lang w:eastAsia="zh-CN"/>
        </w:rPr>
        <w:t>。</w:t>
      </w:r>
      <w:r>
        <w:rPr>
          <w:rFonts w:hint="eastAsia" w:asciiTheme="minorEastAsia" w:hAnsiTheme="minorEastAsia" w:eastAsiaTheme="minorEastAsia" w:cstheme="minorEastAsia"/>
          <w:strike w:val="0"/>
          <w:dstrike w:val="0"/>
          <w:color w:val="auto"/>
          <w:highlight w:val="none"/>
          <w:lang w:val="en-US" w:eastAsia="zh-CN"/>
        </w:rPr>
        <w:t>2、</w:t>
      </w:r>
      <w:r>
        <w:rPr>
          <w:rFonts w:asciiTheme="minorEastAsia" w:hAnsiTheme="minorEastAsia" w:eastAsiaTheme="minorEastAsia" w:cstheme="minorEastAsia"/>
          <w:strike w:val="0"/>
          <w:dstrike w:val="0"/>
          <w:color w:val="auto"/>
          <w:sz w:val="24"/>
          <w:highlight w:val="none"/>
          <w:lang w:val="en-US" w:eastAsia="zh-CN"/>
        </w:rPr>
        <w:t>对于经主管预算单位统筹后未预留份额专门</w:t>
      </w:r>
      <w:r>
        <w:rPr>
          <w:rFonts w:hint="eastAsia" w:asciiTheme="minorEastAsia" w:hAnsiTheme="minorEastAsia" w:eastAsiaTheme="minorEastAsia" w:cstheme="minorEastAsia"/>
          <w:strike w:val="0"/>
          <w:dstrike w:val="0"/>
          <w:color w:val="auto"/>
          <w:sz w:val="24"/>
          <w:highlight w:val="none"/>
          <w:lang w:val="en-US" w:eastAsia="zh-CN"/>
        </w:rPr>
        <w:t>面向中小企业采购的采购项目，以及预留份额项目中的非预留部分采购包，采购人、采购代理机构应当对符合本办法规定的小微企业报价给予</w:t>
      </w:r>
      <w:r>
        <w:rPr>
          <w:rFonts w:hint="eastAsia" w:asciiTheme="minorEastAsia" w:hAnsiTheme="minorEastAsia" w:eastAsiaTheme="minorEastAsia" w:cstheme="minorEastAsia"/>
          <w:b/>
          <w:bCs/>
          <w:strike w:val="0"/>
          <w:dstrike w:val="0"/>
          <w:color w:val="auto"/>
          <w:sz w:val="24"/>
          <w:highlight w:val="none"/>
          <w:lang w:val="en-US" w:eastAsia="zh-CN"/>
        </w:rPr>
        <w:t>10%（由招标代理机构确定具体数值）</w:t>
      </w:r>
      <w:r>
        <w:rPr>
          <w:rFonts w:hint="eastAsia" w:asciiTheme="minorEastAsia" w:hAnsiTheme="minorEastAsia" w:eastAsiaTheme="minorEastAsia" w:cstheme="minorEastAsia"/>
          <w:strike w:val="0"/>
          <w:dstrike w:val="0"/>
          <w:color w:val="auto"/>
          <w:sz w:val="24"/>
          <w:highlight w:val="none"/>
          <w:lang w:val="en-US" w:eastAsia="zh-CN"/>
        </w:rPr>
        <w:t>的扣除，用扣除后的价格参加评审。3、</w:t>
      </w:r>
      <w:r>
        <w:rPr>
          <w:rFonts w:asciiTheme="minorEastAsia" w:hAnsiTheme="minorEastAsia" w:eastAsiaTheme="minorEastAsia" w:cstheme="minorEastAsia"/>
          <w:strike w:val="0"/>
          <w:dstrike w:val="0"/>
          <w:color w:val="auto"/>
          <w:sz w:val="24"/>
          <w:highlight w:val="none"/>
          <w:lang w:val="en-US" w:eastAsia="zh-CN"/>
        </w:rPr>
        <w:t>接受大中型企业与小微企业组成联合体或者允许大中</w:t>
      </w:r>
      <w:r>
        <w:rPr>
          <w:rFonts w:hint="eastAsia" w:asciiTheme="minorEastAsia" w:hAnsiTheme="minorEastAsia" w:eastAsiaTheme="minorEastAsia" w:cstheme="minorEastAsia"/>
          <w:strike w:val="0"/>
          <w:dstrike w:val="0"/>
          <w:color w:val="auto"/>
          <w:sz w:val="24"/>
          <w:highlight w:val="none"/>
          <w:lang w:val="en-US" w:eastAsia="zh-CN"/>
        </w:rPr>
        <w:t>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Theme="minorEastAsia" w:hAnsiTheme="minorEastAsia" w:eastAsiaTheme="minorEastAsia" w:cstheme="minorEastAsia"/>
          <w:b/>
          <w:bCs/>
          <w:strike w:val="0"/>
          <w:dstrike w:val="0"/>
          <w:color w:val="auto"/>
          <w:sz w:val="24"/>
          <w:highlight w:val="none"/>
          <w:lang w:val="en-US" w:eastAsia="zh-CN"/>
        </w:rPr>
        <w:t>3%（由招标代理机构确定具体数值）</w:t>
      </w:r>
      <w:r>
        <w:rPr>
          <w:rFonts w:hint="eastAsia" w:asciiTheme="minorEastAsia" w:hAnsiTheme="minorEastAsia" w:eastAsiaTheme="minorEastAsia" w:cstheme="minorEastAsia"/>
          <w:strike w:val="0"/>
          <w:dstrike w:val="0"/>
          <w:color w:val="auto"/>
          <w:sz w:val="24"/>
          <w:highlight w:val="none"/>
          <w:lang w:val="en-US" w:eastAsia="zh-CN"/>
        </w:rPr>
        <w:t>的扣除，用扣除后的价格参加评审。）</w:t>
      </w:r>
      <w:r>
        <w:rPr>
          <w:rFonts w:hint="eastAsia" w:asciiTheme="minorEastAsia" w:hAnsiTheme="minorEastAsia" w:eastAsiaTheme="minorEastAsia" w:cstheme="minorEastAsia"/>
          <w:strike w:val="0"/>
          <w:dstrike w:val="0"/>
          <w:color w:val="auto"/>
          <w:highlight w:val="none"/>
        </w:rPr>
        <w:t>。</w:t>
      </w:r>
    </w:p>
    <w:p w14:paraId="6D6F57F2">
      <w:pPr>
        <w:spacing w:beforeLines="100" w:afterLines="50"/>
        <w:ind w:firstLine="480"/>
        <w:rPr>
          <w:rFonts w:hint="eastAsia" w:asciiTheme="minorEastAsia" w:hAnsiTheme="minorEastAsia" w:eastAsiaTheme="minorEastAsia" w:cstheme="minorEastAsia"/>
          <w:strike w:val="0"/>
          <w:dstrike w:val="0"/>
          <w:color w:val="auto"/>
          <w:highlight w:val="none"/>
        </w:rPr>
      </w:pPr>
      <w:r>
        <w:rPr>
          <w:rFonts w:hint="eastAsia" w:asciiTheme="minorEastAsia" w:hAnsiTheme="minorEastAsia" w:eastAsiaTheme="minorEastAsia" w:cstheme="minorEastAsia"/>
          <w:strike w:val="0"/>
          <w:dstrike w:val="0"/>
          <w:color w:val="auto"/>
          <w:sz w:val="24"/>
          <w:highlight w:val="none"/>
          <w:lang w:val="en-US" w:eastAsia="zh-CN"/>
        </w:rPr>
        <w:t>组成联合体或者接受分包的小微企业与联合体内其他企业、分包企业之间存在直接控股、管理关系的，不享受价格扣除优惠政策。</w:t>
      </w:r>
    </w:p>
    <w:p w14:paraId="674A5FAB">
      <w:pPr>
        <w:spacing w:beforeLines="100" w:afterLines="50"/>
        <w:ind w:firstLine="480"/>
        <w:rPr>
          <w:rFonts w:asciiTheme="minorEastAsia" w:hAnsiTheme="minorEastAsia" w:eastAsiaTheme="minorEastAsia" w:cstheme="minorEastAsia"/>
          <w:strike w:val="0"/>
          <w:dstrike w:val="0"/>
          <w:color w:val="auto"/>
          <w:highlight w:val="none"/>
        </w:rPr>
      </w:pPr>
      <w:r>
        <w:rPr>
          <w:rFonts w:hint="eastAsia" w:asciiTheme="minorEastAsia" w:hAnsiTheme="minorEastAsia" w:eastAsiaTheme="minorEastAsia" w:cstheme="minorEastAsia"/>
          <w:strike w:val="0"/>
          <w:dstrike w:val="0"/>
          <w:color w:val="auto"/>
          <w:highlight w:val="none"/>
        </w:rPr>
        <w:t>《残疾人福利性单位声明函》和中小企业须提供《中小企业声明函》且声明函所载内容必需真实，如有虚假，将依法承担相应责任，包括取消中标资格等。中小企业划分标准依照工业和信息化部、国家统计局、国家发展和改革委员会、财政部联合下发的《关于印发中小企业划型标准规定的通知》（工信部联企业《2011》300号）执行。价格扣除只针对投标报价未超过财政控制值的供应商有效。</w:t>
      </w:r>
    </w:p>
    <w:p w14:paraId="092BF7DC">
      <w:pPr>
        <w:keepNext w:val="0"/>
        <w:keepLines w:val="0"/>
        <w:pageBreakBefore w:val="0"/>
        <w:widowControl w:val="0"/>
        <w:kinsoku/>
        <w:wordWrap/>
        <w:overflowPunct/>
        <w:topLinePunct w:val="0"/>
        <w:autoSpaceDE/>
        <w:autoSpaceDN/>
        <w:bidi w:val="0"/>
        <w:adjustRightInd/>
        <w:snapToGrid/>
        <w:ind w:firstLine="480"/>
        <w:textAlignment w:val="auto"/>
        <w:rPr>
          <w:rFonts w:asciiTheme="minorEastAsia" w:hAnsiTheme="minorEastAsia" w:eastAsiaTheme="minorEastAsia" w:cstheme="minorEastAsia"/>
          <w:color w:val="auto"/>
          <w:highlight w:val="none"/>
        </w:rPr>
      </w:pPr>
      <w:bookmarkStart w:id="46" w:name="_Toc406670729"/>
      <w:bookmarkStart w:id="47" w:name="_Toc406671688"/>
      <w:bookmarkStart w:id="48" w:name="_Toc406671100"/>
      <w:r>
        <w:rPr>
          <w:rFonts w:hint="eastAsia" w:asciiTheme="minorEastAsia" w:hAnsiTheme="minorEastAsia" w:eastAsiaTheme="minorEastAsia" w:cstheme="minorEastAsia"/>
          <w:color w:val="auto"/>
          <w:highlight w:val="none"/>
        </w:rPr>
        <w:t>（2）价格分值计算表：</w:t>
      </w:r>
      <w:bookmarkEnd w:id="46"/>
      <w:bookmarkEnd w:id="47"/>
      <w:bookmarkEnd w:id="48"/>
    </w:p>
    <w:p w14:paraId="0777FDF7">
      <w:pPr>
        <w:keepNext w:val="0"/>
        <w:keepLines w:val="0"/>
        <w:pageBreakBefore w:val="0"/>
        <w:widowControl w:val="0"/>
        <w:kinsoku/>
        <w:wordWrap/>
        <w:overflowPunct/>
        <w:topLinePunct w:val="0"/>
        <w:autoSpaceDE/>
        <w:autoSpaceDN/>
        <w:bidi w:val="0"/>
        <w:adjustRightInd/>
        <w:snapToGrid/>
        <w:spacing w:line="240" w:lineRule="auto"/>
        <w:ind w:firstLine="723"/>
        <w:jc w:val="center"/>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u w:val="single"/>
        </w:rPr>
        <w:t>价 格 分 值 计 算 表</w:t>
      </w:r>
    </w:p>
    <w:tbl>
      <w:tblPr>
        <w:tblStyle w:val="25"/>
        <w:tblW w:w="9428" w:type="dxa"/>
        <w:jc w:val="center"/>
        <w:tblLayout w:type="fixed"/>
        <w:tblCellMar>
          <w:top w:w="0" w:type="dxa"/>
          <w:left w:w="108" w:type="dxa"/>
          <w:bottom w:w="0" w:type="dxa"/>
          <w:right w:w="108" w:type="dxa"/>
        </w:tblCellMar>
      </w:tblPr>
      <w:tblGrid>
        <w:gridCol w:w="640"/>
        <w:gridCol w:w="1596"/>
        <w:gridCol w:w="1408"/>
        <w:gridCol w:w="1356"/>
        <w:gridCol w:w="1680"/>
        <w:gridCol w:w="1035"/>
        <w:gridCol w:w="834"/>
        <w:gridCol w:w="825"/>
        <w:gridCol w:w="54"/>
      </w:tblGrid>
      <w:tr w14:paraId="0B3EDB45">
        <w:tblPrEx>
          <w:tblCellMar>
            <w:top w:w="0" w:type="dxa"/>
            <w:left w:w="108" w:type="dxa"/>
            <w:bottom w:w="0" w:type="dxa"/>
            <w:right w:w="108" w:type="dxa"/>
          </w:tblCellMar>
        </w:tblPrEx>
        <w:trPr>
          <w:trHeight w:val="420" w:hRule="atLeast"/>
          <w:jc w:val="center"/>
        </w:trPr>
        <w:tc>
          <w:tcPr>
            <w:tcW w:w="9428" w:type="dxa"/>
            <w:gridSpan w:val="9"/>
            <w:tcBorders>
              <w:top w:val="nil"/>
              <w:left w:val="nil"/>
              <w:bottom w:val="nil"/>
              <w:right w:val="nil"/>
            </w:tcBorders>
            <w:shd w:val="clear" w:color="000000" w:fill="FFFFFF"/>
          </w:tcPr>
          <w:p w14:paraId="2830B809">
            <w:pPr>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项目名称：</w:t>
            </w:r>
          </w:p>
        </w:tc>
      </w:tr>
      <w:tr w14:paraId="5BD2E131">
        <w:tblPrEx>
          <w:tblCellMar>
            <w:top w:w="0" w:type="dxa"/>
            <w:left w:w="108" w:type="dxa"/>
            <w:bottom w:w="0" w:type="dxa"/>
            <w:right w:w="108" w:type="dxa"/>
          </w:tblCellMar>
        </w:tblPrEx>
        <w:trPr>
          <w:trHeight w:val="420" w:hRule="atLeast"/>
          <w:jc w:val="center"/>
        </w:trPr>
        <w:tc>
          <w:tcPr>
            <w:tcW w:w="9428" w:type="dxa"/>
            <w:gridSpan w:val="9"/>
            <w:tcBorders>
              <w:top w:val="nil"/>
              <w:left w:val="nil"/>
              <w:bottom w:val="nil"/>
              <w:right w:val="nil"/>
            </w:tcBorders>
            <w:shd w:val="clear" w:color="000000" w:fill="FFFFFF"/>
          </w:tcPr>
          <w:p w14:paraId="5EE4553F">
            <w:pPr>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项目编号：</w:t>
            </w:r>
          </w:p>
        </w:tc>
      </w:tr>
      <w:tr w14:paraId="3E9F8636">
        <w:tblPrEx>
          <w:tblCellMar>
            <w:top w:w="0" w:type="dxa"/>
            <w:left w:w="108" w:type="dxa"/>
            <w:bottom w:w="0" w:type="dxa"/>
            <w:right w:w="108" w:type="dxa"/>
          </w:tblCellMar>
        </w:tblPrEx>
        <w:trPr>
          <w:trHeight w:val="420" w:hRule="atLeast"/>
          <w:jc w:val="center"/>
        </w:trPr>
        <w:tc>
          <w:tcPr>
            <w:tcW w:w="9428" w:type="dxa"/>
            <w:gridSpan w:val="9"/>
            <w:tcBorders>
              <w:top w:val="nil"/>
              <w:left w:val="nil"/>
              <w:bottom w:val="nil"/>
              <w:right w:val="nil"/>
            </w:tcBorders>
            <w:shd w:val="clear" w:color="000000" w:fill="FFFFFF"/>
          </w:tcPr>
          <w:p w14:paraId="1A2E1017">
            <w:pPr>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评标地点：</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lang w:eastAsia="zh-CN"/>
              </w:rPr>
              <w:t>202</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.X.X</w:t>
            </w:r>
          </w:p>
        </w:tc>
      </w:tr>
      <w:tr w14:paraId="7AC24FFF">
        <w:tblPrEx>
          <w:tblCellMar>
            <w:top w:w="0" w:type="dxa"/>
            <w:left w:w="108" w:type="dxa"/>
            <w:bottom w:w="0" w:type="dxa"/>
            <w:right w:w="108" w:type="dxa"/>
          </w:tblCellMar>
        </w:tblPrEx>
        <w:trPr>
          <w:gridAfter w:val="1"/>
          <w:wAfter w:w="54" w:type="dxa"/>
          <w:trHeight w:val="1005" w:hRule="atLeast"/>
          <w:jc w:val="center"/>
        </w:trPr>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14:paraId="7F377E0E">
            <w:pPr>
              <w:widowControl/>
              <w:spacing w:line="240" w:lineRule="auto"/>
              <w:ind w:firstLine="0" w:firstLineChars="0"/>
              <w:jc w:val="center"/>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序号</w:t>
            </w:r>
          </w:p>
        </w:tc>
        <w:tc>
          <w:tcPr>
            <w:tcW w:w="1596" w:type="dxa"/>
            <w:tcBorders>
              <w:top w:val="single" w:color="auto" w:sz="4" w:space="0"/>
              <w:left w:val="nil"/>
              <w:bottom w:val="single" w:color="auto" w:sz="4" w:space="0"/>
              <w:right w:val="single" w:color="auto" w:sz="4" w:space="0"/>
            </w:tcBorders>
            <w:shd w:val="clear" w:color="000000" w:fill="FFFFFF"/>
            <w:vAlign w:val="center"/>
          </w:tcPr>
          <w:p w14:paraId="032C2999">
            <w:pPr>
              <w:widowControl/>
              <w:spacing w:line="240" w:lineRule="auto"/>
              <w:ind w:firstLine="0" w:firstLineChars="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供应商名称</w:t>
            </w:r>
          </w:p>
        </w:tc>
        <w:tc>
          <w:tcPr>
            <w:tcW w:w="1408" w:type="dxa"/>
            <w:tcBorders>
              <w:top w:val="single" w:color="auto" w:sz="4" w:space="0"/>
              <w:left w:val="nil"/>
              <w:bottom w:val="single" w:color="auto" w:sz="4" w:space="0"/>
              <w:right w:val="single" w:color="auto" w:sz="4" w:space="0"/>
            </w:tcBorders>
            <w:shd w:val="clear" w:color="000000" w:fill="FFFFFF"/>
            <w:vAlign w:val="center"/>
          </w:tcPr>
          <w:p w14:paraId="35C3D791">
            <w:pPr>
              <w:widowControl/>
              <w:spacing w:line="240" w:lineRule="auto"/>
              <w:ind w:firstLine="0" w:firstLineChars="0"/>
              <w:jc w:val="center"/>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第一次报价（元）</w:t>
            </w:r>
          </w:p>
        </w:tc>
        <w:tc>
          <w:tcPr>
            <w:tcW w:w="1356" w:type="dxa"/>
            <w:tcBorders>
              <w:top w:val="single" w:color="auto" w:sz="4" w:space="0"/>
              <w:left w:val="nil"/>
              <w:bottom w:val="single" w:color="auto" w:sz="4" w:space="0"/>
              <w:right w:val="single" w:color="auto" w:sz="4" w:space="0"/>
            </w:tcBorders>
            <w:shd w:val="clear" w:color="000000" w:fill="FFFFFF"/>
            <w:vAlign w:val="center"/>
          </w:tcPr>
          <w:p w14:paraId="74CD358C">
            <w:pPr>
              <w:widowControl/>
              <w:spacing w:line="240" w:lineRule="auto"/>
              <w:ind w:firstLine="0" w:firstLineChars="0"/>
              <w:jc w:val="center"/>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最终报价</w:t>
            </w:r>
          </w:p>
          <w:p w14:paraId="535AD41C">
            <w:pPr>
              <w:widowControl/>
              <w:spacing w:line="240" w:lineRule="auto"/>
              <w:ind w:firstLine="0" w:firstLineChars="0"/>
              <w:jc w:val="center"/>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（元）</w:t>
            </w:r>
          </w:p>
        </w:tc>
        <w:tc>
          <w:tcPr>
            <w:tcW w:w="1680" w:type="dxa"/>
            <w:tcBorders>
              <w:top w:val="single" w:color="auto" w:sz="4" w:space="0"/>
              <w:left w:val="single" w:color="auto" w:sz="4" w:space="0"/>
              <w:bottom w:val="single" w:color="auto" w:sz="4" w:space="0"/>
              <w:right w:val="single" w:color="auto" w:sz="4" w:space="0"/>
            </w:tcBorders>
            <w:shd w:val="clear" w:color="000000" w:fill="FFFFFF"/>
            <w:vAlign w:val="center"/>
          </w:tcPr>
          <w:p w14:paraId="3B4BB386">
            <w:pPr>
              <w:widowControl/>
              <w:spacing w:line="240" w:lineRule="auto"/>
              <w:ind w:firstLine="0" w:firstLineChars="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strike w:val="0"/>
                <w:dstrike w:val="0"/>
                <w:color w:val="auto"/>
                <w:kern w:val="0"/>
                <w:sz w:val="24"/>
                <w:highlight w:val="none"/>
              </w:rPr>
              <w:t>中小企业给予X%（联合体X%）</w:t>
            </w:r>
            <w:r>
              <w:rPr>
                <w:rFonts w:hint="eastAsia" w:asciiTheme="minorEastAsia" w:hAnsiTheme="minorEastAsia" w:eastAsiaTheme="minorEastAsia" w:cstheme="minorEastAsia"/>
                <w:strike w:val="0"/>
                <w:dstrike w:val="0"/>
                <w:color w:val="auto"/>
                <w:kern w:val="0"/>
                <w:highlight w:val="none"/>
              </w:rPr>
              <w:t>价格扣除后报价（元）</w:t>
            </w:r>
          </w:p>
        </w:tc>
        <w:tc>
          <w:tcPr>
            <w:tcW w:w="1035" w:type="dxa"/>
            <w:tcBorders>
              <w:top w:val="single" w:color="auto" w:sz="4" w:space="0"/>
              <w:left w:val="nil"/>
              <w:bottom w:val="single" w:color="auto" w:sz="4" w:space="0"/>
              <w:right w:val="single" w:color="auto" w:sz="4" w:space="0"/>
            </w:tcBorders>
            <w:shd w:val="clear" w:color="000000" w:fill="FFFFFF"/>
            <w:vAlign w:val="center"/>
          </w:tcPr>
          <w:p w14:paraId="00685744">
            <w:pPr>
              <w:widowControl/>
              <w:spacing w:line="240" w:lineRule="auto"/>
              <w:ind w:firstLine="0" w:firstLineChars="0"/>
              <w:jc w:val="center"/>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评标基准价（元）</w:t>
            </w:r>
          </w:p>
        </w:tc>
        <w:tc>
          <w:tcPr>
            <w:tcW w:w="834" w:type="dxa"/>
            <w:tcBorders>
              <w:top w:val="single" w:color="auto" w:sz="4" w:space="0"/>
              <w:left w:val="nil"/>
              <w:bottom w:val="single" w:color="auto" w:sz="4" w:space="0"/>
              <w:right w:val="single" w:color="auto" w:sz="4" w:space="0"/>
            </w:tcBorders>
            <w:shd w:val="clear" w:color="000000" w:fill="FFFFFF"/>
            <w:vAlign w:val="center"/>
          </w:tcPr>
          <w:p w14:paraId="55E4BA3B">
            <w:pPr>
              <w:widowControl/>
              <w:spacing w:line="240" w:lineRule="auto"/>
              <w:ind w:firstLine="0" w:firstLineChars="0"/>
              <w:rPr>
                <w:rFonts w:hint="eastAsia" w:asciiTheme="minorEastAsia" w:hAnsiTheme="minorEastAsia" w:eastAsiaTheme="minorEastAsia" w:cstheme="minorEastAsia"/>
                <w:color w:val="auto"/>
                <w:kern w:val="0"/>
                <w:highlight w:val="none"/>
                <w:lang w:eastAsia="zh-CN"/>
              </w:rPr>
            </w:pPr>
            <w:r>
              <w:rPr>
                <w:rFonts w:hint="eastAsia" w:asciiTheme="minorEastAsia" w:hAnsiTheme="minorEastAsia" w:eastAsiaTheme="minorEastAsia" w:cstheme="minorEastAsia"/>
                <w:color w:val="auto"/>
                <w:kern w:val="0"/>
                <w:highlight w:val="none"/>
              </w:rPr>
              <w:t>价格</w:t>
            </w:r>
          </w:p>
          <w:p w14:paraId="213019E4">
            <w:pPr>
              <w:widowControl/>
              <w:spacing w:line="240" w:lineRule="auto"/>
              <w:ind w:firstLine="0" w:firstLineChars="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分值</w:t>
            </w:r>
          </w:p>
        </w:tc>
        <w:tc>
          <w:tcPr>
            <w:tcW w:w="825" w:type="dxa"/>
            <w:tcBorders>
              <w:top w:val="single" w:color="auto" w:sz="4" w:space="0"/>
              <w:left w:val="nil"/>
              <w:bottom w:val="single" w:color="auto" w:sz="4" w:space="0"/>
              <w:right w:val="single" w:color="auto" w:sz="4" w:space="0"/>
            </w:tcBorders>
            <w:shd w:val="clear" w:color="000000" w:fill="FFFFFF"/>
            <w:vAlign w:val="center"/>
          </w:tcPr>
          <w:p w14:paraId="15AC0615">
            <w:pPr>
              <w:widowControl/>
              <w:spacing w:line="240" w:lineRule="auto"/>
              <w:ind w:firstLine="0" w:firstLineChars="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得分</w:t>
            </w:r>
          </w:p>
        </w:tc>
      </w:tr>
      <w:tr w14:paraId="45D956FC">
        <w:tblPrEx>
          <w:tblCellMar>
            <w:top w:w="0" w:type="dxa"/>
            <w:left w:w="108" w:type="dxa"/>
            <w:bottom w:w="0" w:type="dxa"/>
            <w:right w:w="108" w:type="dxa"/>
          </w:tblCellMar>
        </w:tblPrEx>
        <w:trPr>
          <w:gridAfter w:val="1"/>
          <w:wAfter w:w="54" w:type="dxa"/>
          <w:trHeight w:val="7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14:paraId="1A0CE6BE">
            <w:pPr>
              <w:widowControl/>
              <w:spacing w:line="240" w:lineRule="auto"/>
              <w:ind w:firstLine="0" w:firstLineChars="0"/>
              <w:jc w:val="center"/>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w:t>
            </w:r>
          </w:p>
        </w:tc>
        <w:tc>
          <w:tcPr>
            <w:tcW w:w="1596" w:type="dxa"/>
            <w:tcBorders>
              <w:top w:val="nil"/>
              <w:left w:val="nil"/>
              <w:bottom w:val="single" w:color="auto" w:sz="4" w:space="0"/>
              <w:right w:val="single" w:color="auto" w:sz="4" w:space="0"/>
            </w:tcBorders>
            <w:shd w:val="clear" w:color="000000" w:fill="FFFFFF"/>
            <w:vAlign w:val="center"/>
          </w:tcPr>
          <w:p w14:paraId="4B56558E">
            <w:pPr>
              <w:widowControl/>
              <w:spacing w:line="240" w:lineRule="auto"/>
              <w:ind w:firstLine="480"/>
              <w:rPr>
                <w:rFonts w:asciiTheme="minorEastAsia" w:hAnsiTheme="minorEastAsia" w:eastAsiaTheme="minorEastAsia" w:cstheme="minorEastAsia"/>
                <w:color w:val="auto"/>
                <w:kern w:val="0"/>
                <w:highlight w:val="none"/>
              </w:rPr>
            </w:pPr>
          </w:p>
        </w:tc>
        <w:tc>
          <w:tcPr>
            <w:tcW w:w="1408" w:type="dxa"/>
            <w:tcBorders>
              <w:top w:val="nil"/>
              <w:left w:val="nil"/>
              <w:bottom w:val="single" w:color="auto" w:sz="4" w:space="0"/>
              <w:right w:val="single" w:color="auto" w:sz="4" w:space="0"/>
            </w:tcBorders>
            <w:shd w:val="clear" w:color="000000" w:fill="FFFFFF"/>
            <w:vAlign w:val="center"/>
          </w:tcPr>
          <w:p w14:paraId="181CDFB6">
            <w:pPr>
              <w:widowControl/>
              <w:spacing w:line="240" w:lineRule="auto"/>
              <w:ind w:firstLine="480"/>
              <w:rPr>
                <w:rFonts w:asciiTheme="minorEastAsia" w:hAnsiTheme="minorEastAsia" w:eastAsiaTheme="minorEastAsia" w:cstheme="minorEastAsia"/>
                <w:color w:val="auto"/>
                <w:kern w:val="0"/>
                <w:highlight w:val="none"/>
              </w:rPr>
            </w:pPr>
          </w:p>
        </w:tc>
        <w:tc>
          <w:tcPr>
            <w:tcW w:w="1356" w:type="dxa"/>
            <w:tcBorders>
              <w:top w:val="single" w:color="auto" w:sz="4" w:space="0"/>
              <w:left w:val="nil"/>
              <w:bottom w:val="single" w:color="auto" w:sz="4" w:space="0"/>
              <w:right w:val="single" w:color="auto" w:sz="4" w:space="0"/>
            </w:tcBorders>
            <w:shd w:val="clear" w:color="000000" w:fill="FFFFFF"/>
          </w:tcPr>
          <w:p w14:paraId="585FF918">
            <w:pPr>
              <w:widowControl/>
              <w:spacing w:line="240" w:lineRule="auto"/>
              <w:ind w:firstLine="480"/>
              <w:rPr>
                <w:rFonts w:asciiTheme="minorEastAsia" w:hAnsiTheme="minorEastAsia" w:eastAsiaTheme="minorEastAsia" w:cstheme="minorEastAsia"/>
                <w:color w:val="auto"/>
                <w:kern w:val="0"/>
                <w:highlight w:val="none"/>
              </w:rPr>
            </w:pPr>
          </w:p>
        </w:tc>
        <w:tc>
          <w:tcPr>
            <w:tcW w:w="1680" w:type="dxa"/>
            <w:tcBorders>
              <w:top w:val="single" w:color="auto" w:sz="4" w:space="0"/>
              <w:left w:val="single" w:color="auto" w:sz="4" w:space="0"/>
              <w:bottom w:val="single" w:color="auto" w:sz="4" w:space="0"/>
              <w:right w:val="single" w:color="auto" w:sz="4" w:space="0"/>
            </w:tcBorders>
            <w:shd w:val="clear" w:color="000000" w:fill="FFFFFF"/>
            <w:vAlign w:val="center"/>
          </w:tcPr>
          <w:p w14:paraId="0D2A1B88">
            <w:pPr>
              <w:widowControl/>
              <w:spacing w:line="240" w:lineRule="auto"/>
              <w:ind w:firstLine="480"/>
              <w:rPr>
                <w:rFonts w:asciiTheme="minorEastAsia" w:hAnsiTheme="minorEastAsia" w:eastAsiaTheme="minorEastAsia" w:cstheme="minorEastAsia"/>
                <w:color w:val="auto"/>
                <w:kern w:val="0"/>
                <w:highlight w:val="none"/>
              </w:rPr>
            </w:pPr>
          </w:p>
        </w:tc>
        <w:tc>
          <w:tcPr>
            <w:tcW w:w="1035" w:type="dxa"/>
            <w:vMerge w:val="restart"/>
            <w:tcBorders>
              <w:top w:val="nil"/>
              <w:left w:val="single" w:color="auto" w:sz="4" w:space="0"/>
              <w:bottom w:val="single" w:color="000000" w:sz="4" w:space="0"/>
              <w:right w:val="single" w:color="auto" w:sz="4" w:space="0"/>
            </w:tcBorders>
            <w:shd w:val="clear" w:color="000000" w:fill="FFFFFF"/>
            <w:vAlign w:val="center"/>
          </w:tcPr>
          <w:p w14:paraId="798051D5">
            <w:pPr>
              <w:widowControl/>
              <w:spacing w:line="240" w:lineRule="auto"/>
              <w:ind w:firstLine="480"/>
              <w:rPr>
                <w:rFonts w:asciiTheme="minorEastAsia" w:hAnsiTheme="minorEastAsia" w:eastAsiaTheme="minorEastAsia" w:cstheme="minorEastAsia"/>
                <w:color w:val="auto"/>
                <w:kern w:val="0"/>
                <w:highlight w:val="none"/>
              </w:rPr>
            </w:pPr>
          </w:p>
        </w:tc>
        <w:tc>
          <w:tcPr>
            <w:tcW w:w="834" w:type="dxa"/>
            <w:vMerge w:val="restart"/>
            <w:tcBorders>
              <w:top w:val="nil"/>
              <w:left w:val="single" w:color="auto" w:sz="4" w:space="0"/>
              <w:bottom w:val="single" w:color="000000" w:sz="4" w:space="0"/>
              <w:right w:val="single" w:color="auto" w:sz="4" w:space="0"/>
            </w:tcBorders>
            <w:shd w:val="clear" w:color="000000" w:fill="FFFFFF"/>
            <w:vAlign w:val="center"/>
          </w:tcPr>
          <w:p w14:paraId="2B236D53">
            <w:pPr>
              <w:widowControl/>
              <w:spacing w:line="240" w:lineRule="auto"/>
              <w:ind w:firstLine="480"/>
              <w:rPr>
                <w:rFonts w:asciiTheme="minorEastAsia" w:hAnsiTheme="minorEastAsia" w:eastAsiaTheme="minorEastAsia" w:cstheme="minorEastAsia"/>
                <w:color w:val="auto"/>
                <w:kern w:val="0"/>
                <w:highlight w:val="none"/>
              </w:rPr>
            </w:pPr>
          </w:p>
        </w:tc>
        <w:tc>
          <w:tcPr>
            <w:tcW w:w="825" w:type="dxa"/>
            <w:tcBorders>
              <w:top w:val="nil"/>
              <w:left w:val="nil"/>
              <w:bottom w:val="single" w:color="auto" w:sz="4" w:space="0"/>
              <w:right w:val="single" w:color="auto" w:sz="4" w:space="0"/>
            </w:tcBorders>
            <w:shd w:val="clear" w:color="000000" w:fill="FFFFFF"/>
            <w:vAlign w:val="center"/>
          </w:tcPr>
          <w:p w14:paraId="38CE4405">
            <w:pPr>
              <w:widowControl/>
              <w:spacing w:line="240" w:lineRule="auto"/>
              <w:ind w:firstLine="0" w:firstLineChars="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0.00</w:t>
            </w:r>
          </w:p>
        </w:tc>
      </w:tr>
      <w:tr w14:paraId="213DBB31">
        <w:tblPrEx>
          <w:tblCellMar>
            <w:top w:w="0" w:type="dxa"/>
            <w:left w:w="108" w:type="dxa"/>
            <w:bottom w:w="0" w:type="dxa"/>
            <w:right w:w="108" w:type="dxa"/>
          </w:tblCellMar>
        </w:tblPrEx>
        <w:trPr>
          <w:gridAfter w:val="1"/>
          <w:wAfter w:w="54" w:type="dxa"/>
          <w:trHeight w:val="7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14:paraId="588EC5D1">
            <w:pPr>
              <w:widowControl/>
              <w:spacing w:line="240" w:lineRule="auto"/>
              <w:ind w:firstLine="0" w:firstLineChars="0"/>
              <w:jc w:val="center"/>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w:t>
            </w:r>
          </w:p>
        </w:tc>
        <w:tc>
          <w:tcPr>
            <w:tcW w:w="1596" w:type="dxa"/>
            <w:tcBorders>
              <w:top w:val="nil"/>
              <w:left w:val="nil"/>
              <w:bottom w:val="single" w:color="auto" w:sz="4" w:space="0"/>
              <w:right w:val="single" w:color="auto" w:sz="4" w:space="0"/>
            </w:tcBorders>
            <w:shd w:val="clear" w:color="000000" w:fill="FFFFFF"/>
            <w:vAlign w:val="center"/>
          </w:tcPr>
          <w:p w14:paraId="2DAB4004">
            <w:pPr>
              <w:widowControl/>
              <w:spacing w:line="240" w:lineRule="auto"/>
              <w:ind w:firstLine="480"/>
              <w:rPr>
                <w:rFonts w:asciiTheme="minorEastAsia" w:hAnsiTheme="minorEastAsia" w:eastAsiaTheme="minorEastAsia" w:cstheme="minorEastAsia"/>
                <w:color w:val="auto"/>
                <w:kern w:val="0"/>
                <w:highlight w:val="none"/>
              </w:rPr>
            </w:pPr>
          </w:p>
        </w:tc>
        <w:tc>
          <w:tcPr>
            <w:tcW w:w="1408" w:type="dxa"/>
            <w:tcBorders>
              <w:top w:val="nil"/>
              <w:left w:val="nil"/>
              <w:bottom w:val="single" w:color="auto" w:sz="4" w:space="0"/>
              <w:right w:val="single" w:color="auto" w:sz="4" w:space="0"/>
            </w:tcBorders>
            <w:shd w:val="clear" w:color="000000" w:fill="FFFFFF"/>
            <w:vAlign w:val="center"/>
          </w:tcPr>
          <w:p w14:paraId="0E0F16B0">
            <w:pPr>
              <w:widowControl/>
              <w:spacing w:line="240" w:lineRule="auto"/>
              <w:ind w:firstLine="480"/>
              <w:rPr>
                <w:rFonts w:asciiTheme="minorEastAsia" w:hAnsiTheme="minorEastAsia" w:eastAsiaTheme="minorEastAsia" w:cstheme="minorEastAsia"/>
                <w:color w:val="auto"/>
                <w:kern w:val="0"/>
                <w:highlight w:val="none"/>
              </w:rPr>
            </w:pPr>
          </w:p>
        </w:tc>
        <w:tc>
          <w:tcPr>
            <w:tcW w:w="1356" w:type="dxa"/>
            <w:tcBorders>
              <w:top w:val="single" w:color="auto" w:sz="4" w:space="0"/>
              <w:left w:val="nil"/>
              <w:bottom w:val="single" w:color="auto" w:sz="4" w:space="0"/>
              <w:right w:val="single" w:color="auto" w:sz="4" w:space="0"/>
            </w:tcBorders>
            <w:shd w:val="clear" w:color="000000" w:fill="FFFFFF"/>
          </w:tcPr>
          <w:p w14:paraId="20DAF871">
            <w:pPr>
              <w:widowControl/>
              <w:spacing w:line="240" w:lineRule="auto"/>
              <w:ind w:firstLine="480"/>
              <w:rPr>
                <w:rFonts w:asciiTheme="minorEastAsia" w:hAnsiTheme="minorEastAsia" w:eastAsiaTheme="minorEastAsia" w:cstheme="minorEastAsia"/>
                <w:color w:val="auto"/>
                <w:kern w:val="0"/>
                <w:highlight w:val="none"/>
              </w:rPr>
            </w:pPr>
          </w:p>
        </w:tc>
        <w:tc>
          <w:tcPr>
            <w:tcW w:w="1680" w:type="dxa"/>
            <w:tcBorders>
              <w:top w:val="single" w:color="auto" w:sz="4" w:space="0"/>
              <w:left w:val="single" w:color="auto" w:sz="4" w:space="0"/>
              <w:bottom w:val="single" w:color="auto" w:sz="4" w:space="0"/>
              <w:right w:val="single" w:color="auto" w:sz="4" w:space="0"/>
            </w:tcBorders>
            <w:shd w:val="clear" w:color="000000" w:fill="FFFFFF"/>
            <w:vAlign w:val="center"/>
          </w:tcPr>
          <w:p w14:paraId="4087E0EE">
            <w:pPr>
              <w:widowControl/>
              <w:spacing w:line="240" w:lineRule="auto"/>
              <w:ind w:firstLine="480"/>
              <w:rPr>
                <w:rFonts w:asciiTheme="minorEastAsia" w:hAnsiTheme="minorEastAsia" w:eastAsiaTheme="minorEastAsia" w:cstheme="minorEastAsia"/>
                <w:color w:val="auto"/>
                <w:kern w:val="0"/>
                <w:highlight w:val="none"/>
              </w:rPr>
            </w:pPr>
          </w:p>
        </w:tc>
        <w:tc>
          <w:tcPr>
            <w:tcW w:w="1035" w:type="dxa"/>
            <w:vMerge w:val="continue"/>
            <w:tcBorders>
              <w:top w:val="nil"/>
              <w:left w:val="single" w:color="auto" w:sz="4" w:space="0"/>
              <w:bottom w:val="single" w:color="000000" w:sz="4" w:space="0"/>
              <w:right w:val="single" w:color="auto" w:sz="4" w:space="0"/>
            </w:tcBorders>
            <w:vAlign w:val="center"/>
          </w:tcPr>
          <w:p w14:paraId="713AD653">
            <w:pPr>
              <w:widowControl/>
              <w:spacing w:line="240" w:lineRule="auto"/>
              <w:ind w:firstLine="480"/>
              <w:rPr>
                <w:rFonts w:asciiTheme="minorEastAsia" w:hAnsiTheme="minorEastAsia" w:eastAsiaTheme="minorEastAsia" w:cstheme="minorEastAsia"/>
                <w:color w:val="auto"/>
                <w:kern w:val="0"/>
                <w:highlight w:val="none"/>
              </w:rPr>
            </w:pPr>
          </w:p>
        </w:tc>
        <w:tc>
          <w:tcPr>
            <w:tcW w:w="834" w:type="dxa"/>
            <w:vMerge w:val="continue"/>
            <w:tcBorders>
              <w:top w:val="nil"/>
              <w:left w:val="single" w:color="auto" w:sz="4" w:space="0"/>
              <w:bottom w:val="single" w:color="000000" w:sz="4" w:space="0"/>
              <w:right w:val="single" w:color="auto" w:sz="4" w:space="0"/>
            </w:tcBorders>
            <w:vAlign w:val="center"/>
          </w:tcPr>
          <w:p w14:paraId="0BCFD64E">
            <w:pPr>
              <w:widowControl/>
              <w:spacing w:line="240" w:lineRule="auto"/>
              <w:ind w:firstLine="480"/>
              <w:rPr>
                <w:rFonts w:asciiTheme="minorEastAsia" w:hAnsiTheme="minorEastAsia" w:eastAsiaTheme="minorEastAsia" w:cstheme="minorEastAsia"/>
                <w:color w:val="auto"/>
                <w:kern w:val="0"/>
                <w:highlight w:val="none"/>
              </w:rPr>
            </w:pPr>
          </w:p>
        </w:tc>
        <w:tc>
          <w:tcPr>
            <w:tcW w:w="825" w:type="dxa"/>
            <w:tcBorders>
              <w:top w:val="nil"/>
              <w:left w:val="nil"/>
              <w:bottom w:val="single" w:color="auto" w:sz="4" w:space="0"/>
              <w:right w:val="single" w:color="auto" w:sz="4" w:space="0"/>
            </w:tcBorders>
            <w:shd w:val="clear" w:color="000000" w:fill="FFFFFF"/>
          </w:tcPr>
          <w:p w14:paraId="6F79402B">
            <w:pPr>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0.00</w:t>
            </w:r>
          </w:p>
        </w:tc>
      </w:tr>
      <w:tr w14:paraId="4C4DD129">
        <w:tblPrEx>
          <w:tblCellMar>
            <w:top w:w="0" w:type="dxa"/>
            <w:left w:w="108" w:type="dxa"/>
            <w:bottom w:w="0" w:type="dxa"/>
            <w:right w:w="108" w:type="dxa"/>
          </w:tblCellMar>
        </w:tblPrEx>
        <w:trPr>
          <w:gridAfter w:val="1"/>
          <w:wAfter w:w="54" w:type="dxa"/>
          <w:trHeight w:val="7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14:paraId="3987687C">
            <w:pPr>
              <w:widowControl/>
              <w:spacing w:line="240" w:lineRule="auto"/>
              <w:ind w:firstLine="0" w:firstLineChars="0"/>
              <w:jc w:val="center"/>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w:t>
            </w:r>
          </w:p>
        </w:tc>
        <w:tc>
          <w:tcPr>
            <w:tcW w:w="1596" w:type="dxa"/>
            <w:tcBorders>
              <w:top w:val="nil"/>
              <w:left w:val="nil"/>
              <w:bottom w:val="single" w:color="auto" w:sz="4" w:space="0"/>
              <w:right w:val="single" w:color="auto" w:sz="4" w:space="0"/>
            </w:tcBorders>
            <w:shd w:val="clear" w:color="000000" w:fill="FFFFFF"/>
            <w:vAlign w:val="center"/>
          </w:tcPr>
          <w:p w14:paraId="72B5FAD9">
            <w:pPr>
              <w:widowControl/>
              <w:spacing w:line="240" w:lineRule="auto"/>
              <w:ind w:firstLine="480"/>
              <w:rPr>
                <w:rFonts w:asciiTheme="minorEastAsia" w:hAnsiTheme="minorEastAsia" w:eastAsiaTheme="minorEastAsia" w:cstheme="minorEastAsia"/>
                <w:color w:val="auto"/>
                <w:kern w:val="0"/>
                <w:highlight w:val="none"/>
              </w:rPr>
            </w:pPr>
          </w:p>
        </w:tc>
        <w:tc>
          <w:tcPr>
            <w:tcW w:w="1408" w:type="dxa"/>
            <w:tcBorders>
              <w:top w:val="nil"/>
              <w:left w:val="nil"/>
              <w:bottom w:val="single" w:color="auto" w:sz="4" w:space="0"/>
              <w:right w:val="single" w:color="auto" w:sz="4" w:space="0"/>
            </w:tcBorders>
            <w:shd w:val="clear" w:color="000000" w:fill="FFFFFF"/>
            <w:vAlign w:val="center"/>
          </w:tcPr>
          <w:p w14:paraId="3AFDC62F">
            <w:pPr>
              <w:widowControl/>
              <w:spacing w:line="240" w:lineRule="auto"/>
              <w:ind w:firstLine="480"/>
              <w:rPr>
                <w:rFonts w:asciiTheme="minorEastAsia" w:hAnsiTheme="minorEastAsia" w:eastAsiaTheme="minorEastAsia" w:cstheme="minorEastAsia"/>
                <w:color w:val="auto"/>
                <w:kern w:val="0"/>
                <w:highlight w:val="none"/>
              </w:rPr>
            </w:pPr>
          </w:p>
        </w:tc>
        <w:tc>
          <w:tcPr>
            <w:tcW w:w="1356" w:type="dxa"/>
            <w:tcBorders>
              <w:top w:val="single" w:color="auto" w:sz="4" w:space="0"/>
              <w:left w:val="nil"/>
              <w:bottom w:val="single" w:color="auto" w:sz="4" w:space="0"/>
              <w:right w:val="single" w:color="auto" w:sz="4" w:space="0"/>
            </w:tcBorders>
            <w:shd w:val="clear" w:color="000000" w:fill="FFFFFF"/>
          </w:tcPr>
          <w:p w14:paraId="0BE4E748">
            <w:pPr>
              <w:widowControl/>
              <w:spacing w:line="240" w:lineRule="auto"/>
              <w:ind w:firstLine="480"/>
              <w:rPr>
                <w:rFonts w:asciiTheme="minorEastAsia" w:hAnsiTheme="minorEastAsia" w:eastAsiaTheme="minorEastAsia" w:cstheme="minorEastAsia"/>
                <w:color w:val="auto"/>
                <w:kern w:val="0"/>
                <w:highlight w:val="none"/>
              </w:rPr>
            </w:pPr>
          </w:p>
        </w:tc>
        <w:tc>
          <w:tcPr>
            <w:tcW w:w="1680" w:type="dxa"/>
            <w:tcBorders>
              <w:top w:val="single" w:color="auto" w:sz="4" w:space="0"/>
              <w:left w:val="single" w:color="auto" w:sz="4" w:space="0"/>
              <w:bottom w:val="single" w:color="auto" w:sz="4" w:space="0"/>
              <w:right w:val="single" w:color="auto" w:sz="4" w:space="0"/>
            </w:tcBorders>
            <w:shd w:val="clear" w:color="000000" w:fill="FFFFFF"/>
            <w:vAlign w:val="center"/>
          </w:tcPr>
          <w:p w14:paraId="4AEBCDB2">
            <w:pPr>
              <w:widowControl/>
              <w:spacing w:line="240" w:lineRule="auto"/>
              <w:ind w:firstLine="480"/>
              <w:rPr>
                <w:rFonts w:asciiTheme="minorEastAsia" w:hAnsiTheme="minorEastAsia" w:eastAsiaTheme="minorEastAsia" w:cstheme="minorEastAsia"/>
                <w:color w:val="auto"/>
                <w:kern w:val="0"/>
                <w:highlight w:val="none"/>
              </w:rPr>
            </w:pPr>
          </w:p>
        </w:tc>
        <w:tc>
          <w:tcPr>
            <w:tcW w:w="1035" w:type="dxa"/>
            <w:vMerge w:val="continue"/>
            <w:tcBorders>
              <w:top w:val="nil"/>
              <w:left w:val="single" w:color="auto" w:sz="4" w:space="0"/>
              <w:bottom w:val="single" w:color="000000" w:sz="4" w:space="0"/>
              <w:right w:val="single" w:color="auto" w:sz="4" w:space="0"/>
            </w:tcBorders>
            <w:vAlign w:val="center"/>
          </w:tcPr>
          <w:p w14:paraId="38AB1E85">
            <w:pPr>
              <w:widowControl/>
              <w:spacing w:line="240" w:lineRule="auto"/>
              <w:ind w:firstLine="480"/>
              <w:rPr>
                <w:rFonts w:asciiTheme="minorEastAsia" w:hAnsiTheme="minorEastAsia" w:eastAsiaTheme="minorEastAsia" w:cstheme="minorEastAsia"/>
                <w:color w:val="auto"/>
                <w:kern w:val="0"/>
                <w:highlight w:val="none"/>
              </w:rPr>
            </w:pPr>
          </w:p>
        </w:tc>
        <w:tc>
          <w:tcPr>
            <w:tcW w:w="834" w:type="dxa"/>
            <w:vMerge w:val="continue"/>
            <w:tcBorders>
              <w:top w:val="nil"/>
              <w:left w:val="single" w:color="auto" w:sz="4" w:space="0"/>
              <w:bottom w:val="single" w:color="000000" w:sz="4" w:space="0"/>
              <w:right w:val="single" w:color="auto" w:sz="4" w:space="0"/>
            </w:tcBorders>
            <w:vAlign w:val="center"/>
          </w:tcPr>
          <w:p w14:paraId="7B0A4B55">
            <w:pPr>
              <w:widowControl/>
              <w:spacing w:line="240" w:lineRule="auto"/>
              <w:ind w:firstLine="480"/>
              <w:rPr>
                <w:rFonts w:asciiTheme="minorEastAsia" w:hAnsiTheme="minorEastAsia" w:eastAsiaTheme="minorEastAsia" w:cstheme="minorEastAsia"/>
                <w:color w:val="auto"/>
                <w:kern w:val="0"/>
                <w:highlight w:val="none"/>
              </w:rPr>
            </w:pPr>
          </w:p>
        </w:tc>
        <w:tc>
          <w:tcPr>
            <w:tcW w:w="825" w:type="dxa"/>
            <w:tcBorders>
              <w:top w:val="nil"/>
              <w:left w:val="nil"/>
              <w:bottom w:val="single" w:color="auto" w:sz="4" w:space="0"/>
              <w:right w:val="single" w:color="auto" w:sz="4" w:space="0"/>
            </w:tcBorders>
            <w:shd w:val="clear" w:color="000000" w:fill="FFFFFF"/>
          </w:tcPr>
          <w:p w14:paraId="44F441B6">
            <w:pPr>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0.00</w:t>
            </w:r>
          </w:p>
        </w:tc>
      </w:tr>
      <w:tr w14:paraId="49917B45">
        <w:tblPrEx>
          <w:tblCellMar>
            <w:top w:w="0" w:type="dxa"/>
            <w:left w:w="108" w:type="dxa"/>
            <w:bottom w:w="0" w:type="dxa"/>
            <w:right w:w="108" w:type="dxa"/>
          </w:tblCellMar>
        </w:tblPrEx>
        <w:trPr>
          <w:gridAfter w:val="1"/>
          <w:wAfter w:w="54" w:type="dxa"/>
          <w:trHeight w:val="70" w:hRule="atLeast"/>
          <w:jc w:val="center"/>
        </w:trPr>
        <w:tc>
          <w:tcPr>
            <w:tcW w:w="640" w:type="dxa"/>
            <w:tcBorders>
              <w:top w:val="nil"/>
              <w:left w:val="single" w:color="auto" w:sz="4" w:space="0"/>
              <w:bottom w:val="single" w:color="auto" w:sz="4" w:space="0"/>
              <w:right w:val="single" w:color="auto" w:sz="4" w:space="0"/>
            </w:tcBorders>
            <w:shd w:val="clear" w:color="000000" w:fill="FFFFFF"/>
            <w:vAlign w:val="center"/>
          </w:tcPr>
          <w:p w14:paraId="3607FE8E">
            <w:pPr>
              <w:widowControl/>
              <w:spacing w:line="240" w:lineRule="auto"/>
              <w:ind w:firstLine="0" w:firstLineChars="0"/>
              <w:jc w:val="center"/>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w:t>
            </w:r>
          </w:p>
        </w:tc>
        <w:tc>
          <w:tcPr>
            <w:tcW w:w="1596" w:type="dxa"/>
            <w:tcBorders>
              <w:top w:val="nil"/>
              <w:left w:val="nil"/>
              <w:bottom w:val="single" w:color="auto" w:sz="4" w:space="0"/>
              <w:right w:val="single" w:color="auto" w:sz="4" w:space="0"/>
            </w:tcBorders>
            <w:shd w:val="clear" w:color="000000" w:fill="FFFFFF"/>
            <w:vAlign w:val="center"/>
          </w:tcPr>
          <w:p w14:paraId="49A9EEF7">
            <w:pPr>
              <w:widowControl/>
              <w:spacing w:line="240" w:lineRule="auto"/>
              <w:ind w:firstLine="480"/>
              <w:rPr>
                <w:rFonts w:asciiTheme="minorEastAsia" w:hAnsiTheme="minorEastAsia" w:eastAsiaTheme="minorEastAsia" w:cstheme="minorEastAsia"/>
                <w:color w:val="auto"/>
                <w:kern w:val="0"/>
                <w:highlight w:val="none"/>
              </w:rPr>
            </w:pPr>
          </w:p>
        </w:tc>
        <w:tc>
          <w:tcPr>
            <w:tcW w:w="1408" w:type="dxa"/>
            <w:tcBorders>
              <w:top w:val="nil"/>
              <w:left w:val="nil"/>
              <w:bottom w:val="single" w:color="auto" w:sz="4" w:space="0"/>
              <w:right w:val="single" w:color="auto" w:sz="4" w:space="0"/>
            </w:tcBorders>
            <w:shd w:val="clear" w:color="000000" w:fill="FFFFFF"/>
            <w:vAlign w:val="center"/>
          </w:tcPr>
          <w:p w14:paraId="318958F8">
            <w:pPr>
              <w:widowControl/>
              <w:spacing w:line="240" w:lineRule="auto"/>
              <w:ind w:firstLine="480"/>
              <w:rPr>
                <w:rFonts w:asciiTheme="minorEastAsia" w:hAnsiTheme="minorEastAsia" w:eastAsiaTheme="minorEastAsia" w:cstheme="minorEastAsia"/>
                <w:color w:val="auto"/>
                <w:kern w:val="0"/>
                <w:highlight w:val="none"/>
              </w:rPr>
            </w:pPr>
          </w:p>
        </w:tc>
        <w:tc>
          <w:tcPr>
            <w:tcW w:w="1356" w:type="dxa"/>
            <w:tcBorders>
              <w:top w:val="single" w:color="auto" w:sz="4" w:space="0"/>
              <w:left w:val="nil"/>
              <w:bottom w:val="single" w:color="auto" w:sz="4" w:space="0"/>
              <w:right w:val="single" w:color="auto" w:sz="4" w:space="0"/>
            </w:tcBorders>
            <w:shd w:val="clear" w:color="000000" w:fill="FFFFFF"/>
          </w:tcPr>
          <w:p w14:paraId="62620415">
            <w:pPr>
              <w:widowControl/>
              <w:spacing w:line="240" w:lineRule="auto"/>
              <w:ind w:firstLine="480"/>
              <w:rPr>
                <w:rFonts w:asciiTheme="minorEastAsia" w:hAnsiTheme="minorEastAsia" w:eastAsiaTheme="minorEastAsia" w:cstheme="minorEastAsia"/>
                <w:color w:val="auto"/>
                <w:kern w:val="0"/>
                <w:highlight w:val="none"/>
              </w:rPr>
            </w:pPr>
          </w:p>
        </w:tc>
        <w:tc>
          <w:tcPr>
            <w:tcW w:w="1680" w:type="dxa"/>
            <w:tcBorders>
              <w:top w:val="single" w:color="auto" w:sz="4" w:space="0"/>
              <w:left w:val="single" w:color="auto" w:sz="4" w:space="0"/>
              <w:bottom w:val="single" w:color="auto" w:sz="4" w:space="0"/>
              <w:right w:val="single" w:color="auto" w:sz="4" w:space="0"/>
            </w:tcBorders>
            <w:shd w:val="clear" w:color="000000" w:fill="FFFFFF"/>
            <w:vAlign w:val="center"/>
          </w:tcPr>
          <w:p w14:paraId="314B25EB">
            <w:pPr>
              <w:widowControl/>
              <w:spacing w:line="240" w:lineRule="auto"/>
              <w:ind w:firstLine="480"/>
              <w:rPr>
                <w:rFonts w:asciiTheme="minorEastAsia" w:hAnsiTheme="minorEastAsia" w:eastAsiaTheme="minorEastAsia" w:cstheme="minorEastAsia"/>
                <w:color w:val="auto"/>
                <w:kern w:val="0"/>
                <w:highlight w:val="none"/>
              </w:rPr>
            </w:pPr>
          </w:p>
        </w:tc>
        <w:tc>
          <w:tcPr>
            <w:tcW w:w="1035" w:type="dxa"/>
            <w:vMerge w:val="continue"/>
            <w:tcBorders>
              <w:top w:val="nil"/>
              <w:left w:val="single" w:color="auto" w:sz="4" w:space="0"/>
              <w:bottom w:val="single" w:color="000000" w:sz="4" w:space="0"/>
              <w:right w:val="single" w:color="auto" w:sz="4" w:space="0"/>
            </w:tcBorders>
            <w:vAlign w:val="center"/>
          </w:tcPr>
          <w:p w14:paraId="1F844BBF">
            <w:pPr>
              <w:widowControl/>
              <w:spacing w:line="240" w:lineRule="auto"/>
              <w:ind w:firstLine="480"/>
              <w:rPr>
                <w:rFonts w:asciiTheme="minorEastAsia" w:hAnsiTheme="minorEastAsia" w:eastAsiaTheme="minorEastAsia" w:cstheme="minorEastAsia"/>
                <w:color w:val="auto"/>
                <w:kern w:val="0"/>
                <w:highlight w:val="none"/>
              </w:rPr>
            </w:pPr>
          </w:p>
        </w:tc>
        <w:tc>
          <w:tcPr>
            <w:tcW w:w="834" w:type="dxa"/>
            <w:vMerge w:val="continue"/>
            <w:tcBorders>
              <w:top w:val="nil"/>
              <w:left w:val="single" w:color="auto" w:sz="4" w:space="0"/>
              <w:bottom w:val="single" w:color="000000" w:sz="4" w:space="0"/>
              <w:right w:val="single" w:color="auto" w:sz="4" w:space="0"/>
            </w:tcBorders>
            <w:vAlign w:val="center"/>
          </w:tcPr>
          <w:p w14:paraId="3C572024">
            <w:pPr>
              <w:widowControl/>
              <w:spacing w:line="240" w:lineRule="auto"/>
              <w:ind w:firstLine="480"/>
              <w:rPr>
                <w:rFonts w:asciiTheme="minorEastAsia" w:hAnsiTheme="minorEastAsia" w:eastAsiaTheme="minorEastAsia" w:cstheme="minorEastAsia"/>
                <w:color w:val="auto"/>
                <w:kern w:val="0"/>
                <w:highlight w:val="none"/>
              </w:rPr>
            </w:pPr>
          </w:p>
        </w:tc>
        <w:tc>
          <w:tcPr>
            <w:tcW w:w="825" w:type="dxa"/>
            <w:tcBorders>
              <w:top w:val="nil"/>
              <w:left w:val="nil"/>
              <w:bottom w:val="single" w:color="auto" w:sz="4" w:space="0"/>
              <w:right w:val="single" w:color="auto" w:sz="4" w:space="0"/>
            </w:tcBorders>
            <w:shd w:val="clear" w:color="000000" w:fill="FFFFFF"/>
          </w:tcPr>
          <w:p w14:paraId="124590B1">
            <w:pPr>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0.00</w:t>
            </w:r>
          </w:p>
        </w:tc>
      </w:tr>
      <w:tr w14:paraId="15BCDE0C">
        <w:tblPrEx>
          <w:tblCellMar>
            <w:top w:w="0" w:type="dxa"/>
            <w:left w:w="108" w:type="dxa"/>
            <w:bottom w:w="0" w:type="dxa"/>
            <w:right w:w="108" w:type="dxa"/>
          </w:tblCellMar>
        </w:tblPrEx>
        <w:trPr>
          <w:trHeight w:val="623" w:hRule="atLeast"/>
          <w:jc w:val="center"/>
        </w:trPr>
        <w:tc>
          <w:tcPr>
            <w:tcW w:w="9428" w:type="dxa"/>
            <w:gridSpan w:val="9"/>
            <w:tcBorders>
              <w:top w:val="nil"/>
              <w:left w:val="nil"/>
              <w:bottom w:val="nil"/>
              <w:right w:val="nil"/>
            </w:tcBorders>
            <w:shd w:val="clear" w:color="000000" w:fill="FFFFFF"/>
          </w:tcPr>
          <w:p w14:paraId="5F800046">
            <w:pPr>
              <w:widowControl/>
              <w:spacing w:line="240" w:lineRule="auto"/>
              <w:ind w:firstLine="0" w:firstLineChars="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注：中小企业价格扣除仅对投标报价未超过采购预算价的供应商有效。</w:t>
            </w:r>
          </w:p>
          <w:p w14:paraId="66DFAA6D">
            <w:pPr>
              <w:widowControl/>
              <w:spacing w:line="240" w:lineRule="auto"/>
              <w:ind w:firstLine="0" w:firstLineChars="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评标专家（签字）：</w:t>
            </w:r>
          </w:p>
        </w:tc>
      </w:tr>
    </w:tbl>
    <w:p w14:paraId="1B9FFCCD">
      <w:pPr>
        <w:ind w:firstLine="484" w:firstLineChars="202"/>
        <w:rPr>
          <w:rFonts w:asciiTheme="minorEastAsia" w:hAnsiTheme="minorEastAsia" w:eastAsiaTheme="minorEastAsia" w:cstheme="minorEastAsia"/>
          <w:color w:val="auto"/>
          <w:highlight w:val="none"/>
        </w:rPr>
      </w:pPr>
    </w:p>
    <w:p w14:paraId="31D8FD8F">
      <w:pPr>
        <w:ind w:firstLine="484" w:firstLineChars="202"/>
        <w:rPr>
          <w:rFonts w:asciiTheme="minorEastAsia" w:hAnsiTheme="minorEastAsia" w:eastAsiaTheme="minorEastAsia" w:cstheme="minorEastAsia"/>
          <w:color w:val="auto"/>
          <w:highlight w:val="none"/>
        </w:rPr>
      </w:pPr>
    </w:p>
    <w:p w14:paraId="53A95989">
      <w:pPr>
        <w:ind w:firstLine="484" w:firstLineChars="20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4.评分汇总表</w:t>
      </w:r>
    </w:p>
    <w:p w14:paraId="0E7DBF0E">
      <w:pPr>
        <w:spacing w:line="240" w:lineRule="auto"/>
        <w:ind w:firstLine="730" w:firstLineChars="202"/>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u w:val="single"/>
        </w:rPr>
        <w:t>评 分 汇 总 表</w:t>
      </w:r>
    </w:p>
    <w:tbl>
      <w:tblPr>
        <w:tblStyle w:val="25"/>
        <w:tblW w:w="8646" w:type="dxa"/>
        <w:tblInd w:w="108" w:type="dxa"/>
        <w:tblLayout w:type="fixed"/>
        <w:tblCellMar>
          <w:top w:w="0" w:type="dxa"/>
          <w:left w:w="108" w:type="dxa"/>
          <w:bottom w:w="0" w:type="dxa"/>
          <w:right w:w="108" w:type="dxa"/>
        </w:tblCellMar>
      </w:tblPr>
      <w:tblGrid>
        <w:gridCol w:w="1158"/>
        <w:gridCol w:w="1307"/>
        <w:gridCol w:w="1593"/>
        <w:gridCol w:w="1593"/>
        <w:gridCol w:w="1593"/>
        <w:gridCol w:w="1402"/>
      </w:tblGrid>
      <w:tr w14:paraId="33D0885A">
        <w:tblPrEx>
          <w:tblCellMar>
            <w:top w:w="0" w:type="dxa"/>
            <w:left w:w="108" w:type="dxa"/>
            <w:bottom w:w="0" w:type="dxa"/>
            <w:right w:w="108" w:type="dxa"/>
          </w:tblCellMar>
        </w:tblPrEx>
        <w:trPr>
          <w:trHeight w:val="420" w:hRule="atLeast"/>
        </w:trPr>
        <w:tc>
          <w:tcPr>
            <w:tcW w:w="8646" w:type="dxa"/>
            <w:gridSpan w:val="6"/>
            <w:tcBorders>
              <w:top w:val="nil"/>
              <w:left w:val="nil"/>
              <w:bottom w:val="nil"/>
              <w:right w:val="nil"/>
            </w:tcBorders>
            <w:shd w:val="clear" w:color="000000" w:fill="FFFFFF"/>
            <w:vAlign w:val="center"/>
          </w:tcPr>
          <w:p w14:paraId="65034AED">
            <w:pPr>
              <w:widowControl/>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项目名称：</w:t>
            </w:r>
          </w:p>
        </w:tc>
      </w:tr>
      <w:tr w14:paraId="573894AB">
        <w:tblPrEx>
          <w:tblCellMar>
            <w:top w:w="0" w:type="dxa"/>
            <w:left w:w="108" w:type="dxa"/>
            <w:bottom w:w="0" w:type="dxa"/>
            <w:right w:w="108" w:type="dxa"/>
          </w:tblCellMar>
        </w:tblPrEx>
        <w:trPr>
          <w:trHeight w:val="420" w:hRule="atLeast"/>
        </w:trPr>
        <w:tc>
          <w:tcPr>
            <w:tcW w:w="8646" w:type="dxa"/>
            <w:gridSpan w:val="6"/>
            <w:tcBorders>
              <w:top w:val="nil"/>
              <w:left w:val="nil"/>
              <w:bottom w:val="nil"/>
              <w:right w:val="nil"/>
            </w:tcBorders>
            <w:shd w:val="clear" w:color="000000" w:fill="FFFFFF"/>
            <w:vAlign w:val="center"/>
          </w:tcPr>
          <w:p w14:paraId="382B0EA9">
            <w:pPr>
              <w:widowControl/>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项目编号：</w:t>
            </w:r>
          </w:p>
        </w:tc>
      </w:tr>
      <w:tr w14:paraId="1A27EAC0">
        <w:tblPrEx>
          <w:tblCellMar>
            <w:top w:w="0" w:type="dxa"/>
            <w:left w:w="108" w:type="dxa"/>
            <w:bottom w:w="0" w:type="dxa"/>
            <w:right w:w="108" w:type="dxa"/>
          </w:tblCellMar>
        </w:tblPrEx>
        <w:trPr>
          <w:trHeight w:val="420" w:hRule="atLeast"/>
        </w:trPr>
        <w:tc>
          <w:tcPr>
            <w:tcW w:w="8646" w:type="dxa"/>
            <w:gridSpan w:val="6"/>
            <w:tcBorders>
              <w:top w:val="nil"/>
              <w:left w:val="nil"/>
              <w:bottom w:val="nil"/>
              <w:right w:val="nil"/>
            </w:tcBorders>
            <w:shd w:val="clear" w:color="000000" w:fill="FFFFFF"/>
            <w:vAlign w:val="center"/>
          </w:tcPr>
          <w:p w14:paraId="0DBEF3D5">
            <w:pPr>
              <w:widowControl/>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评标地点： </w:t>
            </w:r>
            <w:r>
              <w:rPr>
                <w:rFonts w:hint="eastAsia" w:asciiTheme="minorEastAsia" w:hAnsiTheme="minorEastAsia" w:eastAsiaTheme="minorEastAsia" w:cstheme="minorEastAsia"/>
                <w:color w:val="auto"/>
                <w:highlight w:val="none"/>
                <w:lang w:eastAsia="zh-CN"/>
              </w:rPr>
              <w:t>202</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.X.X</w:t>
            </w:r>
          </w:p>
        </w:tc>
      </w:tr>
      <w:tr w14:paraId="223242C1">
        <w:tblPrEx>
          <w:tblCellMar>
            <w:top w:w="0" w:type="dxa"/>
            <w:left w:w="108" w:type="dxa"/>
            <w:bottom w:w="0" w:type="dxa"/>
            <w:right w:w="108" w:type="dxa"/>
          </w:tblCellMar>
        </w:tblPrEx>
        <w:trPr>
          <w:trHeight w:val="675" w:hRule="atLeast"/>
        </w:trPr>
        <w:tc>
          <w:tcPr>
            <w:tcW w:w="1158" w:type="dxa"/>
            <w:tcBorders>
              <w:top w:val="single" w:color="auto" w:sz="4" w:space="0"/>
              <w:left w:val="single" w:color="auto" w:sz="4" w:space="0"/>
              <w:bottom w:val="nil"/>
              <w:right w:val="single" w:color="auto" w:sz="4" w:space="0"/>
            </w:tcBorders>
            <w:shd w:val="clear" w:color="000000" w:fill="FFFFFF"/>
            <w:vAlign w:val="center"/>
          </w:tcPr>
          <w:p w14:paraId="407225DA">
            <w:pPr>
              <w:widowControl/>
              <w:spacing w:line="240" w:lineRule="auto"/>
              <w:ind w:firstLine="0" w:firstLineChars="0"/>
              <w:rPr>
                <w:rFonts w:asciiTheme="minorEastAsia" w:hAnsiTheme="minorEastAsia" w:eastAsiaTheme="minorEastAsia" w:cstheme="minorEastAsia"/>
                <w:bCs/>
                <w:color w:val="auto"/>
                <w:kern w:val="0"/>
                <w:highlight w:val="none"/>
              </w:rPr>
            </w:pPr>
            <w:r>
              <w:rPr>
                <w:rFonts w:hint="eastAsia" w:asciiTheme="minorEastAsia" w:hAnsiTheme="minorEastAsia" w:eastAsiaTheme="minorEastAsia" w:cstheme="minorEastAsia"/>
                <w:bCs/>
                <w:color w:val="auto"/>
                <w:kern w:val="0"/>
                <w:highlight w:val="none"/>
              </w:rPr>
              <w:t>专  家</w:t>
            </w:r>
          </w:p>
        </w:tc>
        <w:tc>
          <w:tcPr>
            <w:tcW w:w="1307" w:type="dxa"/>
            <w:tcBorders>
              <w:top w:val="single" w:color="auto" w:sz="4" w:space="0"/>
              <w:left w:val="nil"/>
              <w:bottom w:val="nil"/>
              <w:right w:val="single" w:color="auto" w:sz="4" w:space="0"/>
            </w:tcBorders>
            <w:shd w:val="clear" w:color="000000" w:fill="FFFFFF"/>
            <w:vAlign w:val="center"/>
          </w:tcPr>
          <w:p w14:paraId="733BEA7D">
            <w:pPr>
              <w:widowControl/>
              <w:spacing w:line="240" w:lineRule="auto"/>
              <w:ind w:firstLine="0" w:firstLineChars="0"/>
              <w:rPr>
                <w:rFonts w:asciiTheme="minorEastAsia" w:hAnsiTheme="minorEastAsia" w:eastAsiaTheme="minorEastAsia" w:cstheme="minorEastAsia"/>
                <w:bCs/>
                <w:color w:val="auto"/>
                <w:kern w:val="0"/>
                <w:highlight w:val="none"/>
              </w:rPr>
            </w:pPr>
            <w:r>
              <w:rPr>
                <w:rFonts w:hint="eastAsia" w:asciiTheme="minorEastAsia" w:hAnsiTheme="minorEastAsia" w:eastAsiaTheme="minorEastAsia" w:cstheme="minorEastAsia"/>
                <w:bCs/>
                <w:color w:val="auto"/>
                <w:kern w:val="0"/>
                <w:highlight w:val="none"/>
              </w:rPr>
              <w:t>专家姓名</w:t>
            </w:r>
          </w:p>
        </w:tc>
        <w:tc>
          <w:tcPr>
            <w:tcW w:w="1593" w:type="dxa"/>
            <w:tcBorders>
              <w:top w:val="single" w:color="auto" w:sz="4" w:space="0"/>
              <w:left w:val="nil"/>
              <w:bottom w:val="single" w:color="auto" w:sz="4" w:space="0"/>
              <w:right w:val="single" w:color="auto" w:sz="4" w:space="0"/>
            </w:tcBorders>
            <w:shd w:val="clear" w:color="000000" w:fill="FFFFFF"/>
            <w:vAlign w:val="center"/>
          </w:tcPr>
          <w:p w14:paraId="06C903B9">
            <w:pPr>
              <w:widowControl/>
              <w:spacing w:line="240" w:lineRule="auto"/>
              <w:ind w:firstLine="0" w:firstLineChars="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供应商1</w:t>
            </w:r>
          </w:p>
        </w:tc>
        <w:tc>
          <w:tcPr>
            <w:tcW w:w="1593" w:type="dxa"/>
            <w:tcBorders>
              <w:top w:val="single" w:color="auto" w:sz="4" w:space="0"/>
              <w:left w:val="nil"/>
              <w:bottom w:val="single" w:color="auto" w:sz="4" w:space="0"/>
              <w:right w:val="single" w:color="auto" w:sz="4" w:space="0"/>
            </w:tcBorders>
            <w:shd w:val="clear" w:color="000000" w:fill="FFFFFF"/>
            <w:vAlign w:val="center"/>
          </w:tcPr>
          <w:p w14:paraId="3064D351">
            <w:pPr>
              <w:widowControl/>
              <w:spacing w:line="240" w:lineRule="auto"/>
              <w:ind w:firstLine="0" w:firstLineChars="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供应商2</w:t>
            </w:r>
          </w:p>
        </w:tc>
        <w:tc>
          <w:tcPr>
            <w:tcW w:w="1593" w:type="dxa"/>
            <w:tcBorders>
              <w:top w:val="single" w:color="auto" w:sz="4" w:space="0"/>
              <w:left w:val="nil"/>
              <w:bottom w:val="single" w:color="auto" w:sz="4" w:space="0"/>
              <w:right w:val="single" w:color="auto" w:sz="4" w:space="0"/>
            </w:tcBorders>
            <w:shd w:val="clear" w:color="000000" w:fill="FFFFFF"/>
            <w:vAlign w:val="center"/>
          </w:tcPr>
          <w:p w14:paraId="217AEE63">
            <w:pPr>
              <w:widowControl/>
              <w:spacing w:line="240" w:lineRule="auto"/>
              <w:ind w:firstLine="0" w:firstLineChars="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供应商3</w:t>
            </w:r>
          </w:p>
        </w:tc>
        <w:tc>
          <w:tcPr>
            <w:tcW w:w="1402" w:type="dxa"/>
            <w:tcBorders>
              <w:top w:val="single" w:color="auto" w:sz="4" w:space="0"/>
              <w:left w:val="nil"/>
              <w:bottom w:val="single" w:color="auto" w:sz="4" w:space="0"/>
              <w:right w:val="single" w:color="auto" w:sz="4" w:space="0"/>
            </w:tcBorders>
            <w:shd w:val="clear" w:color="000000" w:fill="FFFFFF"/>
            <w:vAlign w:val="center"/>
          </w:tcPr>
          <w:p w14:paraId="550E4ACE">
            <w:pPr>
              <w:widowControl/>
              <w:spacing w:line="240" w:lineRule="auto"/>
              <w:ind w:firstLine="0" w:firstLineChars="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供应商4</w:t>
            </w:r>
          </w:p>
        </w:tc>
      </w:tr>
      <w:tr w14:paraId="2DC765BB">
        <w:tblPrEx>
          <w:tblCellMar>
            <w:top w:w="0" w:type="dxa"/>
            <w:left w:w="108" w:type="dxa"/>
            <w:bottom w:w="0" w:type="dxa"/>
            <w:right w:w="108" w:type="dxa"/>
          </w:tblCellMar>
        </w:tblPrEx>
        <w:trPr>
          <w:trHeight w:val="510" w:hRule="atLeast"/>
        </w:trPr>
        <w:tc>
          <w:tcPr>
            <w:tcW w:w="1158" w:type="dxa"/>
            <w:vMerge w:val="restart"/>
            <w:tcBorders>
              <w:top w:val="single" w:color="auto" w:sz="4" w:space="0"/>
              <w:left w:val="single" w:color="auto" w:sz="4" w:space="0"/>
              <w:bottom w:val="nil"/>
              <w:right w:val="single" w:color="auto" w:sz="4" w:space="0"/>
            </w:tcBorders>
            <w:shd w:val="clear" w:color="000000" w:fill="FFFFFF"/>
            <w:vAlign w:val="center"/>
          </w:tcPr>
          <w:p w14:paraId="1AEE783E">
            <w:pPr>
              <w:widowControl/>
              <w:spacing w:line="240" w:lineRule="auto"/>
              <w:ind w:firstLine="0" w:firstLineChars="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贵州省综合评标专家库专家</w:t>
            </w:r>
          </w:p>
        </w:tc>
        <w:tc>
          <w:tcPr>
            <w:tcW w:w="1307" w:type="dxa"/>
            <w:tcBorders>
              <w:top w:val="single" w:color="auto" w:sz="4" w:space="0"/>
              <w:left w:val="nil"/>
              <w:bottom w:val="single" w:color="auto" w:sz="4" w:space="0"/>
              <w:right w:val="single" w:color="auto" w:sz="4" w:space="0"/>
            </w:tcBorders>
            <w:shd w:val="clear" w:color="000000" w:fill="FFFFFF"/>
            <w:vAlign w:val="center"/>
          </w:tcPr>
          <w:p w14:paraId="1DE66078">
            <w:pPr>
              <w:widowControl/>
              <w:spacing w:line="240" w:lineRule="auto"/>
              <w:ind w:firstLine="480"/>
              <w:rPr>
                <w:rFonts w:asciiTheme="minorEastAsia" w:hAnsiTheme="minorEastAsia" w:eastAsiaTheme="minorEastAsia" w:cstheme="minorEastAsia"/>
                <w:color w:val="auto"/>
                <w:kern w:val="0"/>
                <w:highlight w:val="none"/>
              </w:rPr>
            </w:pPr>
          </w:p>
        </w:tc>
        <w:tc>
          <w:tcPr>
            <w:tcW w:w="1593" w:type="dxa"/>
            <w:tcBorders>
              <w:top w:val="nil"/>
              <w:left w:val="nil"/>
              <w:bottom w:val="single" w:color="auto" w:sz="4" w:space="0"/>
              <w:right w:val="single" w:color="auto" w:sz="4" w:space="0"/>
            </w:tcBorders>
            <w:shd w:val="clear" w:color="000000" w:fill="FFFFFF"/>
            <w:vAlign w:val="center"/>
          </w:tcPr>
          <w:p w14:paraId="6C7340E6">
            <w:pPr>
              <w:widowControl/>
              <w:spacing w:line="240" w:lineRule="auto"/>
              <w:ind w:firstLine="480"/>
              <w:rPr>
                <w:rFonts w:asciiTheme="minorEastAsia" w:hAnsiTheme="minorEastAsia" w:eastAsiaTheme="minorEastAsia" w:cstheme="minorEastAsia"/>
                <w:color w:val="auto"/>
                <w:kern w:val="0"/>
                <w:highlight w:val="none"/>
              </w:rPr>
            </w:pPr>
          </w:p>
        </w:tc>
        <w:tc>
          <w:tcPr>
            <w:tcW w:w="1593" w:type="dxa"/>
            <w:tcBorders>
              <w:top w:val="nil"/>
              <w:left w:val="nil"/>
              <w:bottom w:val="single" w:color="auto" w:sz="4" w:space="0"/>
              <w:right w:val="single" w:color="auto" w:sz="4" w:space="0"/>
            </w:tcBorders>
            <w:shd w:val="clear" w:color="000000" w:fill="FFFFFF"/>
            <w:vAlign w:val="center"/>
          </w:tcPr>
          <w:p w14:paraId="4FE7CC9E">
            <w:pPr>
              <w:widowControl/>
              <w:spacing w:line="240" w:lineRule="auto"/>
              <w:ind w:firstLine="480"/>
              <w:rPr>
                <w:rFonts w:asciiTheme="minorEastAsia" w:hAnsiTheme="minorEastAsia" w:eastAsiaTheme="minorEastAsia" w:cstheme="minorEastAsia"/>
                <w:color w:val="auto"/>
                <w:kern w:val="0"/>
                <w:highlight w:val="none"/>
              </w:rPr>
            </w:pPr>
          </w:p>
        </w:tc>
        <w:tc>
          <w:tcPr>
            <w:tcW w:w="1593" w:type="dxa"/>
            <w:tcBorders>
              <w:top w:val="nil"/>
              <w:left w:val="nil"/>
              <w:bottom w:val="single" w:color="auto" w:sz="4" w:space="0"/>
              <w:right w:val="single" w:color="auto" w:sz="4" w:space="0"/>
            </w:tcBorders>
            <w:shd w:val="clear" w:color="000000" w:fill="FFFFFF"/>
            <w:vAlign w:val="center"/>
          </w:tcPr>
          <w:p w14:paraId="67BB0BF8">
            <w:pPr>
              <w:widowControl/>
              <w:spacing w:line="240" w:lineRule="auto"/>
              <w:ind w:firstLine="480"/>
              <w:rPr>
                <w:rFonts w:asciiTheme="minorEastAsia" w:hAnsiTheme="minorEastAsia" w:eastAsiaTheme="minorEastAsia" w:cstheme="minorEastAsia"/>
                <w:color w:val="auto"/>
                <w:kern w:val="0"/>
                <w:highlight w:val="none"/>
              </w:rPr>
            </w:pPr>
          </w:p>
        </w:tc>
        <w:tc>
          <w:tcPr>
            <w:tcW w:w="1402" w:type="dxa"/>
            <w:tcBorders>
              <w:top w:val="nil"/>
              <w:left w:val="nil"/>
              <w:bottom w:val="single" w:color="auto" w:sz="4" w:space="0"/>
              <w:right w:val="single" w:color="auto" w:sz="4" w:space="0"/>
            </w:tcBorders>
            <w:shd w:val="clear" w:color="000000" w:fill="FFFFFF"/>
            <w:vAlign w:val="center"/>
          </w:tcPr>
          <w:p w14:paraId="0BE9F2DA">
            <w:pPr>
              <w:widowControl/>
              <w:spacing w:line="240" w:lineRule="auto"/>
              <w:ind w:firstLine="480"/>
              <w:rPr>
                <w:rFonts w:asciiTheme="minorEastAsia" w:hAnsiTheme="minorEastAsia" w:eastAsiaTheme="minorEastAsia" w:cstheme="minorEastAsia"/>
                <w:color w:val="auto"/>
                <w:kern w:val="0"/>
                <w:highlight w:val="none"/>
              </w:rPr>
            </w:pPr>
          </w:p>
        </w:tc>
      </w:tr>
      <w:tr w14:paraId="1BBD8B00">
        <w:tblPrEx>
          <w:tblCellMar>
            <w:top w:w="0" w:type="dxa"/>
            <w:left w:w="108" w:type="dxa"/>
            <w:bottom w:w="0" w:type="dxa"/>
            <w:right w:w="108" w:type="dxa"/>
          </w:tblCellMar>
        </w:tblPrEx>
        <w:trPr>
          <w:trHeight w:val="510" w:hRule="atLeast"/>
        </w:trPr>
        <w:tc>
          <w:tcPr>
            <w:tcW w:w="1158" w:type="dxa"/>
            <w:vMerge w:val="continue"/>
            <w:tcBorders>
              <w:top w:val="single" w:color="auto" w:sz="4" w:space="0"/>
              <w:left w:val="single" w:color="auto" w:sz="4" w:space="0"/>
              <w:bottom w:val="nil"/>
              <w:right w:val="single" w:color="auto" w:sz="4" w:space="0"/>
            </w:tcBorders>
            <w:vAlign w:val="center"/>
          </w:tcPr>
          <w:p w14:paraId="76F51924">
            <w:pPr>
              <w:widowControl/>
              <w:spacing w:line="240" w:lineRule="auto"/>
              <w:ind w:firstLine="480"/>
              <w:jc w:val="center"/>
              <w:rPr>
                <w:rFonts w:asciiTheme="minorEastAsia" w:hAnsiTheme="minorEastAsia" w:eastAsiaTheme="minorEastAsia" w:cstheme="minorEastAsia"/>
                <w:color w:val="auto"/>
                <w:kern w:val="0"/>
                <w:highlight w:val="none"/>
              </w:rPr>
            </w:pPr>
          </w:p>
        </w:tc>
        <w:tc>
          <w:tcPr>
            <w:tcW w:w="1307" w:type="dxa"/>
            <w:tcBorders>
              <w:top w:val="nil"/>
              <w:left w:val="nil"/>
              <w:bottom w:val="single" w:color="auto" w:sz="4" w:space="0"/>
              <w:right w:val="single" w:color="auto" w:sz="4" w:space="0"/>
            </w:tcBorders>
            <w:shd w:val="clear" w:color="000000" w:fill="FFFFFF"/>
            <w:vAlign w:val="center"/>
          </w:tcPr>
          <w:p w14:paraId="56979661">
            <w:pPr>
              <w:widowControl/>
              <w:spacing w:line="240" w:lineRule="auto"/>
              <w:ind w:firstLine="0" w:firstLineChars="0"/>
              <w:jc w:val="center"/>
              <w:rPr>
                <w:rFonts w:asciiTheme="minorEastAsia" w:hAnsiTheme="minorEastAsia" w:eastAsiaTheme="minorEastAsia" w:cstheme="minorEastAsia"/>
                <w:b/>
                <w:bCs/>
                <w:color w:val="auto"/>
                <w:kern w:val="0"/>
                <w:highlight w:val="none"/>
              </w:rPr>
            </w:pPr>
          </w:p>
        </w:tc>
        <w:tc>
          <w:tcPr>
            <w:tcW w:w="1593" w:type="dxa"/>
            <w:tcBorders>
              <w:top w:val="nil"/>
              <w:left w:val="nil"/>
              <w:bottom w:val="single" w:color="auto" w:sz="4" w:space="0"/>
              <w:right w:val="single" w:color="auto" w:sz="4" w:space="0"/>
            </w:tcBorders>
            <w:shd w:val="clear" w:color="000000" w:fill="FFFFFF"/>
            <w:vAlign w:val="center"/>
          </w:tcPr>
          <w:p w14:paraId="613A5768">
            <w:pPr>
              <w:widowControl/>
              <w:spacing w:line="240" w:lineRule="auto"/>
              <w:ind w:firstLine="480"/>
              <w:rPr>
                <w:rFonts w:asciiTheme="minorEastAsia" w:hAnsiTheme="minorEastAsia" w:eastAsiaTheme="minorEastAsia" w:cstheme="minorEastAsia"/>
                <w:color w:val="auto"/>
                <w:kern w:val="0"/>
                <w:highlight w:val="none"/>
              </w:rPr>
            </w:pPr>
          </w:p>
        </w:tc>
        <w:tc>
          <w:tcPr>
            <w:tcW w:w="1593" w:type="dxa"/>
            <w:tcBorders>
              <w:top w:val="nil"/>
              <w:left w:val="nil"/>
              <w:bottom w:val="single" w:color="auto" w:sz="4" w:space="0"/>
              <w:right w:val="single" w:color="auto" w:sz="4" w:space="0"/>
            </w:tcBorders>
            <w:shd w:val="clear" w:color="000000" w:fill="FFFFFF"/>
            <w:vAlign w:val="center"/>
          </w:tcPr>
          <w:p w14:paraId="4B04EC1B">
            <w:pPr>
              <w:widowControl/>
              <w:spacing w:line="240" w:lineRule="auto"/>
              <w:ind w:firstLine="480"/>
              <w:rPr>
                <w:rFonts w:asciiTheme="minorEastAsia" w:hAnsiTheme="minorEastAsia" w:eastAsiaTheme="minorEastAsia" w:cstheme="minorEastAsia"/>
                <w:color w:val="auto"/>
                <w:kern w:val="0"/>
                <w:highlight w:val="none"/>
              </w:rPr>
            </w:pPr>
          </w:p>
        </w:tc>
        <w:tc>
          <w:tcPr>
            <w:tcW w:w="1593" w:type="dxa"/>
            <w:tcBorders>
              <w:top w:val="nil"/>
              <w:left w:val="nil"/>
              <w:bottom w:val="single" w:color="auto" w:sz="4" w:space="0"/>
              <w:right w:val="single" w:color="auto" w:sz="4" w:space="0"/>
            </w:tcBorders>
            <w:shd w:val="clear" w:color="000000" w:fill="FFFFFF"/>
            <w:vAlign w:val="center"/>
          </w:tcPr>
          <w:p w14:paraId="36EEB374">
            <w:pPr>
              <w:widowControl/>
              <w:spacing w:line="240" w:lineRule="auto"/>
              <w:ind w:firstLine="480"/>
              <w:rPr>
                <w:rFonts w:asciiTheme="minorEastAsia" w:hAnsiTheme="minorEastAsia" w:eastAsiaTheme="minorEastAsia" w:cstheme="minorEastAsia"/>
                <w:color w:val="auto"/>
                <w:kern w:val="0"/>
                <w:highlight w:val="none"/>
              </w:rPr>
            </w:pPr>
          </w:p>
        </w:tc>
        <w:tc>
          <w:tcPr>
            <w:tcW w:w="1402" w:type="dxa"/>
            <w:tcBorders>
              <w:top w:val="nil"/>
              <w:left w:val="nil"/>
              <w:bottom w:val="single" w:color="auto" w:sz="4" w:space="0"/>
              <w:right w:val="single" w:color="auto" w:sz="4" w:space="0"/>
            </w:tcBorders>
            <w:shd w:val="clear" w:color="000000" w:fill="FFFFFF"/>
            <w:vAlign w:val="center"/>
          </w:tcPr>
          <w:p w14:paraId="0F3CC8AA">
            <w:pPr>
              <w:widowControl/>
              <w:spacing w:line="240" w:lineRule="auto"/>
              <w:ind w:firstLine="480"/>
              <w:rPr>
                <w:rFonts w:asciiTheme="minorEastAsia" w:hAnsiTheme="minorEastAsia" w:eastAsiaTheme="minorEastAsia" w:cstheme="minorEastAsia"/>
                <w:color w:val="auto"/>
                <w:kern w:val="0"/>
                <w:highlight w:val="none"/>
              </w:rPr>
            </w:pPr>
          </w:p>
        </w:tc>
      </w:tr>
      <w:tr w14:paraId="263CE0F1">
        <w:tblPrEx>
          <w:tblCellMar>
            <w:top w:w="0" w:type="dxa"/>
            <w:left w:w="108" w:type="dxa"/>
            <w:bottom w:w="0" w:type="dxa"/>
            <w:right w:w="108" w:type="dxa"/>
          </w:tblCellMar>
        </w:tblPrEx>
        <w:trPr>
          <w:trHeight w:val="510" w:hRule="atLeast"/>
        </w:trPr>
        <w:tc>
          <w:tcPr>
            <w:tcW w:w="1158" w:type="dxa"/>
            <w:vMerge w:val="continue"/>
            <w:tcBorders>
              <w:top w:val="single" w:color="auto" w:sz="4" w:space="0"/>
              <w:left w:val="single" w:color="auto" w:sz="4" w:space="0"/>
              <w:bottom w:val="nil"/>
              <w:right w:val="single" w:color="auto" w:sz="4" w:space="0"/>
            </w:tcBorders>
            <w:vAlign w:val="center"/>
          </w:tcPr>
          <w:p w14:paraId="5A401A7A">
            <w:pPr>
              <w:widowControl/>
              <w:spacing w:line="240" w:lineRule="auto"/>
              <w:ind w:firstLine="480"/>
              <w:jc w:val="center"/>
              <w:rPr>
                <w:rFonts w:asciiTheme="minorEastAsia" w:hAnsiTheme="minorEastAsia" w:eastAsiaTheme="minorEastAsia" w:cstheme="minorEastAsia"/>
                <w:color w:val="auto"/>
                <w:kern w:val="0"/>
                <w:highlight w:val="none"/>
              </w:rPr>
            </w:pPr>
          </w:p>
        </w:tc>
        <w:tc>
          <w:tcPr>
            <w:tcW w:w="1307" w:type="dxa"/>
            <w:tcBorders>
              <w:top w:val="nil"/>
              <w:left w:val="nil"/>
              <w:bottom w:val="single" w:color="auto" w:sz="4" w:space="0"/>
              <w:right w:val="single" w:color="auto" w:sz="4" w:space="0"/>
            </w:tcBorders>
            <w:shd w:val="clear" w:color="000000" w:fill="FFFFFF"/>
            <w:vAlign w:val="center"/>
          </w:tcPr>
          <w:p w14:paraId="3AA3E717">
            <w:pPr>
              <w:widowControl/>
              <w:spacing w:line="240" w:lineRule="auto"/>
              <w:ind w:firstLine="0" w:firstLineChars="0"/>
              <w:jc w:val="center"/>
              <w:rPr>
                <w:rFonts w:asciiTheme="minorEastAsia" w:hAnsiTheme="minorEastAsia" w:eastAsiaTheme="minorEastAsia" w:cstheme="minorEastAsia"/>
                <w:b/>
                <w:bCs/>
                <w:color w:val="auto"/>
                <w:kern w:val="0"/>
                <w:highlight w:val="none"/>
              </w:rPr>
            </w:pPr>
          </w:p>
        </w:tc>
        <w:tc>
          <w:tcPr>
            <w:tcW w:w="1593" w:type="dxa"/>
            <w:tcBorders>
              <w:top w:val="nil"/>
              <w:left w:val="nil"/>
              <w:bottom w:val="single" w:color="auto" w:sz="4" w:space="0"/>
              <w:right w:val="single" w:color="auto" w:sz="4" w:space="0"/>
            </w:tcBorders>
            <w:shd w:val="clear" w:color="000000" w:fill="FFFFFF"/>
            <w:vAlign w:val="center"/>
          </w:tcPr>
          <w:p w14:paraId="52AEBBD3">
            <w:pPr>
              <w:widowControl/>
              <w:spacing w:line="240" w:lineRule="auto"/>
              <w:ind w:firstLine="480"/>
              <w:rPr>
                <w:rFonts w:asciiTheme="minorEastAsia" w:hAnsiTheme="minorEastAsia" w:eastAsiaTheme="minorEastAsia" w:cstheme="minorEastAsia"/>
                <w:color w:val="auto"/>
                <w:kern w:val="0"/>
                <w:highlight w:val="none"/>
              </w:rPr>
            </w:pPr>
          </w:p>
        </w:tc>
        <w:tc>
          <w:tcPr>
            <w:tcW w:w="1593" w:type="dxa"/>
            <w:tcBorders>
              <w:top w:val="nil"/>
              <w:left w:val="nil"/>
              <w:bottom w:val="single" w:color="auto" w:sz="4" w:space="0"/>
              <w:right w:val="single" w:color="auto" w:sz="4" w:space="0"/>
            </w:tcBorders>
            <w:shd w:val="clear" w:color="000000" w:fill="FFFFFF"/>
            <w:vAlign w:val="center"/>
          </w:tcPr>
          <w:p w14:paraId="180BB2BA">
            <w:pPr>
              <w:widowControl/>
              <w:spacing w:line="240" w:lineRule="auto"/>
              <w:ind w:firstLine="480"/>
              <w:rPr>
                <w:rFonts w:asciiTheme="minorEastAsia" w:hAnsiTheme="minorEastAsia" w:eastAsiaTheme="minorEastAsia" w:cstheme="minorEastAsia"/>
                <w:color w:val="auto"/>
                <w:kern w:val="0"/>
                <w:highlight w:val="none"/>
              </w:rPr>
            </w:pPr>
          </w:p>
        </w:tc>
        <w:tc>
          <w:tcPr>
            <w:tcW w:w="1593" w:type="dxa"/>
            <w:tcBorders>
              <w:top w:val="nil"/>
              <w:left w:val="nil"/>
              <w:bottom w:val="single" w:color="auto" w:sz="4" w:space="0"/>
              <w:right w:val="single" w:color="auto" w:sz="4" w:space="0"/>
            </w:tcBorders>
            <w:shd w:val="clear" w:color="000000" w:fill="FFFFFF"/>
            <w:vAlign w:val="center"/>
          </w:tcPr>
          <w:p w14:paraId="217D55B7">
            <w:pPr>
              <w:widowControl/>
              <w:spacing w:line="240" w:lineRule="auto"/>
              <w:ind w:firstLine="480"/>
              <w:rPr>
                <w:rFonts w:asciiTheme="minorEastAsia" w:hAnsiTheme="minorEastAsia" w:eastAsiaTheme="minorEastAsia" w:cstheme="minorEastAsia"/>
                <w:color w:val="auto"/>
                <w:kern w:val="0"/>
                <w:highlight w:val="none"/>
              </w:rPr>
            </w:pPr>
          </w:p>
        </w:tc>
        <w:tc>
          <w:tcPr>
            <w:tcW w:w="1402" w:type="dxa"/>
            <w:tcBorders>
              <w:top w:val="nil"/>
              <w:left w:val="nil"/>
              <w:bottom w:val="single" w:color="auto" w:sz="4" w:space="0"/>
              <w:right w:val="single" w:color="auto" w:sz="4" w:space="0"/>
            </w:tcBorders>
            <w:shd w:val="clear" w:color="000000" w:fill="FFFFFF"/>
            <w:vAlign w:val="center"/>
          </w:tcPr>
          <w:p w14:paraId="4B2342E0">
            <w:pPr>
              <w:widowControl/>
              <w:spacing w:line="240" w:lineRule="auto"/>
              <w:ind w:firstLine="480"/>
              <w:rPr>
                <w:rFonts w:asciiTheme="minorEastAsia" w:hAnsiTheme="minorEastAsia" w:eastAsiaTheme="minorEastAsia" w:cstheme="minorEastAsia"/>
                <w:color w:val="auto"/>
                <w:kern w:val="0"/>
                <w:highlight w:val="none"/>
              </w:rPr>
            </w:pPr>
          </w:p>
        </w:tc>
      </w:tr>
      <w:tr w14:paraId="1E3EE23D">
        <w:tblPrEx>
          <w:tblCellMar>
            <w:top w:w="0" w:type="dxa"/>
            <w:left w:w="108" w:type="dxa"/>
            <w:bottom w:w="0" w:type="dxa"/>
            <w:right w:w="108" w:type="dxa"/>
          </w:tblCellMar>
        </w:tblPrEx>
        <w:trPr>
          <w:trHeight w:val="510" w:hRule="atLeast"/>
        </w:trPr>
        <w:tc>
          <w:tcPr>
            <w:tcW w:w="1158" w:type="dxa"/>
            <w:vMerge w:val="continue"/>
            <w:tcBorders>
              <w:top w:val="single" w:color="auto" w:sz="4" w:space="0"/>
              <w:left w:val="single" w:color="auto" w:sz="4" w:space="0"/>
              <w:bottom w:val="nil"/>
              <w:right w:val="single" w:color="auto" w:sz="4" w:space="0"/>
            </w:tcBorders>
            <w:vAlign w:val="center"/>
          </w:tcPr>
          <w:p w14:paraId="09B88A75">
            <w:pPr>
              <w:widowControl/>
              <w:spacing w:line="240" w:lineRule="auto"/>
              <w:ind w:firstLine="480"/>
              <w:jc w:val="center"/>
              <w:rPr>
                <w:rFonts w:asciiTheme="minorEastAsia" w:hAnsiTheme="minorEastAsia" w:eastAsiaTheme="minorEastAsia" w:cstheme="minorEastAsia"/>
                <w:color w:val="auto"/>
                <w:kern w:val="0"/>
                <w:highlight w:val="none"/>
              </w:rPr>
            </w:pPr>
          </w:p>
        </w:tc>
        <w:tc>
          <w:tcPr>
            <w:tcW w:w="1307" w:type="dxa"/>
            <w:tcBorders>
              <w:top w:val="nil"/>
              <w:left w:val="nil"/>
              <w:bottom w:val="single" w:color="auto" w:sz="4" w:space="0"/>
              <w:right w:val="single" w:color="auto" w:sz="4" w:space="0"/>
            </w:tcBorders>
            <w:shd w:val="clear" w:color="000000" w:fill="FFFFFF"/>
            <w:vAlign w:val="center"/>
          </w:tcPr>
          <w:p w14:paraId="4C07834F">
            <w:pPr>
              <w:widowControl/>
              <w:spacing w:line="240" w:lineRule="auto"/>
              <w:ind w:firstLine="0" w:firstLineChars="0"/>
              <w:jc w:val="center"/>
              <w:rPr>
                <w:rFonts w:asciiTheme="minorEastAsia" w:hAnsiTheme="minorEastAsia" w:eastAsiaTheme="minorEastAsia" w:cstheme="minorEastAsia"/>
                <w:b/>
                <w:bCs/>
                <w:color w:val="auto"/>
                <w:kern w:val="0"/>
                <w:highlight w:val="none"/>
              </w:rPr>
            </w:pPr>
          </w:p>
        </w:tc>
        <w:tc>
          <w:tcPr>
            <w:tcW w:w="1593" w:type="dxa"/>
            <w:tcBorders>
              <w:top w:val="nil"/>
              <w:left w:val="nil"/>
              <w:bottom w:val="single" w:color="auto" w:sz="4" w:space="0"/>
              <w:right w:val="single" w:color="auto" w:sz="4" w:space="0"/>
            </w:tcBorders>
            <w:shd w:val="clear" w:color="000000" w:fill="FFFFFF"/>
            <w:vAlign w:val="center"/>
          </w:tcPr>
          <w:p w14:paraId="2436A9BE">
            <w:pPr>
              <w:widowControl/>
              <w:spacing w:line="240" w:lineRule="auto"/>
              <w:ind w:firstLine="480"/>
              <w:rPr>
                <w:rFonts w:asciiTheme="minorEastAsia" w:hAnsiTheme="minorEastAsia" w:eastAsiaTheme="minorEastAsia" w:cstheme="minorEastAsia"/>
                <w:color w:val="auto"/>
                <w:kern w:val="0"/>
                <w:highlight w:val="none"/>
              </w:rPr>
            </w:pPr>
          </w:p>
        </w:tc>
        <w:tc>
          <w:tcPr>
            <w:tcW w:w="1593" w:type="dxa"/>
            <w:tcBorders>
              <w:top w:val="nil"/>
              <w:left w:val="nil"/>
              <w:bottom w:val="single" w:color="auto" w:sz="4" w:space="0"/>
              <w:right w:val="single" w:color="auto" w:sz="4" w:space="0"/>
            </w:tcBorders>
            <w:shd w:val="clear" w:color="000000" w:fill="FFFFFF"/>
            <w:vAlign w:val="center"/>
          </w:tcPr>
          <w:p w14:paraId="04546314">
            <w:pPr>
              <w:widowControl/>
              <w:spacing w:line="240" w:lineRule="auto"/>
              <w:ind w:firstLine="480"/>
              <w:rPr>
                <w:rFonts w:asciiTheme="minorEastAsia" w:hAnsiTheme="minorEastAsia" w:eastAsiaTheme="minorEastAsia" w:cstheme="minorEastAsia"/>
                <w:color w:val="auto"/>
                <w:kern w:val="0"/>
                <w:highlight w:val="none"/>
              </w:rPr>
            </w:pPr>
          </w:p>
        </w:tc>
        <w:tc>
          <w:tcPr>
            <w:tcW w:w="1593" w:type="dxa"/>
            <w:tcBorders>
              <w:top w:val="nil"/>
              <w:left w:val="nil"/>
              <w:bottom w:val="single" w:color="auto" w:sz="4" w:space="0"/>
              <w:right w:val="single" w:color="auto" w:sz="4" w:space="0"/>
            </w:tcBorders>
            <w:shd w:val="clear" w:color="000000" w:fill="FFFFFF"/>
            <w:vAlign w:val="center"/>
          </w:tcPr>
          <w:p w14:paraId="5199DFA7">
            <w:pPr>
              <w:widowControl/>
              <w:spacing w:line="240" w:lineRule="auto"/>
              <w:ind w:firstLine="480"/>
              <w:rPr>
                <w:rFonts w:asciiTheme="minorEastAsia" w:hAnsiTheme="minorEastAsia" w:eastAsiaTheme="minorEastAsia" w:cstheme="minorEastAsia"/>
                <w:color w:val="auto"/>
                <w:kern w:val="0"/>
                <w:highlight w:val="none"/>
              </w:rPr>
            </w:pPr>
          </w:p>
        </w:tc>
        <w:tc>
          <w:tcPr>
            <w:tcW w:w="1402" w:type="dxa"/>
            <w:tcBorders>
              <w:top w:val="nil"/>
              <w:left w:val="nil"/>
              <w:bottom w:val="single" w:color="auto" w:sz="4" w:space="0"/>
              <w:right w:val="single" w:color="auto" w:sz="4" w:space="0"/>
            </w:tcBorders>
            <w:shd w:val="clear" w:color="000000" w:fill="FFFFFF"/>
            <w:vAlign w:val="center"/>
          </w:tcPr>
          <w:p w14:paraId="1C4E32AE">
            <w:pPr>
              <w:widowControl/>
              <w:spacing w:line="240" w:lineRule="auto"/>
              <w:ind w:firstLine="480"/>
              <w:rPr>
                <w:rFonts w:asciiTheme="minorEastAsia" w:hAnsiTheme="minorEastAsia" w:eastAsiaTheme="minorEastAsia" w:cstheme="minorEastAsia"/>
                <w:color w:val="auto"/>
                <w:kern w:val="0"/>
                <w:highlight w:val="none"/>
              </w:rPr>
            </w:pPr>
          </w:p>
        </w:tc>
      </w:tr>
      <w:tr w14:paraId="513F8DF6">
        <w:tblPrEx>
          <w:tblCellMar>
            <w:top w:w="0" w:type="dxa"/>
            <w:left w:w="108" w:type="dxa"/>
            <w:bottom w:w="0" w:type="dxa"/>
            <w:right w:w="108" w:type="dxa"/>
          </w:tblCellMar>
        </w:tblPrEx>
        <w:trPr>
          <w:trHeight w:val="510" w:hRule="atLeast"/>
        </w:trPr>
        <w:tc>
          <w:tcPr>
            <w:tcW w:w="1158" w:type="dxa"/>
            <w:vMerge w:val="continue"/>
            <w:tcBorders>
              <w:top w:val="single" w:color="auto" w:sz="4" w:space="0"/>
              <w:left w:val="single" w:color="auto" w:sz="4" w:space="0"/>
              <w:bottom w:val="nil"/>
              <w:right w:val="single" w:color="auto" w:sz="4" w:space="0"/>
            </w:tcBorders>
            <w:vAlign w:val="center"/>
          </w:tcPr>
          <w:p w14:paraId="76E16941">
            <w:pPr>
              <w:widowControl/>
              <w:spacing w:line="240" w:lineRule="auto"/>
              <w:ind w:firstLine="480"/>
              <w:jc w:val="center"/>
              <w:rPr>
                <w:rFonts w:asciiTheme="minorEastAsia" w:hAnsiTheme="minorEastAsia" w:eastAsiaTheme="minorEastAsia" w:cstheme="minorEastAsia"/>
                <w:color w:val="auto"/>
                <w:kern w:val="0"/>
                <w:highlight w:val="none"/>
              </w:rPr>
            </w:pPr>
          </w:p>
        </w:tc>
        <w:tc>
          <w:tcPr>
            <w:tcW w:w="1307" w:type="dxa"/>
            <w:tcBorders>
              <w:top w:val="nil"/>
              <w:left w:val="nil"/>
              <w:bottom w:val="single" w:color="auto" w:sz="4" w:space="0"/>
              <w:right w:val="single" w:color="auto" w:sz="4" w:space="0"/>
            </w:tcBorders>
            <w:shd w:val="clear" w:color="000000" w:fill="FFFFFF"/>
            <w:vAlign w:val="center"/>
          </w:tcPr>
          <w:p w14:paraId="5F6F4359">
            <w:pPr>
              <w:widowControl/>
              <w:spacing w:line="240" w:lineRule="auto"/>
              <w:ind w:firstLine="0" w:firstLineChars="0"/>
              <w:jc w:val="center"/>
              <w:rPr>
                <w:rFonts w:asciiTheme="minorEastAsia" w:hAnsiTheme="minorEastAsia" w:eastAsiaTheme="minorEastAsia" w:cstheme="minorEastAsia"/>
                <w:b/>
                <w:bCs/>
                <w:color w:val="auto"/>
                <w:kern w:val="0"/>
                <w:highlight w:val="none"/>
              </w:rPr>
            </w:pPr>
          </w:p>
        </w:tc>
        <w:tc>
          <w:tcPr>
            <w:tcW w:w="1593" w:type="dxa"/>
            <w:tcBorders>
              <w:top w:val="nil"/>
              <w:left w:val="nil"/>
              <w:bottom w:val="single" w:color="auto" w:sz="4" w:space="0"/>
              <w:right w:val="single" w:color="auto" w:sz="4" w:space="0"/>
            </w:tcBorders>
            <w:shd w:val="clear" w:color="000000" w:fill="FFFFFF"/>
            <w:vAlign w:val="center"/>
          </w:tcPr>
          <w:p w14:paraId="393C162C">
            <w:pPr>
              <w:widowControl/>
              <w:spacing w:line="240" w:lineRule="auto"/>
              <w:ind w:firstLine="480"/>
              <w:rPr>
                <w:rFonts w:asciiTheme="minorEastAsia" w:hAnsiTheme="minorEastAsia" w:eastAsiaTheme="minorEastAsia" w:cstheme="minorEastAsia"/>
                <w:color w:val="auto"/>
                <w:kern w:val="0"/>
                <w:highlight w:val="none"/>
              </w:rPr>
            </w:pPr>
          </w:p>
        </w:tc>
        <w:tc>
          <w:tcPr>
            <w:tcW w:w="1593" w:type="dxa"/>
            <w:tcBorders>
              <w:top w:val="nil"/>
              <w:left w:val="nil"/>
              <w:bottom w:val="single" w:color="auto" w:sz="4" w:space="0"/>
              <w:right w:val="single" w:color="auto" w:sz="4" w:space="0"/>
            </w:tcBorders>
            <w:shd w:val="clear" w:color="000000" w:fill="FFFFFF"/>
            <w:vAlign w:val="center"/>
          </w:tcPr>
          <w:p w14:paraId="0FE5BA06">
            <w:pPr>
              <w:widowControl/>
              <w:spacing w:line="240" w:lineRule="auto"/>
              <w:ind w:firstLine="480"/>
              <w:rPr>
                <w:rFonts w:asciiTheme="minorEastAsia" w:hAnsiTheme="minorEastAsia" w:eastAsiaTheme="minorEastAsia" w:cstheme="minorEastAsia"/>
                <w:color w:val="auto"/>
                <w:kern w:val="0"/>
                <w:highlight w:val="none"/>
              </w:rPr>
            </w:pPr>
          </w:p>
        </w:tc>
        <w:tc>
          <w:tcPr>
            <w:tcW w:w="1593" w:type="dxa"/>
            <w:tcBorders>
              <w:top w:val="nil"/>
              <w:left w:val="nil"/>
              <w:bottom w:val="single" w:color="auto" w:sz="4" w:space="0"/>
              <w:right w:val="single" w:color="auto" w:sz="4" w:space="0"/>
            </w:tcBorders>
            <w:shd w:val="clear" w:color="000000" w:fill="FFFFFF"/>
            <w:vAlign w:val="center"/>
          </w:tcPr>
          <w:p w14:paraId="044B24CA">
            <w:pPr>
              <w:widowControl/>
              <w:spacing w:line="240" w:lineRule="auto"/>
              <w:ind w:firstLine="480"/>
              <w:rPr>
                <w:rFonts w:asciiTheme="minorEastAsia" w:hAnsiTheme="minorEastAsia" w:eastAsiaTheme="minorEastAsia" w:cstheme="minorEastAsia"/>
                <w:color w:val="auto"/>
                <w:kern w:val="0"/>
                <w:highlight w:val="none"/>
              </w:rPr>
            </w:pPr>
          </w:p>
        </w:tc>
        <w:tc>
          <w:tcPr>
            <w:tcW w:w="1402" w:type="dxa"/>
            <w:tcBorders>
              <w:top w:val="nil"/>
              <w:left w:val="nil"/>
              <w:bottom w:val="single" w:color="auto" w:sz="4" w:space="0"/>
              <w:right w:val="single" w:color="auto" w:sz="4" w:space="0"/>
            </w:tcBorders>
            <w:shd w:val="clear" w:color="000000" w:fill="FFFFFF"/>
            <w:vAlign w:val="center"/>
          </w:tcPr>
          <w:p w14:paraId="1F70B5E7">
            <w:pPr>
              <w:widowControl/>
              <w:spacing w:line="240" w:lineRule="auto"/>
              <w:ind w:firstLine="480"/>
              <w:rPr>
                <w:rFonts w:asciiTheme="minorEastAsia" w:hAnsiTheme="minorEastAsia" w:eastAsiaTheme="minorEastAsia" w:cstheme="minorEastAsia"/>
                <w:color w:val="auto"/>
                <w:kern w:val="0"/>
                <w:highlight w:val="none"/>
              </w:rPr>
            </w:pPr>
          </w:p>
        </w:tc>
      </w:tr>
      <w:tr w14:paraId="7C993BF3">
        <w:tblPrEx>
          <w:tblCellMar>
            <w:top w:w="0" w:type="dxa"/>
            <w:left w:w="108" w:type="dxa"/>
            <w:bottom w:w="0" w:type="dxa"/>
            <w:right w:w="108" w:type="dxa"/>
          </w:tblCellMar>
        </w:tblPrEx>
        <w:trPr>
          <w:trHeight w:val="510" w:hRule="atLeast"/>
        </w:trPr>
        <w:tc>
          <w:tcPr>
            <w:tcW w:w="1158" w:type="dxa"/>
            <w:vMerge w:val="restart"/>
            <w:tcBorders>
              <w:top w:val="single" w:color="auto" w:sz="4" w:space="0"/>
              <w:left w:val="single" w:color="auto" w:sz="4" w:space="0"/>
              <w:bottom w:val="nil"/>
              <w:right w:val="single" w:color="auto" w:sz="4" w:space="0"/>
            </w:tcBorders>
            <w:shd w:val="clear" w:color="000000" w:fill="FFFFFF"/>
            <w:vAlign w:val="center"/>
          </w:tcPr>
          <w:p w14:paraId="6213D3E7">
            <w:pPr>
              <w:widowControl/>
              <w:spacing w:line="240" w:lineRule="auto"/>
              <w:ind w:firstLine="0" w:firstLineChars="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采购人</w:t>
            </w:r>
          </w:p>
          <w:p w14:paraId="688BA162">
            <w:pPr>
              <w:widowControl/>
              <w:spacing w:line="240" w:lineRule="auto"/>
              <w:ind w:firstLine="0" w:firstLineChars="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代  表</w:t>
            </w:r>
          </w:p>
        </w:tc>
        <w:tc>
          <w:tcPr>
            <w:tcW w:w="1307" w:type="dxa"/>
            <w:tcBorders>
              <w:top w:val="nil"/>
              <w:left w:val="nil"/>
              <w:bottom w:val="single" w:color="auto" w:sz="4" w:space="0"/>
              <w:right w:val="single" w:color="auto" w:sz="4" w:space="0"/>
            </w:tcBorders>
            <w:shd w:val="clear" w:color="000000" w:fill="FFFFFF"/>
            <w:vAlign w:val="center"/>
          </w:tcPr>
          <w:p w14:paraId="49B2E300">
            <w:pPr>
              <w:widowControl/>
              <w:spacing w:line="240" w:lineRule="auto"/>
              <w:ind w:firstLine="0" w:firstLineChars="0"/>
              <w:jc w:val="center"/>
              <w:rPr>
                <w:rFonts w:asciiTheme="minorEastAsia" w:hAnsiTheme="minorEastAsia" w:eastAsiaTheme="minorEastAsia" w:cstheme="minorEastAsia"/>
                <w:b/>
                <w:bCs/>
                <w:color w:val="auto"/>
                <w:kern w:val="0"/>
                <w:highlight w:val="none"/>
              </w:rPr>
            </w:pPr>
          </w:p>
        </w:tc>
        <w:tc>
          <w:tcPr>
            <w:tcW w:w="1593" w:type="dxa"/>
            <w:tcBorders>
              <w:top w:val="nil"/>
              <w:left w:val="nil"/>
              <w:bottom w:val="single" w:color="auto" w:sz="4" w:space="0"/>
              <w:right w:val="single" w:color="auto" w:sz="4" w:space="0"/>
            </w:tcBorders>
            <w:shd w:val="clear" w:color="000000" w:fill="FFFFFF"/>
            <w:vAlign w:val="center"/>
          </w:tcPr>
          <w:p w14:paraId="276F036C">
            <w:pPr>
              <w:widowControl/>
              <w:spacing w:line="240" w:lineRule="auto"/>
              <w:ind w:firstLine="480"/>
              <w:rPr>
                <w:rFonts w:asciiTheme="minorEastAsia" w:hAnsiTheme="minorEastAsia" w:eastAsiaTheme="minorEastAsia" w:cstheme="minorEastAsia"/>
                <w:color w:val="auto"/>
                <w:kern w:val="0"/>
                <w:highlight w:val="none"/>
              </w:rPr>
            </w:pPr>
          </w:p>
        </w:tc>
        <w:tc>
          <w:tcPr>
            <w:tcW w:w="1593" w:type="dxa"/>
            <w:tcBorders>
              <w:top w:val="nil"/>
              <w:left w:val="nil"/>
              <w:bottom w:val="single" w:color="auto" w:sz="4" w:space="0"/>
              <w:right w:val="single" w:color="auto" w:sz="4" w:space="0"/>
            </w:tcBorders>
            <w:shd w:val="clear" w:color="000000" w:fill="FFFFFF"/>
            <w:vAlign w:val="center"/>
          </w:tcPr>
          <w:p w14:paraId="7030CF7D">
            <w:pPr>
              <w:widowControl/>
              <w:spacing w:line="240" w:lineRule="auto"/>
              <w:ind w:firstLine="480"/>
              <w:rPr>
                <w:rFonts w:asciiTheme="minorEastAsia" w:hAnsiTheme="minorEastAsia" w:eastAsiaTheme="minorEastAsia" w:cstheme="minorEastAsia"/>
                <w:color w:val="auto"/>
                <w:kern w:val="0"/>
                <w:highlight w:val="none"/>
              </w:rPr>
            </w:pPr>
          </w:p>
        </w:tc>
        <w:tc>
          <w:tcPr>
            <w:tcW w:w="1593" w:type="dxa"/>
            <w:tcBorders>
              <w:top w:val="nil"/>
              <w:left w:val="nil"/>
              <w:bottom w:val="single" w:color="auto" w:sz="4" w:space="0"/>
              <w:right w:val="single" w:color="auto" w:sz="4" w:space="0"/>
            </w:tcBorders>
            <w:shd w:val="clear" w:color="000000" w:fill="FFFFFF"/>
            <w:vAlign w:val="center"/>
          </w:tcPr>
          <w:p w14:paraId="2266898C">
            <w:pPr>
              <w:widowControl/>
              <w:spacing w:line="240" w:lineRule="auto"/>
              <w:ind w:firstLine="480"/>
              <w:rPr>
                <w:rFonts w:asciiTheme="minorEastAsia" w:hAnsiTheme="minorEastAsia" w:eastAsiaTheme="minorEastAsia" w:cstheme="minorEastAsia"/>
                <w:color w:val="auto"/>
                <w:kern w:val="0"/>
                <w:highlight w:val="none"/>
              </w:rPr>
            </w:pPr>
          </w:p>
        </w:tc>
        <w:tc>
          <w:tcPr>
            <w:tcW w:w="1402" w:type="dxa"/>
            <w:tcBorders>
              <w:top w:val="nil"/>
              <w:left w:val="nil"/>
              <w:bottom w:val="single" w:color="auto" w:sz="4" w:space="0"/>
              <w:right w:val="single" w:color="auto" w:sz="4" w:space="0"/>
            </w:tcBorders>
            <w:shd w:val="clear" w:color="000000" w:fill="FFFFFF"/>
            <w:vAlign w:val="center"/>
          </w:tcPr>
          <w:p w14:paraId="7A1064AB">
            <w:pPr>
              <w:widowControl/>
              <w:spacing w:line="240" w:lineRule="auto"/>
              <w:ind w:firstLine="480"/>
              <w:rPr>
                <w:rFonts w:asciiTheme="minorEastAsia" w:hAnsiTheme="minorEastAsia" w:eastAsiaTheme="minorEastAsia" w:cstheme="minorEastAsia"/>
                <w:color w:val="auto"/>
                <w:kern w:val="0"/>
                <w:highlight w:val="none"/>
              </w:rPr>
            </w:pPr>
          </w:p>
        </w:tc>
      </w:tr>
      <w:tr w14:paraId="1AB70C6C">
        <w:tblPrEx>
          <w:tblCellMar>
            <w:top w:w="0" w:type="dxa"/>
            <w:left w:w="108" w:type="dxa"/>
            <w:bottom w:w="0" w:type="dxa"/>
            <w:right w:w="108" w:type="dxa"/>
          </w:tblCellMar>
        </w:tblPrEx>
        <w:trPr>
          <w:trHeight w:val="510" w:hRule="atLeast"/>
        </w:trPr>
        <w:tc>
          <w:tcPr>
            <w:tcW w:w="1158" w:type="dxa"/>
            <w:vMerge w:val="continue"/>
            <w:tcBorders>
              <w:top w:val="single" w:color="auto" w:sz="4" w:space="0"/>
              <w:left w:val="single" w:color="auto" w:sz="4" w:space="0"/>
              <w:bottom w:val="nil"/>
              <w:right w:val="single" w:color="auto" w:sz="4" w:space="0"/>
            </w:tcBorders>
            <w:vAlign w:val="center"/>
          </w:tcPr>
          <w:p w14:paraId="205D76AC">
            <w:pPr>
              <w:widowControl/>
              <w:spacing w:line="240" w:lineRule="auto"/>
              <w:ind w:firstLine="480"/>
              <w:rPr>
                <w:rFonts w:asciiTheme="minorEastAsia" w:hAnsiTheme="minorEastAsia" w:eastAsiaTheme="minorEastAsia" w:cstheme="minorEastAsia"/>
                <w:color w:val="auto"/>
                <w:kern w:val="0"/>
                <w:highlight w:val="none"/>
              </w:rPr>
            </w:pPr>
          </w:p>
        </w:tc>
        <w:tc>
          <w:tcPr>
            <w:tcW w:w="1307" w:type="dxa"/>
            <w:tcBorders>
              <w:top w:val="nil"/>
              <w:left w:val="nil"/>
              <w:bottom w:val="single" w:color="auto" w:sz="4" w:space="0"/>
              <w:right w:val="single" w:color="auto" w:sz="4" w:space="0"/>
            </w:tcBorders>
            <w:shd w:val="clear" w:color="000000" w:fill="FFFFFF"/>
            <w:vAlign w:val="center"/>
          </w:tcPr>
          <w:p w14:paraId="3D4A053B">
            <w:pPr>
              <w:widowControl/>
              <w:spacing w:line="240" w:lineRule="auto"/>
              <w:ind w:firstLine="0" w:firstLineChars="0"/>
              <w:jc w:val="center"/>
              <w:rPr>
                <w:rFonts w:asciiTheme="minorEastAsia" w:hAnsiTheme="minorEastAsia" w:eastAsiaTheme="minorEastAsia" w:cstheme="minorEastAsia"/>
                <w:b/>
                <w:bCs/>
                <w:color w:val="auto"/>
                <w:kern w:val="0"/>
                <w:highlight w:val="none"/>
              </w:rPr>
            </w:pPr>
          </w:p>
        </w:tc>
        <w:tc>
          <w:tcPr>
            <w:tcW w:w="1593" w:type="dxa"/>
            <w:tcBorders>
              <w:top w:val="nil"/>
              <w:left w:val="nil"/>
              <w:bottom w:val="single" w:color="auto" w:sz="4" w:space="0"/>
              <w:right w:val="single" w:color="auto" w:sz="4" w:space="0"/>
            </w:tcBorders>
            <w:shd w:val="clear" w:color="000000" w:fill="FFFFFF"/>
            <w:vAlign w:val="center"/>
          </w:tcPr>
          <w:p w14:paraId="760D6E95">
            <w:pPr>
              <w:widowControl/>
              <w:spacing w:line="240" w:lineRule="auto"/>
              <w:ind w:firstLine="480"/>
              <w:rPr>
                <w:rFonts w:asciiTheme="minorEastAsia" w:hAnsiTheme="minorEastAsia" w:eastAsiaTheme="minorEastAsia" w:cstheme="minorEastAsia"/>
                <w:color w:val="auto"/>
                <w:kern w:val="0"/>
                <w:highlight w:val="none"/>
              </w:rPr>
            </w:pPr>
          </w:p>
        </w:tc>
        <w:tc>
          <w:tcPr>
            <w:tcW w:w="1593" w:type="dxa"/>
            <w:tcBorders>
              <w:top w:val="nil"/>
              <w:left w:val="nil"/>
              <w:bottom w:val="single" w:color="auto" w:sz="4" w:space="0"/>
              <w:right w:val="single" w:color="auto" w:sz="4" w:space="0"/>
            </w:tcBorders>
            <w:shd w:val="clear" w:color="000000" w:fill="FFFFFF"/>
            <w:vAlign w:val="center"/>
          </w:tcPr>
          <w:p w14:paraId="1C6077B1">
            <w:pPr>
              <w:widowControl/>
              <w:spacing w:line="240" w:lineRule="auto"/>
              <w:ind w:firstLine="480"/>
              <w:rPr>
                <w:rFonts w:asciiTheme="minorEastAsia" w:hAnsiTheme="minorEastAsia" w:eastAsiaTheme="minorEastAsia" w:cstheme="minorEastAsia"/>
                <w:color w:val="auto"/>
                <w:kern w:val="0"/>
                <w:highlight w:val="none"/>
              </w:rPr>
            </w:pPr>
          </w:p>
        </w:tc>
        <w:tc>
          <w:tcPr>
            <w:tcW w:w="1593" w:type="dxa"/>
            <w:tcBorders>
              <w:top w:val="nil"/>
              <w:left w:val="nil"/>
              <w:bottom w:val="single" w:color="auto" w:sz="4" w:space="0"/>
              <w:right w:val="single" w:color="auto" w:sz="4" w:space="0"/>
            </w:tcBorders>
            <w:shd w:val="clear" w:color="000000" w:fill="FFFFFF"/>
            <w:vAlign w:val="center"/>
          </w:tcPr>
          <w:p w14:paraId="4513792A">
            <w:pPr>
              <w:widowControl/>
              <w:spacing w:line="240" w:lineRule="auto"/>
              <w:ind w:firstLine="480"/>
              <w:rPr>
                <w:rFonts w:asciiTheme="minorEastAsia" w:hAnsiTheme="minorEastAsia" w:eastAsiaTheme="minorEastAsia" w:cstheme="minorEastAsia"/>
                <w:color w:val="auto"/>
                <w:kern w:val="0"/>
                <w:highlight w:val="none"/>
              </w:rPr>
            </w:pPr>
          </w:p>
        </w:tc>
        <w:tc>
          <w:tcPr>
            <w:tcW w:w="1402" w:type="dxa"/>
            <w:tcBorders>
              <w:top w:val="nil"/>
              <w:left w:val="nil"/>
              <w:bottom w:val="single" w:color="auto" w:sz="4" w:space="0"/>
              <w:right w:val="single" w:color="auto" w:sz="4" w:space="0"/>
            </w:tcBorders>
            <w:shd w:val="clear" w:color="000000" w:fill="FFFFFF"/>
            <w:vAlign w:val="center"/>
          </w:tcPr>
          <w:p w14:paraId="3E4B9CBD">
            <w:pPr>
              <w:widowControl/>
              <w:spacing w:line="240" w:lineRule="auto"/>
              <w:ind w:firstLine="480"/>
              <w:rPr>
                <w:rFonts w:asciiTheme="minorEastAsia" w:hAnsiTheme="minorEastAsia" w:eastAsiaTheme="minorEastAsia" w:cstheme="minorEastAsia"/>
                <w:color w:val="auto"/>
                <w:kern w:val="0"/>
                <w:highlight w:val="none"/>
              </w:rPr>
            </w:pPr>
          </w:p>
        </w:tc>
      </w:tr>
      <w:tr w14:paraId="12B9D635">
        <w:tblPrEx>
          <w:tblCellMar>
            <w:top w:w="0" w:type="dxa"/>
            <w:left w:w="108" w:type="dxa"/>
            <w:bottom w:w="0" w:type="dxa"/>
            <w:right w:w="108" w:type="dxa"/>
          </w:tblCellMar>
        </w:tblPrEx>
        <w:trPr>
          <w:trHeight w:val="510" w:hRule="atLeast"/>
        </w:trPr>
        <w:tc>
          <w:tcPr>
            <w:tcW w:w="2465"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14:paraId="06A4A0DD">
            <w:pPr>
              <w:widowControl/>
              <w:spacing w:line="240" w:lineRule="auto"/>
              <w:ind w:firstLine="482"/>
              <w:jc w:val="center"/>
              <w:rPr>
                <w:rFonts w:asciiTheme="minorEastAsia" w:hAnsiTheme="minorEastAsia" w:eastAsiaTheme="minorEastAsia" w:cstheme="minorEastAsia"/>
                <w:b/>
                <w:bCs/>
                <w:color w:val="auto"/>
                <w:kern w:val="0"/>
                <w:highlight w:val="none"/>
              </w:rPr>
            </w:pPr>
            <w:r>
              <w:rPr>
                <w:rFonts w:hint="eastAsia" w:asciiTheme="minorEastAsia" w:hAnsiTheme="minorEastAsia" w:eastAsiaTheme="minorEastAsia" w:cstheme="minorEastAsia"/>
                <w:b/>
                <w:bCs/>
                <w:color w:val="auto"/>
                <w:kern w:val="0"/>
                <w:highlight w:val="none"/>
              </w:rPr>
              <w:t>总  分</w:t>
            </w:r>
          </w:p>
        </w:tc>
        <w:tc>
          <w:tcPr>
            <w:tcW w:w="1593" w:type="dxa"/>
            <w:tcBorders>
              <w:top w:val="nil"/>
              <w:left w:val="nil"/>
              <w:bottom w:val="single" w:color="auto" w:sz="4" w:space="0"/>
              <w:right w:val="single" w:color="auto" w:sz="4" w:space="0"/>
            </w:tcBorders>
            <w:shd w:val="clear" w:color="000000" w:fill="FFFFFF"/>
            <w:vAlign w:val="center"/>
          </w:tcPr>
          <w:p w14:paraId="0FCB09C2">
            <w:pPr>
              <w:widowControl/>
              <w:spacing w:line="240" w:lineRule="auto"/>
              <w:ind w:firstLine="480"/>
              <w:rPr>
                <w:rFonts w:asciiTheme="minorEastAsia" w:hAnsiTheme="minorEastAsia" w:eastAsiaTheme="minorEastAsia" w:cstheme="minorEastAsia"/>
                <w:color w:val="auto"/>
                <w:kern w:val="0"/>
                <w:highlight w:val="none"/>
              </w:rPr>
            </w:pPr>
          </w:p>
        </w:tc>
        <w:tc>
          <w:tcPr>
            <w:tcW w:w="1593" w:type="dxa"/>
            <w:tcBorders>
              <w:top w:val="nil"/>
              <w:left w:val="nil"/>
              <w:bottom w:val="single" w:color="auto" w:sz="4" w:space="0"/>
              <w:right w:val="single" w:color="auto" w:sz="4" w:space="0"/>
            </w:tcBorders>
            <w:shd w:val="clear" w:color="000000" w:fill="FFFFFF"/>
            <w:vAlign w:val="center"/>
          </w:tcPr>
          <w:p w14:paraId="0F6B9AFA">
            <w:pPr>
              <w:widowControl/>
              <w:spacing w:line="240" w:lineRule="auto"/>
              <w:ind w:firstLine="480"/>
              <w:rPr>
                <w:rFonts w:asciiTheme="minorEastAsia" w:hAnsiTheme="minorEastAsia" w:eastAsiaTheme="minorEastAsia" w:cstheme="minorEastAsia"/>
                <w:color w:val="auto"/>
                <w:kern w:val="0"/>
                <w:highlight w:val="none"/>
              </w:rPr>
            </w:pPr>
          </w:p>
        </w:tc>
        <w:tc>
          <w:tcPr>
            <w:tcW w:w="1593" w:type="dxa"/>
            <w:tcBorders>
              <w:top w:val="nil"/>
              <w:left w:val="nil"/>
              <w:bottom w:val="single" w:color="auto" w:sz="4" w:space="0"/>
              <w:right w:val="single" w:color="auto" w:sz="4" w:space="0"/>
            </w:tcBorders>
            <w:shd w:val="clear" w:color="000000" w:fill="FFFFFF"/>
            <w:vAlign w:val="center"/>
          </w:tcPr>
          <w:p w14:paraId="1187BB0E">
            <w:pPr>
              <w:spacing w:line="240" w:lineRule="auto"/>
              <w:ind w:firstLine="480"/>
              <w:rPr>
                <w:rFonts w:asciiTheme="minorEastAsia" w:hAnsiTheme="minorEastAsia" w:eastAsiaTheme="minorEastAsia" w:cstheme="minorEastAsia"/>
                <w:color w:val="auto"/>
                <w:highlight w:val="none"/>
              </w:rPr>
            </w:pPr>
          </w:p>
        </w:tc>
        <w:tc>
          <w:tcPr>
            <w:tcW w:w="1402" w:type="dxa"/>
            <w:tcBorders>
              <w:top w:val="nil"/>
              <w:left w:val="nil"/>
              <w:bottom w:val="single" w:color="auto" w:sz="4" w:space="0"/>
              <w:right w:val="single" w:color="auto" w:sz="4" w:space="0"/>
            </w:tcBorders>
            <w:shd w:val="clear" w:color="000000" w:fill="FFFFFF"/>
            <w:vAlign w:val="center"/>
          </w:tcPr>
          <w:p w14:paraId="32B54F68">
            <w:pPr>
              <w:spacing w:line="240" w:lineRule="auto"/>
              <w:ind w:firstLine="480"/>
              <w:rPr>
                <w:rFonts w:asciiTheme="minorEastAsia" w:hAnsiTheme="minorEastAsia" w:eastAsiaTheme="minorEastAsia" w:cstheme="minorEastAsia"/>
                <w:color w:val="auto"/>
                <w:highlight w:val="none"/>
              </w:rPr>
            </w:pPr>
          </w:p>
        </w:tc>
      </w:tr>
      <w:tr w14:paraId="1E7AAF7F">
        <w:tblPrEx>
          <w:tblCellMar>
            <w:top w:w="0" w:type="dxa"/>
            <w:left w:w="108" w:type="dxa"/>
            <w:bottom w:w="0" w:type="dxa"/>
            <w:right w:w="108" w:type="dxa"/>
          </w:tblCellMar>
        </w:tblPrEx>
        <w:trPr>
          <w:trHeight w:val="510" w:hRule="atLeast"/>
        </w:trPr>
        <w:tc>
          <w:tcPr>
            <w:tcW w:w="2465"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14:paraId="114DA2C9">
            <w:pPr>
              <w:widowControl/>
              <w:spacing w:line="240" w:lineRule="auto"/>
              <w:ind w:firstLine="482"/>
              <w:jc w:val="center"/>
              <w:rPr>
                <w:rFonts w:asciiTheme="minorEastAsia" w:hAnsiTheme="minorEastAsia" w:eastAsiaTheme="minorEastAsia" w:cstheme="minorEastAsia"/>
                <w:b/>
                <w:bCs/>
                <w:color w:val="auto"/>
                <w:kern w:val="0"/>
                <w:highlight w:val="none"/>
              </w:rPr>
            </w:pPr>
            <w:r>
              <w:rPr>
                <w:rFonts w:hint="eastAsia" w:asciiTheme="minorEastAsia" w:hAnsiTheme="minorEastAsia" w:eastAsiaTheme="minorEastAsia" w:cstheme="minorEastAsia"/>
                <w:b/>
                <w:bCs/>
                <w:color w:val="auto"/>
                <w:kern w:val="0"/>
                <w:highlight w:val="none"/>
              </w:rPr>
              <w:t>平均分</w:t>
            </w:r>
          </w:p>
        </w:tc>
        <w:tc>
          <w:tcPr>
            <w:tcW w:w="1593" w:type="dxa"/>
            <w:tcBorders>
              <w:top w:val="single" w:color="auto" w:sz="4" w:space="0"/>
              <w:left w:val="nil"/>
              <w:bottom w:val="single" w:color="auto" w:sz="4" w:space="0"/>
              <w:right w:val="single" w:color="auto" w:sz="4" w:space="0"/>
            </w:tcBorders>
            <w:shd w:val="clear" w:color="000000" w:fill="FFFFFF"/>
            <w:vAlign w:val="center"/>
          </w:tcPr>
          <w:p w14:paraId="7F79B360">
            <w:pPr>
              <w:widowControl/>
              <w:spacing w:line="240" w:lineRule="auto"/>
              <w:ind w:firstLine="480"/>
              <w:rPr>
                <w:rFonts w:asciiTheme="minorEastAsia" w:hAnsiTheme="minorEastAsia" w:eastAsiaTheme="minorEastAsia" w:cstheme="minorEastAsia"/>
                <w:color w:val="auto"/>
                <w:kern w:val="0"/>
                <w:highlight w:val="none"/>
              </w:rPr>
            </w:pPr>
          </w:p>
        </w:tc>
        <w:tc>
          <w:tcPr>
            <w:tcW w:w="1593" w:type="dxa"/>
            <w:tcBorders>
              <w:top w:val="single" w:color="auto" w:sz="4" w:space="0"/>
              <w:left w:val="nil"/>
              <w:bottom w:val="single" w:color="auto" w:sz="4" w:space="0"/>
              <w:right w:val="single" w:color="auto" w:sz="4" w:space="0"/>
            </w:tcBorders>
            <w:shd w:val="clear" w:color="000000" w:fill="FFFFFF"/>
            <w:vAlign w:val="center"/>
          </w:tcPr>
          <w:p w14:paraId="5C8685FC">
            <w:pPr>
              <w:spacing w:line="240" w:lineRule="auto"/>
              <w:ind w:firstLine="480"/>
              <w:rPr>
                <w:rFonts w:asciiTheme="minorEastAsia" w:hAnsiTheme="minorEastAsia" w:eastAsiaTheme="minorEastAsia" w:cstheme="minorEastAsia"/>
                <w:color w:val="auto"/>
                <w:highlight w:val="none"/>
              </w:rPr>
            </w:pPr>
          </w:p>
        </w:tc>
        <w:tc>
          <w:tcPr>
            <w:tcW w:w="1593" w:type="dxa"/>
            <w:tcBorders>
              <w:top w:val="single" w:color="auto" w:sz="4" w:space="0"/>
              <w:left w:val="nil"/>
              <w:bottom w:val="single" w:color="auto" w:sz="4" w:space="0"/>
              <w:right w:val="single" w:color="auto" w:sz="4" w:space="0"/>
            </w:tcBorders>
            <w:shd w:val="clear" w:color="000000" w:fill="FFFFFF"/>
            <w:vAlign w:val="center"/>
          </w:tcPr>
          <w:p w14:paraId="3678C723">
            <w:pPr>
              <w:spacing w:line="240" w:lineRule="auto"/>
              <w:ind w:firstLine="480"/>
              <w:rPr>
                <w:rFonts w:asciiTheme="minorEastAsia" w:hAnsiTheme="minorEastAsia" w:eastAsiaTheme="minorEastAsia" w:cstheme="minorEastAsia"/>
                <w:color w:val="auto"/>
                <w:highlight w:val="none"/>
              </w:rPr>
            </w:pPr>
          </w:p>
        </w:tc>
        <w:tc>
          <w:tcPr>
            <w:tcW w:w="1402" w:type="dxa"/>
            <w:tcBorders>
              <w:top w:val="single" w:color="auto" w:sz="4" w:space="0"/>
              <w:left w:val="nil"/>
              <w:bottom w:val="single" w:color="auto" w:sz="4" w:space="0"/>
              <w:right w:val="single" w:color="auto" w:sz="4" w:space="0"/>
            </w:tcBorders>
            <w:shd w:val="clear" w:color="000000" w:fill="FFFFFF"/>
            <w:vAlign w:val="center"/>
          </w:tcPr>
          <w:p w14:paraId="0AF52CEE">
            <w:pPr>
              <w:spacing w:line="240" w:lineRule="auto"/>
              <w:ind w:firstLine="480"/>
              <w:rPr>
                <w:rFonts w:asciiTheme="minorEastAsia" w:hAnsiTheme="minorEastAsia" w:eastAsiaTheme="minorEastAsia" w:cstheme="minorEastAsia"/>
                <w:color w:val="auto"/>
                <w:highlight w:val="none"/>
              </w:rPr>
            </w:pPr>
          </w:p>
        </w:tc>
      </w:tr>
      <w:tr w14:paraId="7E73C3BD">
        <w:tblPrEx>
          <w:tblCellMar>
            <w:top w:w="0" w:type="dxa"/>
            <w:left w:w="108" w:type="dxa"/>
            <w:bottom w:w="0" w:type="dxa"/>
            <w:right w:w="108" w:type="dxa"/>
          </w:tblCellMar>
        </w:tblPrEx>
        <w:trPr>
          <w:trHeight w:val="420" w:hRule="atLeast"/>
        </w:trPr>
        <w:tc>
          <w:tcPr>
            <w:tcW w:w="246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F3144A3">
            <w:pPr>
              <w:widowControl/>
              <w:spacing w:line="240" w:lineRule="auto"/>
              <w:ind w:firstLine="482"/>
              <w:jc w:val="center"/>
              <w:rPr>
                <w:rFonts w:asciiTheme="minorEastAsia" w:hAnsiTheme="minorEastAsia" w:eastAsiaTheme="minorEastAsia" w:cstheme="minorEastAsia"/>
                <w:b/>
                <w:bCs/>
                <w:color w:val="auto"/>
                <w:kern w:val="0"/>
                <w:highlight w:val="none"/>
              </w:rPr>
            </w:pPr>
            <w:r>
              <w:rPr>
                <w:rFonts w:hint="eastAsia" w:asciiTheme="minorEastAsia" w:hAnsiTheme="minorEastAsia" w:eastAsiaTheme="minorEastAsia" w:cstheme="minorEastAsia"/>
                <w:b/>
                <w:bCs/>
                <w:color w:val="auto"/>
                <w:kern w:val="0"/>
                <w:highlight w:val="none"/>
              </w:rPr>
              <w:t>排  序</w:t>
            </w:r>
          </w:p>
        </w:tc>
        <w:tc>
          <w:tcPr>
            <w:tcW w:w="1593" w:type="dxa"/>
            <w:tcBorders>
              <w:top w:val="nil"/>
              <w:left w:val="nil"/>
              <w:bottom w:val="single" w:color="auto" w:sz="4" w:space="0"/>
              <w:right w:val="single" w:color="auto" w:sz="4" w:space="0"/>
            </w:tcBorders>
            <w:shd w:val="clear" w:color="000000" w:fill="FFFFFF"/>
            <w:vAlign w:val="center"/>
          </w:tcPr>
          <w:p w14:paraId="42216C8D">
            <w:pPr>
              <w:widowControl/>
              <w:spacing w:line="240" w:lineRule="auto"/>
              <w:ind w:firstLine="480"/>
              <w:rPr>
                <w:rFonts w:asciiTheme="minorEastAsia" w:hAnsiTheme="minorEastAsia" w:eastAsiaTheme="minorEastAsia" w:cstheme="minorEastAsia"/>
                <w:color w:val="auto"/>
                <w:kern w:val="0"/>
                <w:highlight w:val="none"/>
              </w:rPr>
            </w:pPr>
          </w:p>
        </w:tc>
        <w:tc>
          <w:tcPr>
            <w:tcW w:w="1593" w:type="dxa"/>
            <w:tcBorders>
              <w:top w:val="nil"/>
              <w:left w:val="nil"/>
              <w:bottom w:val="single" w:color="auto" w:sz="4" w:space="0"/>
              <w:right w:val="single" w:color="auto" w:sz="4" w:space="0"/>
            </w:tcBorders>
            <w:shd w:val="clear" w:color="000000" w:fill="FFFFFF"/>
            <w:vAlign w:val="center"/>
          </w:tcPr>
          <w:p w14:paraId="7DD0BAFE">
            <w:pPr>
              <w:widowControl/>
              <w:spacing w:line="240" w:lineRule="auto"/>
              <w:ind w:firstLine="480"/>
              <w:rPr>
                <w:rFonts w:asciiTheme="minorEastAsia" w:hAnsiTheme="minorEastAsia" w:eastAsiaTheme="minorEastAsia" w:cstheme="minorEastAsia"/>
                <w:color w:val="auto"/>
                <w:kern w:val="0"/>
                <w:highlight w:val="none"/>
              </w:rPr>
            </w:pPr>
          </w:p>
        </w:tc>
        <w:tc>
          <w:tcPr>
            <w:tcW w:w="1593" w:type="dxa"/>
            <w:tcBorders>
              <w:top w:val="nil"/>
              <w:left w:val="nil"/>
              <w:bottom w:val="single" w:color="auto" w:sz="4" w:space="0"/>
              <w:right w:val="single" w:color="auto" w:sz="4" w:space="0"/>
            </w:tcBorders>
            <w:shd w:val="clear" w:color="000000" w:fill="FFFFFF"/>
            <w:vAlign w:val="center"/>
          </w:tcPr>
          <w:p w14:paraId="46ED87B5">
            <w:pPr>
              <w:widowControl/>
              <w:spacing w:line="240" w:lineRule="auto"/>
              <w:ind w:firstLine="480"/>
              <w:rPr>
                <w:rFonts w:asciiTheme="minorEastAsia" w:hAnsiTheme="minorEastAsia" w:eastAsiaTheme="minorEastAsia" w:cstheme="minorEastAsia"/>
                <w:color w:val="auto"/>
                <w:kern w:val="0"/>
                <w:highlight w:val="none"/>
              </w:rPr>
            </w:pPr>
          </w:p>
        </w:tc>
        <w:tc>
          <w:tcPr>
            <w:tcW w:w="1402" w:type="dxa"/>
            <w:tcBorders>
              <w:top w:val="nil"/>
              <w:left w:val="nil"/>
              <w:bottom w:val="single" w:color="auto" w:sz="4" w:space="0"/>
              <w:right w:val="single" w:color="auto" w:sz="4" w:space="0"/>
            </w:tcBorders>
            <w:shd w:val="clear" w:color="000000" w:fill="FFFFFF"/>
            <w:vAlign w:val="center"/>
          </w:tcPr>
          <w:p w14:paraId="07CBD34A">
            <w:pPr>
              <w:widowControl/>
              <w:spacing w:line="240" w:lineRule="auto"/>
              <w:ind w:firstLine="480"/>
              <w:rPr>
                <w:rFonts w:asciiTheme="minorEastAsia" w:hAnsiTheme="minorEastAsia" w:eastAsiaTheme="minorEastAsia" w:cstheme="minorEastAsia"/>
                <w:color w:val="auto"/>
                <w:kern w:val="0"/>
                <w:highlight w:val="none"/>
              </w:rPr>
            </w:pPr>
          </w:p>
        </w:tc>
      </w:tr>
      <w:tr w14:paraId="21ECB71E">
        <w:tblPrEx>
          <w:tblCellMar>
            <w:top w:w="0" w:type="dxa"/>
            <w:left w:w="108" w:type="dxa"/>
            <w:bottom w:w="0" w:type="dxa"/>
            <w:right w:w="108" w:type="dxa"/>
          </w:tblCellMar>
        </w:tblPrEx>
        <w:trPr>
          <w:trHeight w:val="405" w:hRule="atLeast"/>
        </w:trPr>
        <w:tc>
          <w:tcPr>
            <w:tcW w:w="2465" w:type="dxa"/>
            <w:gridSpan w:val="2"/>
            <w:tcBorders>
              <w:top w:val="nil"/>
              <w:left w:val="nil"/>
              <w:bottom w:val="nil"/>
              <w:right w:val="nil"/>
            </w:tcBorders>
            <w:shd w:val="clear" w:color="000000" w:fill="FFFFFF"/>
            <w:vAlign w:val="center"/>
          </w:tcPr>
          <w:p w14:paraId="05888067">
            <w:pPr>
              <w:widowControl/>
              <w:spacing w:line="240" w:lineRule="auto"/>
              <w:ind w:firstLine="0" w:firstLineChars="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评标专家（签名）：</w:t>
            </w:r>
          </w:p>
        </w:tc>
        <w:tc>
          <w:tcPr>
            <w:tcW w:w="1593" w:type="dxa"/>
            <w:tcBorders>
              <w:top w:val="nil"/>
              <w:left w:val="nil"/>
              <w:bottom w:val="nil"/>
              <w:right w:val="nil"/>
            </w:tcBorders>
            <w:shd w:val="clear" w:color="000000" w:fill="FFFFFF"/>
            <w:vAlign w:val="center"/>
          </w:tcPr>
          <w:p w14:paraId="730E0B03">
            <w:pPr>
              <w:widowControl/>
              <w:spacing w:line="240" w:lineRule="auto"/>
              <w:ind w:firstLine="480"/>
              <w:rPr>
                <w:rFonts w:asciiTheme="minorEastAsia" w:hAnsiTheme="minorEastAsia" w:eastAsiaTheme="minorEastAsia" w:cstheme="minorEastAsia"/>
                <w:color w:val="auto"/>
                <w:kern w:val="0"/>
                <w:highlight w:val="none"/>
              </w:rPr>
            </w:pPr>
          </w:p>
        </w:tc>
        <w:tc>
          <w:tcPr>
            <w:tcW w:w="1593" w:type="dxa"/>
            <w:tcBorders>
              <w:top w:val="nil"/>
              <w:left w:val="nil"/>
              <w:bottom w:val="nil"/>
              <w:right w:val="nil"/>
            </w:tcBorders>
            <w:shd w:val="clear" w:color="000000" w:fill="FFFFFF"/>
            <w:vAlign w:val="center"/>
          </w:tcPr>
          <w:p w14:paraId="184CA957">
            <w:pPr>
              <w:widowControl/>
              <w:spacing w:line="240" w:lineRule="auto"/>
              <w:ind w:firstLine="480"/>
              <w:rPr>
                <w:rFonts w:asciiTheme="minorEastAsia" w:hAnsiTheme="minorEastAsia" w:eastAsiaTheme="minorEastAsia" w:cstheme="minorEastAsia"/>
                <w:color w:val="auto"/>
                <w:kern w:val="0"/>
                <w:highlight w:val="none"/>
              </w:rPr>
            </w:pPr>
          </w:p>
        </w:tc>
        <w:tc>
          <w:tcPr>
            <w:tcW w:w="1593" w:type="dxa"/>
            <w:tcBorders>
              <w:top w:val="nil"/>
              <w:left w:val="nil"/>
              <w:bottom w:val="nil"/>
              <w:right w:val="nil"/>
            </w:tcBorders>
            <w:shd w:val="clear" w:color="000000" w:fill="FFFFFF"/>
            <w:vAlign w:val="center"/>
          </w:tcPr>
          <w:p w14:paraId="47A94889">
            <w:pPr>
              <w:widowControl/>
              <w:spacing w:line="240" w:lineRule="auto"/>
              <w:ind w:firstLine="480"/>
              <w:rPr>
                <w:rFonts w:asciiTheme="minorEastAsia" w:hAnsiTheme="minorEastAsia" w:eastAsiaTheme="minorEastAsia" w:cstheme="minorEastAsia"/>
                <w:color w:val="auto"/>
                <w:kern w:val="0"/>
                <w:highlight w:val="none"/>
              </w:rPr>
            </w:pPr>
          </w:p>
        </w:tc>
        <w:tc>
          <w:tcPr>
            <w:tcW w:w="1402" w:type="dxa"/>
            <w:tcBorders>
              <w:top w:val="nil"/>
              <w:left w:val="nil"/>
              <w:bottom w:val="nil"/>
              <w:right w:val="nil"/>
            </w:tcBorders>
            <w:shd w:val="clear" w:color="000000" w:fill="FFFFFF"/>
            <w:vAlign w:val="center"/>
          </w:tcPr>
          <w:p w14:paraId="456F80CE">
            <w:pPr>
              <w:widowControl/>
              <w:spacing w:line="240" w:lineRule="auto"/>
              <w:ind w:firstLine="480"/>
              <w:rPr>
                <w:rFonts w:asciiTheme="minorEastAsia" w:hAnsiTheme="minorEastAsia" w:eastAsiaTheme="minorEastAsia" w:cstheme="minorEastAsia"/>
                <w:color w:val="auto"/>
                <w:kern w:val="0"/>
                <w:highlight w:val="none"/>
              </w:rPr>
            </w:pPr>
          </w:p>
        </w:tc>
      </w:tr>
    </w:tbl>
    <w:p w14:paraId="2718E3B7">
      <w:pPr>
        <w:bidi w:val="0"/>
        <w:rPr>
          <w:rFonts w:hint="eastAsia"/>
          <w:color w:val="auto"/>
          <w:highlight w:val="none"/>
        </w:rPr>
      </w:pPr>
    </w:p>
    <w:p w14:paraId="417E4F3A">
      <w:pPr>
        <w:bidi w:val="0"/>
        <w:rPr>
          <w:rFonts w:hint="eastAsia"/>
          <w:color w:val="auto"/>
          <w:highlight w:val="none"/>
        </w:rPr>
      </w:pPr>
    </w:p>
    <w:p w14:paraId="0EF02148">
      <w:pPr>
        <w:pStyle w:val="4"/>
        <w:keepNext/>
        <w:keepLines/>
        <w:pageBreakBefore w:val="0"/>
        <w:widowControl w:val="0"/>
        <w:kinsoku/>
        <w:wordWrap/>
        <w:overflowPunct/>
        <w:topLinePunct w:val="0"/>
        <w:autoSpaceDE/>
        <w:autoSpaceDN/>
        <w:bidi w:val="0"/>
        <w:adjustRightInd/>
        <w:snapToGrid/>
        <w:spacing w:beforeLines="0" w:afterLines="0" w:line="324" w:lineRule="auto"/>
        <w:textAlignment w:val="auto"/>
        <w:rPr>
          <w:rFonts w:asciiTheme="minorEastAsia" w:hAnsiTheme="minorEastAsia" w:eastAsiaTheme="minorEastAsia" w:cstheme="minorEastAsia"/>
          <w:color w:val="auto"/>
          <w:highlight w:val="none"/>
        </w:rPr>
      </w:pPr>
      <w:bookmarkStart w:id="49" w:name="_Toc16858"/>
      <w:r>
        <w:rPr>
          <w:rFonts w:hint="eastAsia" w:asciiTheme="minorEastAsia" w:hAnsiTheme="minorEastAsia" w:eastAsiaTheme="minorEastAsia" w:cstheme="minorEastAsia"/>
          <w:color w:val="auto"/>
          <w:sz w:val="30"/>
          <w:szCs w:val="30"/>
          <w:highlight w:val="none"/>
        </w:rPr>
        <w:t>第二节 废标条款</w:t>
      </w:r>
      <w:bookmarkEnd w:id="45"/>
      <w:bookmarkEnd w:id="49"/>
    </w:p>
    <w:p w14:paraId="2044B27A">
      <w:pPr>
        <w:pageBreakBefore w:val="0"/>
        <w:widowControl w:val="0"/>
        <w:kinsoku/>
        <w:wordWrap/>
        <w:overflowPunct/>
        <w:topLinePunct w:val="0"/>
        <w:autoSpaceDE/>
        <w:autoSpaceDN/>
        <w:bidi w:val="0"/>
        <w:adjustRightInd/>
        <w:snapToGrid/>
        <w:spacing w:line="324" w:lineRule="auto"/>
        <w:ind w:firstLine="48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出现下列情形之一的，本项目/品目给予废标，项目磋商终止：</w:t>
      </w:r>
    </w:p>
    <w:p w14:paraId="69E758F0">
      <w:pPr>
        <w:pageBreakBefore w:val="0"/>
        <w:widowControl w:val="0"/>
        <w:kinsoku/>
        <w:wordWrap/>
        <w:overflowPunct/>
        <w:topLinePunct w:val="0"/>
        <w:autoSpaceDE/>
        <w:autoSpaceDN/>
        <w:bidi w:val="0"/>
        <w:adjustRightInd/>
        <w:snapToGrid/>
        <w:spacing w:line="324" w:lineRule="auto"/>
        <w:ind w:firstLine="48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1.符合专业条件的或对</w:t>
      </w:r>
      <w:r>
        <w:rPr>
          <w:rFonts w:hint="eastAsia" w:asciiTheme="minorEastAsia" w:hAnsiTheme="minorEastAsia" w:eastAsiaTheme="minorEastAsia" w:cstheme="minorEastAsia"/>
          <w:color w:val="auto"/>
          <w:highlight w:val="none"/>
          <w:lang w:eastAsia="zh-CN"/>
        </w:rPr>
        <w:t>磋商文件</w:t>
      </w:r>
      <w:r>
        <w:rPr>
          <w:rFonts w:hint="eastAsia" w:asciiTheme="minorEastAsia" w:hAnsiTheme="minorEastAsia" w:eastAsiaTheme="minorEastAsia" w:cstheme="minorEastAsia"/>
          <w:color w:val="auto"/>
          <w:highlight w:val="none"/>
        </w:rPr>
        <w:t>作实质响应的供应商不足三家的</w:t>
      </w:r>
      <w:r>
        <w:rPr>
          <w:rFonts w:hint="eastAsia" w:asciiTheme="minorEastAsia" w:hAnsiTheme="minorEastAsia" w:eastAsiaTheme="minorEastAsia" w:cstheme="minorEastAsia"/>
          <w:color w:val="auto"/>
          <w:highlight w:val="none"/>
          <w:lang w:val="en-US" w:eastAsia="zh-CN"/>
        </w:rPr>
        <w:t>按国家相关规定，专家现场处理</w:t>
      </w:r>
      <w:r>
        <w:rPr>
          <w:rFonts w:hint="eastAsia" w:asciiTheme="minorEastAsia" w:hAnsiTheme="minorEastAsia" w:eastAsiaTheme="minorEastAsia" w:cstheme="minorEastAsia"/>
          <w:color w:val="auto"/>
          <w:highlight w:val="none"/>
        </w:rPr>
        <w:t>；</w:t>
      </w:r>
    </w:p>
    <w:p w14:paraId="1F6C7E73">
      <w:pPr>
        <w:pageBreakBefore w:val="0"/>
        <w:widowControl w:val="0"/>
        <w:kinsoku/>
        <w:wordWrap/>
        <w:overflowPunct/>
        <w:topLinePunct w:val="0"/>
        <w:autoSpaceDE/>
        <w:autoSpaceDN/>
        <w:bidi w:val="0"/>
        <w:adjustRightInd/>
        <w:snapToGrid/>
        <w:spacing w:line="324" w:lineRule="auto"/>
        <w:ind w:firstLine="48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2.出现影响采购公正的违法、违规行为的；</w:t>
      </w:r>
    </w:p>
    <w:p w14:paraId="3006300C">
      <w:pPr>
        <w:pageBreakBefore w:val="0"/>
        <w:widowControl w:val="0"/>
        <w:kinsoku/>
        <w:wordWrap/>
        <w:overflowPunct/>
        <w:topLinePunct w:val="0"/>
        <w:autoSpaceDE/>
        <w:autoSpaceDN/>
        <w:bidi w:val="0"/>
        <w:adjustRightInd/>
        <w:snapToGrid/>
        <w:spacing w:line="324" w:lineRule="auto"/>
        <w:ind w:firstLine="48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3.供应商报价均超过了采购预算，采购人不能支付的；</w:t>
      </w:r>
    </w:p>
    <w:p w14:paraId="4FAACB47">
      <w:pPr>
        <w:pageBreakBefore w:val="0"/>
        <w:widowControl w:val="0"/>
        <w:kinsoku/>
        <w:wordWrap/>
        <w:overflowPunct/>
        <w:topLinePunct w:val="0"/>
        <w:autoSpaceDE/>
        <w:autoSpaceDN/>
        <w:bidi w:val="0"/>
        <w:adjustRightInd/>
        <w:snapToGrid/>
        <w:spacing w:line="324" w:lineRule="auto"/>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4.因重大变故，采购任务取消的。</w:t>
      </w:r>
      <w:bookmarkStart w:id="50" w:name="_Toc407182672"/>
    </w:p>
    <w:p w14:paraId="01E42CEC">
      <w:pPr>
        <w:pageBreakBefore w:val="0"/>
        <w:widowControl w:val="0"/>
        <w:kinsoku/>
        <w:wordWrap/>
        <w:overflowPunct/>
        <w:topLinePunct w:val="0"/>
        <w:autoSpaceDE/>
        <w:autoSpaceDN/>
        <w:bidi w:val="0"/>
        <w:adjustRightInd/>
        <w:snapToGrid/>
        <w:spacing w:line="324" w:lineRule="auto"/>
        <w:ind w:firstLine="480"/>
        <w:textAlignment w:val="auto"/>
        <w:rPr>
          <w:rFonts w:hint="eastAsia" w:asciiTheme="minorEastAsia" w:hAnsiTheme="minorEastAsia" w:eastAsiaTheme="minorEastAsia" w:cstheme="minorEastAsia"/>
          <w:color w:val="auto"/>
          <w:highlight w:val="none"/>
        </w:rPr>
      </w:pPr>
    </w:p>
    <w:p w14:paraId="3279A57A">
      <w:pPr>
        <w:pStyle w:val="4"/>
        <w:keepNext/>
        <w:keepLines/>
        <w:pageBreakBefore w:val="0"/>
        <w:widowControl w:val="0"/>
        <w:kinsoku/>
        <w:wordWrap/>
        <w:overflowPunct/>
        <w:topLinePunct w:val="0"/>
        <w:autoSpaceDE/>
        <w:autoSpaceDN/>
        <w:bidi w:val="0"/>
        <w:adjustRightInd/>
        <w:snapToGrid/>
        <w:spacing w:beforeLines="0" w:afterLines="0" w:line="324" w:lineRule="auto"/>
        <w:textAlignment w:val="auto"/>
        <w:rPr>
          <w:rFonts w:asciiTheme="minorEastAsia" w:hAnsiTheme="minorEastAsia" w:eastAsiaTheme="minorEastAsia" w:cstheme="minorEastAsia"/>
          <w:color w:val="auto"/>
          <w:highlight w:val="none"/>
        </w:rPr>
      </w:pPr>
      <w:bookmarkStart w:id="51" w:name="_Toc7579"/>
      <w:r>
        <w:rPr>
          <w:rFonts w:hint="eastAsia" w:asciiTheme="minorEastAsia" w:hAnsiTheme="minorEastAsia" w:eastAsiaTheme="minorEastAsia" w:cstheme="minorEastAsia"/>
          <w:color w:val="auto"/>
          <w:sz w:val="30"/>
          <w:szCs w:val="30"/>
          <w:highlight w:val="none"/>
        </w:rPr>
        <w:t>第三节 无效标条款</w:t>
      </w:r>
      <w:bookmarkEnd w:id="50"/>
      <w:bookmarkEnd w:id="51"/>
    </w:p>
    <w:p w14:paraId="1FE30333">
      <w:pPr>
        <w:pageBreakBefore w:val="0"/>
        <w:widowControl w:val="0"/>
        <w:kinsoku/>
        <w:wordWrap/>
        <w:overflowPunct/>
        <w:topLinePunct w:val="0"/>
        <w:autoSpaceDE/>
        <w:autoSpaceDN/>
        <w:bidi w:val="0"/>
        <w:adjustRightInd/>
        <w:snapToGrid/>
        <w:spacing w:line="324" w:lineRule="auto"/>
        <w:ind w:firstLine="48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出现下列情形之一的，供应商递交的响应文件作无效投标处理，该供应商的响应文件不参与评审：</w:t>
      </w:r>
    </w:p>
    <w:p w14:paraId="1EA9EECF">
      <w:pPr>
        <w:pageBreakBefore w:val="0"/>
        <w:widowControl w:val="0"/>
        <w:kinsoku/>
        <w:wordWrap/>
        <w:overflowPunct/>
        <w:topLinePunct w:val="0"/>
        <w:autoSpaceDE/>
        <w:autoSpaceDN/>
        <w:bidi w:val="0"/>
        <w:adjustRightInd/>
        <w:snapToGrid/>
        <w:spacing w:line="324" w:lineRule="auto"/>
        <w:ind w:firstLine="48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1.递交的响应文件不完整或未按</w:t>
      </w:r>
      <w:r>
        <w:rPr>
          <w:rFonts w:hint="eastAsia" w:asciiTheme="minorEastAsia" w:hAnsiTheme="minorEastAsia" w:eastAsiaTheme="minorEastAsia" w:cstheme="minorEastAsia"/>
          <w:color w:val="auto"/>
          <w:highlight w:val="none"/>
          <w:lang w:eastAsia="zh-CN"/>
        </w:rPr>
        <w:t>磋商文件</w:t>
      </w:r>
      <w:r>
        <w:rPr>
          <w:rFonts w:hint="eastAsia" w:asciiTheme="minorEastAsia" w:hAnsiTheme="minorEastAsia" w:eastAsiaTheme="minorEastAsia" w:cstheme="minorEastAsia"/>
          <w:color w:val="auto"/>
          <w:highlight w:val="none"/>
        </w:rPr>
        <w:t>要求盖公章及签字的；</w:t>
      </w:r>
    </w:p>
    <w:p w14:paraId="78954A08">
      <w:pPr>
        <w:pageBreakBefore w:val="0"/>
        <w:widowControl w:val="0"/>
        <w:kinsoku/>
        <w:wordWrap/>
        <w:overflowPunct/>
        <w:topLinePunct w:val="0"/>
        <w:autoSpaceDE/>
        <w:autoSpaceDN/>
        <w:bidi w:val="0"/>
        <w:adjustRightInd/>
        <w:snapToGrid/>
        <w:spacing w:line="324" w:lineRule="auto"/>
        <w:ind w:firstLine="48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2.供应商不符合国家及</w:t>
      </w:r>
      <w:r>
        <w:rPr>
          <w:rFonts w:hint="eastAsia" w:asciiTheme="minorEastAsia" w:hAnsiTheme="minorEastAsia" w:eastAsiaTheme="minorEastAsia" w:cstheme="minorEastAsia"/>
          <w:color w:val="auto"/>
          <w:highlight w:val="none"/>
          <w:lang w:eastAsia="zh-CN"/>
        </w:rPr>
        <w:t>磋商文件</w:t>
      </w:r>
      <w:r>
        <w:rPr>
          <w:rFonts w:hint="eastAsia" w:asciiTheme="minorEastAsia" w:hAnsiTheme="minorEastAsia" w:eastAsiaTheme="minorEastAsia" w:cstheme="minorEastAsia"/>
          <w:color w:val="auto"/>
          <w:highlight w:val="none"/>
        </w:rPr>
        <w:t>规定的资格条件的；</w:t>
      </w:r>
    </w:p>
    <w:p w14:paraId="5C2CDD29">
      <w:pPr>
        <w:pageBreakBefore w:val="0"/>
        <w:widowControl w:val="0"/>
        <w:kinsoku/>
        <w:wordWrap/>
        <w:overflowPunct/>
        <w:topLinePunct w:val="0"/>
        <w:autoSpaceDE/>
        <w:autoSpaceDN/>
        <w:bidi w:val="0"/>
        <w:adjustRightInd/>
        <w:snapToGrid/>
        <w:spacing w:line="324" w:lineRule="auto"/>
        <w:ind w:firstLine="48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3.投标联合体未提交联合投标协议的；</w:t>
      </w:r>
    </w:p>
    <w:p w14:paraId="1BBF1B06">
      <w:pPr>
        <w:pageBreakBefore w:val="0"/>
        <w:widowControl w:val="0"/>
        <w:kinsoku/>
        <w:wordWrap/>
        <w:overflowPunct/>
        <w:topLinePunct w:val="0"/>
        <w:autoSpaceDE/>
        <w:autoSpaceDN/>
        <w:bidi w:val="0"/>
        <w:adjustRightInd/>
        <w:snapToGrid/>
        <w:spacing w:line="324" w:lineRule="auto"/>
        <w:ind w:firstLine="48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4.竞标初始报价经评审委员会认定低于成本价的；</w:t>
      </w:r>
    </w:p>
    <w:p w14:paraId="44979012">
      <w:pPr>
        <w:pageBreakBefore w:val="0"/>
        <w:widowControl w:val="0"/>
        <w:kinsoku/>
        <w:wordWrap/>
        <w:overflowPunct/>
        <w:topLinePunct w:val="0"/>
        <w:autoSpaceDE/>
        <w:autoSpaceDN/>
        <w:bidi w:val="0"/>
        <w:adjustRightInd/>
        <w:snapToGrid/>
        <w:spacing w:line="324" w:lineRule="auto"/>
        <w:ind w:firstLine="48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 最终报价高于</w:t>
      </w:r>
      <w:r>
        <w:rPr>
          <w:rFonts w:hint="eastAsia" w:asciiTheme="minorEastAsia" w:hAnsiTheme="minorEastAsia" w:eastAsiaTheme="minorEastAsia" w:cstheme="minorEastAsia"/>
          <w:color w:val="auto"/>
          <w:highlight w:val="none"/>
          <w:lang w:eastAsia="zh-CN"/>
        </w:rPr>
        <w:t>磋商文件</w:t>
      </w:r>
      <w:r>
        <w:rPr>
          <w:rFonts w:hint="eastAsia" w:asciiTheme="minorEastAsia" w:hAnsiTheme="minorEastAsia" w:eastAsiaTheme="minorEastAsia" w:cstheme="minorEastAsia"/>
          <w:color w:val="auto"/>
          <w:highlight w:val="none"/>
        </w:rPr>
        <w:t>载明的财政预算控制价的；</w:t>
      </w:r>
    </w:p>
    <w:p w14:paraId="0A334279">
      <w:pPr>
        <w:pageBreakBefore w:val="0"/>
        <w:widowControl w:val="0"/>
        <w:kinsoku/>
        <w:wordWrap/>
        <w:overflowPunct/>
        <w:topLinePunct w:val="0"/>
        <w:autoSpaceDE/>
        <w:autoSpaceDN/>
        <w:bidi w:val="0"/>
        <w:adjustRightInd/>
        <w:snapToGrid/>
        <w:spacing w:line="324" w:lineRule="auto"/>
        <w:ind w:firstLine="48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6.响应文件未对</w:t>
      </w:r>
      <w:r>
        <w:rPr>
          <w:rFonts w:hint="eastAsia" w:asciiTheme="minorEastAsia" w:hAnsiTheme="minorEastAsia" w:eastAsiaTheme="minorEastAsia" w:cstheme="minorEastAsia"/>
          <w:color w:val="auto"/>
          <w:highlight w:val="none"/>
          <w:lang w:eastAsia="zh-CN"/>
        </w:rPr>
        <w:t>磋商文件</w:t>
      </w:r>
      <w:r>
        <w:rPr>
          <w:rFonts w:hint="eastAsia" w:asciiTheme="minorEastAsia" w:hAnsiTheme="minorEastAsia" w:eastAsiaTheme="minorEastAsia" w:cstheme="minorEastAsia"/>
          <w:color w:val="auto"/>
          <w:highlight w:val="none"/>
        </w:rPr>
        <w:t>的实质性要求和条件作出响应的；</w:t>
      </w:r>
    </w:p>
    <w:p w14:paraId="3CC0412C">
      <w:pPr>
        <w:pageBreakBefore w:val="0"/>
        <w:widowControl w:val="0"/>
        <w:kinsoku/>
        <w:wordWrap/>
        <w:overflowPunct/>
        <w:topLinePunct w:val="0"/>
        <w:autoSpaceDE/>
        <w:autoSpaceDN/>
        <w:bidi w:val="0"/>
        <w:adjustRightInd/>
        <w:snapToGrid/>
        <w:spacing w:line="324" w:lineRule="auto"/>
        <w:ind w:firstLine="48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7.供应商有串通投标、弄虚作假、行贿等违法行为的；</w:t>
      </w:r>
    </w:p>
    <w:p w14:paraId="4008FDC7">
      <w:pPr>
        <w:pageBreakBefore w:val="0"/>
        <w:widowControl w:val="0"/>
        <w:kinsoku/>
        <w:wordWrap/>
        <w:overflowPunct/>
        <w:topLinePunct w:val="0"/>
        <w:autoSpaceDE/>
        <w:autoSpaceDN/>
        <w:bidi w:val="0"/>
        <w:adjustRightInd/>
        <w:snapToGrid/>
        <w:spacing w:line="324" w:lineRule="auto"/>
        <w:ind w:firstLine="484" w:firstLineChars="202"/>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w:t>
      </w:r>
      <w:r>
        <w:rPr>
          <w:rFonts w:asciiTheme="minorEastAsia" w:hAnsiTheme="minorEastAsia" w:eastAsiaTheme="minorEastAsia" w:cstheme="minorEastAsia"/>
          <w:color w:val="auto"/>
          <w:highlight w:val="none"/>
        </w:rPr>
        <w:t>有下列情形之一的，视为投标人串通投标，其投标无效：</w:t>
      </w:r>
    </w:p>
    <w:p w14:paraId="0A258353">
      <w:pPr>
        <w:pageBreakBefore w:val="0"/>
        <w:widowControl w:val="0"/>
        <w:kinsoku/>
        <w:wordWrap/>
        <w:overflowPunct/>
        <w:topLinePunct w:val="0"/>
        <w:autoSpaceDE/>
        <w:autoSpaceDN/>
        <w:bidi w:val="0"/>
        <w:adjustRightInd/>
        <w:snapToGrid/>
        <w:spacing w:line="324" w:lineRule="auto"/>
        <w:ind w:firstLine="484" w:firstLineChars="202"/>
        <w:textAlignment w:val="auto"/>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（一）不同投标人的竞争性磋商响应文件由同一单位或者个人编制；</w:t>
      </w:r>
    </w:p>
    <w:p w14:paraId="1960834D">
      <w:pPr>
        <w:pageBreakBefore w:val="0"/>
        <w:widowControl w:val="0"/>
        <w:kinsoku/>
        <w:wordWrap/>
        <w:overflowPunct/>
        <w:topLinePunct w:val="0"/>
        <w:autoSpaceDE/>
        <w:autoSpaceDN/>
        <w:bidi w:val="0"/>
        <w:adjustRightInd/>
        <w:snapToGrid/>
        <w:spacing w:line="324" w:lineRule="auto"/>
        <w:ind w:firstLine="484" w:firstLineChars="202"/>
        <w:textAlignment w:val="auto"/>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（二）不同投标人委托同一单位或者个人办理投标事宜；</w:t>
      </w:r>
    </w:p>
    <w:p w14:paraId="189B8688">
      <w:pPr>
        <w:pageBreakBefore w:val="0"/>
        <w:widowControl w:val="0"/>
        <w:kinsoku/>
        <w:wordWrap/>
        <w:overflowPunct/>
        <w:topLinePunct w:val="0"/>
        <w:autoSpaceDE/>
        <w:autoSpaceDN/>
        <w:bidi w:val="0"/>
        <w:adjustRightInd/>
        <w:snapToGrid/>
        <w:spacing w:line="324" w:lineRule="auto"/>
        <w:ind w:firstLine="484" w:firstLineChars="202"/>
        <w:textAlignment w:val="auto"/>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（三）不同投标人的竞争性磋商响应文件载明的项目管理成员或者联系人员为同一人；</w:t>
      </w:r>
    </w:p>
    <w:p w14:paraId="3212E137">
      <w:pPr>
        <w:pageBreakBefore w:val="0"/>
        <w:widowControl w:val="0"/>
        <w:kinsoku/>
        <w:wordWrap/>
        <w:overflowPunct/>
        <w:topLinePunct w:val="0"/>
        <w:autoSpaceDE/>
        <w:autoSpaceDN/>
        <w:bidi w:val="0"/>
        <w:adjustRightInd/>
        <w:snapToGrid/>
        <w:spacing w:line="324" w:lineRule="auto"/>
        <w:ind w:firstLine="484" w:firstLineChars="202"/>
        <w:textAlignment w:val="auto"/>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（四）不同投标人的竞争性磋商响应文件异常一致或者投标报价呈规律性差异；</w:t>
      </w:r>
    </w:p>
    <w:p w14:paraId="7C1FDDC7">
      <w:pPr>
        <w:pageBreakBefore w:val="0"/>
        <w:widowControl w:val="0"/>
        <w:kinsoku/>
        <w:wordWrap/>
        <w:overflowPunct/>
        <w:topLinePunct w:val="0"/>
        <w:autoSpaceDE/>
        <w:autoSpaceDN/>
        <w:bidi w:val="0"/>
        <w:adjustRightInd/>
        <w:snapToGrid/>
        <w:spacing w:line="324" w:lineRule="auto"/>
        <w:ind w:firstLine="484" w:firstLineChars="202"/>
        <w:textAlignment w:val="auto"/>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（五）不同投标人的竞争性磋商响应文件相互混装；</w:t>
      </w:r>
    </w:p>
    <w:p w14:paraId="4EB62EBE">
      <w:pPr>
        <w:pageBreakBefore w:val="0"/>
        <w:widowControl w:val="0"/>
        <w:kinsoku/>
        <w:wordWrap/>
        <w:overflowPunct/>
        <w:topLinePunct w:val="0"/>
        <w:autoSpaceDE/>
        <w:autoSpaceDN/>
        <w:bidi w:val="0"/>
        <w:adjustRightInd/>
        <w:snapToGrid/>
        <w:spacing w:line="324" w:lineRule="auto"/>
        <w:ind w:firstLine="484" w:firstLineChars="202"/>
        <w:textAlignment w:val="auto"/>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（六）不同投标人的投标保证金从同一单位或者个人的账户转出。</w:t>
      </w:r>
    </w:p>
    <w:p w14:paraId="03179763">
      <w:pPr>
        <w:pageBreakBefore w:val="0"/>
        <w:widowControl w:val="0"/>
        <w:kinsoku/>
        <w:wordWrap/>
        <w:overflowPunct/>
        <w:topLinePunct w:val="0"/>
        <w:autoSpaceDE/>
        <w:autoSpaceDN/>
        <w:bidi w:val="0"/>
        <w:adjustRightInd/>
        <w:snapToGrid/>
        <w:spacing w:line="324" w:lineRule="auto"/>
        <w:ind w:firstLine="48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9.响应文件未胶装成册的（采用打孔装订、活页夹等方式装订的响应文件作为无效投标处理）；</w:t>
      </w:r>
    </w:p>
    <w:p w14:paraId="2A2C25A9">
      <w:pPr>
        <w:pageBreakBefore w:val="0"/>
        <w:widowControl w:val="0"/>
        <w:kinsoku/>
        <w:wordWrap/>
        <w:overflowPunct/>
        <w:topLinePunct w:val="0"/>
        <w:autoSpaceDE/>
        <w:autoSpaceDN/>
        <w:bidi w:val="0"/>
        <w:adjustRightInd/>
        <w:snapToGrid/>
        <w:spacing w:line="324" w:lineRule="auto"/>
        <w:ind w:firstLine="48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10.未交纳投标保证金的；</w:t>
      </w:r>
    </w:p>
    <w:p w14:paraId="549BBB60">
      <w:pPr>
        <w:pageBreakBefore w:val="0"/>
        <w:widowControl w:val="0"/>
        <w:kinsoku/>
        <w:wordWrap/>
        <w:overflowPunct/>
        <w:topLinePunct w:val="0"/>
        <w:autoSpaceDE/>
        <w:autoSpaceDN/>
        <w:bidi w:val="0"/>
        <w:adjustRightInd/>
        <w:snapToGrid/>
        <w:spacing w:line="324" w:lineRule="auto"/>
        <w:ind w:firstLine="48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11.投标有效期不足的投标无效。</w:t>
      </w:r>
    </w:p>
    <w:p w14:paraId="5CCEFD99">
      <w:pPr>
        <w:pageBreakBefore w:val="0"/>
        <w:widowControl w:val="0"/>
        <w:kinsoku/>
        <w:wordWrap/>
        <w:overflowPunct/>
        <w:topLinePunct w:val="0"/>
        <w:autoSpaceDE/>
        <w:autoSpaceDN/>
        <w:bidi w:val="0"/>
        <w:adjustRightInd/>
        <w:snapToGrid/>
        <w:spacing w:line="324" w:lineRule="auto"/>
        <w:ind w:firstLine="48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12.单位负责人为同一人或者存在直接控股、管理关系的不同供应商，不得参加同一合同项下的政府采购活动。</w:t>
      </w:r>
    </w:p>
    <w:p w14:paraId="5D489F14">
      <w:pPr>
        <w:pageBreakBefore w:val="0"/>
        <w:widowControl w:val="0"/>
        <w:kinsoku/>
        <w:wordWrap/>
        <w:overflowPunct/>
        <w:topLinePunct w:val="0"/>
        <w:autoSpaceDE/>
        <w:autoSpaceDN/>
        <w:bidi w:val="0"/>
        <w:adjustRightInd/>
        <w:snapToGrid/>
        <w:spacing w:line="324" w:lineRule="auto"/>
        <w:ind w:firstLine="484" w:firstLineChars="202"/>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13.为本项目提供整体设计、规范编制或者项目管理、监理、检测等服务的供应商参加本采购项目的。</w:t>
      </w:r>
    </w:p>
    <w:p w14:paraId="7946C1C0">
      <w:pPr>
        <w:pageBreakBefore w:val="0"/>
        <w:widowControl w:val="0"/>
        <w:kinsoku/>
        <w:wordWrap/>
        <w:overflowPunct/>
        <w:topLinePunct w:val="0"/>
        <w:autoSpaceDE/>
        <w:autoSpaceDN/>
        <w:bidi w:val="0"/>
        <w:adjustRightInd/>
        <w:snapToGrid/>
        <w:spacing w:line="324" w:lineRule="auto"/>
        <w:ind w:firstLine="484" w:firstLineChars="202"/>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14.违反政府采购法律法规,足以导致响应文件无效的情形。</w:t>
      </w:r>
    </w:p>
    <w:p w14:paraId="720A831F">
      <w:pPr>
        <w:ind w:firstLine="0" w:firstLineChars="0"/>
        <w:rPr>
          <w:rFonts w:asciiTheme="minorEastAsia" w:hAnsiTheme="minorEastAsia" w:eastAsiaTheme="minorEastAsia" w:cstheme="minorEastAsia"/>
          <w:color w:val="auto"/>
          <w:highlight w:val="none"/>
        </w:rPr>
        <w:sectPr>
          <w:pgSz w:w="11907" w:h="16840"/>
          <w:pgMar w:top="1304" w:right="1588" w:bottom="1304" w:left="1588" w:header="720" w:footer="720" w:gutter="0"/>
          <w:pgBorders>
            <w:top w:val="none" w:sz="0" w:space="0"/>
            <w:left w:val="none" w:sz="0" w:space="0"/>
            <w:bottom w:val="none" w:sz="0" w:space="0"/>
            <w:right w:val="none" w:sz="0" w:space="0"/>
          </w:pgBorders>
          <w:pgNumType w:fmt="decimal"/>
          <w:cols w:space="425" w:num="1"/>
          <w:docGrid w:linePitch="285" w:charSpace="0"/>
        </w:sectPr>
      </w:pPr>
    </w:p>
    <w:p w14:paraId="2EFC82EA">
      <w:pPr>
        <w:pStyle w:val="2"/>
        <w:rPr>
          <w:rFonts w:asciiTheme="minorEastAsia" w:hAnsiTheme="minorEastAsia" w:eastAsiaTheme="minorEastAsia" w:cstheme="minorEastAsia"/>
          <w:color w:val="auto"/>
          <w:highlight w:val="none"/>
        </w:rPr>
      </w:pPr>
      <w:bookmarkStart w:id="52" w:name="_Toc407182474"/>
      <w:bookmarkStart w:id="53" w:name="_Toc32188"/>
      <w:bookmarkStart w:id="54" w:name="_Toc14370"/>
      <w:bookmarkStart w:id="55" w:name="_Toc407182673"/>
      <w:bookmarkStart w:id="56" w:name="_Toc31174"/>
      <w:bookmarkStart w:id="57" w:name="_Toc407169881"/>
      <w:r>
        <w:rPr>
          <w:rFonts w:hint="eastAsia" w:asciiTheme="minorEastAsia" w:hAnsiTheme="minorEastAsia" w:eastAsiaTheme="minorEastAsia" w:cstheme="minorEastAsia"/>
          <w:color w:val="auto"/>
          <w:sz w:val="44"/>
          <w:highlight w:val="none"/>
        </w:rPr>
        <w:t>第二部分  通用部分</w:t>
      </w:r>
      <w:bookmarkEnd w:id="52"/>
      <w:bookmarkEnd w:id="53"/>
      <w:bookmarkEnd w:id="54"/>
      <w:bookmarkEnd w:id="55"/>
      <w:bookmarkEnd w:id="56"/>
      <w:bookmarkEnd w:id="57"/>
    </w:p>
    <w:p w14:paraId="1571064A">
      <w:pPr>
        <w:pStyle w:val="3"/>
        <w:spacing w:before="120" w:after="120"/>
        <w:rPr>
          <w:rFonts w:asciiTheme="minorEastAsia" w:hAnsiTheme="minorEastAsia" w:eastAsiaTheme="minorEastAsia" w:cstheme="minorEastAsia"/>
          <w:color w:val="auto"/>
          <w:sz w:val="30"/>
          <w:szCs w:val="30"/>
          <w:highlight w:val="none"/>
        </w:rPr>
      </w:pPr>
      <w:bookmarkStart w:id="58" w:name="_Toc407169882"/>
      <w:bookmarkStart w:id="59" w:name="_Toc407182674"/>
      <w:bookmarkStart w:id="60" w:name="_Toc26974"/>
      <w:r>
        <w:rPr>
          <w:rFonts w:hint="eastAsia" w:asciiTheme="minorEastAsia" w:hAnsiTheme="minorEastAsia" w:eastAsiaTheme="minorEastAsia" w:cstheme="minorEastAsia"/>
          <w:color w:val="auto"/>
          <w:sz w:val="30"/>
          <w:szCs w:val="30"/>
          <w:highlight w:val="none"/>
        </w:rPr>
        <w:t xml:space="preserve">第四章  </w:t>
      </w:r>
      <w:bookmarkEnd w:id="58"/>
      <w:bookmarkEnd w:id="59"/>
      <w:r>
        <w:rPr>
          <w:rFonts w:hint="eastAsia" w:asciiTheme="minorEastAsia" w:hAnsiTheme="minorEastAsia" w:eastAsiaTheme="minorEastAsia" w:cstheme="minorEastAsia"/>
          <w:color w:val="auto"/>
          <w:sz w:val="30"/>
          <w:szCs w:val="30"/>
          <w:highlight w:val="none"/>
        </w:rPr>
        <w:t>政府采购程序</w:t>
      </w:r>
      <w:bookmarkEnd w:id="60"/>
    </w:p>
    <w:p w14:paraId="7A18BE20">
      <w:pPr>
        <w:pStyle w:val="4"/>
        <w:spacing w:before="240" w:after="240"/>
        <w:rPr>
          <w:rFonts w:asciiTheme="minorEastAsia" w:hAnsiTheme="minorEastAsia" w:eastAsiaTheme="minorEastAsia" w:cstheme="minorEastAsia"/>
          <w:color w:val="auto"/>
          <w:highlight w:val="none"/>
        </w:rPr>
      </w:pPr>
      <w:bookmarkStart w:id="61" w:name="_Toc407182675"/>
      <w:bookmarkStart w:id="62" w:name="_Toc4056"/>
      <w:r>
        <w:rPr>
          <w:rFonts w:hint="eastAsia" w:asciiTheme="minorEastAsia" w:hAnsiTheme="minorEastAsia" w:eastAsiaTheme="minorEastAsia" w:cstheme="minorEastAsia"/>
          <w:color w:val="auto"/>
          <w:sz w:val="30"/>
          <w:szCs w:val="30"/>
          <w:highlight w:val="none"/>
        </w:rPr>
        <w:t>第一节 发布采购公告</w:t>
      </w:r>
      <w:bookmarkEnd w:id="61"/>
      <w:bookmarkEnd w:id="62"/>
    </w:p>
    <w:p w14:paraId="0525A2B9">
      <w:pPr>
        <w:ind w:firstLine="0" w:firstLineChars="0"/>
        <w:rPr>
          <w:rStyle w:val="28"/>
          <w:rFonts w:asciiTheme="minorEastAsia" w:hAnsiTheme="minorEastAsia" w:eastAsiaTheme="minorEastAsia" w:cstheme="minorEastAsia"/>
          <w:color w:val="auto"/>
          <w:highlight w:val="none"/>
        </w:rPr>
      </w:pPr>
      <w:r>
        <w:rPr>
          <w:rStyle w:val="28"/>
          <w:rFonts w:hint="eastAsia" w:asciiTheme="minorEastAsia" w:hAnsiTheme="minorEastAsia" w:eastAsiaTheme="minorEastAsia" w:cstheme="minorEastAsia"/>
          <w:color w:val="auto"/>
          <w:highlight w:val="none"/>
        </w:rPr>
        <w:t>一、公告发布媒体</w:t>
      </w:r>
    </w:p>
    <w:p w14:paraId="33E6800F">
      <w:pPr>
        <w:pStyle w:val="4"/>
        <w:spacing w:before="240" w:after="240"/>
        <w:ind w:firstLine="480" w:firstLineChars="200"/>
        <w:jc w:val="left"/>
        <w:rPr>
          <w:rFonts w:hint="eastAsia" w:asciiTheme="minorEastAsia" w:hAnsiTheme="minorEastAsia" w:eastAsiaTheme="minorEastAsia" w:cstheme="minorEastAsia"/>
          <w:color w:val="auto"/>
          <w:highlight w:val="none"/>
        </w:rPr>
      </w:pPr>
      <w:bookmarkStart w:id="63" w:name="_Toc32392"/>
      <w:bookmarkStart w:id="64" w:name="_Toc30708"/>
      <w:bookmarkStart w:id="65" w:name="_Toc30085"/>
      <w:r>
        <w:rPr>
          <w:rFonts w:hint="eastAsia" w:asciiTheme="minorEastAsia" w:hAnsiTheme="minorEastAsia" w:eastAsiaTheme="minorEastAsia" w:cstheme="minorEastAsia"/>
          <w:color w:val="auto"/>
          <w:highlight w:val="none"/>
        </w:rPr>
        <w:t>贵州省公共资源交易中心（http://ggzy.guizhou.gov.cn/）、贵州省政府采购网（http://www.ccgp-guizhou.gov.cn/）及法律法规规定的其他媒体。</w:t>
      </w:r>
      <w:bookmarkEnd w:id="63"/>
      <w:bookmarkEnd w:id="64"/>
      <w:bookmarkEnd w:id="65"/>
    </w:p>
    <w:p w14:paraId="1A7EEA64">
      <w:pPr>
        <w:spacing w:beforeLines="50" w:afterLines="50" w:line="240" w:lineRule="auto"/>
        <w:ind w:firstLine="0" w:firstLineChars="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二、变更公告</w:t>
      </w:r>
    </w:p>
    <w:p w14:paraId="79BF1F06">
      <w:pPr>
        <w:pStyle w:val="4"/>
        <w:spacing w:before="240" w:after="240"/>
        <w:ind w:firstLine="480" w:firstLineChars="200"/>
        <w:jc w:val="left"/>
        <w:rPr>
          <w:rFonts w:hint="eastAsia" w:asciiTheme="minorEastAsia" w:hAnsiTheme="minorEastAsia" w:eastAsiaTheme="minorEastAsia" w:cstheme="minorEastAsia"/>
          <w:color w:val="auto"/>
          <w:highlight w:val="none"/>
        </w:rPr>
      </w:pPr>
      <w:bookmarkStart w:id="66" w:name="_Toc9717"/>
      <w:bookmarkStart w:id="67" w:name="_Toc20003"/>
      <w:bookmarkStart w:id="68" w:name="_Toc27348"/>
      <w:bookmarkStart w:id="69" w:name="_Toc5074"/>
      <w:bookmarkStart w:id="70" w:name="_Toc407182676"/>
      <w:r>
        <w:rPr>
          <w:rFonts w:hint="eastAsia" w:asciiTheme="minorEastAsia" w:hAnsiTheme="minorEastAsia" w:eastAsiaTheme="minorEastAsia" w:cstheme="minorEastAsia"/>
          <w:color w:val="auto"/>
          <w:highlight w:val="none"/>
        </w:rPr>
        <w:t>本项目将根据实际情况及需要，发布技术参数、</w:t>
      </w:r>
      <w:r>
        <w:rPr>
          <w:rFonts w:hint="eastAsia" w:asciiTheme="minorEastAsia" w:hAnsiTheme="minorEastAsia" w:eastAsiaTheme="minorEastAsia" w:cstheme="minorEastAsia"/>
          <w:color w:val="auto"/>
          <w:highlight w:val="none"/>
          <w:lang w:val="en-US" w:eastAsia="zh-CN"/>
        </w:rPr>
        <w:t>磋商</w:t>
      </w:r>
      <w:r>
        <w:rPr>
          <w:rFonts w:hint="eastAsia" w:asciiTheme="minorEastAsia" w:hAnsiTheme="minorEastAsia" w:eastAsiaTheme="minorEastAsia" w:cstheme="minorEastAsia"/>
          <w:color w:val="auto"/>
          <w:highlight w:val="none"/>
        </w:rPr>
        <w:t>时间调整等有关变更公告。供应商须关注贵州省公共资源交易中心</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贵州省政府采购网变更公告栏及其他相关网站和媒体发布的关于本项目的相关变更公告，变更公告是</w:t>
      </w:r>
      <w:r>
        <w:rPr>
          <w:rFonts w:hint="eastAsia" w:asciiTheme="minorEastAsia" w:hAnsiTheme="minorEastAsia" w:eastAsiaTheme="minorEastAsia" w:cstheme="minorEastAsia"/>
          <w:color w:val="auto"/>
          <w:highlight w:val="none"/>
          <w:lang w:eastAsia="zh-CN"/>
        </w:rPr>
        <w:t>磋商文件</w:t>
      </w:r>
      <w:r>
        <w:rPr>
          <w:rFonts w:hint="eastAsia" w:asciiTheme="minorEastAsia" w:hAnsiTheme="minorEastAsia" w:eastAsiaTheme="minorEastAsia" w:cstheme="minorEastAsia"/>
          <w:color w:val="auto"/>
          <w:highlight w:val="none"/>
        </w:rPr>
        <w:t>的组成部分，与</w:t>
      </w:r>
      <w:r>
        <w:rPr>
          <w:rFonts w:hint="eastAsia" w:asciiTheme="minorEastAsia" w:hAnsiTheme="minorEastAsia" w:eastAsiaTheme="minorEastAsia" w:cstheme="minorEastAsia"/>
          <w:color w:val="auto"/>
          <w:highlight w:val="none"/>
          <w:lang w:eastAsia="zh-CN"/>
        </w:rPr>
        <w:t>磋商文件</w:t>
      </w:r>
      <w:r>
        <w:rPr>
          <w:rFonts w:hint="eastAsia" w:asciiTheme="minorEastAsia" w:hAnsiTheme="minorEastAsia" w:eastAsiaTheme="minorEastAsia" w:cstheme="minorEastAsia"/>
          <w:color w:val="auto"/>
          <w:highlight w:val="none"/>
        </w:rPr>
        <w:t>具有同等法律效力。</w:t>
      </w:r>
      <w:bookmarkEnd w:id="66"/>
      <w:bookmarkEnd w:id="67"/>
      <w:bookmarkEnd w:id="68"/>
      <w:bookmarkEnd w:id="69"/>
    </w:p>
    <w:p w14:paraId="18DB37A6">
      <w:pPr>
        <w:rPr>
          <w:color w:val="auto"/>
          <w:highlight w:val="none"/>
        </w:rPr>
      </w:pPr>
    </w:p>
    <w:p w14:paraId="16660A18">
      <w:pPr>
        <w:pStyle w:val="4"/>
        <w:spacing w:before="240" w:after="240"/>
        <w:rPr>
          <w:rFonts w:hint="eastAsia" w:asciiTheme="minorEastAsia" w:hAnsiTheme="minorEastAsia" w:eastAsiaTheme="minorEastAsia" w:cstheme="minorEastAsia"/>
          <w:color w:val="auto"/>
          <w:highlight w:val="none"/>
          <w:lang w:eastAsia="zh-CN"/>
        </w:rPr>
      </w:pPr>
      <w:bookmarkStart w:id="71" w:name="_Toc15911"/>
      <w:r>
        <w:rPr>
          <w:rFonts w:hint="eastAsia" w:asciiTheme="minorEastAsia" w:hAnsiTheme="minorEastAsia" w:eastAsiaTheme="minorEastAsia" w:cstheme="minorEastAsia"/>
          <w:color w:val="auto"/>
          <w:sz w:val="30"/>
          <w:szCs w:val="30"/>
          <w:highlight w:val="none"/>
        </w:rPr>
        <w:t>第二节 获取</w:t>
      </w:r>
      <w:bookmarkEnd w:id="70"/>
      <w:r>
        <w:rPr>
          <w:rFonts w:hint="eastAsia" w:asciiTheme="minorEastAsia" w:hAnsiTheme="minorEastAsia" w:eastAsiaTheme="minorEastAsia" w:cstheme="minorEastAsia"/>
          <w:color w:val="auto"/>
          <w:sz w:val="30"/>
          <w:szCs w:val="30"/>
          <w:highlight w:val="none"/>
          <w:lang w:eastAsia="zh-CN"/>
        </w:rPr>
        <w:t>磋商文件</w:t>
      </w:r>
      <w:bookmarkEnd w:id="71"/>
    </w:p>
    <w:p w14:paraId="571785DD">
      <w:pPr>
        <w:spacing w:beforeLines="50" w:afterLines="50"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一、获取时间</w:t>
      </w:r>
    </w:p>
    <w:p w14:paraId="4ADE34AF">
      <w:pPr>
        <w:spacing w:beforeLines="100" w:afterLines="50"/>
        <w:ind w:firstLine="240" w:firstLineChars="1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以本项目公告时间为准。若发布更正公告，以更正公告时间为准。</w:t>
      </w:r>
    </w:p>
    <w:p w14:paraId="1566ADB6">
      <w:pPr>
        <w:spacing w:beforeLines="100" w:afterLines="50"/>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二、获取方式</w:t>
      </w:r>
    </w:p>
    <w:p w14:paraId="382AE200">
      <w:pPr>
        <w:spacing w:beforeLines="100" w:afterLines="50"/>
        <w:ind w:firstLine="240" w:firstLineChars="1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以本项目公告中获取方式为准。</w:t>
      </w:r>
    </w:p>
    <w:p w14:paraId="1EB248EB">
      <w:pPr>
        <w:spacing w:beforeLines="50" w:afterLines="50" w:line="240" w:lineRule="auto"/>
        <w:ind w:firstLine="0" w:firstLineChars="0"/>
        <w:rPr>
          <w:rFonts w:ascii="宋体" w:hAnsi="宋体" w:eastAsia="宋体" w:cs="宋体"/>
          <w:color w:val="auto"/>
          <w:highlight w:val="none"/>
        </w:rPr>
      </w:pPr>
      <w:r>
        <w:rPr>
          <w:rFonts w:hint="eastAsia" w:asciiTheme="minorEastAsia" w:hAnsiTheme="minorEastAsia" w:eastAsiaTheme="minorEastAsia" w:cstheme="minorEastAsia"/>
          <w:color w:val="auto"/>
          <w:highlight w:val="none"/>
        </w:rPr>
        <w:t>三、</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的澄清和修改</w:t>
      </w:r>
    </w:p>
    <w:p w14:paraId="4F5680D6">
      <w:pPr>
        <w:spacing w:beforeLines="100" w:afterLines="50"/>
        <w:ind w:firstLine="491" w:firstLineChars="205"/>
        <w:rPr>
          <w:rFonts w:ascii="宋体" w:hAnsi="宋体" w:eastAsia="宋体" w:cs="宋体"/>
          <w:color w:val="auto"/>
          <w:highlight w:val="none"/>
        </w:rPr>
      </w:pPr>
      <w:r>
        <w:rPr>
          <w:rFonts w:hint="eastAsia" w:ascii="宋体" w:hAnsi="宋体" w:eastAsia="宋体" w:cs="宋体"/>
          <w:color w:val="auto"/>
          <w:highlight w:val="none"/>
        </w:rPr>
        <w:t>（一）</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的澄清和修改：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补充变更文件是</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的组成部分，对所有供应商均具有约束力。所有</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的补充、变更将以变更公告形式发布。</w:t>
      </w:r>
    </w:p>
    <w:p w14:paraId="1E37C48A">
      <w:pPr>
        <w:spacing w:beforeLines="100" w:afterLines="50"/>
        <w:ind w:firstLine="491" w:firstLineChars="205"/>
        <w:rPr>
          <w:rFonts w:ascii="宋体" w:hAnsi="宋体" w:eastAsia="宋体" w:cs="宋体"/>
          <w:color w:val="auto"/>
          <w:highlight w:val="none"/>
        </w:rPr>
      </w:pPr>
      <w:r>
        <w:rPr>
          <w:rFonts w:hint="eastAsia" w:ascii="宋体" w:hAnsi="宋体" w:eastAsia="宋体" w:cs="宋体"/>
          <w:color w:val="auto"/>
          <w:highlight w:val="none"/>
        </w:rPr>
        <w:t>（二）</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的质疑：供应商或潜在供应商对</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中存在的任何含糊、遗漏、相互矛盾之处，或对技术规格及其他条件不清楚，或</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具有不合理、不公平、歧视性、限制性、指向性条款损害潜在供应商权益的，或供应商有疑问的其他事项，供应商或潜在供应商可向采购人或代理机构提出书面质疑，对采购人或采购代理机构质疑回复不满意的可向主管财政部门进行投诉。未递交质疑函的视为充分理解并认可</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及补充变更的所有内容。</w:t>
      </w:r>
    </w:p>
    <w:p w14:paraId="33979752">
      <w:pPr>
        <w:keepNext w:val="0"/>
        <w:keepLines w:val="0"/>
        <w:pageBreakBefore w:val="0"/>
        <w:widowControl w:val="0"/>
        <w:kinsoku/>
        <w:wordWrap/>
        <w:overflowPunct/>
        <w:topLinePunct w:val="0"/>
        <w:autoSpaceDE/>
        <w:autoSpaceDN/>
        <w:bidi w:val="0"/>
        <w:adjustRightInd/>
        <w:snapToGrid/>
        <w:spacing w:beforeLines="50" w:afterLines="50" w:line="360" w:lineRule="auto"/>
        <w:ind w:firstLine="494" w:firstLineChars="205"/>
        <w:textAlignment w:val="auto"/>
        <w:rPr>
          <w:rFonts w:asciiTheme="minorEastAsia" w:hAnsiTheme="minorEastAsia" w:eastAsiaTheme="minorEastAsia" w:cstheme="minorEastAsia"/>
          <w:color w:val="auto"/>
          <w:highlight w:val="none"/>
          <w:u w:val="single"/>
        </w:rPr>
      </w:pPr>
      <w:r>
        <w:rPr>
          <w:rFonts w:hint="eastAsia" w:ascii="宋体" w:hAnsi="宋体" w:eastAsia="宋体" w:cs="宋体"/>
          <w:b/>
          <w:color w:val="auto"/>
          <w:highlight w:val="none"/>
          <w:lang w:eastAsia="zh-CN"/>
        </w:rPr>
        <w:t>磋商文件</w:t>
      </w:r>
      <w:r>
        <w:rPr>
          <w:rFonts w:hint="eastAsia" w:ascii="宋体" w:hAnsi="宋体" w:eastAsia="宋体" w:cs="宋体"/>
          <w:b/>
          <w:color w:val="auto"/>
          <w:highlight w:val="none"/>
        </w:rPr>
        <w:t>质疑、投诉的具体要求和流程详见磋商</w:t>
      </w:r>
      <w:r>
        <w:rPr>
          <w:rFonts w:hint="eastAsia" w:ascii="宋体" w:hAnsi="宋体" w:eastAsia="宋体" w:cs="宋体"/>
          <w:b/>
          <w:color w:val="auto"/>
          <w:highlight w:val="none"/>
          <w:lang w:eastAsia="zh-CN"/>
        </w:rPr>
        <w:t>磋商文件</w:t>
      </w:r>
      <w:r>
        <w:rPr>
          <w:rFonts w:hint="eastAsia" w:ascii="宋体" w:hAnsi="宋体" w:eastAsia="宋体" w:cs="宋体"/>
          <w:b/>
          <w:color w:val="auto"/>
          <w:highlight w:val="none"/>
        </w:rPr>
        <w:t>第四章第六节：发布成交结果公告，第二点：政府采购活动的质疑投诉。</w:t>
      </w:r>
    </w:p>
    <w:p w14:paraId="63F0CF6E">
      <w:pPr>
        <w:pStyle w:val="4"/>
        <w:spacing w:before="240" w:after="240"/>
        <w:rPr>
          <w:rFonts w:asciiTheme="minorEastAsia" w:hAnsiTheme="minorEastAsia" w:eastAsiaTheme="minorEastAsia" w:cstheme="minorEastAsia"/>
          <w:color w:val="auto"/>
          <w:highlight w:val="none"/>
        </w:rPr>
      </w:pPr>
      <w:bookmarkStart w:id="72" w:name="_Toc407182677"/>
    </w:p>
    <w:p w14:paraId="2F0B055E">
      <w:pPr>
        <w:pStyle w:val="4"/>
        <w:spacing w:before="240" w:after="240"/>
        <w:rPr>
          <w:rFonts w:asciiTheme="minorEastAsia" w:hAnsiTheme="minorEastAsia" w:eastAsiaTheme="minorEastAsia" w:cstheme="minorEastAsia"/>
          <w:color w:val="auto"/>
          <w:highlight w:val="none"/>
        </w:rPr>
      </w:pPr>
      <w:bookmarkStart w:id="73" w:name="_Toc20320"/>
      <w:r>
        <w:rPr>
          <w:rFonts w:hint="eastAsia" w:asciiTheme="minorEastAsia" w:hAnsiTheme="minorEastAsia" w:eastAsiaTheme="minorEastAsia" w:cstheme="minorEastAsia"/>
          <w:color w:val="auto"/>
          <w:sz w:val="30"/>
          <w:szCs w:val="30"/>
          <w:highlight w:val="none"/>
        </w:rPr>
        <w:t>第三节 交纳投标保证金</w:t>
      </w:r>
      <w:bookmarkEnd w:id="72"/>
      <w:bookmarkEnd w:id="73"/>
    </w:p>
    <w:p w14:paraId="538C09F5">
      <w:pPr>
        <w:spacing w:before="120" w:beforeLines="50" w:after="120" w:afterLines="50" w:line="240" w:lineRule="auto"/>
        <w:ind w:left="0" w:leftChars="0" w:firstLine="0" w:firstLineChars="0"/>
        <w:rPr>
          <w:rFonts w:hint="eastAsia" w:ascii="宋体" w:hAnsi="宋体" w:eastAsia="宋体" w:cs="宋体"/>
          <w:color w:val="auto"/>
          <w:highlight w:val="none"/>
        </w:rPr>
      </w:pPr>
      <w:bookmarkStart w:id="74" w:name="_Toc407182678"/>
      <w:r>
        <w:rPr>
          <w:rFonts w:hint="eastAsia" w:ascii="宋体" w:hAnsi="宋体" w:eastAsia="宋体" w:cs="宋体"/>
          <w:color w:val="auto"/>
          <w:highlight w:val="none"/>
        </w:rPr>
        <w:t>一、是否交纳保证金：</w:t>
      </w:r>
    </w:p>
    <w:p w14:paraId="7A0C4C95">
      <w:pPr>
        <w:spacing w:before="120" w:beforeLines="50" w:after="120" w:afterLines="50" w:line="240" w:lineRule="auto"/>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是</w:t>
      </w:r>
      <w:r>
        <w:rPr>
          <w:rFonts w:hint="eastAsia" w:ascii="宋体" w:hAnsi="宋体" w:eastAsia="宋体" w:cs="宋体"/>
          <w:color w:val="auto"/>
          <w:highlight w:val="none"/>
        </w:rPr>
        <w:sym w:font="Wingdings" w:char="00FE"/>
      </w:r>
      <w:r>
        <w:rPr>
          <w:rFonts w:hint="eastAsia" w:ascii="宋体" w:hAnsi="宋体" w:eastAsia="宋体" w:cs="宋体"/>
          <w:color w:val="auto"/>
          <w:highlight w:val="none"/>
        </w:rPr>
        <w:t xml:space="preserve">                          否</w:t>
      </w:r>
      <w:r>
        <w:rPr>
          <w:rFonts w:hint="eastAsia" w:ascii="宋体" w:hAnsi="宋体" w:eastAsia="宋体" w:cs="宋体"/>
          <w:color w:val="auto"/>
          <w:highlight w:val="none"/>
        </w:rPr>
        <w:sym w:font="Wingdings" w:char="00A8"/>
      </w:r>
      <w:r>
        <w:rPr>
          <w:rFonts w:hint="eastAsia" w:ascii="宋体" w:hAnsi="宋体" w:eastAsia="宋体" w:cs="宋体"/>
          <w:color w:val="auto"/>
          <w:highlight w:val="none"/>
        </w:rPr>
        <w:t xml:space="preserve">       </w:t>
      </w:r>
    </w:p>
    <w:p w14:paraId="24F57B77">
      <w:pPr>
        <w:spacing w:beforeLines="50" w:beforeAutospacing="0" w:afterLines="50" w:afterAutospacing="0" w:line="240" w:lineRule="auto"/>
        <w:ind w:left="0" w:leftChars="0" w:firstLine="0" w:firstLineChars="0"/>
        <w:rPr>
          <w:rFonts w:ascii="宋体" w:hAnsi="宋体" w:eastAsia="宋体" w:cs="宋体"/>
          <w:color w:val="auto"/>
          <w:sz w:val="24"/>
          <w:highlight w:val="none"/>
        </w:rPr>
      </w:pPr>
      <w:r>
        <w:rPr>
          <w:rFonts w:hint="eastAsia" w:ascii="宋体" w:hAnsi="宋体" w:eastAsia="宋体" w:cs="宋体"/>
          <w:color w:val="auto"/>
          <w:sz w:val="24"/>
          <w:highlight w:val="none"/>
        </w:rPr>
        <w:t>二、交纳金额（如需）</w:t>
      </w:r>
    </w:p>
    <w:p w14:paraId="098098BA">
      <w:pPr>
        <w:spacing w:beforeLines="100" w:beforeAutospacing="0" w:afterLines="50" w:afterAutospacing="0"/>
        <w:ind w:firstLine="491" w:firstLineChars="205"/>
        <w:rPr>
          <w:rFonts w:ascii="宋体" w:hAnsi="宋体" w:eastAsia="宋体" w:cs="宋体"/>
          <w:color w:val="auto"/>
          <w:sz w:val="24"/>
          <w:highlight w:val="none"/>
        </w:rPr>
      </w:pPr>
      <w:r>
        <w:rPr>
          <w:rFonts w:hint="eastAsia" w:ascii="宋体" w:hAnsi="宋体" w:eastAsia="宋体" w:cs="宋体"/>
          <w:color w:val="auto"/>
          <w:sz w:val="24"/>
          <w:highlight w:val="none"/>
          <w:u w:val="single"/>
          <w:lang w:val="en-US" w:eastAsia="zh-CN"/>
        </w:rPr>
        <w:t>壹万贰仟伍佰</w:t>
      </w:r>
      <w:r>
        <w:rPr>
          <w:rFonts w:hint="eastAsia" w:ascii="宋体" w:hAnsi="宋体" w:eastAsia="宋体" w:cs="宋体"/>
          <w:color w:val="auto"/>
          <w:sz w:val="24"/>
          <w:highlight w:val="none"/>
        </w:rPr>
        <w:t>元整(￥</w:t>
      </w:r>
      <w:r>
        <w:rPr>
          <w:rFonts w:hint="eastAsia" w:ascii="宋体" w:hAnsi="宋体" w:eastAsia="宋体" w:cs="宋体"/>
          <w:color w:val="auto"/>
          <w:sz w:val="24"/>
          <w:highlight w:val="none"/>
          <w:u w:val="single"/>
          <w:lang w:val="en-US" w:eastAsia="zh-CN"/>
        </w:rPr>
        <w:t>12500.00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FB2A378">
      <w:pPr>
        <w:spacing w:beforeLines="50" w:beforeAutospacing="0" w:afterLines="50" w:afterAutospacing="0" w:line="240" w:lineRule="auto"/>
        <w:ind w:left="0" w:leftChars="0" w:firstLine="0" w:firstLineChars="0"/>
        <w:rPr>
          <w:rFonts w:ascii="宋体" w:hAnsi="宋体" w:eastAsia="宋体" w:cs="宋体"/>
          <w:color w:val="auto"/>
          <w:sz w:val="24"/>
          <w:highlight w:val="none"/>
        </w:rPr>
      </w:pPr>
      <w:r>
        <w:rPr>
          <w:rFonts w:hint="eastAsia" w:ascii="宋体" w:hAnsi="宋体" w:eastAsia="宋体" w:cs="宋体"/>
          <w:color w:val="auto"/>
          <w:sz w:val="24"/>
          <w:highlight w:val="none"/>
        </w:rPr>
        <w:t>三、交纳方式（如需）</w:t>
      </w:r>
    </w:p>
    <w:p w14:paraId="3380E202">
      <w:pPr>
        <w:spacing w:beforeLines="50" w:beforeAutospacing="0" w:afterLines="50" w:afterAutospacing="0"/>
        <w:ind w:firstLine="491" w:firstLineChars="205"/>
        <w:rPr>
          <w:rFonts w:ascii="宋体" w:hAnsi="宋体" w:eastAsia="宋体" w:cs="宋体"/>
          <w:color w:val="auto"/>
          <w:sz w:val="24"/>
          <w:highlight w:val="none"/>
        </w:rPr>
      </w:pPr>
      <w:r>
        <w:rPr>
          <w:rFonts w:hint="eastAsia" w:ascii="宋体" w:hAnsi="宋体" w:eastAsia="宋体" w:cs="宋体"/>
          <w:color w:val="auto"/>
          <w:sz w:val="24"/>
          <w:highlight w:val="none"/>
        </w:rPr>
        <w:t>保证金交纳方式：银行转帐、银行保函、保险公司投标保证保险</w:t>
      </w:r>
    </w:p>
    <w:p w14:paraId="2ECF865F">
      <w:pPr>
        <w:spacing w:beforeLines="50" w:beforeAutospacing="0" w:afterLines="50" w:afterAutospacing="0"/>
        <w:ind w:firstLine="491" w:firstLineChars="205"/>
        <w:rPr>
          <w:rFonts w:ascii="宋体" w:hAnsi="宋体" w:eastAsia="宋体" w:cs="宋体"/>
          <w:color w:val="auto"/>
          <w:sz w:val="24"/>
          <w:highlight w:val="none"/>
        </w:rPr>
      </w:pPr>
      <w:r>
        <w:rPr>
          <w:rFonts w:hint="eastAsia" w:ascii="宋体" w:hAnsi="宋体" w:eastAsia="宋体" w:cs="宋体"/>
          <w:color w:val="auto"/>
          <w:sz w:val="24"/>
          <w:highlight w:val="none"/>
        </w:rPr>
        <w:t>银行转账形式提交投标保证金，注册电子证书投标单位登陆</w:t>
      </w:r>
      <w:r>
        <w:rPr>
          <w:rFonts w:hint="eastAsia" w:ascii="宋体" w:hAnsi="宋体" w:eastAsia="宋体" w:cs="宋体"/>
          <w:color w:val="auto"/>
          <w:sz w:val="24"/>
          <w:highlight w:val="none"/>
          <w:lang w:eastAsia="zh-CN"/>
        </w:rPr>
        <w:t>贵州省</w:t>
      </w:r>
      <w:r>
        <w:rPr>
          <w:rFonts w:hint="eastAsia" w:ascii="宋体" w:hAnsi="宋体" w:eastAsia="宋体" w:cs="宋体"/>
          <w:color w:val="auto"/>
          <w:sz w:val="24"/>
          <w:highlight w:val="none"/>
        </w:rPr>
        <w:t>公共资源交易中心综合业务办理系统，按照系统提示进行交纳。</w:t>
      </w:r>
    </w:p>
    <w:p w14:paraId="0FE724EE">
      <w:pPr>
        <w:spacing w:beforeLines="50" w:beforeAutospacing="0" w:afterLines="50" w:afterAutospacing="0"/>
        <w:ind w:firstLine="491" w:firstLineChars="205"/>
        <w:rPr>
          <w:rFonts w:hint="eastAsia" w:ascii="宋体" w:hAnsi="宋体" w:eastAsia="宋体" w:cs="宋体"/>
          <w:color w:val="auto"/>
          <w:sz w:val="24"/>
          <w:highlight w:val="none"/>
        </w:rPr>
      </w:pPr>
      <w:r>
        <w:rPr>
          <w:rFonts w:hint="eastAsia" w:ascii="宋体" w:hAnsi="宋体" w:eastAsia="宋体" w:cs="宋体"/>
          <w:color w:val="auto"/>
          <w:sz w:val="24"/>
          <w:highlight w:val="none"/>
        </w:rPr>
        <w:t>银行保函、保险公司投标保证保险形式提交投标保证金，投标单位需在投标文件递交截止时间前开标现场向采购人或代理机构递交银行保函、投标保证保险单原件。原件单独递交，连同投标文件一并提交。银行保函、投标保证保险单原件扫描件或复印件编制在投标文件中相应位置。</w:t>
      </w:r>
    </w:p>
    <w:p w14:paraId="19643CBB">
      <w:pPr>
        <w:pStyle w:val="24"/>
        <w:rPr>
          <w:color w:val="auto"/>
          <w:highlight w:val="none"/>
        </w:rPr>
      </w:pPr>
    </w:p>
    <w:p w14:paraId="7152AE45">
      <w:pPr>
        <w:pStyle w:val="4"/>
        <w:spacing w:before="240" w:after="240"/>
        <w:rPr>
          <w:rFonts w:asciiTheme="minorEastAsia" w:hAnsiTheme="minorEastAsia" w:eastAsiaTheme="minorEastAsia" w:cstheme="minorEastAsia"/>
          <w:color w:val="auto"/>
          <w:highlight w:val="none"/>
        </w:rPr>
      </w:pPr>
      <w:bookmarkStart w:id="75" w:name="_Toc3319"/>
      <w:r>
        <w:rPr>
          <w:rFonts w:hint="eastAsia" w:asciiTheme="minorEastAsia" w:hAnsiTheme="minorEastAsia" w:eastAsiaTheme="minorEastAsia" w:cstheme="minorEastAsia"/>
          <w:color w:val="auto"/>
          <w:sz w:val="30"/>
          <w:szCs w:val="30"/>
          <w:highlight w:val="none"/>
        </w:rPr>
        <w:t>第四节 递交响应文件</w:t>
      </w:r>
      <w:bookmarkEnd w:id="74"/>
      <w:bookmarkEnd w:id="75"/>
    </w:p>
    <w:p w14:paraId="12A46CCF">
      <w:pPr>
        <w:ind w:firstLine="0" w:firstLineChars="0"/>
        <w:rPr>
          <w:rStyle w:val="28"/>
          <w:rFonts w:asciiTheme="minorEastAsia" w:hAnsiTheme="minorEastAsia" w:eastAsiaTheme="minorEastAsia" w:cstheme="minorEastAsia"/>
          <w:color w:val="auto"/>
          <w:highlight w:val="none"/>
        </w:rPr>
      </w:pPr>
      <w:r>
        <w:rPr>
          <w:rStyle w:val="28"/>
          <w:rFonts w:hint="eastAsia" w:asciiTheme="minorEastAsia" w:hAnsiTheme="minorEastAsia" w:eastAsiaTheme="minorEastAsia" w:cstheme="minorEastAsia"/>
          <w:color w:val="auto"/>
          <w:highlight w:val="none"/>
        </w:rPr>
        <w:t>一、递交时间</w:t>
      </w:r>
    </w:p>
    <w:p w14:paraId="05765B0E">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以本项目公告时间为准，如本项目有变更公告的，以变更公告时间为准。</w:t>
      </w:r>
    </w:p>
    <w:p w14:paraId="38D4A9D4">
      <w:pPr>
        <w:ind w:firstLine="0" w:firstLineChars="0"/>
        <w:rPr>
          <w:rStyle w:val="28"/>
          <w:rFonts w:asciiTheme="minorEastAsia" w:hAnsiTheme="minorEastAsia" w:eastAsiaTheme="minorEastAsia" w:cstheme="minorEastAsia"/>
          <w:color w:val="auto"/>
          <w:highlight w:val="none"/>
        </w:rPr>
      </w:pPr>
      <w:r>
        <w:rPr>
          <w:rStyle w:val="28"/>
          <w:rFonts w:hint="eastAsia" w:asciiTheme="minorEastAsia" w:hAnsiTheme="minorEastAsia" w:eastAsiaTheme="minorEastAsia" w:cstheme="minorEastAsia"/>
          <w:color w:val="auto"/>
          <w:highlight w:val="none"/>
        </w:rPr>
        <w:t>二、递交地点</w:t>
      </w:r>
    </w:p>
    <w:p w14:paraId="1DAFC78A">
      <w:pPr>
        <w:ind w:firstLine="480" w:firstLineChars="200"/>
        <w:rPr>
          <w:rFonts w:hint="eastAsia" w:ascii="宋体" w:hAnsi="宋体" w:cs="宋体" w:eastAsiaTheme="minorEastAsia"/>
          <w:color w:val="auto"/>
          <w:sz w:val="24"/>
          <w:highlight w:val="none"/>
          <w:lang w:eastAsia="zh-CN"/>
        </w:rPr>
      </w:pPr>
      <w:r>
        <w:rPr>
          <w:rFonts w:hint="eastAsia" w:asciiTheme="minorEastAsia" w:hAnsiTheme="minorEastAsia" w:eastAsiaTheme="minorEastAsia" w:cstheme="minorEastAsia"/>
          <w:color w:val="auto"/>
          <w:highlight w:val="none"/>
          <w:lang w:eastAsia="zh-CN"/>
        </w:rPr>
        <w:t>贵州省公共资源交易中心。</w:t>
      </w:r>
    </w:p>
    <w:p w14:paraId="1CAF24F1">
      <w:pPr>
        <w:ind w:firstLine="0" w:firstLineChars="0"/>
        <w:rPr>
          <w:rStyle w:val="28"/>
          <w:rFonts w:asciiTheme="minorEastAsia" w:hAnsiTheme="minorEastAsia" w:eastAsiaTheme="minorEastAsia" w:cstheme="minorEastAsia"/>
          <w:color w:val="auto"/>
          <w:highlight w:val="none"/>
        </w:rPr>
      </w:pPr>
      <w:r>
        <w:rPr>
          <w:rStyle w:val="28"/>
          <w:rFonts w:hint="eastAsia" w:asciiTheme="minorEastAsia" w:hAnsiTheme="minorEastAsia" w:eastAsiaTheme="minorEastAsia" w:cstheme="minorEastAsia"/>
          <w:color w:val="auto"/>
          <w:highlight w:val="none"/>
        </w:rPr>
        <w:t>三、递交要求</w:t>
      </w:r>
    </w:p>
    <w:p w14:paraId="1221D929">
      <w:pPr>
        <w:ind w:firstLine="480"/>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1</w:t>
      </w:r>
      <w:r>
        <w:rPr>
          <w:rFonts w:hint="eastAsia" w:asciiTheme="minorEastAsia" w:hAnsiTheme="minorEastAsia" w:eastAsiaTheme="minorEastAsia" w:cstheme="minorEastAsia"/>
          <w:b w:val="0"/>
          <w:bCs w:val="0"/>
          <w:color w:val="auto"/>
          <w:highlight w:val="none"/>
        </w:rPr>
        <w:t>.电子响应文件：供应商须按照贵州省公共资源交易平台“采购类投标文件编制工具（采购文件在线编制版）”编制电子响应文件，并在提交响应文件截止时间前将完整的加密电子响应文件（.GPT格式）上传到贵州省公共资源交易平台(http：//ggzy.guizhou.gov.cn)，提交响应文件截止时间前未完成响应文件传输或撤回响应文件的，视为未递交响应文件。提交响应文件截止时间后，贵州省公共资源交易平台不再接收响应文件。</w:t>
      </w:r>
    </w:p>
    <w:p w14:paraId="4FD169D7">
      <w:pPr>
        <w:ind w:firstLine="480"/>
        <w:rPr>
          <w:rFonts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2</w:t>
      </w:r>
      <w:r>
        <w:rPr>
          <w:rFonts w:hint="eastAsia" w:asciiTheme="minorEastAsia" w:hAnsiTheme="minorEastAsia" w:eastAsiaTheme="minorEastAsia" w:cstheme="minorEastAsia"/>
          <w:b w:val="0"/>
          <w:bCs w:val="0"/>
          <w:color w:val="auto"/>
          <w:highlight w:val="none"/>
        </w:rPr>
        <w:t>.纸质响应文件：供应商中标后在领取成交通知书时须提供纸质响应文件1份【按照贵州省公共资源交易平台“采购类投标文件编制工具（采购文件在线编制版）”编制完成后导出的PDF文件打印纸质响应文件（须胶装），即供应商须确保上传到贵州省公共资源交易中心的加密电子响应文件（.GPT格式格式）、中标后递交的纸质响应文件内容完全一致】。</w:t>
      </w:r>
    </w:p>
    <w:p w14:paraId="45D40CA3">
      <w:pPr>
        <w:spacing w:beforeLines="100" w:afterLines="50"/>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四、投标响应文件的补充、修改和撤回</w:t>
      </w:r>
    </w:p>
    <w:p w14:paraId="116B115B">
      <w:pPr>
        <w:spacing w:beforeLines="100" w:afterLines="50"/>
        <w:ind w:firstLine="491" w:firstLineChars="20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r>
        <w:rPr>
          <w:rFonts w:asciiTheme="minorEastAsia" w:hAnsiTheme="minorEastAsia" w:eastAsiaTheme="minorEastAsia" w:cstheme="minorEastAsia"/>
          <w:color w:val="auto"/>
          <w:highlight w:val="none"/>
        </w:rPr>
        <w:t>投标人在提交投标</w:t>
      </w:r>
      <w:r>
        <w:rPr>
          <w:rFonts w:hint="eastAsia" w:asciiTheme="minorEastAsia" w:hAnsiTheme="minorEastAsia" w:eastAsiaTheme="minorEastAsia" w:cstheme="minorEastAsia"/>
          <w:color w:val="auto"/>
          <w:highlight w:val="none"/>
        </w:rPr>
        <w:t>响应</w:t>
      </w:r>
      <w:r>
        <w:rPr>
          <w:rFonts w:asciiTheme="minorEastAsia" w:hAnsiTheme="minorEastAsia" w:eastAsiaTheme="minorEastAsia" w:cstheme="minorEastAsia"/>
          <w:color w:val="auto"/>
          <w:highlight w:val="none"/>
        </w:rPr>
        <w:t>文件后</w:t>
      </w:r>
      <w:r>
        <w:rPr>
          <w:rFonts w:hint="eastAsia" w:asciiTheme="minorEastAsia" w:hAnsiTheme="minorEastAsia" w:eastAsiaTheme="minorEastAsia" w:cstheme="minorEastAsia"/>
          <w:color w:val="auto"/>
          <w:highlight w:val="none"/>
        </w:rPr>
        <w:t>，在投标截止时间前</w:t>
      </w:r>
      <w:r>
        <w:rPr>
          <w:rFonts w:asciiTheme="minorEastAsia" w:hAnsiTheme="minorEastAsia" w:eastAsiaTheme="minorEastAsia" w:cstheme="minorEastAsia"/>
          <w:color w:val="auto"/>
          <w:highlight w:val="none"/>
        </w:rPr>
        <w:t>可对其竞争性磋商响应文件进行</w:t>
      </w:r>
      <w:r>
        <w:rPr>
          <w:rFonts w:hint="eastAsia" w:asciiTheme="minorEastAsia" w:hAnsiTheme="minorEastAsia" w:eastAsiaTheme="minorEastAsia" w:cstheme="minorEastAsia"/>
          <w:color w:val="auto"/>
          <w:highlight w:val="none"/>
        </w:rPr>
        <w:t>补充、</w:t>
      </w:r>
      <w:r>
        <w:rPr>
          <w:rFonts w:asciiTheme="minorEastAsia" w:hAnsiTheme="minorEastAsia" w:eastAsiaTheme="minorEastAsia" w:cstheme="minorEastAsia"/>
          <w:color w:val="auto"/>
          <w:highlight w:val="none"/>
        </w:rPr>
        <w:t>修改或撤回。</w:t>
      </w:r>
    </w:p>
    <w:p w14:paraId="6B38188F">
      <w:pPr>
        <w:spacing w:beforeLines="100" w:afterLines="50"/>
        <w:ind w:firstLine="491" w:firstLineChars="20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（2）投标补充或修改文件必需加盖投标人单位公章并注明“补充或</w:t>
      </w:r>
      <w:r>
        <w:rPr>
          <w:rFonts w:asciiTheme="minorEastAsia" w:hAnsiTheme="minorEastAsia" w:eastAsiaTheme="minorEastAsia" w:cstheme="minorEastAsia"/>
          <w:color w:val="auto"/>
          <w:highlight w:val="none"/>
        </w:rPr>
        <w:t>修改竞争性磋商响应文件</w:t>
      </w:r>
      <w:r>
        <w:rPr>
          <w:rFonts w:hint="eastAsia" w:asciiTheme="minorEastAsia" w:hAnsiTheme="minorEastAsia" w:eastAsiaTheme="minorEastAsia" w:cstheme="minorEastAsia"/>
          <w:color w:val="auto"/>
          <w:highlight w:val="none"/>
        </w:rPr>
        <w:t>”字样和标识项目名称</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项目</w:t>
      </w:r>
      <w:r>
        <w:rPr>
          <w:rFonts w:hint="eastAsia" w:asciiTheme="minorEastAsia" w:hAnsiTheme="minorEastAsia" w:eastAsiaTheme="minorEastAsia" w:cstheme="minorEastAsia"/>
          <w:color w:val="auto"/>
          <w:highlight w:val="none"/>
        </w:rPr>
        <w:t>编号、单位名称信息，要求密封递交。</w:t>
      </w:r>
    </w:p>
    <w:p w14:paraId="5CFB4579">
      <w:pPr>
        <w:spacing w:beforeLines="100" w:afterLines="50"/>
        <w:ind w:firstLine="491" w:firstLineChars="20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（3）竞争性磋商响应文件撤回必需在投标截止时间前提交由项目授权代表签署的撤回竞争性磋商响应文件的通知，招标代理机构可以退回其竞争性磋商响应文件。</w:t>
      </w:r>
    </w:p>
    <w:p w14:paraId="07C914AE">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r>
        <w:rPr>
          <w:rFonts w:asciiTheme="minorEastAsia" w:hAnsiTheme="minorEastAsia" w:eastAsiaTheme="minorEastAsia" w:cstheme="minorEastAsia"/>
          <w:color w:val="auto"/>
          <w:highlight w:val="none"/>
        </w:rPr>
        <w:t>投标截止时间以后不得</w:t>
      </w:r>
      <w:r>
        <w:rPr>
          <w:rFonts w:hint="eastAsia" w:asciiTheme="minorEastAsia" w:hAnsiTheme="minorEastAsia" w:eastAsiaTheme="minorEastAsia" w:cstheme="minorEastAsia"/>
          <w:color w:val="auto"/>
          <w:highlight w:val="none"/>
        </w:rPr>
        <w:t>补充、</w:t>
      </w:r>
      <w:r>
        <w:rPr>
          <w:rFonts w:asciiTheme="minorEastAsia" w:hAnsiTheme="minorEastAsia" w:eastAsiaTheme="minorEastAsia" w:cstheme="minorEastAsia"/>
          <w:color w:val="auto"/>
          <w:highlight w:val="none"/>
        </w:rPr>
        <w:t>修改</w:t>
      </w:r>
      <w:r>
        <w:rPr>
          <w:rFonts w:hint="eastAsia" w:asciiTheme="minorEastAsia" w:hAnsiTheme="minorEastAsia" w:eastAsiaTheme="minorEastAsia" w:cstheme="minorEastAsia"/>
          <w:color w:val="auto"/>
          <w:highlight w:val="none"/>
        </w:rPr>
        <w:t>或撤回</w:t>
      </w:r>
      <w:r>
        <w:rPr>
          <w:rFonts w:asciiTheme="minorEastAsia" w:hAnsiTheme="minorEastAsia" w:eastAsiaTheme="minorEastAsia" w:cstheme="minorEastAsia"/>
          <w:color w:val="auto"/>
          <w:highlight w:val="none"/>
        </w:rPr>
        <w:t>竞争性磋商响应文件。</w:t>
      </w:r>
    </w:p>
    <w:p w14:paraId="59A50A26">
      <w:pPr>
        <w:spacing w:beforeLines="100" w:afterLines="50"/>
        <w:ind w:firstLine="491" w:firstLineChars="205"/>
        <w:rPr>
          <w:rFonts w:asciiTheme="minorEastAsia" w:hAnsiTheme="minorEastAsia" w:eastAsiaTheme="minorEastAsia" w:cstheme="minorEastAsia"/>
          <w:color w:val="auto"/>
          <w:sz w:val="30"/>
          <w:szCs w:val="30"/>
          <w:highlight w:val="none"/>
        </w:rPr>
      </w:pPr>
      <w:bookmarkStart w:id="76" w:name="_Toc407182679"/>
      <w:r>
        <w:rPr>
          <w:rFonts w:hint="eastAsia" w:ascii="宋体" w:hAnsi="宋体" w:eastAsia="宋体" w:cs="宋体"/>
          <w:color w:val="auto"/>
          <w:highlight w:val="none"/>
        </w:rPr>
        <w:t>五、联合惩戒查询：采购人或代理机构在递交投标文件截止时间后，现场根据</w:t>
      </w:r>
      <w:r>
        <w:rPr>
          <w:rFonts w:hint="eastAsia" w:ascii="宋体" w:hAnsi="宋体" w:eastAsia="宋体" w:cs="宋体"/>
          <w:color w:val="auto"/>
          <w:highlight w:val="none"/>
          <w:u w:val="single"/>
        </w:rPr>
        <w:t>贵州信用联合惩戒平台</w:t>
      </w:r>
      <w:r>
        <w:rPr>
          <w:rFonts w:hint="eastAsia" w:ascii="宋体" w:hAnsi="宋体" w:eastAsia="宋体" w:cs="宋体"/>
          <w:color w:val="auto"/>
          <w:highlight w:val="none"/>
        </w:rPr>
        <w:t>反馈信息，查询供应商</w:t>
      </w:r>
      <w:r>
        <w:rPr>
          <w:rFonts w:hint="eastAsia" w:asciiTheme="minorEastAsia" w:hAnsiTheme="minorEastAsia" w:eastAsiaTheme="minorEastAsia" w:cstheme="minorEastAsia"/>
          <w:color w:val="auto"/>
          <w:highlight w:val="none"/>
        </w:rPr>
        <w:t xml:space="preserve">是否属于法院失信被执行人。   </w:t>
      </w:r>
    </w:p>
    <w:p w14:paraId="7B569A34">
      <w:pPr>
        <w:pStyle w:val="4"/>
        <w:spacing w:before="240" w:after="240"/>
        <w:rPr>
          <w:rFonts w:asciiTheme="minorEastAsia" w:hAnsiTheme="minorEastAsia" w:eastAsiaTheme="minorEastAsia" w:cstheme="minorEastAsia"/>
          <w:color w:val="auto"/>
          <w:highlight w:val="none"/>
        </w:rPr>
      </w:pPr>
      <w:bookmarkStart w:id="77" w:name="_Toc17506"/>
      <w:r>
        <w:rPr>
          <w:rFonts w:hint="eastAsia" w:asciiTheme="minorEastAsia" w:hAnsiTheme="minorEastAsia" w:eastAsiaTheme="minorEastAsia" w:cstheme="minorEastAsia"/>
          <w:color w:val="auto"/>
          <w:sz w:val="30"/>
          <w:szCs w:val="30"/>
          <w:highlight w:val="none"/>
        </w:rPr>
        <w:t>第五节 竞争性磋商程序</w:t>
      </w:r>
      <w:bookmarkEnd w:id="76"/>
      <w:bookmarkEnd w:id="77"/>
    </w:p>
    <w:p w14:paraId="494C6871">
      <w:pPr>
        <w:ind w:firstLine="0" w:firstLineChars="0"/>
        <w:rPr>
          <w:rStyle w:val="28"/>
          <w:rFonts w:asciiTheme="minorEastAsia" w:hAnsiTheme="minorEastAsia" w:eastAsiaTheme="minorEastAsia" w:cstheme="minorEastAsia"/>
          <w:color w:val="auto"/>
          <w:highlight w:val="none"/>
        </w:rPr>
      </w:pPr>
      <w:r>
        <w:rPr>
          <w:rStyle w:val="28"/>
          <w:rFonts w:hint="eastAsia" w:asciiTheme="minorEastAsia" w:hAnsiTheme="minorEastAsia" w:eastAsiaTheme="minorEastAsia" w:cstheme="minorEastAsia"/>
          <w:color w:val="auto"/>
          <w:highlight w:val="none"/>
        </w:rPr>
        <w:t>一、磋商时间</w:t>
      </w:r>
    </w:p>
    <w:p w14:paraId="6091C900">
      <w:pPr>
        <w:ind w:firstLine="491" w:firstLineChars="205"/>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以本项目公告时间为准。如发布变更公告的，以变更公告时间为准。</w:t>
      </w:r>
    </w:p>
    <w:p w14:paraId="47406065">
      <w:pPr>
        <w:ind w:firstLine="0" w:firstLineChars="0"/>
        <w:rPr>
          <w:rStyle w:val="28"/>
          <w:rFonts w:asciiTheme="minorEastAsia" w:hAnsiTheme="minorEastAsia" w:eastAsiaTheme="minorEastAsia" w:cstheme="minorEastAsia"/>
          <w:color w:val="auto"/>
          <w:highlight w:val="none"/>
        </w:rPr>
      </w:pPr>
      <w:r>
        <w:rPr>
          <w:rStyle w:val="28"/>
          <w:rFonts w:hint="eastAsia" w:asciiTheme="minorEastAsia" w:hAnsiTheme="minorEastAsia" w:eastAsiaTheme="minorEastAsia" w:cstheme="minorEastAsia"/>
          <w:color w:val="auto"/>
          <w:highlight w:val="none"/>
        </w:rPr>
        <w:t>二、磋商地点</w:t>
      </w:r>
    </w:p>
    <w:p w14:paraId="3349B9E1">
      <w:pPr>
        <w:ind w:firstLine="480" w:firstLineChars="200"/>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highlight w:val="none"/>
        </w:rPr>
        <w:t>贵州省公共资源交易中心（贵州省贵阳市遵义路 65 号，具体地点于当日在贵州省公共资源交易中心开标区获取）</w:t>
      </w:r>
      <w:r>
        <w:rPr>
          <w:rFonts w:hint="eastAsia" w:ascii="宋体" w:hAnsi="宋体" w:eastAsia="宋体" w:cs="宋体"/>
          <w:color w:val="auto"/>
          <w:sz w:val="24"/>
          <w:szCs w:val="24"/>
          <w:highlight w:val="none"/>
        </w:rPr>
        <w:t>。</w:t>
      </w:r>
    </w:p>
    <w:p w14:paraId="24096CB8">
      <w:pPr>
        <w:ind w:firstLine="0" w:firstLineChars="0"/>
        <w:rPr>
          <w:rStyle w:val="28"/>
          <w:rFonts w:hint="eastAsia" w:asciiTheme="minorEastAsia" w:hAnsiTheme="minorEastAsia" w:eastAsiaTheme="minorEastAsia" w:cstheme="minorEastAsia"/>
          <w:color w:val="auto"/>
          <w:highlight w:val="none"/>
        </w:rPr>
      </w:pPr>
      <w:r>
        <w:rPr>
          <w:rStyle w:val="28"/>
          <w:rFonts w:hint="eastAsia" w:asciiTheme="minorEastAsia" w:hAnsiTheme="minorEastAsia" w:eastAsiaTheme="minorEastAsia" w:cstheme="minorEastAsia"/>
          <w:color w:val="auto"/>
          <w:highlight w:val="none"/>
        </w:rPr>
        <w:t>三、磋商主要内容：</w:t>
      </w:r>
    </w:p>
    <w:p w14:paraId="74C317DA">
      <w:pPr>
        <w:ind w:firstLine="480" w:firstLineChars="200"/>
        <w:rPr>
          <w:rStyle w:val="28"/>
          <w:rFonts w:hint="eastAsia" w:asciiTheme="minorEastAsia" w:hAnsiTheme="minorEastAsia" w:eastAsiaTheme="minorEastAsia" w:cstheme="minorEastAsia"/>
          <w:color w:val="auto"/>
          <w:highlight w:val="none"/>
        </w:rPr>
      </w:pPr>
      <w:r>
        <w:rPr>
          <w:rStyle w:val="28"/>
          <w:rFonts w:hint="eastAsia" w:asciiTheme="minorEastAsia" w:hAnsiTheme="minorEastAsia" w:eastAsiaTheme="minorEastAsia" w:cstheme="minorEastAsia"/>
          <w:color w:val="auto"/>
          <w:highlight w:val="none"/>
        </w:rPr>
        <w:t>1</w:t>
      </w:r>
      <w:r>
        <w:rPr>
          <w:rStyle w:val="28"/>
          <w:rFonts w:hint="eastAsia" w:asciiTheme="minorEastAsia" w:hAnsiTheme="minorEastAsia" w:eastAsiaTheme="minorEastAsia" w:cstheme="minorEastAsia"/>
          <w:color w:val="auto"/>
          <w:highlight w:val="none"/>
          <w:lang w:val="en-US" w:eastAsia="zh-CN"/>
        </w:rPr>
        <w:t>.</w:t>
      </w:r>
      <w:r>
        <w:rPr>
          <w:rStyle w:val="28"/>
          <w:rFonts w:hint="eastAsia" w:asciiTheme="minorEastAsia" w:hAnsiTheme="minorEastAsia" w:eastAsiaTheme="minorEastAsia" w:cstheme="minorEastAsia"/>
          <w:color w:val="auto"/>
          <w:highlight w:val="none"/>
        </w:rPr>
        <w:t>磋商供应商所提供的技术、服务方案是否最大程度的满足采购要求；</w:t>
      </w:r>
    </w:p>
    <w:p w14:paraId="7A980F5D">
      <w:pPr>
        <w:ind w:firstLine="480" w:firstLineChars="200"/>
        <w:rPr>
          <w:rStyle w:val="28"/>
          <w:rFonts w:hint="eastAsia" w:asciiTheme="minorEastAsia" w:hAnsiTheme="minorEastAsia" w:eastAsiaTheme="minorEastAsia" w:cstheme="minorEastAsia"/>
          <w:color w:val="auto"/>
          <w:highlight w:val="none"/>
        </w:rPr>
      </w:pPr>
      <w:r>
        <w:rPr>
          <w:rStyle w:val="28"/>
          <w:rFonts w:hint="eastAsia" w:asciiTheme="minorEastAsia" w:hAnsiTheme="minorEastAsia" w:eastAsiaTheme="minorEastAsia" w:cstheme="minorEastAsia"/>
          <w:color w:val="auto"/>
          <w:highlight w:val="none"/>
        </w:rPr>
        <w:t>2</w:t>
      </w:r>
      <w:r>
        <w:rPr>
          <w:rStyle w:val="28"/>
          <w:rFonts w:hint="eastAsia" w:asciiTheme="minorEastAsia" w:hAnsiTheme="minorEastAsia" w:eastAsiaTheme="minorEastAsia" w:cstheme="minorEastAsia"/>
          <w:color w:val="auto"/>
          <w:highlight w:val="none"/>
          <w:lang w:val="en-US" w:eastAsia="zh-CN"/>
        </w:rPr>
        <w:t>.</w:t>
      </w:r>
      <w:r>
        <w:rPr>
          <w:rStyle w:val="28"/>
          <w:rFonts w:hint="eastAsia" w:asciiTheme="minorEastAsia" w:hAnsiTheme="minorEastAsia" w:eastAsiaTheme="minorEastAsia" w:cstheme="minorEastAsia"/>
          <w:color w:val="auto"/>
          <w:highlight w:val="none"/>
        </w:rPr>
        <w:t>磋商供应商对本项目的具体服务承诺内容；</w:t>
      </w:r>
    </w:p>
    <w:p w14:paraId="2C47925A">
      <w:pPr>
        <w:ind w:firstLine="480" w:firstLineChars="200"/>
        <w:rPr>
          <w:rStyle w:val="28"/>
          <w:rFonts w:hint="eastAsia" w:asciiTheme="minorEastAsia" w:hAnsiTheme="minorEastAsia" w:eastAsiaTheme="minorEastAsia" w:cstheme="minorEastAsia"/>
          <w:color w:val="auto"/>
          <w:highlight w:val="none"/>
        </w:rPr>
      </w:pPr>
      <w:r>
        <w:rPr>
          <w:rStyle w:val="28"/>
          <w:rFonts w:hint="eastAsia" w:asciiTheme="minorEastAsia" w:hAnsiTheme="minorEastAsia" w:eastAsiaTheme="minorEastAsia" w:cstheme="minorEastAsia"/>
          <w:color w:val="auto"/>
          <w:highlight w:val="none"/>
        </w:rPr>
        <w:t>3</w:t>
      </w:r>
      <w:r>
        <w:rPr>
          <w:rStyle w:val="28"/>
          <w:rFonts w:hint="eastAsia" w:asciiTheme="minorEastAsia" w:hAnsiTheme="minorEastAsia" w:eastAsiaTheme="minorEastAsia" w:cstheme="minorEastAsia"/>
          <w:color w:val="auto"/>
          <w:highlight w:val="none"/>
          <w:lang w:val="en-US" w:eastAsia="zh-CN"/>
        </w:rPr>
        <w:t>.</w:t>
      </w:r>
      <w:r>
        <w:rPr>
          <w:rStyle w:val="28"/>
          <w:rFonts w:hint="eastAsia" w:asciiTheme="minorEastAsia" w:hAnsiTheme="minorEastAsia" w:eastAsiaTheme="minorEastAsia" w:cstheme="minorEastAsia"/>
          <w:color w:val="auto"/>
          <w:highlight w:val="none"/>
        </w:rPr>
        <w:t>磋商供应商对本项目商务条款的相应承诺内容；</w:t>
      </w:r>
    </w:p>
    <w:p w14:paraId="23263BA1">
      <w:pPr>
        <w:ind w:firstLine="480" w:firstLineChars="200"/>
        <w:rPr>
          <w:rStyle w:val="28"/>
          <w:rFonts w:hint="eastAsia" w:asciiTheme="minorEastAsia" w:hAnsiTheme="minorEastAsia" w:eastAsiaTheme="minorEastAsia" w:cstheme="minorEastAsia"/>
          <w:color w:val="auto"/>
          <w:highlight w:val="none"/>
        </w:rPr>
      </w:pPr>
      <w:r>
        <w:rPr>
          <w:rStyle w:val="28"/>
          <w:rFonts w:hint="eastAsia" w:asciiTheme="minorEastAsia" w:hAnsiTheme="minorEastAsia" w:eastAsiaTheme="minorEastAsia" w:cstheme="minorEastAsia"/>
          <w:color w:val="auto"/>
          <w:highlight w:val="none"/>
        </w:rPr>
        <w:t>4</w:t>
      </w:r>
      <w:r>
        <w:rPr>
          <w:rStyle w:val="28"/>
          <w:rFonts w:hint="eastAsia" w:asciiTheme="minorEastAsia" w:hAnsiTheme="minorEastAsia" w:eastAsiaTheme="minorEastAsia" w:cstheme="minorEastAsia"/>
          <w:color w:val="auto"/>
          <w:highlight w:val="none"/>
          <w:lang w:val="en-US" w:eastAsia="zh-CN"/>
        </w:rPr>
        <w:t>.</w:t>
      </w:r>
      <w:r>
        <w:rPr>
          <w:rStyle w:val="28"/>
          <w:rFonts w:hint="eastAsia" w:asciiTheme="minorEastAsia" w:hAnsiTheme="minorEastAsia" w:eastAsiaTheme="minorEastAsia" w:cstheme="minorEastAsia"/>
          <w:color w:val="auto"/>
          <w:highlight w:val="none"/>
        </w:rPr>
        <w:t>磋商小组有权要求所有参加磋商的磋商供应商在规定的时间内（原则上不超过 15 分钟）提出最终报价及有关承诺；</w:t>
      </w:r>
    </w:p>
    <w:p w14:paraId="58C4FCF7">
      <w:pPr>
        <w:ind w:firstLine="480" w:firstLineChars="200"/>
        <w:rPr>
          <w:rStyle w:val="28"/>
          <w:rFonts w:hint="eastAsia" w:asciiTheme="minorEastAsia" w:hAnsiTheme="minorEastAsia" w:eastAsiaTheme="minorEastAsia" w:cstheme="minorEastAsia"/>
          <w:color w:val="auto"/>
          <w:highlight w:val="none"/>
        </w:rPr>
      </w:pPr>
      <w:r>
        <w:rPr>
          <w:rStyle w:val="28"/>
          <w:rFonts w:hint="eastAsia" w:asciiTheme="minorEastAsia" w:hAnsiTheme="minorEastAsia" w:eastAsiaTheme="minorEastAsia" w:cstheme="minorEastAsia"/>
          <w:color w:val="auto"/>
          <w:highlight w:val="none"/>
        </w:rPr>
        <w:t>5</w:t>
      </w:r>
      <w:r>
        <w:rPr>
          <w:rStyle w:val="28"/>
          <w:rFonts w:hint="eastAsia" w:asciiTheme="minorEastAsia" w:hAnsiTheme="minorEastAsia" w:eastAsiaTheme="minorEastAsia" w:cstheme="minorEastAsia"/>
          <w:color w:val="auto"/>
          <w:highlight w:val="none"/>
          <w:lang w:val="en-US" w:eastAsia="zh-CN"/>
        </w:rPr>
        <w:t>.</w:t>
      </w:r>
      <w:r>
        <w:rPr>
          <w:rStyle w:val="28"/>
          <w:rFonts w:hint="eastAsia" w:asciiTheme="minorEastAsia" w:hAnsiTheme="minorEastAsia" w:eastAsiaTheme="minorEastAsia" w:cstheme="minorEastAsia"/>
          <w:color w:val="auto"/>
          <w:highlight w:val="none"/>
        </w:rPr>
        <w:t>其它磋商小组需要了解和磋商的内容。</w:t>
      </w:r>
    </w:p>
    <w:p w14:paraId="6C8A0DB3">
      <w:pPr>
        <w:ind w:firstLine="0" w:firstLineChars="0"/>
        <w:rPr>
          <w:rStyle w:val="28"/>
          <w:rFonts w:asciiTheme="minorEastAsia" w:hAnsiTheme="minorEastAsia" w:eastAsiaTheme="minorEastAsia" w:cstheme="minorEastAsia"/>
          <w:color w:val="auto"/>
          <w:highlight w:val="none"/>
        </w:rPr>
      </w:pPr>
      <w:r>
        <w:rPr>
          <w:rStyle w:val="28"/>
          <w:rFonts w:hint="eastAsia" w:asciiTheme="minorEastAsia" w:hAnsiTheme="minorEastAsia" w:eastAsiaTheme="minorEastAsia" w:cstheme="minorEastAsia"/>
          <w:color w:val="auto"/>
          <w:highlight w:val="none"/>
          <w:lang w:val="en-US" w:eastAsia="zh-CN"/>
        </w:rPr>
        <w:t>四</w:t>
      </w:r>
      <w:r>
        <w:rPr>
          <w:rStyle w:val="28"/>
          <w:rFonts w:hint="eastAsia" w:asciiTheme="minorEastAsia" w:hAnsiTheme="minorEastAsia" w:eastAsiaTheme="minorEastAsia" w:cstheme="minorEastAsia"/>
          <w:color w:val="auto"/>
          <w:highlight w:val="none"/>
        </w:rPr>
        <w:t>、磋商流程</w:t>
      </w:r>
    </w:p>
    <w:p w14:paraId="18866967">
      <w:pPr>
        <w:ind w:firstLine="482"/>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1.供应商须在投标保证金交纳成功后至提交响应文件截止时间前将完整的加密电子响应文件（.GPT格式）上传到贵州省公共资源交易平台(网址：http：//ggzy.guizhou.gov.cn）中，提交响应文件截止时间前未完成响应文件传输的，视为响应文件未递交成功。提交响应文件截止时间后，贵州省公共资源交易平台不再接收响应文件。</w:t>
      </w:r>
    </w:p>
    <w:p w14:paraId="180F0369">
      <w:pPr>
        <w:ind w:firstLine="482"/>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2</w:t>
      </w:r>
      <w:r>
        <w:rPr>
          <w:rFonts w:hint="eastAsia" w:asciiTheme="minorEastAsia" w:hAnsiTheme="minorEastAsia" w:eastAsiaTheme="minorEastAsia" w:cstheme="minorEastAsia"/>
          <w:b w:val="0"/>
          <w:bCs w:val="0"/>
          <w:color w:val="auto"/>
          <w:highlight w:val="none"/>
        </w:rPr>
        <w:t>.响应文件解密指令将在响应文件开启时间发出，供应商须现场解密，并在解密指令发出后使用 CA 锁（数字证书）或登录“标信通/贵州交易通”APP（加密、解密使用的 CA 锁或“标信通/贵州交易通”APP 须保持一致）在规定时间内完成解密并确认报价。</w:t>
      </w:r>
    </w:p>
    <w:p w14:paraId="2577E50B">
      <w:pPr>
        <w:ind w:firstLine="482"/>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注：</w:t>
      </w:r>
    </w:p>
    <w:p w14:paraId="2BE1340E">
      <w:pPr>
        <w:ind w:firstLine="482"/>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eastAsia="zh-CN"/>
        </w:rPr>
        <w:t>（</w:t>
      </w:r>
      <w:r>
        <w:rPr>
          <w:rFonts w:hint="eastAsia" w:asciiTheme="minorEastAsia" w:hAnsiTheme="minorEastAsia" w:eastAsiaTheme="minorEastAsia" w:cstheme="minorEastAsia"/>
          <w:b w:val="0"/>
          <w:bCs w:val="0"/>
          <w:color w:val="auto"/>
          <w:highlight w:val="none"/>
          <w:lang w:val="en-US" w:eastAsia="zh-CN"/>
        </w:rPr>
        <w:t>1</w:t>
      </w:r>
      <w:r>
        <w:rPr>
          <w:rFonts w:hint="eastAsia" w:asciiTheme="minorEastAsia" w:hAnsiTheme="minorEastAsia" w:eastAsiaTheme="minorEastAsia" w:cstheme="minorEastAsia"/>
          <w:b w:val="0"/>
          <w:bCs w:val="0"/>
          <w:color w:val="auto"/>
          <w:highlight w:val="none"/>
          <w:lang w:eastAsia="zh-CN"/>
        </w:rPr>
        <w:t>）</w:t>
      </w:r>
      <w:r>
        <w:rPr>
          <w:rFonts w:hint="eastAsia" w:asciiTheme="minorEastAsia" w:hAnsiTheme="minorEastAsia" w:eastAsiaTheme="minorEastAsia" w:cstheme="minorEastAsia"/>
          <w:b w:val="0"/>
          <w:bCs w:val="0"/>
          <w:color w:val="auto"/>
          <w:highlight w:val="none"/>
        </w:rPr>
        <w:t>供应商授权代表须现场解密并参加磋商环节，解密、磋商所需电脑及网络由供应商自行准备。</w:t>
      </w:r>
    </w:p>
    <w:p w14:paraId="7335A9FB">
      <w:pPr>
        <w:ind w:firstLine="482"/>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eastAsia="zh-CN"/>
        </w:rPr>
        <w:t>（</w:t>
      </w:r>
      <w:r>
        <w:rPr>
          <w:rFonts w:hint="eastAsia" w:asciiTheme="minorEastAsia" w:hAnsiTheme="minorEastAsia" w:eastAsiaTheme="minorEastAsia" w:cstheme="minorEastAsia"/>
          <w:b w:val="0"/>
          <w:bCs w:val="0"/>
          <w:color w:val="auto"/>
          <w:highlight w:val="none"/>
          <w:lang w:val="en-US" w:eastAsia="zh-CN"/>
        </w:rPr>
        <w:t>2</w:t>
      </w:r>
      <w:r>
        <w:rPr>
          <w:rFonts w:hint="eastAsia" w:asciiTheme="minorEastAsia" w:hAnsiTheme="minorEastAsia" w:eastAsiaTheme="minorEastAsia" w:cstheme="minorEastAsia"/>
          <w:b w:val="0"/>
          <w:bCs w:val="0"/>
          <w:color w:val="auto"/>
          <w:highlight w:val="none"/>
          <w:lang w:eastAsia="zh-CN"/>
        </w:rPr>
        <w:t>）</w:t>
      </w:r>
      <w:r>
        <w:rPr>
          <w:rFonts w:hint="eastAsia" w:asciiTheme="minorEastAsia" w:hAnsiTheme="minorEastAsia" w:eastAsiaTheme="minorEastAsia" w:cstheme="minorEastAsia"/>
          <w:b w:val="0"/>
          <w:bCs w:val="0"/>
          <w:color w:val="auto"/>
          <w:highlight w:val="none"/>
        </w:rPr>
        <w:t>本磋商文件要求签字盖章的，供应商签署电子章（含电子签名）或在纸质书面上签字盖章后上传图片或照片的，均视为有效。</w:t>
      </w:r>
    </w:p>
    <w:p w14:paraId="2BD03D39">
      <w:pPr>
        <w:ind w:firstLine="482"/>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eastAsia="zh-CN"/>
        </w:rPr>
        <w:t>（</w:t>
      </w: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lang w:eastAsia="zh-CN"/>
        </w:rPr>
        <w:t>）</w:t>
      </w:r>
      <w:r>
        <w:rPr>
          <w:rFonts w:hint="eastAsia" w:asciiTheme="minorEastAsia" w:hAnsiTheme="minorEastAsia" w:eastAsiaTheme="minorEastAsia" w:cstheme="minorEastAsia"/>
          <w:b w:val="0"/>
          <w:bCs w:val="0"/>
          <w:color w:val="auto"/>
          <w:highlight w:val="none"/>
        </w:rPr>
        <w:t>供应商在使用过程中操作遇到问题时，请及时向贵州省公共资源交易中心技术部门咨询，联系方式：0851-85971363/85971912/85971671</w:t>
      </w:r>
    </w:p>
    <w:p w14:paraId="104FE2DE">
      <w:pPr>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lang w:val="en-US" w:eastAsia="zh-CN"/>
        </w:rPr>
        <w:t>3</w:t>
      </w:r>
      <w:r>
        <w:rPr>
          <w:rFonts w:hint="eastAsia" w:asciiTheme="minorEastAsia" w:hAnsiTheme="minorEastAsia" w:eastAsiaTheme="minorEastAsia" w:cstheme="minorEastAsia"/>
          <w:b/>
          <w:color w:val="auto"/>
          <w:highlight w:val="none"/>
        </w:rPr>
        <w:t>.专家签到：</w:t>
      </w:r>
      <w:r>
        <w:rPr>
          <w:rFonts w:hint="eastAsia" w:asciiTheme="minorEastAsia" w:hAnsiTheme="minorEastAsia" w:eastAsiaTheme="minorEastAsia" w:cstheme="minorEastAsia"/>
          <w:color w:val="auto"/>
          <w:highlight w:val="none"/>
        </w:rPr>
        <w:t>磋商专家需在磋商时间前到贵州省公共资源交易中心专家签到处，出示身份证、专家证等资料进行核验签到，并将手机等各种通信工具锁入指定位置。</w:t>
      </w:r>
    </w:p>
    <w:p w14:paraId="1C61FD56">
      <w:pPr>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lang w:val="en-US" w:eastAsia="zh-CN"/>
        </w:rPr>
        <w:t>4</w:t>
      </w:r>
      <w:r>
        <w:rPr>
          <w:rFonts w:hint="eastAsia" w:asciiTheme="minorEastAsia" w:hAnsiTheme="minorEastAsia" w:eastAsiaTheme="minorEastAsia" w:cstheme="minorEastAsia"/>
          <w:b/>
          <w:color w:val="auto"/>
          <w:highlight w:val="none"/>
        </w:rPr>
        <w:t>.初步审查：</w:t>
      </w:r>
      <w:r>
        <w:rPr>
          <w:rFonts w:hint="eastAsia" w:asciiTheme="minorEastAsia" w:hAnsiTheme="minorEastAsia" w:eastAsiaTheme="minorEastAsia" w:cstheme="minorEastAsia"/>
          <w:color w:val="auto"/>
          <w:highlight w:val="none"/>
        </w:rPr>
        <w:t>磋商小组严格依据响应文件所提供的资料，对照《初步审查表》所列内容对供应商进行资格性审查及符合性审查，审查通过的供应商进入磋商环节。未通过初步审查的响应文件不参与最后报价。通过初步审查的供应商不足三家的，本项目废标，磋商工作结束。</w:t>
      </w:r>
    </w:p>
    <w:p w14:paraId="7123315A">
      <w:pPr>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lang w:eastAsia="zh-CN"/>
        </w:rPr>
        <w:t>（</w:t>
      </w:r>
      <w:r>
        <w:rPr>
          <w:rFonts w:hint="eastAsia" w:asciiTheme="minorEastAsia" w:hAnsiTheme="minorEastAsia" w:eastAsiaTheme="minorEastAsia" w:cstheme="minorEastAsia"/>
          <w:b/>
          <w:color w:val="auto"/>
          <w:highlight w:val="none"/>
          <w:lang w:val="en-US" w:eastAsia="zh-CN"/>
        </w:rPr>
        <w:t>1</w:t>
      </w:r>
      <w:r>
        <w:rPr>
          <w:rFonts w:hint="eastAsia" w:asciiTheme="minorEastAsia" w:hAnsiTheme="minorEastAsia" w:eastAsiaTheme="minorEastAsia" w:cstheme="minorEastAsia"/>
          <w:b/>
          <w:color w:val="auto"/>
          <w:highlight w:val="none"/>
          <w:lang w:eastAsia="zh-CN"/>
        </w:rPr>
        <w:t>）</w:t>
      </w:r>
      <w:r>
        <w:rPr>
          <w:rFonts w:hint="eastAsia" w:asciiTheme="minorEastAsia" w:hAnsiTheme="minorEastAsia" w:eastAsiaTheme="minorEastAsia" w:cstheme="minorEastAsia"/>
          <w:b/>
          <w:color w:val="auto"/>
          <w:highlight w:val="none"/>
        </w:rPr>
        <w:t>资格性检查：</w:t>
      </w:r>
      <w:r>
        <w:rPr>
          <w:rFonts w:hint="eastAsia" w:asciiTheme="minorEastAsia" w:hAnsiTheme="minorEastAsia" w:eastAsiaTheme="minorEastAsia" w:cstheme="minorEastAsia"/>
          <w:color w:val="auto"/>
          <w:highlight w:val="none"/>
        </w:rPr>
        <w:t>磋商小组根据法律法规和</w:t>
      </w:r>
      <w:r>
        <w:rPr>
          <w:rFonts w:hint="eastAsia" w:asciiTheme="minorEastAsia" w:hAnsiTheme="minorEastAsia" w:eastAsiaTheme="minorEastAsia" w:cstheme="minorEastAsia"/>
          <w:color w:val="auto"/>
          <w:highlight w:val="none"/>
          <w:lang w:eastAsia="zh-CN"/>
        </w:rPr>
        <w:t>磋商文件</w:t>
      </w:r>
      <w:r>
        <w:rPr>
          <w:rFonts w:hint="eastAsia" w:asciiTheme="minorEastAsia" w:hAnsiTheme="minorEastAsia" w:eastAsiaTheme="minorEastAsia" w:cstheme="minorEastAsia"/>
          <w:color w:val="auto"/>
          <w:highlight w:val="none"/>
        </w:rPr>
        <w:t>《初步审查表》中所列供应商资格要求，对供应商资格证明文件的齐全性和有效性、是否超出经营范围等情况进行审查。由同一专业的单位组成的联合体，按照资质等级较低的单位确定资质等级。</w:t>
      </w:r>
    </w:p>
    <w:p w14:paraId="16607138">
      <w:pPr>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lang w:eastAsia="zh-CN"/>
        </w:rPr>
        <w:t>（</w:t>
      </w:r>
      <w:r>
        <w:rPr>
          <w:rFonts w:hint="eastAsia" w:asciiTheme="minorEastAsia" w:hAnsiTheme="minorEastAsia" w:eastAsiaTheme="minorEastAsia" w:cstheme="minorEastAsia"/>
          <w:b/>
          <w:color w:val="auto"/>
          <w:highlight w:val="none"/>
          <w:lang w:val="en-US" w:eastAsia="zh-CN"/>
        </w:rPr>
        <w:t>2</w:t>
      </w:r>
      <w:r>
        <w:rPr>
          <w:rFonts w:hint="eastAsia" w:asciiTheme="minorEastAsia" w:hAnsiTheme="minorEastAsia" w:eastAsiaTheme="minorEastAsia" w:cstheme="minorEastAsia"/>
          <w:b/>
          <w:color w:val="auto"/>
          <w:highlight w:val="none"/>
          <w:lang w:eastAsia="zh-CN"/>
        </w:rPr>
        <w:t>）</w:t>
      </w:r>
      <w:r>
        <w:rPr>
          <w:rFonts w:hint="eastAsia" w:asciiTheme="minorEastAsia" w:hAnsiTheme="minorEastAsia" w:eastAsiaTheme="minorEastAsia" w:cstheme="minorEastAsia"/>
          <w:b/>
          <w:color w:val="auto"/>
          <w:highlight w:val="none"/>
        </w:rPr>
        <w:t>符合性检查：</w:t>
      </w:r>
      <w:r>
        <w:rPr>
          <w:rFonts w:hint="eastAsia" w:asciiTheme="minorEastAsia" w:hAnsiTheme="minorEastAsia" w:eastAsiaTheme="minorEastAsia" w:cstheme="minorEastAsia"/>
          <w:color w:val="auto"/>
          <w:highlight w:val="none"/>
        </w:rPr>
        <w:t>磋商小组审查响应文件是否对</w:t>
      </w:r>
      <w:r>
        <w:rPr>
          <w:rFonts w:hint="eastAsia" w:asciiTheme="minorEastAsia" w:hAnsiTheme="minorEastAsia" w:eastAsiaTheme="minorEastAsia" w:cstheme="minorEastAsia"/>
          <w:color w:val="auto"/>
          <w:highlight w:val="none"/>
          <w:lang w:eastAsia="zh-CN"/>
        </w:rPr>
        <w:t>磋商文件</w:t>
      </w:r>
      <w:r>
        <w:rPr>
          <w:rFonts w:hint="eastAsia" w:asciiTheme="minorEastAsia" w:hAnsiTheme="minorEastAsia" w:eastAsiaTheme="minorEastAsia" w:cstheme="minorEastAsia"/>
          <w:color w:val="auto"/>
          <w:highlight w:val="none"/>
        </w:rPr>
        <w:t>作了实质性响应。技术符合性：投标产品的适用性、技术成熟性、技术性能等符合</w:t>
      </w:r>
      <w:r>
        <w:rPr>
          <w:rFonts w:hint="eastAsia" w:asciiTheme="minorEastAsia" w:hAnsiTheme="minorEastAsia" w:eastAsiaTheme="minorEastAsia" w:cstheme="minorEastAsia"/>
          <w:color w:val="auto"/>
          <w:highlight w:val="none"/>
          <w:lang w:eastAsia="zh-CN"/>
        </w:rPr>
        <w:t>磋商文件</w:t>
      </w:r>
      <w:r>
        <w:rPr>
          <w:rFonts w:hint="eastAsia" w:asciiTheme="minorEastAsia" w:hAnsiTheme="minorEastAsia" w:eastAsiaTheme="minorEastAsia" w:cstheme="minorEastAsia"/>
          <w:color w:val="auto"/>
          <w:highlight w:val="none"/>
        </w:rPr>
        <w:t>要求，技术参数和规格满足</w:t>
      </w:r>
      <w:r>
        <w:rPr>
          <w:rFonts w:hint="eastAsia" w:asciiTheme="minorEastAsia" w:hAnsiTheme="minorEastAsia" w:eastAsiaTheme="minorEastAsia" w:cstheme="minorEastAsia"/>
          <w:color w:val="auto"/>
          <w:highlight w:val="none"/>
          <w:lang w:eastAsia="zh-CN"/>
        </w:rPr>
        <w:t>磋商文件</w:t>
      </w:r>
      <w:r>
        <w:rPr>
          <w:rFonts w:hint="eastAsia" w:asciiTheme="minorEastAsia" w:hAnsiTheme="minorEastAsia" w:eastAsiaTheme="minorEastAsia" w:cstheme="minorEastAsia"/>
          <w:color w:val="auto"/>
          <w:highlight w:val="none"/>
        </w:rPr>
        <w:t>要求，无实质性负偏离、反对、设定条件或提出保留；商务符合性：业绩、交货期、质保期、付款条件符合</w:t>
      </w:r>
      <w:r>
        <w:rPr>
          <w:rFonts w:hint="eastAsia" w:asciiTheme="minorEastAsia" w:hAnsiTheme="minorEastAsia" w:eastAsiaTheme="minorEastAsia" w:cstheme="minorEastAsia"/>
          <w:color w:val="auto"/>
          <w:highlight w:val="none"/>
          <w:lang w:eastAsia="zh-CN"/>
        </w:rPr>
        <w:t>磋商文件</w:t>
      </w:r>
      <w:r>
        <w:rPr>
          <w:rFonts w:hint="eastAsia" w:asciiTheme="minorEastAsia" w:hAnsiTheme="minorEastAsia" w:eastAsiaTheme="minorEastAsia" w:cstheme="minorEastAsia"/>
          <w:color w:val="auto"/>
          <w:highlight w:val="none"/>
        </w:rPr>
        <w:t>要求；不低于成本报价；响应文件的组成、响应文件的完整性和有效性、投标有效期等符合</w:t>
      </w:r>
      <w:r>
        <w:rPr>
          <w:rFonts w:hint="eastAsia" w:asciiTheme="minorEastAsia" w:hAnsiTheme="minorEastAsia" w:eastAsiaTheme="minorEastAsia" w:cstheme="minorEastAsia"/>
          <w:color w:val="auto"/>
          <w:highlight w:val="none"/>
          <w:lang w:eastAsia="zh-CN"/>
        </w:rPr>
        <w:t>磋商文件</w:t>
      </w:r>
      <w:r>
        <w:rPr>
          <w:rFonts w:hint="eastAsia" w:asciiTheme="minorEastAsia" w:hAnsiTheme="minorEastAsia" w:eastAsiaTheme="minorEastAsia" w:cstheme="minorEastAsia"/>
          <w:color w:val="auto"/>
          <w:highlight w:val="none"/>
        </w:rPr>
        <w:t>规定，</w:t>
      </w:r>
      <w:r>
        <w:rPr>
          <w:rFonts w:hint="eastAsia" w:asciiTheme="minorEastAsia" w:hAnsiTheme="minorEastAsia" w:eastAsiaTheme="minorEastAsia" w:cstheme="minorEastAsia"/>
          <w:color w:val="auto"/>
          <w:highlight w:val="none"/>
          <w:lang w:eastAsia="zh-CN"/>
        </w:rPr>
        <w:t>磋商文件</w:t>
      </w:r>
      <w:r>
        <w:rPr>
          <w:rFonts w:hint="eastAsia" w:asciiTheme="minorEastAsia" w:hAnsiTheme="minorEastAsia" w:eastAsiaTheme="minorEastAsia" w:cstheme="minorEastAsia"/>
          <w:color w:val="auto"/>
          <w:highlight w:val="none"/>
        </w:rPr>
        <w:t>提出的主要条款、条件无实质性负偏离、反对、设定条件或提出保留。</w:t>
      </w:r>
    </w:p>
    <w:p w14:paraId="4D59E3F2">
      <w:pPr>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lang w:eastAsia="zh-CN"/>
        </w:rPr>
        <w:t>（</w:t>
      </w:r>
      <w:r>
        <w:rPr>
          <w:rFonts w:hint="eastAsia" w:asciiTheme="minorEastAsia" w:hAnsiTheme="minorEastAsia" w:eastAsiaTheme="minorEastAsia" w:cstheme="minorEastAsia"/>
          <w:b/>
          <w:color w:val="auto"/>
          <w:highlight w:val="none"/>
          <w:lang w:val="en-US" w:eastAsia="zh-CN"/>
        </w:rPr>
        <w:t>3</w:t>
      </w:r>
      <w:r>
        <w:rPr>
          <w:rFonts w:hint="eastAsia" w:asciiTheme="minorEastAsia" w:hAnsiTheme="minorEastAsia" w:eastAsiaTheme="minorEastAsia" w:cstheme="minorEastAsia"/>
          <w:b/>
          <w:color w:val="auto"/>
          <w:highlight w:val="none"/>
          <w:lang w:eastAsia="zh-CN"/>
        </w:rPr>
        <w:t>）</w:t>
      </w:r>
      <w:r>
        <w:rPr>
          <w:rFonts w:hint="eastAsia" w:asciiTheme="minorEastAsia" w:hAnsiTheme="minorEastAsia" w:eastAsiaTheme="minorEastAsia" w:cstheme="minorEastAsia"/>
          <w:b/>
          <w:color w:val="auto"/>
          <w:highlight w:val="none"/>
        </w:rPr>
        <w:t>无效标检查：</w:t>
      </w:r>
      <w:r>
        <w:rPr>
          <w:rFonts w:hint="eastAsia" w:asciiTheme="minorEastAsia" w:hAnsiTheme="minorEastAsia" w:eastAsiaTheme="minorEastAsia" w:cstheme="minorEastAsia"/>
          <w:color w:val="auto"/>
          <w:highlight w:val="none"/>
        </w:rPr>
        <w:t>根据</w:t>
      </w:r>
      <w:r>
        <w:rPr>
          <w:rFonts w:hint="eastAsia" w:asciiTheme="minorEastAsia" w:hAnsiTheme="minorEastAsia" w:eastAsiaTheme="minorEastAsia" w:cstheme="minorEastAsia"/>
          <w:color w:val="auto"/>
          <w:highlight w:val="none"/>
          <w:lang w:eastAsia="zh-CN"/>
        </w:rPr>
        <w:t>磋商文件</w:t>
      </w:r>
      <w:r>
        <w:rPr>
          <w:rFonts w:hint="eastAsia" w:asciiTheme="minorEastAsia" w:hAnsiTheme="minorEastAsia" w:eastAsiaTheme="minorEastAsia" w:cstheme="minorEastAsia"/>
          <w:color w:val="auto"/>
          <w:highlight w:val="none"/>
        </w:rPr>
        <w:t>中的无效标条款，检查供应商的投标是否属于无效标。</w:t>
      </w:r>
    </w:p>
    <w:p w14:paraId="267A86F5">
      <w:pPr>
        <w:ind w:firstLine="482"/>
        <w:rPr>
          <w:rFonts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highlight w:val="none"/>
        </w:rPr>
        <w:t>（4）在采购活动中如出现供应商不足3家时，下列三类项目可以继续进行：①市场竞争不充分的科研项目；②需要扶持的科技成果转化项目；③政府购买服务项目（含PPP项目）。其他应当终止采购并重新开展采购活动。</w:t>
      </w:r>
    </w:p>
    <w:p w14:paraId="351432D8">
      <w:pPr>
        <w:ind w:firstLine="482"/>
        <w:rPr>
          <w:rFonts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highlight w:val="none"/>
          <w:lang w:val="en-US" w:eastAsia="zh-CN"/>
        </w:rPr>
        <w:t>5</w:t>
      </w:r>
      <w:r>
        <w:rPr>
          <w:rFonts w:hint="eastAsia" w:asciiTheme="minorEastAsia" w:hAnsiTheme="minorEastAsia" w:eastAsiaTheme="minorEastAsia" w:cstheme="minorEastAsia"/>
          <w:b w:val="0"/>
          <w:bCs/>
          <w:color w:val="auto"/>
          <w:highlight w:val="none"/>
        </w:rPr>
        <w:t>.磋商：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并以书面形式通知所有参加磋商供应商。在磋商中，磋商的任何一方不得透露与磋商有关的其他供应商的技术资料、价格和其他信息。</w:t>
      </w:r>
    </w:p>
    <w:p w14:paraId="4A94E175">
      <w:pPr>
        <w:ind w:firstLine="482"/>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highlight w:val="none"/>
          <w:lang w:val="en-US" w:eastAsia="zh-CN"/>
        </w:rPr>
        <w:t>6</w:t>
      </w:r>
      <w:r>
        <w:rPr>
          <w:rFonts w:hint="eastAsia" w:asciiTheme="minorEastAsia" w:hAnsiTheme="minorEastAsia" w:eastAsiaTheme="minorEastAsia" w:cstheme="minorEastAsia"/>
          <w:b w:val="0"/>
          <w:bCs/>
          <w:color w:val="auto"/>
          <w:highlight w:val="none"/>
        </w:rPr>
        <w:t>.最后报价：最后报价：磋商小组所有成员应当在贵州省政府采购电子评标系统与单一供应商分别进行磋商并发起最后报价。</w:t>
      </w:r>
    </w:p>
    <w:p w14:paraId="25F70E64">
      <w:pPr>
        <w:ind w:firstLine="482"/>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highlight w:val="none"/>
          <w:lang w:eastAsia="zh-CN"/>
        </w:rPr>
        <w:t>（</w:t>
      </w:r>
      <w:r>
        <w:rPr>
          <w:rFonts w:hint="eastAsia" w:asciiTheme="minorEastAsia" w:hAnsiTheme="minorEastAsia" w:eastAsiaTheme="minorEastAsia" w:cstheme="minorEastAsia"/>
          <w:b w:val="0"/>
          <w:bCs/>
          <w:color w:val="auto"/>
          <w:highlight w:val="none"/>
          <w:lang w:val="en-US" w:eastAsia="zh-CN"/>
        </w:rPr>
        <w:t>1</w:t>
      </w:r>
      <w:r>
        <w:rPr>
          <w:rFonts w:hint="eastAsia" w:asciiTheme="minorEastAsia" w:hAnsiTheme="minorEastAsia" w:eastAsiaTheme="minorEastAsia" w:cstheme="minorEastAsia"/>
          <w:b w:val="0"/>
          <w:bCs/>
          <w:color w:val="auto"/>
          <w:highlight w:val="none"/>
          <w:lang w:eastAsia="zh-CN"/>
        </w:rPr>
        <w:t>）</w:t>
      </w:r>
      <w:r>
        <w:rPr>
          <w:rFonts w:hint="eastAsia" w:asciiTheme="minorEastAsia" w:hAnsiTheme="minorEastAsia" w:eastAsiaTheme="minorEastAsia" w:cstheme="minorEastAsia"/>
          <w:b w:val="0"/>
          <w:bCs/>
          <w:color w:val="auto"/>
          <w:highlight w:val="none"/>
        </w:rPr>
        <w:t>进行【磋商及最后报价】评审时，由组长选择【磋商】或【二次报价】，组长选择需要发起的环节后点击【发起】，然后确定发起类型。在发起期间，组长还可设置供应商回复时长。</w:t>
      </w:r>
    </w:p>
    <w:p w14:paraId="6B894995">
      <w:pPr>
        <w:ind w:firstLine="482"/>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highlight w:val="none"/>
          <w:lang w:eastAsia="zh-CN"/>
        </w:rPr>
        <w:t>（</w:t>
      </w:r>
      <w:r>
        <w:rPr>
          <w:rFonts w:hint="eastAsia" w:asciiTheme="minorEastAsia" w:hAnsiTheme="minorEastAsia" w:eastAsiaTheme="minorEastAsia" w:cstheme="minorEastAsia"/>
          <w:b w:val="0"/>
          <w:bCs/>
          <w:color w:val="auto"/>
          <w:highlight w:val="none"/>
          <w:lang w:val="en-US" w:eastAsia="zh-CN"/>
        </w:rPr>
        <w:t>2</w:t>
      </w:r>
      <w:r>
        <w:rPr>
          <w:rFonts w:hint="eastAsia" w:asciiTheme="minorEastAsia" w:hAnsiTheme="minorEastAsia" w:eastAsiaTheme="minorEastAsia" w:cstheme="minorEastAsia"/>
          <w:b w:val="0"/>
          <w:bCs/>
          <w:color w:val="auto"/>
          <w:highlight w:val="none"/>
          <w:lang w:eastAsia="zh-CN"/>
        </w:rPr>
        <w:t>）</w:t>
      </w:r>
      <w:r>
        <w:rPr>
          <w:rFonts w:hint="eastAsia" w:asciiTheme="minorEastAsia" w:hAnsiTheme="minorEastAsia" w:eastAsiaTheme="minorEastAsia" w:cstheme="minorEastAsia"/>
          <w:b w:val="0"/>
          <w:bCs/>
          <w:color w:val="auto"/>
          <w:highlight w:val="none"/>
        </w:rPr>
        <w:t>发起类型如果选择【磋商】，则需要先选择需要磋商的供应商，确定供应商之后需要添加磋商议题，最后点击保存。</w:t>
      </w:r>
    </w:p>
    <w:p w14:paraId="555D3F6E">
      <w:pPr>
        <w:ind w:firstLine="482"/>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eastAsiaTheme="minorEastAsia" w:cstheme="minorEastAsia"/>
          <w:b w:val="0"/>
          <w:bCs/>
          <w:color w:val="auto"/>
          <w:highlight w:val="none"/>
          <w:lang w:eastAsia="zh-CN"/>
        </w:rPr>
        <w:t>（</w:t>
      </w:r>
      <w:r>
        <w:rPr>
          <w:rFonts w:hint="eastAsia" w:asciiTheme="minorEastAsia" w:hAnsiTheme="minorEastAsia" w:eastAsiaTheme="minorEastAsia" w:cstheme="minorEastAsia"/>
          <w:b w:val="0"/>
          <w:bCs/>
          <w:color w:val="auto"/>
          <w:highlight w:val="none"/>
          <w:lang w:val="en-US" w:eastAsia="zh-CN"/>
        </w:rPr>
        <w:t>3</w:t>
      </w:r>
      <w:r>
        <w:rPr>
          <w:rFonts w:hint="eastAsia" w:asciiTheme="minorEastAsia" w:hAnsiTheme="minorEastAsia" w:eastAsiaTheme="minorEastAsia" w:cstheme="minorEastAsia"/>
          <w:b w:val="0"/>
          <w:bCs/>
          <w:color w:val="auto"/>
          <w:highlight w:val="none"/>
          <w:lang w:eastAsia="zh-CN"/>
        </w:rPr>
        <w:t>）</w:t>
      </w:r>
      <w:r>
        <w:rPr>
          <w:rFonts w:hint="eastAsia" w:asciiTheme="minorEastAsia" w:hAnsiTheme="minorEastAsia" w:eastAsiaTheme="minorEastAsia" w:cstheme="minorEastAsia"/>
          <w:b w:val="0"/>
          <w:bCs/>
          <w:color w:val="auto"/>
          <w:highlight w:val="none"/>
        </w:rPr>
        <w:t>发起类型如果选择【二次报价】，在供应商回复完成并确认报价之后进入下一环节</w:t>
      </w:r>
      <w:r>
        <w:rPr>
          <w:rFonts w:hint="eastAsia" w:asciiTheme="minorEastAsia" w:hAnsiTheme="minorEastAsia" w:eastAsiaTheme="minorEastAsia" w:cstheme="minorEastAsia"/>
          <w:b w:val="0"/>
          <w:bCs/>
          <w:color w:val="auto"/>
          <w:highlight w:val="none"/>
          <w:lang w:eastAsia="zh-CN"/>
        </w:rPr>
        <w:t>。</w:t>
      </w:r>
    </w:p>
    <w:p w14:paraId="632FE409">
      <w:pPr>
        <w:ind w:firstLine="482"/>
        <w:rPr>
          <w:rFonts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highlight w:val="none"/>
          <w:lang w:val="en-US" w:eastAsia="zh-CN"/>
        </w:rPr>
        <w:t>（4）</w:t>
      </w:r>
      <w:r>
        <w:rPr>
          <w:rFonts w:hint="eastAsia" w:asciiTheme="minorEastAsia" w:hAnsiTheme="minorEastAsia" w:eastAsiaTheme="minorEastAsia" w:cstheme="minorEastAsia"/>
          <w:b w:val="0"/>
          <w:bCs/>
          <w:color w:val="auto"/>
          <w:highlight w:val="none"/>
        </w:rPr>
        <w:t>最后一轮磋商结束后，所有实质性响应的供应商通过贵州省政府采购电子评标系统提交最后报价。</w:t>
      </w:r>
    </w:p>
    <w:p w14:paraId="68AEEA93">
      <w:pPr>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lang w:val="en-US" w:eastAsia="zh-CN"/>
        </w:rPr>
        <w:t>7</w:t>
      </w:r>
      <w:r>
        <w:rPr>
          <w:rFonts w:hint="eastAsia" w:asciiTheme="minorEastAsia" w:hAnsiTheme="minorEastAsia" w:eastAsiaTheme="minorEastAsia" w:cstheme="minorEastAsia"/>
          <w:b/>
          <w:color w:val="auto"/>
          <w:highlight w:val="none"/>
        </w:rPr>
        <w:t>.综合评分</w:t>
      </w:r>
      <w:r>
        <w:rPr>
          <w:rFonts w:hint="eastAsia" w:asciiTheme="minorEastAsia" w:hAnsiTheme="minorEastAsia" w:eastAsiaTheme="minorEastAsia" w:cstheme="minorEastAsia"/>
          <w:color w:val="auto"/>
          <w:highlight w:val="none"/>
        </w:rPr>
        <w:t>：磋商专家严格按照评分表逐项对竞争性磋商响应文件进行评分。评分依据为竞争性磋商响应文件提供的有效资料。竞争性磋商响应文件中未提供的资料、未明确的内容，评标专家不得以个人的意愿、猜想、推测等方式得出的结论作为评分依据。评标专家须独立评分，不得相互抄袭评分分值（价格分除外）。</w:t>
      </w:r>
    </w:p>
    <w:p w14:paraId="62471B53">
      <w:pPr>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lang w:val="en-US" w:eastAsia="zh-CN"/>
        </w:rPr>
        <w:t>8</w:t>
      </w:r>
      <w:r>
        <w:rPr>
          <w:rFonts w:hint="eastAsia" w:asciiTheme="minorEastAsia" w:hAnsiTheme="minorEastAsia" w:eastAsiaTheme="minorEastAsia" w:cstheme="minorEastAsia"/>
          <w:b/>
          <w:color w:val="auto"/>
          <w:highlight w:val="none"/>
        </w:rPr>
        <w:t>.评分汇总：</w:t>
      </w:r>
      <w:r>
        <w:rPr>
          <w:rFonts w:hint="eastAsia" w:asciiTheme="minorEastAsia" w:hAnsiTheme="minorEastAsia" w:eastAsiaTheme="minorEastAsia" w:cstheme="minorEastAsia"/>
          <w:color w:val="auto"/>
          <w:highlight w:val="none"/>
        </w:rPr>
        <w:t>评标组长将各评审专家的评分表汇总到评分汇总表，评分汇总表保留两位小数，按最终得分由高至低依次对供应商进行推荐排序。得分相同的，按投标报价由低到高顺序排列，得分且投标报价相同的，按技术和商务优劣顺序排列。评分表交由评标组长汇总后，评标专家不得再更改各项打分分值（价格分及总分计算错误除外）。</w:t>
      </w:r>
    </w:p>
    <w:p w14:paraId="60DEEB06">
      <w:pPr>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lang w:val="en-US" w:eastAsia="zh-CN"/>
        </w:rPr>
        <w:t>9</w:t>
      </w:r>
      <w:r>
        <w:rPr>
          <w:rFonts w:hint="eastAsia" w:asciiTheme="minorEastAsia" w:hAnsiTheme="minorEastAsia" w:eastAsiaTheme="minorEastAsia" w:cstheme="minorEastAsia"/>
          <w:b/>
          <w:color w:val="auto"/>
          <w:highlight w:val="none"/>
        </w:rPr>
        <w:t>.评审报告：</w:t>
      </w:r>
      <w:r>
        <w:rPr>
          <w:rFonts w:hint="eastAsia" w:asciiTheme="minorEastAsia" w:hAnsiTheme="minorEastAsia" w:eastAsiaTheme="minorEastAsia" w:cstheme="minorEastAsia"/>
          <w:color w:val="auto"/>
          <w:highlight w:val="none"/>
        </w:rPr>
        <w:t>评标组长根据评分汇总情况及排序情况，主持编写评标报告。评标报告按规定需涵盖公告发布情况、开评标情况、推荐排序及有关需要说明的情况等政府采购法规规定的内容。评标委员会成员须在评标报告上签字确认。</w:t>
      </w:r>
    </w:p>
    <w:p w14:paraId="23B8553D">
      <w:pPr>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1</w:t>
      </w:r>
      <w:r>
        <w:rPr>
          <w:rFonts w:hint="eastAsia" w:asciiTheme="minorEastAsia" w:hAnsiTheme="minorEastAsia" w:eastAsiaTheme="minorEastAsia" w:cstheme="minorEastAsia"/>
          <w:b/>
          <w:color w:val="auto"/>
          <w:highlight w:val="none"/>
          <w:lang w:val="en-US" w:eastAsia="zh-CN"/>
        </w:rPr>
        <w:t>0</w:t>
      </w:r>
      <w:r>
        <w:rPr>
          <w:rFonts w:hint="eastAsia" w:asciiTheme="minorEastAsia" w:hAnsiTheme="minorEastAsia" w:eastAsiaTheme="minorEastAsia" w:cstheme="minorEastAsia"/>
          <w:b/>
          <w:color w:val="auto"/>
          <w:highlight w:val="none"/>
        </w:rPr>
        <w:t>.评审复核：</w:t>
      </w:r>
      <w:r>
        <w:rPr>
          <w:rFonts w:hint="eastAsia" w:asciiTheme="minorEastAsia" w:hAnsiTheme="minorEastAsia" w:eastAsiaTheme="minorEastAsia" w:cstheme="minorEastAsia"/>
          <w:color w:val="auto"/>
          <w:highlight w:val="none"/>
        </w:rPr>
        <w:t>磋商小组对评审环节和评审结果进行复核。磋商小组可对评审过程和结果中存在的遗漏或偏差进行修正，完成复核后，确定磋商结果及推荐排序。评审报告应当由磋商小组全体人员签字认可。磋商小组成员对评审报告有异议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4B18DFD">
      <w:pPr>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1</w:t>
      </w:r>
      <w:r>
        <w:rPr>
          <w:rFonts w:hint="eastAsia" w:asciiTheme="minorEastAsia" w:hAnsiTheme="minorEastAsia" w:eastAsiaTheme="minorEastAsia" w:cstheme="minorEastAsia"/>
          <w:b/>
          <w:color w:val="auto"/>
          <w:highlight w:val="none"/>
          <w:lang w:val="en-US" w:eastAsia="zh-CN"/>
        </w:rPr>
        <w:t>1</w:t>
      </w:r>
      <w:r>
        <w:rPr>
          <w:rFonts w:hint="eastAsia" w:asciiTheme="minorEastAsia" w:hAnsiTheme="minorEastAsia" w:eastAsiaTheme="minorEastAsia" w:cstheme="minorEastAsia"/>
          <w:b/>
          <w:color w:val="auto"/>
          <w:highlight w:val="none"/>
        </w:rPr>
        <w:t>.磋商结束：</w:t>
      </w:r>
      <w:r>
        <w:rPr>
          <w:rFonts w:hint="eastAsia" w:asciiTheme="minorEastAsia" w:hAnsiTheme="minorEastAsia" w:eastAsiaTheme="minorEastAsia" w:cstheme="minorEastAsia"/>
          <w:color w:val="auto"/>
          <w:highlight w:val="none"/>
        </w:rPr>
        <w:t>磋商小组出具评审报告并复核无误后，磋商工作结束。待代理机构工作人员收理好响应文件资料，并发放评审费用后磋商专家方可离开磋商区。磋商过程中磋商专家不得擅自离开磋商室或进入其他开评标室。</w:t>
      </w:r>
    </w:p>
    <w:p w14:paraId="4CD1D021">
      <w:pPr>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注1：</w:t>
      </w:r>
      <w:r>
        <w:rPr>
          <w:rFonts w:hint="eastAsia" w:asciiTheme="minorEastAsia" w:hAnsiTheme="minorEastAsia" w:eastAsiaTheme="minorEastAsia" w:cstheme="minorEastAsia"/>
          <w:color w:val="auto"/>
          <w:highlight w:val="none"/>
        </w:rPr>
        <w:t>当初步审查结果确定有效供应商不足三家，或出现影响采购公正的违法违规行为，或供应商的报价均超过了采购预算采购人不能支付，或因重大变故采购任务取消的，或竞争性磋商文件存在重大歧义、重大缺陷导致评审工作无法进行时，或竞争性磋商文件内容违反国家有关规定的，评标程序终止。</w:t>
      </w:r>
    </w:p>
    <w:p w14:paraId="655EE25B">
      <w:pPr>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注2：</w:t>
      </w:r>
      <w:r>
        <w:rPr>
          <w:rFonts w:hint="eastAsia" w:asciiTheme="minorEastAsia" w:hAnsiTheme="minorEastAsia" w:eastAsiaTheme="minorEastAsia" w:cstheme="minorEastAsia"/>
          <w:color w:val="auto"/>
          <w:highlight w:val="none"/>
        </w:rPr>
        <w:t>磋商之后，至成交公告发布之前，凡涉及响应文件的澄清、评价、推荐排序等需保密的信息，磋商小组成员、采购人和招标代理机构等人员均不得向供应商人或其他人员透露。</w:t>
      </w:r>
    </w:p>
    <w:p w14:paraId="003E14B0">
      <w:pPr>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注3：</w:t>
      </w:r>
      <w:r>
        <w:rPr>
          <w:rFonts w:hint="eastAsia" w:asciiTheme="minorEastAsia" w:hAnsiTheme="minorEastAsia" w:eastAsiaTheme="minorEastAsia" w:cstheme="minorEastAsia"/>
          <w:color w:val="auto"/>
          <w:highlight w:val="none"/>
        </w:rPr>
        <w:t>磋商过程由</w:t>
      </w:r>
      <w:r>
        <w:rPr>
          <w:rFonts w:hint="eastAsia" w:asciiTheme="minorEastAsia" w:hAnsiTheme="minorEastAsia" w:eastAsiaTheme="minorEastAsia" w:cstheme="minorEastAsia"/>
          <w:color w:val="auto"/>
          <w:highlight w:val="none"/>
          <w:lang w:val="en-US" w:eastAsia="zh-CN"/>
        </w:rPr>
        <w:t>贵州省公共资源交易中心</w:t>
      </w:r>
      <w:r>
        <w:rPr>
          <w:rFonts w:hint="eastAsia" w:asciiTheme="minorEastAsia" w:hAnsiTheme="minorEastAsia" w:eastAsiaTheme="minorEastAsia" w:cstheme="minorEastAsia"/>
          <w:color w:val="auto"/>
          <w:highlight w:val="none"/>
        </w:rPr>
        <w:t>全程录音录像，相关录音录像资料由公共资源交易中心存档，以便为财政、纪检监察等有关部门处理项目相关事宜提供资料。</w:t>
      </w:r>
    </w:p>
    <w:p w14:paraId="7DEFE13A">
      <w:pPr>
        <w:ind w:firstLine="0" w:firstLineChars="0"/>
        <w:rPr>
          <w:rStyle w:val="28"/>
          <w:rFonts w:asciiTheme="minorEastAsia" w:hAnsiTheme="minorEastAsia" w:eastAsiaTheme="minorEastAsia" w:cstheme="minorEastAsia"/>
          <w:color w:val="auto"/>
          <w:highlight w:val="none"/>
        </w:rPr>
      </w:pPr>
      <w:r>
        <w:rPr>
          <w:rStyle w:val="28"/>
          <w:rFonts w:hint="eastAsia" w:asciiTheme="minorEastAsia" w:hAnsiTheme="minorEastAsia" w:eastAsiaTheme="minorEastAsia" w:cstheme="minorEastAsia"/>
          <w:color w:val="auto"/>
          <w:highlight w:val="none"/>
        </w:rPr>
        <w:t>四、磋商小组</w:t>
      </w:r>
    </w:p>
    <w:p w14:paraId="4612D235">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竞争性磋商小组由采购人代表和评审专家共3人以上单数组成，其中评审专家人数不少于竞争性磋商小组成员总数的2/3。达到公开招标数额标准的货物或者服务采购项目，或者达到招标规模标准的政府采购工程，竞争性磋商小组由5人以上单数组成。技术复杂、专业性强的竞争性磋商采购项目，评审专家中应当包含1名法律专家。磋商小组成员应以科学、公正的态度参加政府采购的评审工作，在评审过程中不受任何干扰，独立、负责地提出评审意见，并对自己的评审意见承担责任。</w:t>
      </w:r>
    </w:p>
    <w:p w14:paraId="01EC9962">
      <w:pPr>
        <w:ind w:firstLine="482"/>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1.磋商小组在采购活动过程中应当履行下列职责：</w:t>
      </w:r>
    </w:p>
    <w:p w14:paraId="555A883E">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（1）确认或者制定磋商文件； </w:t>
      </w:r>
    </w:p>
    <w:p w14:paraId="089DB20F">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（2）从符合相应资格条件的供应商名单中确定不少于3家的供应商参加磋商；</w:t>
      </w:r>
    </w:p>
    <w:p w14:paraId="345BE982">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（3）审查供应商的响应文件并作出评价；</w:t>
      </w:r>
    </w:p>
    <w:p w14:paraId="260CA53E">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（4）要求供应商解释或者澄清其响应文件；</w:t>
      </w:r>
    </w:p>
    <w:p w14:paraId="5CE07E02">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（5）编写评审报告； </w:t>
      </w:r>
    </w:p>
    <w:p w14:paraId="3CC5067B">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（6）告知采购人、采购代理机构在评审过程中发现的供应商的违法违规行为。</w:t>
      </w:r>
    </w:p>
    <w:p w14:paraId="3876A004">
      <w:pPr>
        <w:ind w:firstLine="482"/>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2.磋商小组成员应当履行下列义务：</w:t>
      </w:r>
    </w:p>
    <w:p w14:paraId="709C9742">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（1）遵纪守法，客观、公正、廉洁地履行职责；</w:t>
      </w:r>
    </w:p>
    <w:p w14:paraId="02E3BF68">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（2）根据</w:t>
      </w:r>
      <w:r>
        <w:rPr>
          <w:rFonts w:hint="eastAsia" w:asciiTheme="minorEastAsia" w:hAnsiTheme="minorEastAsia" w:eastAsiaTheme="minorEastAsia" w:cstheme="minorEastAsia"/>
          <w:color w:val="auto"/>
          <w:highlight w:val="none"/>
          <w:lang w:eastAsia="zh-CN"/>
        </w:rPr>
        <w:t>磋商文件</w:t>
      </w:r>
      <w:r>
        <w:rPr>
          <w:rFonts w:hint="eastAsia" w:asciiTheme="minorEastAsia" w:hAnsiTheme="minorEastAsia" w:eastAsiaTheme="minorEastAsia" w:cstheme="minorEastAsia"/>
          <w:color w:val="auto"/>
          <w:highlight w:val="none"/>
        </w:rPr>
        <w:t>的规定独立进行评审，对个人的评审意见承担法律责任；</w:t>
      </w:r>
    </w:p>
    <w:p w14:paraId="0C71643A">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（3）参与评审报告的起草；</w:t>
      </w:r>
    </w:p>
    <w:p w14:paraId="38155DB4">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（4）配合采购人、采购代理机构答复供应商提出的质疑；</w:t>
      </w:r>
    </w:p>
    <w:p w14:paraId="55D83484">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（5）配合财政部门的投诉处理和监督检查工作。</w:t>
      </w:r>
    </w:p>
    <w:p w14:paraId="7E69E232">
      <w:pPr>
        <w:rPr>
          <w:rFonts w:hint="eastAsia"/>
          <w:color w:val="auto"/>
          <w:highlight w:val="none"/>
          <w:lang w:eastAsia="zh-CN"/>
        </w:rPr>
      </w:pPr>
      <w:bookmarkStart w:id="78" w:name="_Toc407182680"/>
    </w:p>
    <w:p w14:paraId="3B6EB504">
      <w:pPr>
        <w:pStyle w:val="4"/>
        <w:spacing w:before="240" w:after="240"/>
        <w:rPr>
          <w:rFonts w:asciiTheme="minorEastAsia" w:hAnsiTheme="minorEastAsia" w:eastAsiaTheme="minorEastAsia" w:cstheme="minorEastAsia"/>
          <w:color w:val="auto"/>
          <w:highlight w:val="none"/>
        </w:rPr>
      </w:pPr>
      <w:bookmarkStart w:id="79" w:name="_Toc16835"/>
      <w:r>
        <w:rPr>
          <w:rFonts w:hint="eastAsia" w:asciiTheme="minorEastAsia" w:hAnsiTheme="minorEastAsia" w:eastAsiaTheme="minorEastAsia" w:cstheme="minorEastAsia"/>
          <w:color w:val="auto"/>
          <w:sz w:val="30"/>
          <w:szCs w:val="30"/>
          <w:highlight w:val="none"/>
        </w:rPr>
        <w:t>第六节 发布成交</w:t>
      </w:r>
      <w:bookmarkEnd w:id="78"/>
      <w:r>
        <w:rPr>
          <w:rFonts w:hint="eastAsia" w:asciiTheme="minorEastAsia" w:hAnsiTheme="minorEastAsia" w:eastAsiaTheme="minorEastAsia" w:cstheme="minorEastAsia"/>
          <w:color w:val="auto"/>
          <w:sz w:val="30"/>
          <w:szCs w:val="30"/>
          <w:highlight w:val="none"/>
        </w:rPr>
        <w:t>公告</w:t>
      </w:r>
      <w:bookmarkEnd w:id="79"/>
    </w:p>
    <w:p w14:paraId="35FCD693">
      <w:pPr>
        <w:ind w:firstLine="0" w:firstLineChars="0"/>
        <w:rPr>
          <w:rStyle w:val="28"/>
          <w:rFonts w:asciiTheme="minorEastAsia" w:hAnsiTheme="minorEastAsia" w:eastAsiaTheme="minorEastAsia" w:cstheme="minorEastAsia"/>
          <w:color w:val="auto"/>
          <w:highlight w:val="none"/>
        </w:rPr>
      </w:pPr>
      <w:r>
        <w:rPr>
          <w:rStyle w:val="28"/>
          <w:rFonts w:hint="eastAsia" w:asciiTheme="minorEastAsia" w:hAnsiTheme="minorEastAsia" w:eastAsiaTheme="minorEastAsia" w:cstheme="minorEastAsia"/>
          <w:color w:val="auto"/>
          <w:highlight w:val="none"/>
        </w:rPr>
        <w:t>一、公告发布媒体</w:t>
      </w:r>
    </w:p>
    <w:p w14:paraId="7C1113E6">
      <w:pPr>
        <w:ind w:firstLine="480"/>
        <w:rPr>
          <w:rFonts w:hint="eastAsia" w:ascii="宋体" w:hAnsi="宋体" w:eastAsia="宋体" w:cs="宋体"/>
          <w:color w:val="auto"/>
          <w:highlight w:val="none"/>
        </w:rPr>
      </w:pPr>
      <w:r>
        <w:rPr>
          <w:rFonts w:hint="eastAsia" w:ascii="宋体" w:hAnsi="宋体" w:eastAsia="宋体" w:cs="宋体"/>
          <w:color w:val="auto"/>
          <w:highlight w:val="none"/>
        </w:rPr>
        <w:t>贵州省公共资源交易中心（http://ggzy.guizhou.gov.cn/）、贵州省政府采购网（http://www.ccgp-guizhou.gov.cn/）及法律法规规定的其他媒体。</w:t>
      </w:r>
    </w:p>
    <w:p w14:paraId="5F073A89">
      <w:pPr>
        <w:spacing w:beforeLines="100" w:afterLines="50"/>
        <w:ind w:firstLine="491" w:firstLineChars="20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贵州省公共资源交易中心根据评标报告将成交候选人推荐排序及相关评标结果进行公告。供应商可在贵州省公共资源交易中心网站及其他相关网站查询评标结果信息。</w:t>
      </w:r>
    </w:p>
    <w:p w14:paraId="72B84865">
      <w:pPr>
        <w:spacing w:beforeLines="100" w:afterLines="50"/>
        <w:ind w:firstLine="491" w:firstLineChars="20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代理机构应当自评审结束之日起2个工作日内将评审报告送交采购人。采购人应当自收到评审报告之日起5个工作日内在评审报告推荐的中标或者成交候选人中按顺序确定中标或者成交供应商。采购人或者采购代理机构应当自中标、成交供应商确定之日起2个工作日内，发出中标、成交通知书。中标通知书对采购人和中标供应商具有同等法律效力。中标通知书发出后，采购人改变中标结果，或者中标供应商放弃中标，应当承担相应的法律责任。</w:t>
      </w:r>
    </w:p>
    <w:p w14:paraId="5710FD7B">
      <w:pPr>
        <w:spacing w:beforeLines="50" w:afterLines="50" w:line="240" w:lineRule="auto"/>
        <w:ind w:firstLine="480"/>
        <w:rPr>
          <w:rFonts w:ascii="宋体" w:hAnsi="宋体" w:eastAsia="宋体" w:cs="宋体"/>
          <w:color w:val="auto"/>
          <w:highlight w:val="none"/>
        </w:rPr>
      </w:pPr>
      <w:bookmarkStart w:id="80" w:name="_Toc407182681"/>
      <w:r>
        <w:rPr>
          <w:rFonts w:hint="eastAsia" w:ascii="宋体" w:hAnsi="宋体" w:eastAsia="宋体" w:cs="宋体"/>
          <w:color w:val="auto"/>
          <w:highlight w:val="none"/>
        </w:rPr>
        <w:t>二、政府采购活动的质疑投诉</w:t>
      </w:r>
    </w:p>
    <w:p w14:paraId="1DDA7F46">
      <w:pPr>
        <w:spacing w:beforeLines="100" w:afterLines="50"/>
        <w:ind w:firstLine="491" w:firstLineChars="205"/>
        <w:rPr>
          <w:rFonts w:ascii="宋体" w:hAnsi="宋体" w:eastAsia="宋体" w:cs="宋体"/>
          <w:color w:val="auto"/>
          <w:highlight w:val="none"/>
        </w:rPr>
      </w:pPr>
      <w:r>
        <w:rPr>
          <w:rFonts w:hint="eastAsia" w:ascii="宋体" w:hAnsi="宋体" w:eastAsia="宋体" w:cs="宋体"/>
          <w:color w:val="auto"/>
          <w:highlight w:val="none"/>
        </w:rPr>
        <w:t>（一）质疑</w:t>
      </w:r>
    </w:p>
    <w:p w14:paraId="390C6A6D">
      <w:pPr>
        <w:spacing w:beforeLines="100" w:afterLines="50"/>
        <w:ind w:firstLine="491" w:firstLineChars="205"/>
        <w:rPr>
          <w:rFonts w:ascii="宋体" w:hAnsi="宋体" w:eastAsia="宋体" w:cs="宋体"/>
          <w:color w:val="auto"/>
          <w:highlight w:val="none"/>
        </w:rPr>
      </w:pPr>
      <w:r>
        <w:rPr>
          <w:rFonts w:hint="eastAsia" w:ascii="宋体" w:hAnsi="宋体" w:eastAsia="宋体" w:cs="宋体"/>
          <w:color w:val="auto"/>
          <w:highlight w:val="none"/>
        </w:rPr>
        <w:t>供应商认为</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、采购过程和中标、成交结果使自己的权益受到损害的，可以在知道或者应知其权益受到损害之日</w:t>
      </w:r>
      <w:r>
        <w:rPr>
          <w:rFonts w:hint="eastAsia" w:ascii="宋体" w:hAnsi="宋体" w:eastAsia="宋体" w:cs="宋体"/>
          <w:b/>
          <w:color w:val="auto"/>
          <w:highlight w:val="none"/>
        </w:rPr>
        <w:t>（政府采购法第五十二条规定的供应商应知其权益受到损害之日，是指：（一）对可以质疑的</w:t>
      </w:r>
      <w:r>
        <w:rPr>
          <w:rFonts w:hint="eastAsia" w:ascii="宋体" w:hAnsi="宋体" w:eastAsia="宋体" w:cs="宋体"/>
          <w:b/>
          <w:color w:val="auto"/>
          <w:highlight w:val="none"/>
          <w:lang w:eastAsia="zh-CN"/>
        </w:rPr>
        <w:t>磋商文件</w:t>
      </w:r>
      <w:r>
        <w:rPr>
          <w:rFonts w:hint="eastAsia" w:ascii="宋体" w:hAnsi="宋体" w:eastAsia="宋体" w:cs="宋体"/>
          <w:b/>
          <w:color w:val="auto"/>
          <w:highlight w:val="none"/>
        </w:rPr>
        <w:t>提出质疑的，为收到</w:t>
      </w:r>
      <w:r>
        <w:rPr>
          <w:rFonts w:hint="eastAsia" w:ascii="宋体" w:hAnsi="宋体" w:eastAsia="宋体" w:cs="宋体"/>
          <w:b/>
          <w:color w:val="auto"/>
          <w:highlight w:val="none"/>
          <w:lang w:eastAsia="zh-CN"/>
        </w:rPr>
        <w:t>磋商文件</w:t>
      </w:r>
      <w:r>
        <w:rPr>
          <w:rFonts w:hint="eastAsia" w:ascii="宋体" w:hAnsi="宋体" w:eastAsia="宋体" w:cs="宋体"/>
          <w:b/>
          <w:color w:val="auto"/>
          <w:highlight w:val="none"/>
        </w:rPr>
        <w:t>之日或者</w:t>
      </w:r>
      <w:r>
        <w:rPr>
          <w:rFonts w:hint="eastAsia" w:ascii="宋体" w:hAnsi="宋体" w:eastAsia="宋体" w:cs="宋体"/>
          <w:b/>
          <w:color w:val="auto"/>
          <w:highlight w:val="none"/>
          <w:lang w:eastAsia="zh-CN"/>
        </w:rPr>
        <w:t>磋商文件</w:t>
      </w:r>
      <w:r>
        <w:rPr>
          <w:rFonts w:hint="eastAsia" w:ascii="宋体" w:hAnsi="宋体" w:eastAsia="宋体" w:cs="宋体"/>
          <w:b/>
          <w:color w:val="auto"/>
          <w:highlight w:val="none"/>
        </w:rPr>
        <w:t>公告期限届满之日；（二）对采购过程提出质疑的，为各采购程序环节结束之日；（三）对中标或者成交结果提出质疑的，为中标或者成交结果公告期限届满之日。</w:t>
      </w:r>
      <w:r>
        <w:rPr>
          <w:rFonts w:hint="eastAsia" w:ascii="宋体" w:hAnsi="宋体" w:eastAsia="宋体" w:cs="宋体"/>
          <w:color w:val="auto"/>
          <w:highlight w:val="none"/>
        </w:rPr>
        <w:t>）起七个工作日内，以书面形式向采购人提出质疑。</w:t>
      </w:r>
    </w:p>
    <w:p w14:paraId="0A68DDF7">
      <w:pPr>
        <w:spacing w:beforeLines="100" w:afterLines="50"/>
        <w:ind w:firstLine="480"/>
        <w:rPr>
          <w:rFonts w:ascii="宋体" w:hAnsi="宋体" w:eastAsia="宋体" w:cs="宋体"/>
          <w:color w:val="auto"/>
          <w:highlight w:val="none"/>
        </w:rPr>
      </w:pPr>
      <w:r>
        <w:rPr>
          <w:rFonts w:hint="eastAsia" w:ascii="宋体" w:hAnsi="宋体" w:eastAsia="宋体" w:cs="宋体"/>
          <w:color w:val="auto"/>
          <w:highlight w:val="none"/>
        </w:rPr>
        <w:t>（二）受理条件</w:t>
      </w:r>
    </w:p>
    <w:p w14:paraId="1C9608BC">
      <w:pPr>
        <w:pStyle w:val="21"/>
        <w:spacing w:beforeAutospacing="0" w:afterAutospacing="0" w:line="432" w:lineRule="atLeast"/>
        <w:ind w:firstLine="480" w:firstLineChars="200"/>
        <w:rPr>
          <w:color w:val="auto"/>
          <w:highlight w:val="none"/>
        </w:rPr>
      </w:pPr>
      <w:r>
        <w:rPr>
          <w:rFonts w:hint="eastAsia"/>
          <w:color w:val="auto"/>
          <w:highlight w:val="none"/>
        </w:rPr>
        <w:t>1、供应商所提出质疑，必需有认为</w:t>
      </w:r>
      <w:r>
        <w:rPr>
          <w:rFonts w:hint="eastAsia"/>
          <w:color w:val="auto"/>
          <w:highlight w:val="none"/>
          <w:lang w:eastAsia="zh-CN"/>
        </w:rPr>
        <w:t>磋商文件</w:t>
      </w:r>
      <w:r>
        <w:rPr>
          <w:rFonts w:hint="eastAsia"/>
          <w:color w:val="auto"/>
          <w:highlight w:val="none"/>
        </w:rPr>
        <w:t>、采购过程、中标和成交结果等使自已的利益受到损害的事实和依据，对与采购活动无关的供应商或者没有提出使自己的利益受到损害的事实和依据的质疑，可不予受理;</w:t>
      </w:r>
    </w:p>
    <w:p w14:paraId="45A5E873">
      <w:pPr>
        <w:pStyle w:val="21"/>
        <w:spacing w:beforeAutospacing="0" w:afterAutospacing="0" w:line="432" w:lineRule="atLeast"/>
        <w:ind w:firstLine="480" w:firstLineChars="200"/>
        <w:rPr>
          <w:color w:val="auto"/>
          <w:highlight w:val="none"/>
        </w:rPr>
      </w:pPr>
      <w:r>
        <w:rPr>
          <w:rFonts w:hint="eastAsia"/>
          <w:color w:val="auto"/>
          <w:highlight w:val="none"/>
        </w:rPr>
        <w:t>2、质疑必需以书面形式提出并署名，质疑人为法人或其他组织的，质疑书应当加盖质疑单位公章，以口头形式提出的，可不予受理;</w:t>
      </w:r>
    </w:p>
    <w:p w14:paraId="1AE4C0DC">
      <w:pPr>
        <w:spacing w:beforeLines="100" w:afterLines="50"/>
        <w:ind w:firstLine="480"/>
        <w:rPr>
          <w:rFonts w:ascii="宋体" w:hAnsi="宋体" w:eastAsia="宋体" w:cs="宋体"/>
          <w:color w:val="auto"/>
          <w:highlight w:val="none"/>
        </w:rPr>
      </w:pPr>
      <w:r>
        <w:rPr>
          <w:rFonts w:hint="eastAsia" w:ascii="宋体" w:hAnsi="宋体" w:eastAsia="宋体" w:cs="宋体"/>
          <w:color w:val="auto"/>
          <w:highlight w:val="none"/>
        </w:rPr>
        <w:t>3、在法定时间内提出质疑。供应商在认为采购过程、中标和成交结果等使自已的利益受到损害后的七个工作日内提出质疑;</w:t>
      </w:r>
    </w:p>
    <w:p w14:paraId="2C827091">
      <w:pPr>
        <w:spacing w:beforeLines="100" w:afterLines="50"/>
        <w:ind w:firstLine="480"/>
        <w:rPr>
          <w:rFonts w:ascii="宋体" w:hAnsi="宋体" w:eastAsia="宋体" w:cs="宋体"/>
          <w:color w:val="auto"/>
          <w:highlight w:val="none"/>
        </w:rPr>
      </w:pPr>
      <w:r>
        <w:rPr>
          <w:rFonts w:hint="eastAsia" w:ascii="宋体" w:hAnsi="宋体" w:eastAsia="宋体" w:cs="宋体"/>
          <w:color w:val="auto"/>
          <w:highlight w:val="none"/>
        </w:rPr>
        <w:t>（三）质疑具体要求及注意事项：</w:t>
      </w:r>
    </w:p>
    <w:p w14:paraId="2784D44B">
      <w:pPr>
        <w:spacing w:beforeLines="100" w:afterLines="50"/>
        <w:ind w:firstLine="480"/>
        <w:rPr>
          <w:rFonts w:ascii="宋体" w:hAnsi="宋体" w:eastAsia="宋体" w:cs="宋体"/>
          <w:color w:val="auto"/>
          <w:highlight w:val="none"/>
        </w:rPr>
      </w:pPr>
      <w:r>
        <w:rPr>
          <w:rFonts w:hint="eastAsia" w:ascii="宋体" w:hAnsi="宋体" w:eastAsia="宋体" w:cs="宋体"/>
          <w:color w:val="auto"/>
          <w:highlight w:val="none"/>
        </w:rPr>
        <w:t>1.质疑文件递交要求：质疑须以书面形式提出，列明质疑事项及相关依据，联系人、联系电话、传真、详细地址、邮编等基本信息。质疑函一式两份，加盖公章后，一份送本项目代理机构，一份送采购人处。</w:t>
      </w:r>
    </w:p>
    <w:p w14:paraId="1E1CB89B">
      <w:pPr>
        <w:spacing w:before="240" w:beforeLines="100" w:after="120" w:afterLines="50"/>
        <w:ind w:firstLine="491" w:firstLineChars="205"/>
        <w:rPr>
          <w:rFonts w:ascii="宋体" w:hAnsi="宋体" w:eastAsia="宋体" w:cs="宋体"/>
          <w:color w:val="auto"/>
          <w:highlight w:val="none"/>
        </w:rPr>
      </w:pPr>
      <w:r>
        <w:rPr>
          <w:rFonts w:hint="eastAsia" w:ascii="宋体" w:hAnsi="宋体" w:eastAsia="宋体" w:cs="宋体"/>
          <w:color w:val="auto"/>
          <w:highlight w:val="none"/>
        </w:rPr>
        <w:t>2.质疑文件递交地点：</w:t>
      </w:r>
    </w:p>
    <w:p w14:paraId="6E99C1AA">
      <w:pPr>
        <w:spacing w:before="120" w:beforeLines="50" w:after="120" w:afterLines="50" w:line="240" w:lineRule="auto"/>
        <w:ind w:firstLine="491" w:firstLineChars="205"/>
        <w:rPr>
          <w:rFonts w:ascii="宋体" w:hAnsi="宋体" w:eastAsia="宋体" w:cs="宋体"/>
          <w:color w:val="auto"/>
          <w:highlight w:val="none"/>
          <w:u w:val="single"/>
        </w:rPr>
      </w:pPr>
      <w:r>
        <w:rPr>
          <w:rFonts w:hint="eastAsia" w:ascii="宋体" w:hAnsi="宋体" w:eastAsia="宋体" w:cs="宋体"/>
          <w:color w:val="auto"/>
          <w:highlight w:val="none"/>
        </w:rPr>
        <w:t>代理机构：</w:t>
      </w:r>
      <w:r>
        <w:rPr>
          <w:rFonts w:hint="eastAsia" w:ascii="宋体" w:hAnsi="宋体" w:eastAsia="宋体" w:cs="宋体"/>
          <w:color w:val="auto"/>
          <w:highlight w:val="none"/>
          <w:u w:val="single"/>
          <w:lang w:val="en-US" w:eastAsia="zh-CN"/>
        </w:rPr>
        <w:t>五矿国际招标有限责任公司</w:t>
      </w:r>
    </w:p>
    <w:p w14:paraId="34CDE4B7">
      <w:pPr>
        <w:spacing w:before="120" w:beforeLines="50" w:after="120" w:afterLines="50" w:line="240" w:lineRule="auto"/>
        <w:ind w:firstLine="491" w:firstLineChars="205"/>
        <w:rPr>
          <w:rFonts w:ascii="宋体" w:hAnsi="宋体" w:eastAsia="宋体" w:cs="宋体"/>
          <w:color w:val="auto"/>
          <w:highlight w:val="none"/>
          <w:u w:val="single"/>
        </w:rPr>
      </w:pPr>
      <w:r>
        <w:rPr>
          <w:rFonts w:hint="eastAsia" w:ascii="宋体" w:hAnsi="宋体" w:eastAsia="宋体" w:cs="宋体"/>
          <w:color w:val="auto"/>
          <w:highlight w:val="none"/>
        </w:rPr>
        <w:t>详细地址：</w:t>
      </w:r>
      <w:r>
        <w:rPr>
          <w:rFonts w:hint="eastAsia" w:ascii="宋体" w:hAnsi="宋体" w:eastAsia="宋体" w:cs="宋体"/>
          <w:color w:val="auto"/>
          <w:highlight w:val="none"/>
          <w:u w:val="single"/>
          <w:lang w:eastAsia="zh-CN"/>
        </w:rPr>
        <w:t>北京市海淀区三里河路5号</w:t>
      </w:r>
    </w:p>
    <w:p w14:paraId="5EC46FBE">
      <w:pPr>
        <w:spacing w:before="240" w:beforeLines="100" w:after="120" w:afterLines="50"/>
        <w:ind w:firstLine="480"/>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联 系 人：</w:t>
      </w:r>
      <w:r>
        <w:rPr>
          <w:rFonts w:hint="eastAsia" w:ascii="宋体" w:hAnsi="宋体" w:eastAsia="宋体" w:cs="宋体"/>
          <w:color w:val="auto"/>
          <w:highlight w:val="none"/>
          <w:u w:val="single"/>
          <w:lang w:val="en-US" w:eastAsia="zh-CN"/>
        </w:rPr>
        <w:t>李经理</w:t>
      </w:r>
    </w:p>
    <w:p w14:paraId="2CDEFCFE">
      <w:pPr>
        <w:spacing w:before="240" w:beforeLines="100" w:after="120" w:afterLines="50"/>
        <w:ind w:firstLine="480"/>
        <w:rPr>
          <w:rFonts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lang w:eastAsia="zh-CN"/>
        </w:rPr>
        <w:t>13885118208</w:t>
      </w:r>
    </w:p>
    <w:p w14:paraId="1A3BFB86">
      <w:pPr>
        <w:spacing w:beforeLines="100" w:afterLines="50"/>
        <w:ind w:firstLine="480"/>
        <w:rPr>
          <w:rFonts w:ascii="宋体" w:hAnsi="宋体" w:eastAsia="宋体" w:cs="宋体"/>
          <w:b/>
          <w:color w:val="auto"/>
          <w:highlight w:val="none"/>
        </w:rPr>
      </w:pPr>
      <w:r>
        <w:rPr>
          <w:rFonts w:hint="eastAsia" w:ascii="宋体" w:hAnsi="宋体" w:eastAsia="宋体" w:cs="宋体"/>
          <w:color w:val="auto"/>
          <w:highlight w:val="none"/>
        </w:rPr>
        <w:t>3.竞争性磋商采购方式的时间原因，供应商对</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质疑的截止时间为：供应商</w:t>
      </w:r>
      <w:r>
        <w:rPr>
          <w:rFonts w:hint="eastAsia" w:ascii="宋体" w:hAnsi="宋体" w:eastAsia="宋体" w:cs="宋体"/>
          <w:color w:val="auto"/>
          <w:highlight w:val="none"/>
          <w:lang w:val="en-US" w:eastAsia="zh-CN"/>
        </w:rPr>
        <w:t>报名</w:t>
      </w:r>
      <w:r>
        <w:rPr>
          <w:rFonts w:hint="eastAsia" w:ascii="宋体" w:hAnsi="宋体" w:eastAsia="宋体" w:cs="宋体"/>
          <w:color w:val="auto"/>
          <w:highlight w:val="none"/>
        </w:rPr>
        <w:t>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7</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个工作日内。</w:t>
      </w:r>
      <w:r>
        <w:rPr>
          <w:rFonts w:hint="eastAsia" w:ascii="宋体" w:hAnsi="宋体" w:eastAsia="宋体" w:cs="宋体"/>
          <w:b/>
          <w:color w:val="auto"/>
          <w:highlight w:val="none"/>
        </w:rPr>
        <w:t>供应商提供书面质疑文件的同时，向采购人或采购代理机构出示文件</w:t>
      </w:r>
      <w:r>
        <w:rPr>
          <w:rFonts w:hint="eastAsia" w:ascii="宋体" w:hAnsi="宋体" w:eastAsia="宋体" w:cs="宋体"/>
          <w:b/>
          <w:color w:val="auto"/>
          <w:highlight w:val="none"/>
          <w:lang w:val="en-US" w:eastAsia="zh-CN"/>
        </w:rPr>
        <w:t>获取</w:t>
      </w:r>
      <w:r>
        <w:rPr>
          <w:rFonts w:hint="eastAsia" w:ascii="宋体" w:hAnsi="宋体" w:eastAsia="宋体" w:cs="宋体"/>
          <w:b/>
          <w:color w:val="auto"/>
          <w:highlight w:val="none"/>
          <w:lang w:eastAsia="zh-CN"/>
        </w:rPr>
        <w:t>磋商文件</w:t>
      </w:r>
      <w:r>
        <w:rPr>
          <w:rFonts w:hint="eastAsia" w:ascii="宋体" w:hAnsi="宋体" w:eastAsia="宋体" w:cs="宋体"/>
          <w:b/>
          <w:color w:val="auto"/>
          <w:highlight w:val="none"/>
        </w:rPr>
        <w:t>凭证的复印件并加盖公章。</w:t>
      </w:r>
    </w:p>
    <w:p w14:paraId="4DAF9C33">
      <w:pPr>
        <w:spacing w:beforeLines="100" w:afterLines="50"/>
        <w:ind w:firstLine="491" w:firstLineChars="205"/>
        <w:rPr>
          <w:rFonts w:ascii="宋体" w:hAnsi="宋体" w:eastAsia="宋体" w:cs="宋体"/>
          <w:color w:val="auto"/>
          <w:highlight w:val="none"/>
        </w:rPr>
      </w:pPr>
      <w:r>
        <w:rPr>
          <w:rFonts w:hint="eastAsia" w:ascii="宋体" w:hAnsi="宋体" w:eastAsia="宋体" w:cs="宋体"/>
          <w:color w:val="auto"/>
          <w:highlight w:val="none"/>
        </w:rPr>
        <w:t>（四）质疑答复：采购人或者采购代理机构应当在7个工作日内对供应商依法提出的询问作出答复。供应商提出的询问或者质疑超出采购人对采购代理机构委托授权范围的，采购代理机构应当告知供应商向采购人提出。政府采购评审专家应当配合采购人或者采购代理机构答复供应商的询问和质疑。</w:t>
      </w:r>
    </w:p>
    <w:p w14:paraId="47BF43A2">
      <w:pPr>
        <w:ind w:firstLine="480"/>
        <w:rPr>
          <w:rFonts w:asciiTheme="minorEastAsia" w:hAnsiTheme="minorEastAsia" w:eastAsiaTheme="minorEastAsia" w:cstheme="minorEastAsia"/>
          <w:color w:val="auto"/>
          <w:highlight w:val="none"/>
        </w:rPr>
      </w:pPr>
      <w:r>
        <w:rPr>
          <w:rFonts w:hint="eastAsia" w:ascii="宋体" w:hAnsi="宋体" w:eastAsia="宋体" w:cs="宋体"/>
          <w:color w:val="auto"/>
          <w:highlight w:val="none"/>
        </w:rPr>
        <w:t>（五）提出质疑的供应商对采购人或代理机构的答复不满意或采购人、采购代理机构在规定的时间内未作出答复的，可在收到答复之日起或答复期满后十五个工作日内向采购人同级政府采购监督部门投诉。</w:t>
      </w:r>
    </w:p>
    <w:p w14:paraId="39DB91F4">
      <w:pPr>
        <w:pStyle w:val="4"/>
        <w:spacing w:before="240" w:after="240"/>
        <w:rPr>
          <w:rFonts w:asciiTheme="minorEastAsia" w:hAnsiTheme="minorEastAsia" w:eastAsiaTheme="minorEastAsia" w:cstheme="minorEastAsia"/>
          <w:color w:val="auto"/>
          <w:highlight w:val="none"/>
        </w:rPr>
      </w:pPr>
    </w:p>
    <w:p w14:paraId="3477BF5D">
      <w:pPr>
        <w:pStyle w:val="4"/>
        <w:spacing w:before="240" w:after="240"/>
        <w:rPr>
          <w:rFonts w:asciiTheme="minorEastAsia" w:hAnsiTheme="minorEastAsia" w:eastAsiaTheme="minorEastAsia" w:cstheme="minorEastAsia"/>
          <w:color w:val="auto"/>
          <w:highlight w:val="none"/>
        </w:rPr>
      </w:pPr>
      <w:bookmarkStart w:id="81" w:name="_Toc16936"/>
      <w:r>
        <w:rPr>
          <w:rFonts w:hint="eastAsia" w:asciiTheme="minorEastAsia" w:hAnsiTheme="minorEastAsia" w:eastAsiaTheme="minorEastAsia" w:cstheme="minorEastAsia"/>
          <w:color w:val="auto"/>
          <w:sz w:val="30"/>
          <w:szCs w:val="30"/>
          <w:highlight w:val="none"/>
        </w:rPr>
        <w:t>第七节 支付代理服务费</w:t>
      </w:r>
      <w:bookmarkEnd w:id="80"/>
      <w:bookmarkEnd w:id="81"/>
    </w:p>
    <w:p w14:paraId="301B630C">
      <w:pPr>
        <w:spacing w:beforeLines="50" w:afterLines="5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一、收费标准</w:t>
      </w:r>
    </w:p>
    <w:p w14:paraId="405FF764">
      <w:pPr>
        <w:spacing w:beforeLines="50" w:afterLines="50"/>
        <w:ind w:firstLine="491" w:firstLineChars="20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代理机构参照发改价格〔2015〕299 号文件及国家计委计价格[2002]1980 号文件规定收费标准下浮10%向中标人收取代理服务费（已含税）。</w:t>
      </w:r>
    </w:p>
    <w:p w14:paraId="6AD1A94A">
      <w:pPr>
        <w:spacing w:beforeLines="50" w:afterLines="50"/>
        <w:ind w:firstLine="491" w:firstLineChars="20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代理机构严格遵守《价格法》、《关于商品和服务实行明码标价的规定》等法律法规规定，告知有关服务项目、服务内容、服务质量，以及服务价格等，并在相关服务合同中约定。代理机构提供的服务，应当符合国家和行业有关标准规范，满足合同约定的服务内容和质量等要求。不得违反标准规范规定或合同约定，通过降低服务质量、减少服务内容等手段进行恶性竞争，扰乱正常市场秩序。</w:t>
      </w:r>
    </w:p>
    <w:p w14:paraId="3EA87EA0">
      <w:pPr>
        <w:spacing w:beforeLines="50" w:beforeAutospacing="0" w:afterLines="50" w:afterAutospacing="0" w:line="24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二、支付方式</w:t>
      </w:r>
    </w:p>
    <w:p w14:paraId="5910B19D">
      <w:pPr>
        <w:spacing w:beforeLines="100" w:beforeAutospacing="0" w:afterLines="50" w:afterAutospacing="0"/>
        <w:ind w:firstLine="491" w:firstLineChars="205"/>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中标供应商在签收中标通知书时，向代理机构支付中标服务费。中标服务费可采取现金、银行汇款、电汇款或其他代理机构认可的方式进行支付。</w:t>
      </w:r>
    </w:p>
    <w:p w14:paraId="027BD3DA">
      <w:pPr>
        <w:spacing w:beforeLines="50" w:beforeAutospacing="0" w:afterLines="50" w:afterAutospacing="0" w:line="24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三、账户信息</w:t>
      </w:r>
    </w:p>
    <w:p w14:paraId="1F71B18C">
      <w:pPr>
        <w:keepNext w:val="0"/>
        <w:keepLines w:val="0"/>
        <w:pageBreakBefore w:val="0"/>
        <w:widowControl w:val="0"/>
        <w:kinsoku/>
        <w:wordWrap/>
        <w:overflowPunct/>
        <w:topLinePunct w:val="0"/>
        <w:autoSpaceDE/>
        <w:autoSpaceDN/>
        <w:bidi w:val="0"/>
        <w:adjustRightInd/>
        <w:snapToGrid/>
        <w:spacing w:beforeAutospacing="0" w:afterAutospacing="0"/>
        <w:ind w:firstLine="491" w:firstLineChars="20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户  名：五矿国际招标有限责任公司            </w:t>
      </w:r>
    </w:p>
    <w:p w14:paraId="0E49D222">
      <w:pPr>
        <w:keepNext w:val="0"/>
        <w:keepLines w:val="0"/>
        <w:pageBreakBefore w:val="0"/>
        <w:widowControl w:val="0"/>
        <w:kinsoku/>
        <w:wordWrap/>
        <w:overflowPunct/>
        <w:topLinePunct w:val="0"/>
        <w:autoSpaceDE/>
        <w:autoSpaceDN/>
        <w:bidi w:val="0"/>
        <w:adjustRightInd/>
        <w:snapToGrid/>
        <w:spacing w:beforeAutospacing="0" w:afterAutospacing="0"/>
        <w:ind w:firstLine="491" w:firstLineChars="20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开户行：中国工商银行北京首都体育馆支行  </w:t>
      </w:r>
    </w:p>
    <w:p w14:paraId="685BC5B9">
      <w:pPr>
        <w:keepNext w:val="0"/>
        <w:keepLines w:val="0"/>
        <w:pageBreakBefore w:val="0"/>
        <w:widowControl w:val="0"/>
        <w:kinsoku/>
        <w:wordWrap/>
        <w:overflowPunct/>
        <w:topLinePunct w:val="0"/>
        <w:autoSpaceDE/>
        <w:autoSpaceDN/>
        <w:bidi w:val="0"/>
        <w:adjustRightInd/>
        <w:snapToGrid/>
        <w:spacing w:beforeAutospacing="0" w:afterAutospacing="0"/>
        <w:ind w:firstLine="491" w:firstLineChars="20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账  号：0200053709022105773</w:t>
      </w:r>
    </w:p>
    <w:p w14:paraId="007A7DEF">
      <w:pPr>
        <w:pStyle w:val="4"/>
        <w:rPr>
          <w:rFonts w:hint="default"/>
          <w:color w:val="auto"/>
          <w:highlight w:val="none"/>
          <w:lang w:val="en-US" w:eastAsia="zh-CN"/>
        </w:rPr>
      </w:pPr>
    </w:p>
    <w:p w14:paraId="1991A716">
      <w:pPr>
        <w:pStyle w:val="4"/>
        <w:spacing w:before="240" w:after="240"/>
        <w:rPr>
          <w:rFonts w:asciiTheme="minorEastAsia" w:hAnsiTheme="minorEastAsia" w:eastAsiaTheme="minorEastAsia" w:cstheme="minorEastAsia"/>
          <w:color w:val="auto"/>
          <w:highlight w:val="none"/>
        </w:rPr>
      </w:pPr>
      <w:bookmarkStart w:id="82" w:name="_Toc27915"/>
      <w:bookmarkStart w:id="83" w:name="_Toc407182683"/>
      <w:r>
        <w:rPr>
          <w:rFonts w:hint="eastAsia" w:asciiTheme="minorEastAsia" w:hAnsiTheme="minorEastAsia" w:eastAsiaTheme="minorEastAsia" w:cstheme="minorEastAsia"/>
          <w:color w:val="auto"/>
          <w:sz w:val="30"/>
          <w:szCs w:val="30"/>
          <w:highlight w:val="none"/>
        </w:rPr>
        <w:t>第八节 政府采购合同签订</w:t>
      </w:r>
      <w:bookmarkEnd w:id="82"/>
    </w:p>
    <w:p w14:paraId="122AF02A">
      <w:pPr>
        <w:spacing w:beforeLines="50" w:afterLines="50" w:line="24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一、签订、备案及公告时间</w:t>
      </w:r>
    </w:p>
    <w:p w14:paraId="76F64643">
      <w:pPr>
        <w:ind w:firstLine="480"/>
        <w:rPr>
          <w:rFonts w:hint="eastAsia" w:ascii="宋体" w:hAnsi="宋体" w:eastAsia="宋体" w:cs="宋体"/>
          <w:color w:val="auto"/>
          <w:highlight w:val="none"/>
        </w:rPr>
      </w:pPr>
      <w:r>
        <w:rPr>
          <w:rFonts w:hint="eastAsia" w:ascii="宋体" w:hAnsi="宋体" w:eastAsia="宋体" w:cs="宋体"/>
          <w:color w:val="auto"/>
          <w:highlight w:val="none"/>
        </w:rPr>
        <w:t>采购人与中标、成交供应商应当在中标、成交通知书发出之日起三十日内，按照</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确定的事项签订政府采购合同。</w:t>
      </w:r>
    </w:p>
    <w:p w14:paraId="5B7E6349">
      <w:pPr>
        <w:ind w:firstLine="480"/>
        <w:rPr>
          <w:rFonts w:hint="eastAsia" w:ascii="宋体" w:hAnsi="宋体" w:eastAsia="宋体" w:cs="宋体"/>
          <w:color w:val="auto"/>
          <w:highlight w:val="none"/>
        </w:rPr>
      </w:pPr>
      <w:r>
        <w:rPr>
          <w:rFonts w:hint="eastAsia" w:ascii="宋体" w:hAnsi="宋体" w:eastAsia="宋体" w:cs="宋体"/>
          <w:color w:val="auto"/>
          <w:highlight w:val="none"/>
        </w:rPr>
        <w:t>《中标通知书》发出之日起三十日内。中标或者成交供应商拒绝与采购人签订合同的，采购人可以按照评审报告推荐的中标或者成交候选人名单排序，确定下一候选人为中标或者成交供应商，也可以重新开展政府采购活动。</w:t>
      </w:r>
    </w:p>
    <w:p w14:paraId="1DBD5A67">
      <w:pPr>
        <w:ind w:firstLine="480"/>
        <w:rPr>
          <w:rStyle w:val="28"/>
          <w:rFonts w:hint="eastAsia" w:ascii="宋体" w:hAnsi="宋体" w:eastAsia="宋体" w:cs="宋体"/>
          <w:color w:val="auto"/>
          <w:highlight w:val="none"/>
        </w:rPr>
      </w:pPr>
      <w:r>
        <w:rPr>
          <w:rStyle w:val="28"/>
          <w:rFonts w:hint="eastAsia" w:ascii="宋体" w:hAnsi="宋体" w:eastAsia="宋体" w:cs="宋体"/>
          <w:color w:val="auto"/>
          <w:highlight w:val="none"/>
        </w:rPr>
        <w:t>二、合同内容</w:t>
      </w:r>
    </w:p>
    <w:p w14:paraId="52402FF1">
      <w:pPr>
        <w:ind w:firstLine="480"/>
        <w:rPr>
          <w:rFonts w:hint="eastAsia" w:ascii="宋体" w:hAnsi="宋体" w:eastAsia="宋体" w:cs="宋体"/>
          <w:color w:val="auto"/>
          <w:highlight w:val="none"/>
        </w:rPr>
      </w:pPr>
      <w:r>
        <w:rPr>
          <w:rFonts w:hint="eastAsia" w:ascii="宋体" w:hAnsi="宋体" w:eastAsia="宋体" w:cs="宋体"/>
          <w:color w:val="auto"/>
          <w:highlight w:val="none"/>
        </w:rPr>
        <w:t>本项目拟签订的政府采购合同见第五章有关内容。成交供应商与采购人须按照</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和响应文件所载内容，及谈判过程中有关澄清文件内容签订政府采购合同。</w:t>
      </w:r>
    </w:p>
    <w:p w14:paraId="60381956">
      <w:pPr>
        <w:bidi w:val="0"/>
        <w:rPr>
          <w:rFonts w:hint="eastAsia"/>
          <w:color w:val="auto"/>
          <w:highlight w:val="none"/>
        </w:rPr>
      </w:pPr>
    </w:p>
    <w:p w14:paraId="1CC25C9A">
      <w:pPr>
        <w:bidi w:val="0"/>
        <w:rPr>
          <w:rFonts w:hint="eastAsia"/>
          <w:color w:val="auto"/>
          <w:highlight w:val="none"/>
        </w:rPr>
      </w:pPr>
    </w:p>
    <w:p w14:paraId="42CED9A9">
      <w:pPr>
        <w:bidi w:val="0"/>
        <w:rPr>
          <w:rFonts w:hint="eastAsia"/>
          <w:color w:val="auto"/>
          <w:highlight w:val="none"/>
        </w:rPr>
      </w:pPr>
    </w:p>
    <w:p w14:paraId="4C83D93E">
      <w:pPr>
        <w:bidi w:val="0"/>
        <w:rPr>
          <w:rFonts w:hint="eastAsia"/>
          <w:color w:val="auto"/>
          <w:highlight w:val="none"/>
        </w:rPr>
      </w:pPr>
    </w:p>
    <w:p w14:paraId="71E1318E">
      <w:pPr>
        <w:pStyle w:val="4"/>
        <w:spacing w:before="240" w:after="240"/>
        <w:rPr>
          <w:rFonts w:hint="eastAsia" w:asciiTheme="minorEastAsia" w:hAnsiTheme="minorEastAsia" w:eastAsiaTheme="minorEastAsia" w:cstheme="minorEastAsia"/>
          <w:color w:val="auto"/>
          <w:sz w:val="30"/>
          <w:szCs w:val="30"/>
          <w:highlight w:val="none"/>
        </w:rPr>
      </w:pPr>
      <w:bookmarkStart w:id="84" w:name="_Toc26395"/>
      <w:r>
        <w:rPr>
          <w:rFonts w:hint="eastAsia" w:asciiTheme="minorEastAsia" w:hAnsiTheme="minorEastAsia" w:eastAsiaTheme="minorEastAsia" w:cstheme="minorEastAsia"/>
          <w:color w:val="auto"/>
          <w:sz w:val="30"/>
          <w:szCs w:val="30"/>
          <w:highlight w:val="none"/>
          <w:lang w:val="en-US" w:eastAsia="zh-CN"/>
        </w:rPr>
        <w:t>第九节 退还投标保证金</w:t>
      </w:r>
      <w:bookmarkEnd w:id="84"/>
    </w:p>
    <w:p w14:paraId="57D2F310">
      <w:pPr>
        <w:keepNext w:val="0"/>
        <w:keepLines w:val="0"/>
        <w:widowControl/>
        <w:suppressLineNumbers w:val="0"/>
        <w:jc w:val="left"/>
        <w:rPr>
          <w:color w:val="auto"/>
          <w:highlight w:val="none"/>
        </w:rPr>
      </w:pPr>
      <w:r>
        <w:rPr>
          <w:rFonts w:hint="eastAsia" w:ascii="宋体" w:hAnsi="宋体" w:eastAsia="宋体" w:cs="宋体"/>
          <w:color w:val="auto"/>
          <w:kern w:val="0"/>
          <w:sz w:val="30"/>
          <w:szCs w:val="30"/>
          <w:highlight w:val="none"/>
          <w:lang w:val="en-US" w:eastAsia="zh-CN" w:bidi="ar"/>
        </w:rPr>
        <w:t xml:space="preserve">（仅适用于银行转账方式交纳投标保证金的投标供应商） </w:t>
      </w:r>
    </w:p>
    <w:p w14:paraId="47C0EF6D">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一、退还时间 </w:t>
      </w:r>
    </w:p>
    <w:p w14:paraId="4CC1518B">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根据财政部 87 号令第三十八条规定，采购人或采购代理机构应当自成交通知书发出之日起 5 个工作日内退还未成交供应商的投标保证金，自采购合同签订之日 </w:t>
      </w:r>
    </w:p>
    <w:p w14:paraId="53C621F0">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起 5 个工作日内退还成交供应商的投标保证金。如逾期退还投标保证金的，除应当 </w:t>
      </w:r>
    </w:p>
    <w:p w14:paraId="373AD42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退还投标保证金外，还应当按中国人民银行同期贷款利率上浮 20%后的利率支付超期 </w:t>
      </w:r>
    </w:p>
    <w:p w14:paraId="6D0C3523">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资金占用费，但因投标人自身原因导致无法及时退还的除外。成交供应商的保证金， </w:t>
      </w:r>
    </w:p>
    <w:p w14:paraId="1342C6E2">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在签订合同后退还。 </w:t>
      </w:r>
    </w:p>
    <w:p w14:paraId="08C25630">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发生下列情况之一，投标保证金将不退还； </w:t>
      </w:r>
    </w:p>
    <w:p w14:paraId="37F625C7">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1.中标后无正当理由不与采购人或者采购代理机构签订合同的； </w:t>
      </w:r>
    </w:p>
    <w:p w14:paraId="7DE9C3F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2.将中标项目转让给他人，或者在投标文件中未说明，且未经采购招标机构同意，将中标项目分包给他人的； </w:t>
      </w:r>
    </w:p>
    <w:p w14:paraId="2BC0E519">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3.拒绝履行合同义务的； </w:t>
      </w:r>
    </w:p>
    <w:p w14:paraId="54F41D42">
      <w:pPr>
        <w:spacing w:beforeLines="50" w:afterLines="50" w:line="240" w:lineRule="auto"/>
        <w:ind w:firstLine="48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4.提供虚假证件参加投标的。</w:t>
      </w:r>
    </w:p>
    <w:p w14:paraId="1D56BB80">
      <w:pPr>
        <w:spacing w:beforeLines="50" w:afterLines="50" w:line="240" w:lineRule="auto"/>
        <w:ind w:firstLine="480"/>
        <w:rPr>
          <w:rFonts w:hint="eastAsia" w:asciiTheme="minorEastAsia" w:hAnsiTheme="minorEastAsia" w:eastAsiaTheme="minorEastAsia" w:cstheme="minorEastAsia"/>
          <w:color w:val="auto"/>
          <w:highlight w:val="none"/>
          <w:lang w:val="en-US" w:eastAsia="zh-CN"/>
        </w:rPr>
      </w:pPr>
    </w:p>
    <w:p w14:paraId="2A973EF1">
      <w:pPr>
        <w:spacing w:beforeLines="50" w:afterLines="50" w:line="240" w:lineRule="auto"/>
        <w:ind w:firstLine="480"/>
        <w:rPr>
          <w:rFonts w:hint="eastAsia" w:asciiTheme="minorEastAsia" w:hAnsiTheme="minorEastAsia" w:eastAsiaTheme="minorEastAsia" w:cstheme="minorEastAsia"/>
          <w:color w:val="auto"/>
          <w:highlight w:val="none"/>
          <w:lang w:val="en-US" w:eastAsia="zh-CN"/>
        </w:rPr>
      </w:pPr>
    </w:p>
    <w:p w14:paraId="32827474">
      <w:pPr>
        <w:spacing w:beforeLines="50" w:afterLines="50" w:line="240" w:lineRule="auto"/>
        <w:ind w:firstLine="480"/>
        <w:rPr>
          <w:rFonts w:hint="eastAsia" w:asciiTheme="minorEastAsia" w:hAnsiTheme="minorEastAsia" w:eastAsiaTheme="minorEastAsia" w:cstheme="minorEastAsia"/>
          <w:color w:val="auto"/>
          <w:highlight w:val="none"/>
          <w:lang w:val="en-US" w:eastAsia="zh-CN"/>
        </w:rPr>
      </w:pPr>
    </w:p>
    <w:p w14:paraId="12EA7175">
      <w:pPr>
        <w:spacing w:beforeLines="50" w:afterLines="50" w:line="240" w:lineRule="auto"/>
        <w:ind w:firstLine="480"/>
        <w:rPr>
          <w:rFonts w:hint="eastAsia" w:asciiTheme="minorEastAsia" w:hAnsiTheme="minorEastAsia" w:eastAsiaTheme="minorEastAsia" w:cstheme="minorEastAsia"/>
          <w:color w:val="auto"/>
          <w:highlight w:val="none"/>
          <w:lang w:val="en-US" w:eastAsia="zh-CN"/>
        </w:rPr>
      </w:pPr>
    </w:p>
    <w:p w14:paraId="118A5832">
      <w:pPr>
        <w:spacing w:beforeLines="50" w:afterLines="50" w:line="240" w:lineRule="auto"/>
        <w:ind w:firstLine="480"/>
        <w:rPr>
          <w:rFonts w:hint="eastAsia" w:asciiTheme="minorEastAsia" w:hAnsiTheme="minorEastAsia" w:eastAsiaTheme="minorEastAsia" w:cstheme="minorEastAsia"/>
          <w:color w:val="auto"/>
          <w:highlight w:val="none"/>
          <w:lang w:val="en-US" w:eastAsia="zh-CN"/>
        </w:rPr>
      </w:pPr>
    </w:p>
    <w:p w14:paraId="46481CBD">
      <w:pPr>
        <w:spacing w:beforeLines="50" w:afterLines="50" w:line="240" w:lineRule="auto"/>
        <w:ind w:firstLine="480"/>
        <w:rPr>
          <w:rFonts w:hint="eastAsia" w:asciiTheme="minorEastAsia" w:hAnsiTheme="minorEastAsia" w:eastAsiaTheme="minorEastAsia" w:cstheme="minorEastAsia"/>
          <w:color w:val="auto"/>
          <w:highlight w:val="none"/>
          <w:lang w:val="en-US" w:eastAsia="zh-CN"/>
        </w:rPr>
      </w:pPr>
    </w:p>
    <w:p w14:paraId="7767536B">
      <w:pPr>
        <w:spacing w:beforeLines="50" w:afterLines="50" w:line="240" w:lineRule="auto"/>
        <w:ind w:firstLine="480"/>
        <w:rPr>
          <w:rFonts w:hint="eastAsia" w:asciiTheme="minorEastAsia" w:hAnsiTheme="minorEastAsia" w:eastAsiaTheme="minorEastAsia" w:cstheme="minorEastAsia"/>
          <w:color w:val="auto"/>
          <w:highlight w:val="none"/>
          <w:lang w:val="en-US" w:eastAsia="zh-CN"/>
        </w:rPr>
      </w:pPr>
    </w:p>
    <w:p w14:paraId="02870B8F">
      <w:pPr>
        <w:spacing w:beforeLines="50" w:afterLines="50" w:line="240" w:lineRule="auto"/>
        <w:ind w:firstLine="480"/>
        <w:rPr>
          <w:rFonts w:hint="eastAsia" w:asciiTheme="minorEastAsia" w:hAnsiTheme="minorEastAsia" w:eastAsiaTheme="minorEastAsia" w:cstheme="minorEastAsia"/>
          <w:color w:val="auto"/>
          <w:highlight w:val="none"/>
          <w:lang w:val="en-US" w:eastAsia="zh-CN"/>
        </w:rPr>
      </w:pPr>
    </w:p>
    <w:bookmarkEnd w:id="83"/>
    <w:p w14:paraId="606E8565">
      <w:pPr>
        <w:pStyle w:val="3"/>
        <w:spacing w:before="120" w:after="120"/>
        <w:rPr>
          <w:rFonts w:asciiTheme="minorEastAsia" w:hAnsiTheme="minorEastAsia" w:eastAsiaTheme="minorEastAsia" w:cstheme="minorEastAsia"/>
          <w:color w:val="auto"/>
          <w:sz w:val="30"/>
          <w:szCs w:val="30"/>
          <w:highlight w:val="none"/>
        </w:rPr>
      </w:pPr>
      <w:bookmarkStart w:id="85" w:name="_Toc407169892"/>
      <w:bookmarkStart w:id="86" w:name="_Toc19445"/>
      <w:bookmarkStart w:id="87" w:name="_Toc407182684"/>
      <w:r>
        <w:rPr>
          <w:rFonts w:hint="eastAsia" w:asciiTheme="minorEastAsia" w:hAnsiTheme="minorEastAsia" w:eastAsiaTheme="minorEastAsia" w:cstheme="minorEastAsia"/>
          <w:color w:val="auto"/>
          <w:sz w:val="30"/>
          <w:szCs w:val="30"/>
          <w:highlight w:val="none"/>
        </w:rPr>
        <w:t>第五章  政府采购合同</w:t>
      </w:r>
      <w:bookmarkEnd w:id="85"/>
      <w:bookmarkEnd w:id="86"/>
      <w:bookmarkEnd w:id="87"/>
    </w:p>
    <w:p w14:paraId="5C1499E1">
      <w:pPr>
        <w:spacing w:before="156" w:line="219" w:lineRule="auto"/>
        <w:ind w:left="0" w:leftChars="0" w:firstLine="0" w:firstLineChars="0"/>
        <w:jc w:val="center"/>
        <w:rPr>
          <w:rFonts w:ascii="宋体" w:hAnsi="宋体" w:eastAsia="宋体" w:cs="宋体"/>
          <w:b/>
          <w:bCs/>
          <w:color w:val="auto"/>
          <w:spacing w:val="-38"/>
          <w:sz w:val="48"/>
          <w:szCs w:val="48"/>
          <w:highlight w:val="none"/>
        </w:rPr>
      </w:pPr>
    </w:p>
    <w:p w14:paraId="705886B7">
      <w:pPr>
        <w:spacing w:before="156" w:line="219" w:lineRule="auto"/>
        <w:ind w:left="0" w:leftChars="0" w:firstLine="0" w:firstLineChars="0"/>
        <w:jc w:val="center"/>
        <w:rPr>
          <w:rFonts w:ascii="宋体" w:hAnsi="宋体" w:eastAsia="宋体" w:cs="宋体"/>
          <w:b/>
          <w:bCs/>
          <w:color w:val="auto"/>
          <w:spacing w:val="-38"/>
          <w:sz w:val="48"/>
          <w:szCs w:val="48"/>
          <w:highlight w:val="none"/>
        </w:rPr>
      </w:pPr>
    </w:p>
    <w:p w14:paraId="1DD4BB3F">
      <w:pPr>
        <w:bidi w:val="0"/>
        <w:rPr>
          <w:color w:val="auto"/>
          <w:highlight w:val="none"/>
        </w:rPr>
      </w:pPr>
    </w:p>
    <w:p w14:paraId="5B9C9857">
      <w:pPr>
        <w:spacing w:before="156" w:line="219" w:lineRule="auto"/>
        <w:ind w:left="0" w:leftChars="0" w:firstLine="0" w:firstLineChars="0"/>
        <w:jc w:val="center"/>
        <w:rPr>
          <w:rFonts w:ascii="宋体" w:hAnsi="宋体" w:eastAsia="宋体" w:cs="宋体"/>
          <w:color w:val="auto"/>
          <w:sz w:val="48"/>
          <w:szCs w:val="48"/>
          <w:highlight w:val="none"/>
        </w:rPr>
      </w:pPr>
      <w:r>
        <w:rPr>
          <w:rFonts w:ascii="宋体" w:hAnsi="宋体" w:eastAsia="宋体" w:cs="宋体"/>
          <w:b/>
          <w:bCs/>
          <w:color w:val="auto"/>
          <w:spacing w:val="-38"/>
          <w:sz w:val="48"/>
          <w:szCs w:val="48"/>
          <w:highlight w:val="none"/>
        </w:rPr>
        <w:t>政府采购货物买卖合同</w:t>
      </w:r>
    </w:p>
    <w:p w14:paraId="6A710CEA">
      <w:pPr>
        <w:ind w:left="0" w:leftChars="0" w:firstLine="0" w:firstLineChars="0"/>
        <w:jc w:val="center"/>
        <w:rPr>
          <w:rFonts w:asciiTheme="minorEastAsia" w:hAnsiTheme="minorEastAsia" w:eastAsiaTheme="minorEastAsia" w:cstheme="minorEastAsia"/>
          <w:color w:val="auto"/>
          <w:highlight w:val="none"/>
        </w:rPr>
      </w:pPr>
      <w:r>
        <w:rPr>
          <w:rFonts w:ascii="宋体" w:hAnsi="宋体" w:eastAsia="宋体" w:cs="宋体"/>
          <w:b/>
          <w:bCs/>
          <w:color w:val="auto"/>
          <w:spacing w:val="-33"/>
          <w:sz w:val="48"/>
          <w:szCs w:val="48"/>
          <w:highlight w:val="none"/>
        </w:rPr>
        <w:t>（试行）</w:t>
      </w:r>
    </w:p>
    <w:p w14:paraId="215AC45C">
      <w:pPr>
        <w:spacing w:before="104" w:line="220" w:lineRule="auto"/>
        <w:ind w:left="1242"/>
        <w:rPr>
          <w:rFonts w:ascii="宋体" w:hAnsi="宋体" w:eastAsia="宋体" w:cs="宋体"/>
          <w:color w:val="auto"/>
          <w:spacing w:val="-4"/>
          <w:sz w:val="32"/>
          <w:szCs w:val="32"/>
          <w:highlight w:val="none"/>
        </w:rPr>
      </w:pPr>
    </w:p>
    <w:p w14:paraId="62B03FBC">
      <w:pPr>
        <w:spacing w:before="104" w:line="220" w:lineRule="auto"/>
        <w:ind w:left="1242"/>
        <w:rPr>
          <w:rFonts w:ascii="宋体" w:hAnsi="宋体" w:eastAsia="宋体" w:cs="宋体"/>
          <w:color w:val="auto"/>
          <w:spacing w:val="-4"/>
          <w:sz w:val="32"/>
          <w:szCs w:val="32"/>
          <w:highlight w:val="none"/>
        </w:rPr>
      </w:pPr>
    </w:p>
    <w:p w14:paraId="50870437">
      <w:pPr>
        <w:spacing w:before="104" w:line="220" w:lineRule="auto"/>
        <w:ind w:left="1242"/>
        <w:rPr>
          <w:rFonts w:ascii="宋体" w:hAnsi="宋体" w:eastAsia="宋体" w:cs="宋体"/>
          <w:color w:val="auto"/>
          <w:spacing w:val="-4"/>
          <w:sz w:val="32"/>
          <w:szCs w:val="32"/>
          <w:highlight w:val="none"/>
        </w:rPr>
      </w:pPr>
    </w:p>
    <w:p w14:paraId="6D912A6D">
      <w:pPr>
        <w:spacing w:before="104" w:line="220" w:lineRule="auto"/>
        <w:ind w:left="1242"/>
        <w:rPr>
          <w:rFonts w:ascii="宋体" w:hAnsi="宋体" w:eastAsia="宋体" w:cs="宋体"/>
          <w:color w:val="auto"/>
          <w:spacing w:val="-4"/>
          <w:sz w:val="32"/>
          <w:szCs w:val="32"/>
          <w:highlight w:val="none"/>
        </w:rPr>
      </w:pPr>
    </w:p>
    <w:p w14:paraId="6C4515AB">
      <w:pPr>
        <w:spacing w:before="104" w:line="220" w:lineRule="auto"/>
        <w:ind w:left="0" w:leftChars="0" w:firstLine="624" w:firstLineChars="200"/>
        <w:rPr>
          <w:rFonts w:ascii="宋体" w:hAnsi="宋体" w:eastAsia="宋体" w:cs="宋体"/>
          <w:color w:val="auto"/>
          <w:sz w:val="32"/>
          <w:szCs w:val="32"/>
          <w:highlight w:val="none"/>
        </w:rPr>
      </w:pPr>
      <w:r>
        <w:rPr>
          <w:rFonts w:ascii="宋体" w:hAnsi="宋体" w:eastAsia="宋体" w:cs="宋体"/>
          <w:color w:val="auto"/>
          <w:spacing w:val="-4"/>
          <w:sz w:val="32"/>
          <w:szCs w:val="32"/>
          <w:highlight w:val="none"/>
        </w:rPr>
        <w:t>项目名称：</w:t>
      </w:r>
      <w:r>
        <w:rPr>
          <w:rFonts w:ascii="宋体" w:hAnsi="宋体" w:eastAsia="宋体" w:cs="宋体"/>
          <w:color w:val="auto"/>
          <w:sz w:val="32"/>
          <w:szCs w:val="32"/>
          <w:highlight w:val="none"/>
          <w:u w:val="single" w:color="auto"/>
        </w:rPr>
        <w:t xml:space="preserve">                             </w:t>
      </w:r>
    </w:p>
    <w:p w14:paraId="2EBF3F9B">
      <w:pPr>
        <w:spacing w:before="241" w:line="220" w:lineRule="auto"/>
        <w:ind w:left="0" w:leftChars="0" w:firstLine="628" w:firstLineChars="200"/>
        <w:rPr>
          <w:rFonts w:ascii="宋体" w:hAnsi="宋体" w:eastAsia="宋体" w:cs="宋体"/>
          <w:color w:val="auto"/>
          <w:sz w:val="32"/>
          <w:szCs w:val="32"/>
          <w:highlight w:val="none"/>
        </w:rPr>
      </w:pPr>
      <w:r>
        <w:rPr>
          <w:rFonts w:ascii="宋体" w:hAnsi="宋体" w:eastAsia="宋体" w:cs="宋体"/>
          <w:color w:val="auto"/>
          <w:spacing w:val="-3"/>
          <w:sz w:val="32"/>
          <w:szCs w:val="32"/>
          <w:highlight w:val="none"/>
        </w:rPr>
        <w:t>合同编号：</w:t>
      </w:r>
      <w:r>
        <w:rPr>
          <w:rFonts w:ascii="宋体" w:hAnsi="宋体" w:eastAsia="宋体" w:cs="宋体"/>
          <w:color w:val="auto"/>
          <w:sz w:val="32"/>
          <w:szCs w:val="32"/>
          <w:highlight w:val="none"/>
          <w:u w:val="single" w:color="auto"/>
        </w:rPr>
        <w:t xml:space="preserve">                             </w:t>
      </w:r>
    </w:p>
    <w:p w14:paraId="6E268089">
      <w:pPr>
        <w:spacing w:before="244" w:line="221" w:lineRule="auto"/>
        <w:ind w:left="0" w:leftChars="0" w:firstLine="548" w:firstLineChars="200"/>
        <w:rPr>
          <w:rFonts w:ascii="宋体" w:hAnsi="宋体" w:eastAsia="宋体" w:cs="宋体"/>
          <w:color w:val="auto"/>
          <w:sz w:val="32"/>
          <w:szCs w:val="32"/>
          <w:highlight w:val="none"/>
        </w:rPr>
      </w:pPr>
      <w:r>
        <w:rPr>
          <w:rFonts w:ascii="宋体" w:hAnsi="宋体" w:eastAsia="宋体" w:cs="宋体"/>
          <w:color w:val="auto"/>
          <w:spacing w:val="-23"/>
          <w:sz w:val="32"/>
          <w:szCs w:val="32"/>
          <w:highlight w:val="none"/>
        </w:rPr>
        <w:t>甲</w:t>
      </w:r>
      <w:r>
        <w:rPr>
          <w:rFonts w:ascii="宋体" w:hAnsi="宋体" w:eastAsia="宋体" w:cs="宋体"/>
          <w:color w:val="auto"/>
          <w:spacing w:val="3"/>
          <w:sz w:val="32"/>
          <w:szCs w:val="32"/>
          <w:highlight w:val="none"/>
        </w:rPr>
        <w:t xml:space="preserve">    </w:t>
      </w:r>
      <w:r>
        <w:rPr>
          <w:rFonts w:ascii="宋体" w:hAnsi="宋体" w:eastAsia="宋体" w:cs="宋体"/>
          <w:color w:val="auto"/>
          <w:spacing w:val="-23"/>
          <w:sz w:val="32"/>
          <w:szCs w:val="32"/>
          <w:highlight w:val="none"/>
        </w:rPr>
        <w:t>方：</w:t>
      </w:r>
      <w:r>
        <w:rPr>
          <w:rFonts w:ascii="宋体" w:hAnsi="宋体" w:eastAsia="宋体" w:cs="宋体"/>
          <w:color w:val="auto"/>
          <w:sz w:val="32"/>
          <w:szCs w:val="32"/>
          <w:highlight w:val="none"/>
          <w:u w:val="single" w:color="auto"/>
        </w:rPr>
        <w:t xml:space="preserve">                </w:t>
      </w:r>
      <w:r>
        <w:rPr>
          <w:rFonts w:hint="eastAsia" w:ascii="宋体" w:hAnsi="宋体" w:eastAsia="宋体" w:cs="宋体"/>
          <w:color w:val="auto"/>
          <w:sz w:val="32"/>
          <w:szCs w:val="32"/>
          <w:highlight w:val="none"/>
          <w:u w:val="single" w:color="auto"/>
          <w:lang w:val="en-US" w:eastAsia="zh-CN"/>
        </w:rPr>
        <w:t xml:space="preserve"> </w:t>
      </w:r>
      <w:r>
        <w:rPr>
          <w:rFonts w:ascii="宋体" w:hAnsi="宋体" w:eastAsia="宋体" w:cs="宋体"/>
          <w:color w:val="auto"/>
          <w:sz w:val="32"/>
          <w:szCs w:val="32"/>
          <w:highlight w:val="none"/>
          <w:u w:val="single" w:color="auto"/>
        </w:rPr>
        <w:t xml:space="preserve">             </w:t>
      </w:r>
    </w:p>
    <w:p w14:paraId="78FCA321">
      <w:pPr>
        <w:spacing w:before="241" w:line="221" w:lineRule="auto"/>
        <w:ind w:left="0" w:leftChars="0" w:firstLine="596" w:firstLineChars="200"/>
        <w:rPr>
          <w:rFonts w:ascii="宋体" w:hAnsi="宋体" w:eastAsia="宋体" w:cs="宋体"/>
          <w:color w:val="auto"/>
          <w:sz w:val="32"/>
          <w:szCs w:val="32"/>
          <w:highlight w:val="none"/>
        </w:rPr>
      </w:pPr>
      <w:r>
        <w:rPr>
          <w:rFonts w:ascii="宋体" w:hAnsi="宋体" w:eastAsia="宋体" w:cs="宋体"/>
          <w:color w:val="auto"/>
          <w:spacing w:val="-11"/>
          <w:sz w:val="32"/>
          <w:szCs w:val="32"/>
          <w:highlight w:val="none"/>
        </w:rPr>
        <w:t>乙</w:t>
      </w:r>
      <w:r>
        <w:rPr>
          <w:rFonts w:ascii="宋体" w:hAnsi="宋体" w:eastAsia="宋体" w:cs="宋体"/>
          <w:color w:val="auto"/>
          <w:spacing w:val="3"/>
          <w:sz w:val="32"/>
          <w:szCs w:val="32"/>
          <w:highlight w:val="none"/>
        </w:rPr>
        <w:t xml:space="preserve">    </w:t>
      </w:r>
      <w:r>
        <w:rPr>
          <w:rFonts w:ascii="宋体" w:hAnsi="宋体" w:eastAsia="宋体" w:cs="宋体"/>
          <w:color w:val="auto"/>
          <w:spacing w:val="-11"/>
          <w:sz w:val="32"/>
          <w:szCs w:val="32"/>
          <w:highlight w:val="none"/>
        </w:rPr>
        <w:t>方：</w:t>
      </w:r>
      <w:r>
        <w:rPr>
          <w:rFonts w:ascii="宋体" w:hAnsi="宋体" w:eastAsia="宋体" w:cs="宋体"/>
          <w:color w:val="auto"/>
          <w:spacing w:val="-11"/>
          <w:sz w:val="32"/>
          <w:szCs w:val="32"/>
          <w:highlight w:val="none"/>
          <w:u w:val="single" w:color="auto"/>
        </w:rPr>
        <w:t xml:space="preserve">       </w:t>
      </w:r>
      <w:r>
        <w:rPr>
          <w:rFonts w:hint="eastAsia" w:ascii="宋体" w:hAnsi="宋体" w:eastAsia="宋体" w:cs="宋体"/>
          <w:color w:val="auto"/>
          <w:spacing w:val="-11"/>
          <w:sz w:val="32"/>
          <w:szCs w:val="32"/>
          <w:highlight w:val="none"/>
          <w:u w:val="single" w:color="auto"/>
          <w:lang w:val="en-US" w:eastAsia="zh-CN"/>
        </w:rPr>
        <w:t xml:space="preserve">  </w:t>
      </w:r>
      <w:r>
        <w:rPr>
          <w:rFonts w:ascii="宋体" w:hAnsi="宋体" w:eastAsia="宋体" w:cs="宋体"/>
          <w:color w:val="auto"/>
          <w:spacing w:val="-11"/>
          <w:sz w:val="32"/>
          <w:szCs w:val="32"/>
          <w:highlight w:val="none"/>
          <w:u w:val="single" w:color="auto"/>
        </w:rPr>
        <w:t xml:space="preserve">             </w:t>
      </w:r>
      <w:r>
        <w:rPr>
          <w:rFonts w:hint="eastAsia" w:ascii="宋体" w:hAnsi="宋体" w:eastAsia="宋体" w:cs="宋体"/>
          <w:color w:val="auto"/>
          <w:spacing w:val="-11"/>
          <w:sz w:val="32"/>
          <w:szCs w:val="32"/>
          <w:highlight w:val="none"/>
          <w:u w:val="single" w:color="auto"/>
          <w:lang w:val="en-US" w:eastAsia="zh-CN"/>
        </w:rPr>
        <w:t xml:space="preserve"> </w:t>
      </w:r>
      <w:r>
        <w:rPr>
          <w:rFonts w:ascii="宋体" w:hAnsi="宋体" w:eastAsia="宋体" w:cs="宋体"/>
          <w:color w:val="auto"/>
          <w:spacing w:val="-11"/>
          <w:sz w:val="32"/>
          <w:szCs w:val="32"/>
          <w:highlight w:val="none"/>
          <w:u w:val="single" w:color="auto"/>
        </w:rPr>
        <w:t xml:space="preserve">      </w:t>
      </w:r>
      <w:r>
        <w:rPr>
          <w:rFonts w:ascii="宋体" w:hAnsi="宋体" w:eastAsia="宋体" w:cs="宋体"/>
          <w:color w:val="auto"/>
          <w:spacing w:val="-12"/>
          <w:sz w:val="32"/>
          <w:szCs w:val="32"/>
          <w:highlight w:val="none"/>
          <w:u w:val="single" w:color="auto"/>
        </w:rPr>
        <w:t xml:space="preserve">     </w:t>
      </w:r>
    </w:p>
    <w:p w14:paraId="263EE672">
      <w:pPr>
        <w:spacing w:before="240" w:line="222" w:lineRule="auto"/>
        <w:ind w:left="0" w:leftChars="0" w:firstLine="628" w:firstLineChars="200"/>
        <w:rPr>
          <w:rFonts w:ascii="宋体" w:hAnsi="宋体" w:eastAsia="宋体" w:cs="宋体"/>
          <w:color w:val="auto"/>
          <w:sz w:val="32"/>
          <w:szCs w:val="32"/>
          <w:highlight w:val="none"/>
        </w:rPr>
      </w:pPr>
      <w:r>
        <w:rPr>
          <w:rFonts w:ascii="宋体" w:hAnsi="宋体" w:eastAsia="宋体" w:cs="宋体"/>
          <w:color w:val="auto"/>
          <w:spacing w:val="-3"/>
          <w:sz w:val="32"/>
          <w:szCs w:val="32"/>
          <w:highlight w:val="none"/>
        </w:rPr>
        <w:t>签订时间：</w:t>
      </w:r>
      <w:r>
        <w:rPr>
          <w:rFonts w:ascii="宋体" w:hAnsi="宋体" w:eastAsia="宋体" w:cs="宋体"/>
          <w:color w:val="auto"/>
          <w:sz w:val="32"/>
          <w:szCs w:val="32"/>
          <w:highlight w:val="none"/>
          <w:u w:val="single" w:color="auto"/>
        </w:rPr>
        <w:t xml:space="preserve">                     </w:t>
      </w:r>
      <w:r>
        <w:rPr>
          <w:rFonts w:hint="eastAsia" w:ascii="宋体" w:hAnsi="宋体" w:eastAsia="宋体" w:cs="宋体"/>
          <w:color w:val="auto"/>
          <w:sz w:val="32"/>
          <w:szCs w:val="32"/>
          <w:highlight w:val="none"/>
          <w:u w:val="single" w:color="auto"/>
          <w:lang w:val="en-US" w:eastAsia="zh-CN"/>
        </w:rPr>
        <w:t xml:space="preserve"> </w:t>
      </w:r>
      <w:r>
        <w:rPr>
          <w:rFonts w:ascii="宋体" w:hAnsi="宋体" w:eastAsia="宋体" w:cs="宋体"/>
          <w:color w:val="auto"/>
          <w:sz w:val="32"/>
          <w:szCs w:val="32"/>
          <w:highlight w:val="none"/>
          <w:u w:val="single" w:color="auto"/>
        </w:rPr>
        <w:t xml:space="preserve">       </w:t>
      </w:r>
    </w:p>
    <w:p w14:paraId="4873D9E6">
      <w:pPr>
        <w:spacing w:line="289" w:lineRule="auto"/>
        <w:rPr>
          <w:rFonts w:ascii="Arial"/>
          <w:color w:val="auto"/>
          <w:sz w:val="21"/>
          <w:highlight w:val="none"/>
        </w:rPr>
      </w:pPr>
    </w:p>
    <w:p w14:paraId="0DB3D74F">
      <w:pPr>
        <w:widowControl/>
        <w:spacing w:line="240" w:lineRule="auto"/>
        <w:ind w:firstLine="0" w:firstLineChars="0"/>
        <w:rPr>
          <w:rFonts w:hint="eastAsia" w:asciiTheme="minorEastAsia" w:hAnsiTheme="minorEastAsia" w:eastAsiaTheme="minorEastAsia" w:cstheme="minorEastAsia"/>
          <w:color w:val="auto"/>
          <w:highlight w:val="none"/>
        </w:rPr>
      </w:pPr>
    </w:p>
    <w:p w14:paraId="7A789E7F">
      <w:pPr>
        <w:widowControl/>
        <w:spacing w:line="240" w:lineRule="auto"/>
        <w:ind w:firstLine="0" w:firstLineChars="0"/>
        <w:rPr>
          <w:rFonts w:hint="eastAsia" w:asciiTheme="minorEastAsia" w:hAnsiTheme="minorEastAsia" w:eastAsiaTheme="minorEastAsia" w:cstheme="minorEastAsia"/>
          <w:color w:val="auto"/>
          <w:highlight w:val="none"/>
        </w:rPr>
      </w:pPr>
    </w:p>
    <w:p w14:paraId="036FE69E">
      <w:pPr>
        <w:widowControl/>
        <w:spacing w:line="240" w:lineRule="auto"/>
        <w:ind w:firstLine="0" w:firstLineChars="0"/>
        <w:rPr>
          <w:rFonts w:hint="eastAsia" w:asciiTheme="minorEastAsia" w:hAnsiTheme="minorEastAsia" w:eastAsiaTheme="minorEastAsia" w:cstheme="minorEastAsia"/>
          <w:color w:val="auto"/>
          <w:highlight w:val="none"/>
        </w:rPr>
      </w:pPr>
    </w:p>
    <w:p w14:paraId="2E8EFF50">
      <w:pPr>
        <w:widowControl/>
        <w:spacing w:line="240" w:lineRule="auto"/>
        <w:ind w:firstLine="0" w:firstLineChars="0"/>
        <w:rPr>
          <w:rFonts w:hint="eastAsia" w:asciiTheme="minorEastAsia" w:hAnsiTheme="minorEastAsia" w:eastAsiaTheme="minorEastAsia" w:cstheme="minorEastAsia"/>
          <w:color w:val="auto"/>
          <w:highlight w:val="none"/>
        </w:rPr>
      </w:pPr>
    </w:p>
    <w:p w14:paraId="30B4BD23">
      <w:pPr>
        <w:widowControl/>
        <w:spacing w:line="240" w:lineRule="auto"/>
        <w:ind w:firstLine="0" w:firstLineChars="0"/>
        <w:rPr>
          <w:rFonts w:hint="eastAsia" w:asciiTheme="minorEastAsia" w:hAnsiTheme="minorEastAsia" w:eastAsiaTheme="minorEastAsia" w:cstheme="minorEastAsia"/>
          <w:color w:val="auto"/>
          <w:highlight w:val="none"/>
        </w:rPr>
      </w:pPr>
    </w:p>
    <w:p w14:paraId="25EE2CD5">
      <w:pPr>
        <w:widowControl/>
        <w:spacing w:line="240" w:lineRule="auto"/>
        <w:ind w:firstLine="0" w:firstLineChars="0"/>
        <w:rPr>
          <w:rFonts w:hint="eastAsia" w:asciiTheme="minorEastAsia" w:hAnsiTheme="minorEastAsia" w:eastAsiaTheme="minorEastAsia" w:cstheme="minorEastAsia"/>
          <w:color w:val="auto"/>
          <w:highlight w:val="none"/>
        </w:rPr>
      </w:pPr>
    </w:p>
    <w:p w14:paraId="248A4A75">
      <w:pPr>
        <w:widowControl/>
        <w:spacing w:line="240" w:lineRule="auto"/>
        <w:ind w:firstLine="0" w:firstLineChars="0"/>
        <w:rPr>
          <w:rFonts w:hint="eastAsia" w:asciiTheme="minorEastAsia" w:hAnsiTheme="minorEastAsia" w:eastAsiaTheme="minorEastAsia" w:cstheme="minorEastAsia"/>
          <w:color w:val="auto"/>
          <w:highlight w:val="none"/>
        </w:rPr>
      </w:pPr>
    </w:p>
    <w:p w14:paraId="2DA1A1E0">
      <w:pPr>
        <w:widowControl/>
        <w:spacing w:line="240" w:lineRule="auto"/>
        <w:ind w:firstLine="0" w:firstLineChars="0"/>
        <w:rPr>
          <w:rFonts w:hint="eastAsia" w:asciiTheme="minorEastAsia" w:hAnsiTheme="minorEastAsia" w:eastAsiaTheme="minorEastAsia" w:cstheme="minorEastAsia"/>
          <w:color w:val="auto"/>
          <w:highlight w:val="none"/>
        </w:rPr>
      </w:pPr>
    </w:p>
    <w:p w14:paraId="1EB31283">
      <w:pPr>
        <w:widowControl/>
        <w:spacing w:line="240" w:lineRule="auto"/>
        <w:ind w:firstLine="0" w:firstLineChars="0"/>
        <w:rPr>
          <w:rFonts w:hint="eastAsia" w:asciiTheme="minorEastAsia" w:hAnsiTheme="minorEastAsia" w:eastAsiaTheme="minorEastAsia" w:cstheme="minorEastAsia"/>
          <w:color w:val="auto"/>
          <w:highlight w:val="none"/>
        </w:rPr>
      </w:pPr>
    </w:p>
    <w:p w14:paraId="4C15FFAA">
      <w:pPr>
        <w:widowControl/>
        <w:spacing w:line="240" w:lineRule="auto"/>
        <w:ind w:firstLine="0" w:firstLineChars="0"/>
        <w:rPr>
          <w:rFonts w:hint="eastAsia" w:asciiTheme="minorEastAsia" w:hAnsiTheme="minorEastAsia" w:eastAsiaTheme="minorEastAsia" w:cstheme="minorEastAsia"/>
          <w:color w:val="auto"/>
          <w:highlight w:val="none"/>
        </w:rPr>
      </w:pPr>
    </w:p>
    <w:p w14:paraId="50A944E8">
      <w:pPr>
        <w:widowControl/>
        <w:spacing w:line="240" w:lineRule="auto"/>
        <w:ind w:firstLine="0" w:firstLineChars="0"/>
        <w:rPr>
          <w:rFonts w:hint="eastAsia" w:asciiTheme="minorEastAsia" w:hAnsiTheme="minorEastAsia" w:eastAsiaTheme="minorEastAsia" w:cstheme="minorEastAsia"/>
          <w:color w:val="auto"/>
          <w:highlight w:val="none"/>
        </w:rPr>
      </w:pPr>
    </w:p>
    <w:p w14:paraId="5732049F">
      <w:pPr>
        <w:widowControl/>
        <w:spacing w:line="240" w:lineRule="auto"/>
        <w:ind w:firstLine="0" w:firstLineChars="0"/>
        <w:rPr>
          <w:rFonts w:hint="eastAsia" w:asciiTheme="minorEastAsia" w:hAnsiTheme="minorEastAsia" w:eastAsiaTheme="minorEastAsia" w:cstheme="minorEastAsia"/>
          <w:color w:val="auto"/>
          <w:highlight w:val="none"/>
        </w:rPr>
      </w:pPr>
    </w:p>
    <w:p w14:paraId="3B2EB215">
      <w:pPr>
        <w:widowControl/>
        <w:spacing w:line="240" w:lineRule="auto"/>
        <w:ind w:firstLine="0" w:firstLineChars="0"/>
        <w:rPr>
          <w:rFonts w:hint="eastAsia" w:asciiTheme="minorEastAsia" w:hAnsiTheme="minorEastAsia" w:eastAsiaTheme="minorEastAsia" w:cstheme="minorEastAsia"/>
          <w:color w:val="auto"/>
          <w:highlight w:val="none"/>
        </w:rPr>
      </w:pPr>
    </w:p>
    <w:p w14:paraId="508C318B">
      <w:pPr>
        <w:widowControl/>
        <w:spacing w:line="240" w:lineRule="auto"/>
        <w:ind w:firstLine="0" w:firstLineChars="0"/>
        <w:rPr>
          <w:rFonts w:hint="eastAsia" w:asciiTheme="minorEastAsia" w:hAnsiTheme="minorEastAsia" w:eastAsiaTheme="minorEastAsia" w:cstheme="minorEastAsia"/>
          <w:color w:val="auto"/>
          <w:highlight w:val="none"/>
        </w:rPr>
      </w:pPr>
    </w:p>
    <w:p w14:paraId="7182B3E9">
      <w:pPr>
        <w:widowControl/>
        <w:spacing w:line="240" w:lineRule="auto"/>
        <w:ind w:firstLine="0" w:firstLineChars="0"/>
        <w:rPr>
          <w:rFonts w:hint="eastAsia" w:asciiTheme="minorEastAsia" w:hAnsiTheme="minorEastAsia" w:eastAsiaTheme="minorEastAsia" w:cstheme="minorEastAsia"/>
          <w:color w:val="auto"/>
          <w:highlight w:val="none"/>
        </w:rPr>
      </w:pPr>
    </w:p>
    <w:p w14:paraId="526EC584">
      <w:pPr>
        <w:widowControl/>
        <w:spacing w:line="240" w:lineRule="auto"/>
        <w:ind w:firstLine="0" w:firstLineChars="0"/>
        <w:rPr>
          <w:rFonts w:hint="eastAsia" w:asciiTheme="minorEastAsia" w:hAnsiTheme="minorEastAsia" w:eastAsiaTheme="minorEastAsia" w:cstheme="minorEastAsia"/>
          <w:color w:val="auto"/>
          <w:highlight w:val="none"/>
        </w:rPr>
      </w:pPr>
    </w:p>
    <w:p w14:paraId="158484CC">
      <w:pPr>
        <w:widowControl/>
        <w:spacing w:line="240" w:lineRule="auto"/>
        <w:ind w:firstLine="0" w:firstLineChars="0"/>
        <w:rPr>
          <w:rFonts w:hint="eastAsia" w:asciiTheme="minorEastAsia" w:hAnsiTheme="minorEastAsia" w:eastAsiaTheme="minorEastAsia" w:cstheme="minorEastAsia"/>
          <w:color w:val="auto"/>
          <w:highlight w:val="none"/>
        </w:rPr>
      </w:pPr>
    </w:p>
    <w:p w14:paraId="42488738">
      <w:pPr>
        <w:widowControl/>
        <w:spacing w:line="240" w:lineRule="auto"/>
        <w:ind w:firstLine="0" w:firstLineChars="0"/>
        <w:rPr>
          <w:rFonts w:hint="eastAsia" w:asciiTheme="minorEastAsia" w:hAnsiTheme="minorEastAsia" w:eastAsiaTheme="minorEastAsia" w:cstheme="minorEastAsia"/>
          <w:color w:val="auto"/>
          <w:highlight w:val="none"/>
        </w:rPr>
      </w:pPr>
    </w:p>
    <w:p w14:paraId="399D1BA0">
      <w:pPr>
        <w:widowControl/>
        <w:spacing w:line="240" w:lineRule="auto"/>
        <w:ind w:firstLine="0" w:firstLineChars="0"/>
        <w:rPr>
          <w:rFonts w:hint="eastAsia" w:asciiTheme="minorEastAsia" w:hAnsiTheme="minorEastAsia" w:eastAsiaTheme="minorEastAsia" w:cstheme="minorEastAsia"/>
          <w:color w:val="auto"/>
          <w:highlight w:val="none"/>
        </w:rPr>
      </w:pPr>
    </w:p>
    <w:p w14:paraId="23D269A5">
      <w:pPr>
        <w:widowControl/>
        <w:spacing w:line="240" w:lineRule="auto"/>
        <w:ind w:firstLine="0" w:firstLineChars="0"/>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使 用 说 明</w:t>
      </w:r>
    </w:p>
    <w:p w14:paraId="595B84EB">
      <w:pPr>
        <w:widowControl/>
        <w:spacing w:line="240" w:lineRule="auto"/>
        <w:ind w:firstLine="0" w:firstLineChars="0"/>
        <w:rPr>
          <w:rFonts w:hint="eastAsia" w:asciiTheme="minorEastAsia" w:hAnsiTheme="minorEastAsia" w:eastAsiaTheme="minorEastAsia" w:cstheme="minorEastAsia"/>
          <w:color w:val="auto"/>
          <w:highlight w:val="none"/>
        </w:rPr>
      </w:pPr>
    </w:p>
    <w:p w14:paraId="6190F750">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auto"/>
          <w:sz w:val="32"/>
          <w:szCs w:val="32"/>
          <w:highlight w:val="none"/>
        </w:rPr>
      </w:pPr>
    </w:p>
    <w:p w14:paraId="210CD176">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1.本合同标准文本适用于购买现成货物的采购项目，不包括需要供应商定制开发、创新研发的货物采购项目。</w:t>
      </w:r>
    </w:p>
    <w:p w14:paraId="618B605E">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2.本合同标准文本为政府采购货物买卖合同编制提供参考，可以结合采购项目具体情况，对文本作必要的调整修订后使用。</w:t>
      </w:r>
    </w:p>
    <w:p w14:paraId="7F050417">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3.本合同标准文本各条款中，如涉及填写多家供应商、 制造商，多种采购标的、分包主要内容等信息的，可根据采购项目具体情况添加信息项</w:t>
      </w:r>
    </w:p>
    <w:p w14:paraId="469C2823">
      <w:pPr>
        <w:widowControl/>
        <w:spacing w:line="240" w:lineRule="auto"/>
        <w:ind w:firstLine="0" w:firstLineChars="0"/>
        <w:rPr>
          <w:rFonts w:hint="eastAsia" w:asciiTheme="minorEastAsia" w:hAnsiTheme="minorEastAsia" w:eastAsiaTheme="minorEastAsia" w:cstheme="minorEastAsia"/>
          <w:color w:val="auto"/>
          <w:highlight w:val="none"/>
        </w:rPr>
      </w:pPr>
    </w:p>
    <w:p w14:paraId="208D51ED">
      <w:pPr>
        <w:widowControl/>
        <w:spacing w:line="240" w:lineRule="auto"/>
        <w:ind w:firstLine="0" w:firstLineChars="0"/>
        <w:rPr>
          <w:rFonts w:hint="eastAsia" w:asciiTheme="minorEastAsia" w:hAnsiTheme="minorEastAsia" w:eastAsiaTheme="minorEastAsia" w:cstheme="minorEastAsia"/>
          <w:color w:val="auto"/>
          <w:highlight w:val="none"/>
        </w:rPr>
      </w:pPr>
    </w:p>
    <w:p w14:paraId="520F7641">
      <w:pPr>
        <w:widowControl/>
        <w:spacing w:line="240" w:lineRule="auto"/>
        <w:ind w:firstLine="0" w:firstLineChars="0"/>
        <w:rPr>
          <w:rFonts w:hint="eastAsia" w:asciiTheme="minorEastAsia" w:hAnsiTheme="minorEastAsia" w:eastAsiaTheme="minorEastAsia" w:cstheme="minorEastAsia"/>
          <w:color w:val="auto"/>
          <w:highlight w:val="none"/>
        </w:rPr>
      </w:pPr>
    </w:p>
    <w:p w14:paraId="4E1151EF">
      <w:pPr>
        <w:widowControl/>
        <w:spacing w:line="240" w:lineRule="auto"/>
        <w:ind w:firstLine="0" w:firstLineChars="0"/>
        <w:rPr>
          <w:rFonts w:hint="eastAsia" w:asciiTheme="minorEastAsia" w:hAnsiTheme="minorEastAsia" w:eastAsiaTheme="minorEastAsia" w:cstheme="minorEastAsia"/>
          <w:color w:val="auto"/>
          <w:highlight w:val="none"/>
        </w:rPr>
      </w:pPr>
    </w:p>
    <w:p w14:paraId="1FAC4978">
      <w:pPr>
        <w:widowControl/>
        <w:spacing w:line="240" w:lineRule="auto"/>
        <w:ind w:firstLine="0" w:firstLineChars="0"/>
        <w:rPr>
          <w:rFonts w:hint="eastAsia" w:asciiTheme="minorEastAsia" w:hAnsiTheme="minorEastAsia" w:eastAsiaTheme="minorEastAsia" w:cstheme="minorEastAsia"/>
          <w:color w:val="auto"/>
          <w:highlight w:val="none"/>
        </w:rPr>
      </w:pPr>
    </w:p>
    <w:p w14:paraId="7CA139A2">
      <w:pPr>
        <w:widowControl/>
        <w:spacing w:line="240" w:lineRule="auto"/>
        <w:ind w:firstLine="0" w:firstLineChars="0"/>
        <w:rPr>
          <w:rFonts w:hint="eastAsia" w:asciiTheme="minorEastAsia" w:hAnsiTheme="minorEastAsia" w:eastAsiaTheme="minorEastAsia" w:cstheme="minorEastAsia"/>
          <w:color w:val="auto"/>
          <w:highlight w:val="none"/>
        </w:rPr>
      </w:pPr>
    </w:p>
    <w:p w14:paraId="181EFBB0">
      <w:pPr>
        <w:widowControl/>
        <w:spacing w:line="240" w:lineRule="auto"/>
        <w:ind w:firstLine="0" w:firstLineChars="0"/>
        <w:rPr>
          <w:rFonts w:hint="eastAsia" w:asciiTheme="minorEastAsia" w:hAnsiTheme="minorEastAsia" w:eastAsiaTheme="minorEastAsia" w:cstheme="minorEastAsia"/>
          <w:color w:val="auto"/>
          <w:highlight w:val="none"/>
        </w:rPr>
      </w:pPr>
    </w:p>
    <w:p w14:paraId="40454434">
      <w:pPr>
        <w:widowControl/>
        <w:spacing w:line="240" w:lineRule="auto"/>
        <w:ind w:firstLine="0" w:firstLineChars="0"/>
        <w:rPr>
          <w:rFonts w:hint="eastAsia" w:asciiTheme="minorEastAsia" w:hAnsiTheme="minorEastAsia" w:eastAsiaTheme="minorEastAsia" w:cstheme="minorEastAsia"/>
          <w:color w:val="auto"/>
          <w:highlight w:val="none"/>
        </w:rPr>
      </w:pPr>
    </w:p>
    <w:p w14:paraId="33394DCB">
      <w:pPr>
        <w:widowControl/>
        <w:spacing w:line="240" w:lineRule="auto"/>
        <w:ind w:firstLine="0" w:firstLineChars="0"/>
        <w:rPr>
          <w:rFonts w:hint="eastAsia" w:asciiTheme="minorEastAsia" w:hAnsiTheme="minorEastAsia" w:eastAsiaTheme="minorEastAsia" w:cstheme="minorEastAsia"/>
          <w:color w:val="auto"/>
          <w:highlight w:val="none"/>
        </w:rPr>
      </w:pPr>
    </w:p>
    <w:p w14:paraId="325E736A">
      <w:pPr>
        <w:widowControl/>
        <w:spacing w:line="240" w:lineRule="auto"/>
        <w:ind w:firstLine="0" w:firstLineChars="0"/>
        <w:rPr>
          <w:rFonts w:hint="eastAsia" w:asciiTheme="minorEastAsia" w:hAnsiTheme="minorEastAsia" w:eastAsiaTheme="minorEastAsia" w:cstheme="minorEastAsia"/>
          <w:color w:val="auto"/>
          <w:highlight w:val="none"/>
        </w:rPr>
      </w:pPr>
    </w:p>
    <w:p w14:paraId="17BAEA63">
      <w:pPr>
        <w:widowControl/>
        <w:spacing w:line="240" w:lineRule="auto"/>
        <w:ind w:firstLine="0" w:firstLineChars="0"/>
        <w:rPr>
          <w:rFonts w:hint="eastAsia" w:asciiTheme="minorEastAsia" w:hAnsiTheme="minorEastAsia" w:eastAsiaTheme="minorEastAsia" w:cstheme="minorEastAsia"/>
          <w:color w:val="auto"/>
          <w:highlight w:val="none"/>
        </w:rPr>
      </w:pPr>
    </w:p>
    <w:p w14:paraId="3932C925">
      <w:pPr>
        <w:widowControl/>
        <w:spacing w:line="240" w:lineRule="auto"/>
        <w:ind w:firstLine="0" w:firstLineChars="0"/>
        <w:rPr>
          <w:rFonts w:hint="eastAsia" w:asciiTheme="minorEastAsia" w:hAnsiTheme="minorEastAsia" w:eastAsiaTheme="minorEastAsia" w:cstheme="minorEastAsia"/>
          <w:color w:val="auto"/>
          <w:highlight w:val="none"/>
        </w:rPr>
      </w:pPr>
    </w:p>
    <w:p w14:paraId="7FD5EA6F">
      <w:pPr>
        <w:widowControl/>
        <w:spacing w:line="240" w:lineRule="auto"/>
        <w:ind w:firstLine="0" w:firstLineChars="0"/>
        <w:rPr>
          <w:rFonts w:hint="eastAsia" w:asciiTheme="minorEastAsia" w:hAnsiTheme="minorEastAsia" w:eastAsiaTheme="minorEastAsia" w:cstheme="minorEastAsia"/>
          <w:color w:val="auto"/>
          <w:highlight w:val="none"/>
        </w:rPr>
      </w:pPr>
    </w:p>
    <w:p w14:paraId="78598427">
      <w:pPr>
        <w:widowControl/>
        <w:spacing w:line="240" w:lineRule="auto"/>
        <w:ind w:firstLine="0" w:firstLineChars="0"/>
        <w:rPr>
          <w:rFonts w:hint="eastAsia" w:asciiTheme="minorEastAsia" w:hAnsiTheme="minorEastAsia" w:eastAsiaTheme="minorEastAsia" w:cstheme="minorEastAsia"/>
          <w:color w:val="auto"/>
          <w:highlight w:val="none"/>
        </w:rPr>
      </w:pPr>
    </w:p>
    <w:p w14:paraId="0A5FD7CB">
      <w:pPr>
        <w:widowControl/>
        <w:spacing w:line="240" w:lineRule="auto"/>
        <w:ind w:firstLine="0" w:firstLineChars="0"/>
        <w:rPr>
          <w:rFonts w:hint="eastAsia" w:asciiTheme="minorEastAsia" w:hAnsiTheme="minorEastAsia" w:eastAsiaTheme="minorEastAsia" w:cstheme="minorEastAsia"/>
          <w:color w:val="auto"/>
          <w:highlight w:val="none"/>
        </w:rPr>
      </w:pPr>
    </w:p>
    <w:p w14:paraId="6027FB88">
      <w:pPr>
        <w:widowControl/>
        <w:spacing w:line="240" w:lineRule="auto"/>
        <w:ind w:firstLine="0" w:firstLineChars="0"/>
        <w:rPr>
          <w:rFonts w:hint="eastAsia" w:asciiTheme="minorEastAsia" w:hAnsiTheme="minorEastAsia" w:eastAsiaTheme="minorEastAsia" w:cstheme="minorEastAsia"/>
          <w:color w:val="auto"/>
          <w:highlight w:val="none"/>
        </w:rPr>
      </w:pPr>
    </w:p>
    <w:p w14:paraId="035ACCF7">
      <w:pPr>
        <w:widowControl/>
        <w:spacing w:line="240" w:lineRule="auto"/>
        <w:ind w:firstLine="0" w:firstLineChars="0"/>
        <w:rPr>
          <w:rFonts w:hint="eastAsia" w:asciiTheme="minorEastAsia" w:hAnsiTheme="minorEastAsia" w:eastAsiaTheme="minorEastAsia" w:cstheme="minorEastAsia"/>
          <w:color w:val="auto"/>
          <w:highlight w:val="none"/>
        </w:rPr>
      </w:pPr>
    </w:p>
    <w:p w14:paraId="364DC057">
      <w:pPr>
        <w:widowControl/>
        <w:spacing w:line="240" w:lineRule="auto"/>
        <w:ind w:firstLine="0" w:firstLineChars="0"/>
        <w:rPr>
          <w:rFonts w:hint="eastAsia" w:asciiTheme="minorEastAsia" w:hAnsiTheme="minorEastAsia" w:eastAsiaTheme="minorEastAsia" w:cstheme="minorEastAsia"/>
          <w:color w:val="auto"/>
          <w:highlight w:val="none"/>
        </w:rPr>
      </w:pPr>
    </w:p>
    <w:p w14:paraId="562D4B01">
      <w:pPr>
        <w:pStyle w:val="4"/>
        <w:spacing w:before="240" w:after="240"/>
        <w:rPr>
          <w:rFonts w:asciiTheme="minorEastAsia" w:hAnsiTheme="minorEastAsia" w:eastAsiaTheme="minorEastAsia" w:cstheme="minorEastAsia"/>
          <w:color w:val="auto"/>
          <w:highlight w:val="none"/>
        </w:rPr>
      </w:pPr>
      <w:bookmarkStart w:id="88" w:name="_Toc407182685"/>
      <w:bookmarkStart w:id="89" w:name="_Toc6838"/>
      <w:r>
        <w:rPr>
          <w:rFonts w:hint="eastAsia" w:asciiTheme="minorEastAsia" w:hAnsiTheme="minorEastAsia" w:eastAsiaTheme="minorEastAsia" w:cstheme="minorEastAsia"/>
          <w:color w:val="auto"/>
          <w:sz w:val="30"/>
          <w:szCs w:val="30"/>
          <w:highlight w:val="none"/>
        </w:rPr>
        <w:t>第一节 政府采购合同协议书</w:t>
      </w:r>
      <w:bookmarkEnd w:id="88"/>
      <w:bookmarkEnd w:id="89"/>
    </w:p>
    <w:p w14:paraId="79694994">
      <w:pPr>
        <w:widowControl/>
        <w:spacing w:line="240" w:lineRule="auto"/>
        <w:ind w:firstLine="0" w:firstLineChars="0"/>
        <w:rPr>
          <w:rFonts w:hint="eastAsia" w:asciiTheme="minorEastAsia" w:hAnsiTheme="minorEastAsia" w:eastAsiaTheme="minorEastAsia" w:cstheme="minorEastAsia"/>
          <w:color w:val="auto"/>
          <w:highlight w:val="none"/>
        </w:rPr>
      </w:pPr>
    </w:p>
    <w:p w14:paraId="13275E25">
      <w:pPr>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甲方（全称）：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（采购人、受采购人委托签订合同的单位或采购 文件约定的合同甲方）</w:t>
      </w:r>
    </w:p>
    <w:p w14:paraId="745CC4F1">
      <w:pPr>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 1（全称）：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（供应商）</w:t>
      </w:r>
    </w:p>
    <w:p w14:paraId="47A8AD5B">
      <w:pPr>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 2（全称）：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（联合体成员供应商或其他合同主体）（如有）</w:t>
      </w:r>
    </w:p>
    <w:p w14:paraId="4E72AB57">
      <w:pPr>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 3（全称）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（联合体成员供应商或其他合同主体）（如有）</w:t>
      </w:r>
    </w:p>
    <w:p w14:paraId="5F71C0DC">
      <w:pPr>
        <w:spacing w:line="319"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依据《中华人民共和国民法典》、《中华人民共和国政府 采购法》等有关的法律法规，以及本采购项目的招标/谈判文件 等采购文件、乙方的《投标（响应）文件》及《中标（成交）通知书》，甲乙双方同意签订本合同。具体情况及要求如下：</w:t>
      </w:r>
    </w:p>
    <w:p w14:paraId="5ADA0F67">
      <w:pPr>
        <w:keepNext w:val="0"/>
        <w:keepLines w:val="0"/>
        <w:pageBreakBefore w:val="0"/>
        <w:widowControl w:val="0"/>
        <w:kinsoku/>
        <w:wordWrap/>
        <w:overflowPunct/>
        <w:topLinePunct w:val="0"/>
        <w:autoSpaceDE/>
        <w:autoSpaceDN/>
        <w:bidi w:val="0"/>
        <w:adjustRightInd/>
        <w:snapToGrid/>
        <w:spacing w:before="73" w:line="360" w:lineRule="auto"/>
        <w:ind w:left="0" w:leftChars="0" w:firstLine="458"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1.</w:t>
      </w:r>
      <w:r>
        <w:rPr>
          <w:rFonts w:hint="eastAsia" w:ascii="宋体" w:hAnsi="宋体" w:eastAsia="宋体" w:cs="宋体"/>
          <w:b/>
          <w:bCs/>
          <w:color w:val="auto"/>
          <w:spacing w:val="7"/>
          <w:sz w:val="24"/>
          <w:szCs w:val="24"/>
          <w:highlight w:val="none"/>
        </w:rPr>
        <w:t xml:space="preserve"> </w:t>
      </w:r>
      <w:r>
        <w:rPr>
          <w:rFonts w:hint="eastAsia" w:ascii="宋体" w:hAnsi="宋体" w:eastAsia="宋体" w:cs="宋体"/>
          <w:b/>
          <w:bCs/>
          <w:color w:val="auto"/>
          <w:spacing w:val="-6"/>
          <w:sz w:val="24"/>
          <w:szCs w:val="24"/>
          <w:highlight w:val="none"/>
        </w:rPr>
        <w:t>项目信息</w:t>
      </w:r>
    </w:p>
    <w:p w14:paraId="76542743">
      <w:pPr>
        <w:pStyle w:val="10"/>
        <w:keepNext w:val="0"/>
        <w:keepLines w:val="0"/>
        <w:pageBreakBefore w:val="0"/>
        <w:widowControl w:val="0"/>
        <w:kinsoku/>
        <w:wordWrap/>
        <w:overflowPunct/>
        <w:topLinePunct w:val="0"/>
        <w:autoSpaceDE/>
        <w:autoSpaceDN/>
        <w:bidi w:val="0"/>
        <w:adjustRightInd/>
        <w:snapToGrid/>
        <w:spacing w:before="2" w:line="360" w:lineRule="auto"/>
        <w:ind w:left="1194" w:leftChars="200" w:right="705" w:hanging="714" w:hangingChars="300"/>
        <w:textAlignment w:val="auto"/>
        <w:rPr>
          <w:rFonts w:hint="eastAsia" w:ascii="宋体" w:hAnsi="宋体" w:eastAsia="宋体" w:cs="宋体"/>
          <w:color w:val="auto"/>
          <w:spacing w:val="-2"/>
          <w:sz w:val="24"/>
          <w:szCs w:val="24"/>
          <w:highlight w:val="none"/>
          <w:u w:val="single" w:color="auto"/>
        </w:rPr>
      </w:pPr>
      <w:r>
        <w:rPr>
          <w:rFonts w:hint="eastAsia" w:ascii="宋体" w:hAnsi="宋体" w:eastAsia="宋体" w:cs="宋体"/>
          <w:color w:val="auto"/>
          <w:spacing w:val="-1"/>
          <w:sz w:val="24"/>
          <w:szCs w:val="24"/>
          <w:highlight w:val="none"/>
        </w:rPr>
        <w:t>（1）采购项目名称：</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 xml:space="preserve">  </w:t>
      </w:r>
    </w:p>
    <w:p w14:paraId="39F4E976">
      <w:pPr>
        <w:pStyle w:val="10"/>
        <w:keepNext w:val="0"/>
        <w:keepLines w:val="0"/>
        <w:pageBreakBefore w:val="0"/>
        <w:widowControl w:val="0"/>
        <w:kinsoku/>
        <w:wordWrap/>
        <w:overflowPunct/>
        <w:topLinePunct w:val="0"/>
        <w:autoSpaceDE/>
        <w:autoSpaceDN/>
        <w:bidi w:val="0"/>
        <w:adjustRightInd/>
        <w:snapToGrid/>
        <w:spacing w:before="2" w:line="360" w:lineRule="auto"/>
        <w:ind w:left="960" w:leftChars="400" w:right="705"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采购项目编号：</w:t>
      </w:r>
      <w:r>
        <w:rPr>
          <w:rFonts w:hint="eastAsia" w:ascii="宋体" w:hAnsi="宋体" w:eastAsia="宋体" w:cs="宋体"/>
          <w:color w:val="auto"/>
          <w:sz w:val="24"/>
          <w:szCs w:val="24"/>
          <w:highlight w:val="none"/>
          <w:u w:val="single" w:color="auto"/>
        </w:rPr>
        <w:t xml:space="preserve">                                               </w:t>
      </w:r>
    </w:p>
    <w:p w14:paraId="38E116AB">
      <w:pPr>
        <w:pStyle w:val="10"/>
        <w:keepNext w:val="0"/>
        <w:keepLines w:val="0"/>
        <w:pageBreakBefore w:val="0"/>
        <w:widowControl w:val="0"/>
        <w:kinsoku/>
        <w:wordWrap/>
        <w:overflowPunct/>
        <w:topLinePunct w:val="0"/>
        <w:autoSpaceDE/>
        <w:autoSpaceDN/>
        <w:bidi w:val="0"/>
        <w:adjustRightInd/>
        <w:snapToGrid/>
        <w:spacing w:before="6"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（2）采购计划编号：</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rPr>
        <w:t xml:space="preserve">                               </w:t>
      </w:r>
    </w:p>
    <w:p w14:paraId="5CD56F72">
      <w:pPr>
        <w:keepNext w:val="0"/>
        <w:keepLines w:val="0"/>
        <w:pageBreakBefore w:val="0"/>
        <w:widowControl w:val="0"/>
        <w:kinsoku/>
        <w:wordWrap/>
        <w:overflowPunct/>
        <w:topLinePunct w:val="0"/>
        <w:autoSpaceDE/>
        <w:autoSpaceDN/>
        <w:bidi w:val="0"/>
        <w:adjustRightInd/>
        <w:snapToGrid/>
        <w:spacing w:before="45"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（3）项目内容：</w:t>
      </w:r>
    </w:p>
    <w:p w14:paraId="0A39A155">
      <w:pPr>
        <w:keepNext w:val="0"/>
        <w:keepLines w:val="0"/>
        <w:pageBreakBefore w:val="0"/>
        <w:widowControl w:val="0"/>
        <w:kinsoku/>
        <w:wordWrap/>
        <w:overflowPunct/>
        <w:topLinePunct w:val="0"/>
        <w:autoSpaceDE/>
        <w:autoSpaceDN/>
        <w:bidi w:val="0"/>
        <w:adjustRightInd/>
        <w:snapToGrid/>
        <w:spacing w:before="15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采购标的及数量（台/套/个/架/组等</w:t>
      </w:r>
      <w:r>
        <w:rPr>
          <w:rFonts w:hint="eastAsia" w:ascii="宋体" w:hAnsi="宋体" w:eastAsia="宋体" w:cs="宋体"/>
          <w:color w:val="auto"/>
          <w:spacing w:val="4"/>
          <w:sz w:val="24"/>
          <w:szCs w:val="24"/>
          <w:highlight w:val="none"/>
        </w:rPr>
        <w:t>）：</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rPr>
        <w:t xml:space="preserve"> </w:t>
      </w:r>
    </w:p>
    <w:p w14:paraId="6D69D210">
      <w:pPr>
        <w:keepNext w:val="0"/>
        <w:keepLines w:val="0"/>
        <w:pageBreakBefore w:val="0"/>
        <w:widowControl w:val="0"/>
        <w:kinsoku/>
        <w:wordWrap/>
        <w:overflowPunct/>
        <w:topLinePunct w:val="0"/>
        <w:autoSpaceDE/>
        <w:autoSpaceDN/>
        <w:bidi w:val="0"/>
        <w:adjustRightInd/>
        <w:snapToGrid/>
        <w:spacing w:before="151"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品牌：</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2"/>
          <w:sz w:val="24"/>
          <w:szCs w:val="24"/>
          <w:highlight w:val="none"/>
        </w:rPr>
        <w:t xml:space="preserve">     规格型号：</w:t>
      </w:r>
      <w:r>
        <w:rPr>
          <w:rFonts w:hint="eastAsia" w:ascii="宋体" w:hAnsi="宋体" w:eastAsia="宋体" w:cs="宋体"/>
          <w:color w:val="auto"/>
          <w:sz w:val="24"/>
          <w:szCs w:val="24"/>
          <w:highlight w:val="none"/>
          <w:u w:val="single" w:color="auto"/>
        </w:rPr>
        <w:t xml:space="preserve">               </w:t>
      </w:r>
    </w:p>
    <w:p w14:paraId="4C7D8F9E">
      <w:pPr>
        <w:keepNext w:val="0"/>
        <w:keepLines w:val="0"/>
        <w:pageBreakBefore w:val="0"/>
        <w:widowControl w:val="0"/>
        <w:kinsoku/>
        <w:wordWrap/>
        <w:overflowPunct/>
        <w:topLinePunct w:val="0"/>
        <w:autoSpaceDE/>
        <w:autoSpaceDN/>
        <w:bidi w:val="0"/>
        <w:adjustRightInd/>
        <w:snapToGrid/>
        <w:spacing w:before="15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采购标的的技术要求、商务要求具体见附件。</w:t>
      </w:r>
    </w:p>
    <w:p w14:paraId="6EA31967">
      <w:pPr>
        <w:keepNext w:val="0"/>
        <w:keepLines w:val="0"/>
        <w:pageBreakBefore w:val="0"/>
        <w:widowControl w:val="0"/>
        <w:kinsoku/>
        <w:wordWrap/>
        <w:overflowPunct/>
        <w:topLinePunct w:val="0"/>
        <w:autoSpaceDE/>
        <w:autoSpaceDN/>
        <w:bidi w:val="0"/>
        <w:adjustRightInd/>
        <w:snapToGrid/>
        <w:spacing w:before="152"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①涉及信息类产品，请填写该产品关键部件的品牌、</w:t>
      </w:r>
      <w:r>
        <w:rPr>
          <w:rFonts w:hint="eastAsia" w:ascii="宋体" w:hAnsi="宋体" w:eastAsia="宋体" w:cs="宋体"/>
          <w:color w:val="auto"/>
          <w:spacing w:val="-3"/>
          <w:sz w:val="24"/>
          <w:szCs w:val="24"/>
          <w:highlight w:val="none"/>
        </w:rPr>
        <w:t>型号：</w:t>
      </w:r>
    </w:p>
    <w:p w14:paraId="4619510B">
      <w:pPr>
        <w:keepNext w:val="0"/>
        <w:keepLines w:val="0"/>
        <w:pageBreakBefore w:val="0"/>
        <w:widowControl w:val="0"/>
        <w:kinsoku/>
        <w:wordWrap/>
        <w:overflowPunct/>
        <w:topLinePunct w:val="0"/>
        <w:autoSpaceDE/>
        <w:autoSpaceDN/>
        <w:bidi w:val="0"/>
        <w:adjustRightInd/>
        <w:snapToGrid/>
        <w:spacing w:before="153"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标的名称：</w:t>
      </w:r>
      <w:r>
        <w:rPr>
          <w:rFonts w:hint="eastAsia" w:ascii="宋体" w:hAnsi="宋体" w:eastAsia="宋体" w:cs="宋体"/>
          <w:color w:val="auto"/>
          <w:sz w:val="24"/>
          <w:szCs w:val="24"/>
          <w:highlight w:val="none"/>
          <w:u w:val="single" w:color="auto"/>
        </w:rPr>
        <w:t xml:space="preserve">                         </w:t>
      </w:r>
    </w:p>
    <w:p w14:paraId="1B9DF740">
      <w:pPr>
        <w:keepNext w:val="0"/>
        <w:keepLines w:val="0"/>
        <w:pageBreakBefore w:val="0"/>
        <w:widowControl w:val="0"/>
        <w:kinsoku/>
        <w:wordWrap/>
        <w:overflowPunct/>
        <w:topLinePunct w:val="0"/>
        <w:autoSpaceDE/>
        <w:autoSpaceDN/>
        <w:bidi w:val="0"/>
        <w:adjustRightInd/>
        <w:snapToGrid/>
        <w:spacing w:before="149"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关键部件：</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3"/>
          <w:sz w:val="24"/>
          <w:szCs w:val="24"/>
          <w:highlight w:val="none"/>
        </w:rPr>
        <w:t>品牌：</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3"/>
          <w:sz w:val="24"/>
          <w:szCs w:val="24"/>
          <w:highlight w:val="none"/>
        </w:rPr>
        <w:t>型号：</w:t>
      </w:r>
      <w:r>
        <w:rPr>
          <w:rFonts w:hint="eastAsia" w:ascii="宋体" w:hAnsi="宋体" w:eastAsia="宋体" w:cs="宋体"/>
          <w:color w:val="auto"/>
          <w:sz w:val="24"/>
          <w:szCs w:val="24"/>
          <w:highlight w:val="none"/>
          <w:u w:val="single" w:color="auto"/>
        </w:rPr>
        <w:t xml:space="preserve">       </w:t>
      </w:r>
    </w:p>
    <w:p w14:paraId="4FFBE4CA">
      <w:pPr>
        <w:keepNext w:val="0"/>
        <w:keepLines w:val="0"/>
        <w:pageBreakBefore w:val="0"/>
        <w:widowControl w:val="0"/>
        <w:kinsoku/>
        <w:wordWrap/>
        <w:overflowPunct/>
        <w:topLinePunct w:val="0"/>
        <w:autoSpaceDE/>
        <w:autoSpaceDN/>
        <w:bidi w:val="0"/>
        <w:adjustRightInd/>
        <w:snapToGrid/>
        <w:spacing w:before="149"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关键部件：</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3"/>
          <w:sz w:val="24"/>
          <w:szCs w:val="24"/>
          <w:highlight w:val="none"/>
        </w:rPr>
        <w:t>品牌：</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3"/>
          <w:sz w:val="24"/>
          <w:szCs w:val="24"/>
          <w:highlight w:val="none"/>
        </w:rPr>
        <w:t>型号：</w:t>
      </w:r>
      <w:r>
        <w:rPr>
          <w:rFonts w:hint="eastAsia" w:ascii="宋体" w:hAnsi="宋体" w:eastAsia="宋体" w:cs="宋体"/>
          <w:color w:val="auto"/>
          <w:sz w:val="24"/>
          <w:szCs w:val="24"/>
          <w:highlight w:val="none"/>
          <w:u w:val="single" w:color="auto"/>
        </w:rPr>
        <w:t xml:space="preserve">       </w:t>
      </w:r>
    </w:p>
    <w:p w14:paraId="7BBF35D4">
      <w:pPr>
        <w:keepNext w:val="0"/>
        <w:keepLines w:val="0"/>
        <w:pageBreakBefore w:val="0"/>
        <w:widowControl w:val="0"/>
        <w:kinsoku/>
        <w:wordWrap/>
        <w:overflowPunct/>
        <w:topLinePunct w:val="0"/>
        <w:autoSpaceDE/>
        <w:autoSpaceDN/>
        <w:bidi w:val="0"/>
        <w:adjustRightInd/>
        <w:snapToGrid/>
        <w:spacing w:before="15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关键部件：</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3"/>
          <w:sz w:val="24"/>
          <w:szCs w:val="24"/>
          <w:highlight w:val="none"/>
        </w:rPr>
        <w:t>品牌：</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3"/>
          <w:sz w:val="24"/>
          <w:szCs w:val="24"/>
          <w:highlight w:val="none"/>
        </w:rPr>
        <w:t>型号：</w:t>
      </w:r>
      <w:r>
        <w:rPr>
          <w:rFonts w:hint="eastAsia" w:ascii="宋体" w:hAnsi="宋体" w:eastAsia="宋体" w:cs="宋体"/>
          <w:color w:val="auto"/>
          <w:sz w:val="24"/>
          <w:szCs w:val="24"/>
          <w:highlight w:val="none"/>
          <w:u w:val="single" w:color="auto"/>
        </w:rPr>
        <w:t xml:space="preserve">       </w:t>
      </w:r>
    </w:p>
    <w:p w14:paraId="2BDA884B">
      <w:pPr>
        <w:keepNext w:val="0"/>
        <w:keepLines w:val="0"/>
        <w:pageBreakBefore w:val="0"/>
        <w:widowControl w:val="0"/>
        <w:kinsoku/>
        <w:wordWrap/>
        <w:overflowPunct/>
        <w:topLinePunct w:val="0"/>
        <w:autoSpaceDE/>
        <w:autoSpaceDN/>
        <w:bidi w:val="0"/>
        <w:adjustRightInd/>
        <w:snapToGrid/>
        <w:spacing w:before="150" w:line="360" w:lineRule="auto"/>
        <w:ind w:right="91"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（注：关键部件是指财政部会同有关部门发布的政府采购需求标准规定的需要通过国家</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z w:val="24"/>
          <w:szCs w:val="24"/>
          <w:highlight w:val="none"/>
        </w:rPr>
        <w:t>有关部门指定的测评机构开展的安全可靠测评</w:t>
      </w:r>
      <w:r>
        <w:rPr>
          <w:rFonts w:hint="eastAsia" w:ascii="宋体" w:hAnsi="宋体" w:eastAsia="宋体" w:cs="宋体"/>
          <w:color w:val="auto"/>
          <w:spacing w:val="-1"/>
          <w:sz w:val="24"/>
          <w:szCs w:val="24"/>
          <w:highlight w:val="none"/>
        </w:rPr>
        <w:t>的软硬件，如CPU芯片、操作系统、数据库等。）</w:t>
      </w:r>
    </w:p>
    <w:p w14:paraId="1F66C6E3">
      <w:pPr>
        <w:keepNext w:val="0"/>
        <w:keepLines w:val="0"/>
        <w:pageBreakBefore w:val="0"/>
        <w:widowControl w:val="0"/>
        <w:kinsoku/>
        <w:wordWrap/>
        <w:overflowPunct/>
        <w:topLinePunct w:val="0"/>
        <w:autoSpaceDE/>
        <w:autoSpaceDN/>
        <w:bidi w:val="0"/>
        <w:adjustRightInd/>
        <w:snapToGrid/>
        <w:spacing w:line="360" w:lineRule="auto"/>
        <w:ind w:left="0" w:leftChars="0" w:firstLine="46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②涉及车辆采购，请填写是否属于新能源汽车：</w:t>
      </w:r>
    </w:p>
    <w:p w14:paraId="3DE833B8">
      <w:pPr>
        <w:keepNext w:val="0"/>
        <w:keepLines w:val="0"/>
        <w:pageBreakBefore w:val="0"/>
        <w:widowControl w:val="0"/>
        <w:kinsoku/>
        <w:wordWrap/>
        <w:overflowPunct/>
        <w:topLinePunct w:val="0"/>
        <w:autoSpaceDE/>
        <w:autoSpaceDN/>
        <w:bidi w:val="0"/>
        <w:adjustRightInd/>
        <w:snapToGrid/>
        <w:spacing w:before="152" w:line="360" w:lineRule="auto"/>
        <w:ind w:right="91"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是，《政府采购品目分类目录》底级品目名称：</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2"/>
          <w:sz w:val="24"/>
          <w:szCs w:val="24"/>
          <w:highlight w:val="none"/>
        </w:rPr>
        <w:t xml:space="preserve"> 数量：</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2"/>
          <w:sz w:val="24"/>
          <w:szCs w:val="24"/>
          <w:highlight w:val="none"/>
        </w:rPr>
        <w:t xml:space="preserve"> 金额：</w:t>
      </w:r>
      <w:r>
        <w:rPr>
          <w:rFonts w:hint="eastAsia" w:ascii="宋体" w:hAnsi="宋体" w:eastAsia="宋体" w:cs="宋体"/>
          <w:color w:val="auto"/>
          <w:spacing w:val="20"/>
          <w:sz w:val="24"/>
          <w:szCs w:val="24"/>
          <w:highlight w:val="none"/>
          <w:u w:val="single" w:color="auto"/>
        </w:rPr>
        <w:t xml:space="preserve">   </w:t>
      </w:r>
      <w:r>
        <w:rPr>
          <w:rFonts w:hint="eastAsia" w:ascii="宋体" w:hAnsi="宋体" w:eastAsia="宋体" w:cs="宋体"/>
          <w:color w:val="auto"/>
          <w:spacing w:val="-27"/>
          <w:sz w:val="24"/>
          <w:szCs w:val="24"/>
          <w:highlight w:val="none"/>
        </w:rPr>
        <w:t>否</w:t>
      </w:r>
    </w:p>
    <w:p w14:paraId="2832C3C5">
      <w:pPr>
        <w:keepNext w:val="0"/>
        <w:keepLines w:val="0"/>
        <w:pageBreakBefore w:val="0"/>
        <w:widowControl w:val="0"/>
        <w:kinsoku/>
        <w:wordWrap/>
        <w:overflowPunct/>
        <w:topLinePunct w:val="0"/>
        <w:autoSpaceDE/>
        <w:autoSpaceDN/>
        <w:bidi w:val="0"/>
        <w:adjustRightInd/>
        <w:snapToGrid/>
        <w:spacing w:before="1" w:line="360" w:lineRule="auto"/>
        <w:ind w:left="0" w:leftChars="0" w:firstLine="226"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（4）政府采购组织形式：</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7"/>
          <w:sz w:val="24"/>
          <w:szCs w:val="24"/>
          <w:highlight w:val="none"/>
        </w:rPr>
        <w:t>政府集中采购</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7"/>
          <w:sz w:val="24"/>
          <w:szCs w:val="24"/>
          <w:highlight w:val="none"/>
        </w:rPr>
        <w:t>部门集中采购</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7"/>
          <w:sz w:val="24"/>
          <w:szCs w:val="24"/>
          <w:highlight w:val="none"/>
        </w:rPr>
        <w:t>分散采购</w:t>
      </w:r>
    </w:p>
    <w:p w14:paraId="0FCB5674">
      <w:pPr>
        <w:keepNext w:val="0"/>
        <w:keepLines w:val="0"/>
        <w:pageBreakBefore w:val="0"/>
        <w:widowControl w:val="0"/>
        <w:kinsoku/>
        <w:wordWrap/>
        <w:overflowPunct/>
        <w:topLinePunct w:val="0"/>
        <w:autoSpaceDE/>
        <w:autoSpaceDN/>
        <w:bidi w:val="0"/>
        <w:adjustRightInd/>
        <w:snapToGrid/>
        <w:spacing w:before="151" w:line="360" w:lineRule="auto"/>
        <w:ind w:left="0" w:leftChars="0" w:right="89" w:rightChars="37" w:firstLine="222"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（5）政府采购方式：</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9"/>
          <w:sz w:val="24"/>
          <w:szCs w:val="24"/>
          <w:highlight w:val="none"/>
        </w:rPr>
        <w:t>□公开招标</w:t>
      </w:r>
      <w:r>
        <w:rPr>
          <w:rFonts w:hint="eastAsia" w:ascii="宋体" w:hAnsi="宋体" w:eastAsia="宋体" w:cs="宋体"/>
          <w:color w:val="auto"/>
          <w:spacing w:val="67"/>
          <w:sz w:val="24"/>
          <w:szCs w:val="24"/>
          <w:highlight w:val="none"/>
        </w:rPr>
        <w:t xml:space="preserve"> </w:t>
      </w:r>
      <w:r>
        <w:rPr>
          <w:rFonts w:hint="eastAsia" w:ascii="宋体" w:hAnsi="宋体" w:eastAsia="宋体" w:cs="宋体"/>
          <w:color w:val="auto"/>
          <w:spacing w:val="-9"/>
          <w:sz w:val="24"/>
          <w:szCs w:val="24"/>
          <w:highlight w:val="none"/>
        </w:rPr>
        <w:t>□邀请招标</w:t>
      </w:r>
      <w:r>
        <w:rPr>
          <w:rFonts w:hint="eastAsia" w:ascii="宋体" w:hAnsi="宋体" w:eastAsia="宋体" w:cs="宋体"/>
          <w:color w:val="auto"/>
          <w:spacing w:val="67"/>
          <w:sz w:val="24"/>
          <w:szCs w:val="24"/>
          <w:highlight w:val="none"/>
        </w:rPr>
        <w:t xml:space="preserve"> </w:t>
      </w:r>
      <w:r>
        <w:rPr>
          <w:rFonts w:hint="eastAsia" w:ascii="宋体" w:hAnsi="宋体" w:eastAsia="宋体" w:cs="宋体"/>
          <w:color w:val="auto"/>
          <w:spacing w:val="-9"/>
          <w:sz w:val="24"/>
          <w:szCs w:val="24"/>
          <w:highlight w:val="none"/>
        </w:rPr>
        <w:t>□竞争性谈判</w:t>
      </w:r>
      <w:r>
        <w:rPr>
          <w:rFonts w:hint="eastAsia" w:ascii="宋体" w:hAnsi="宋体" w:eastAsia="宋体" w:cs="宋体"/>
          <w:color w:val="auto"/>
          <w:spacing w:val="68"/>
          <w:sz w:val="24"/>
          <w:szCs w:val="24"/>
          <w:highlight w:val="none"/>
        </w:rPr>
        <w:t xml:space="preserve"> </w:t>
      </w:r>
      <w:r>
        <w:rPr>
          <w:rFonts w:hint="eastAsia" w:ascii="宋体" w:hAnsi="宋体" w:eastAsia="宋体" w:cs="宋体"/>
          <w:color w:val="auto"/>
          <w:spacing w:val="-9"/>
          <w:sz w:val="24"/>
          <w:szCs w:val="24"/>
          <w:highlight w:val="none"/>
        </w:rPr>
        <w:t>□竞争性磋商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14"/>
          <w:sz w:val="24"/>
          <w:szCs w:val="24"/>
          <w:highlight w:val="none"/>
        </w:rPr>
        <w:t>询价</w:t>
      </w:r>
      <w:r>
        <w:rPr>
          <w:rFonts w:hint="eastAsia" w:ascii="宋体" w:hAnsi="宋体" w:eastAsia="宋体" w:cs="宋体"/>
          <w:color w:val="auto"/>
          <w:spacing w:val="84"/>
          <w:sz w:val="24"/>
          <w:szCs w:val="24"/>
          <w:highlight w:val="none"/>
        </w:rPr>
        <w:t xml:space="preserve"> </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14"/>
          <w:sz w:val="24"/>
          <w:szCs w:val="24"/>
          <w:highlight w:val="none"/>
        </w:rPr>
        <w:t>单一来源</w:t>
      </w:r>
      <w:r>
        <w:rPr>
          <w:rFonts w:hint="eastAsia" w:ascii="宋体" w:hAnsi="宋体" w:eastAsia="宋体" w:cs="宋体"/>
          <w:color w:val="auto"/>
          <w:spacing w:val="67"/>
          <w:sz w:val="24"/>
          <w:szCs w:val="24"/>
          <w:highlight w:val="none"/>
        </w:rPr>
        <w:t xml:space="preserve"> </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14"/>
          <w:sz w:val="24"/>
          <w:szCs w:val="24"/>
          <w:highlight w:val="none"/>
        </w:rPr>
        <w:t>框架协议</w:t>
      </w:r>
      <w:r>
        <w:rPr>
          <w:rFonts w:hint="eastAsia" w:ascii="宋体" w:hAnsi="宋体" w:eastAsia="宋体" w:cs="宋体"/>
          <w:color w:val="auto"/>
          <w:spacing w:val="67"/>
          <w:sz w:val="24"/>
          <w:szCs w:val="24"/>
          <w:highlight w:val="none"/>
        </w:rPr>
        <w:t xml:space="preserve"> </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14"/>
          <w:sz w:val="24"/>
          <w:szCs w:val="24"/>
          <w:highlight w:val="none"/>
        </w:rPr>
        <w:t>其他：</w:t>
      </w:r>
      <w:r>
        <w:rPr>
          <w:rFonts w:hint="eastAsia" w:ascii="宋体" w:hAnsi="宋体" w:eastAsia="宋体" w:cs="宋体"/>
          <w:color w:val="auto"/>
          <w:spacing w:val="-14"/>
          <w:sz w:val="24"/>
          <w:szCs w:val="24"/>
          <w:highlight w:val="none"/>
          <w:u w:val="single" w:color="auto"/>
        </w:rPr>
        <w:t xml:space="preserve">           </w:t>
      </w:r>
    </w:p>
    <w:p w14:paraId="3E50DB53">
      <w:pPr>
        <w:spacing w:before="151" w:line="219" w:lineRule="auto"/>
        <w:ind w:left="0" w:leftChars="0" w:right="89" w:rightChars="37" w:firstLine="476" w:firstLineChars="200"/>
        <w:jc w:val="center"/>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（注：在框架协议采购的第二阶段，可选择使用该合同文本）</w:t>
      </w:r>
    </w:p>
    <w:p w14:paraId="6F1CB8B4">
      <w:pPr>
        <w:spacing w:before="96" w:line="328" w:lineRule="exact"/>
        <w:ind w:left="0" w:leftChars="0" w:firstLine="230" w:firstLineChars="100"/>
        <w:rPr>
          <w:rFonts w:ascii="宋体" w:hAnsi="宋体" w:eastAsia="宋体" w:cs="宋体"/>
          <w:color w:val="auto"/>
          <w:sz w:val="24"/>
          <w:szCs w:val="24"/>
          <w:highlight w:val="none"/>
        </w:rPr>
      </w:pPr>
      <w:r>
        <w:rPr>
          <w:rFonts w:ascii="楷体" w:hAnsi="楷体" w:eastAsia="楷体" w:cs="楷体"/>
          <w:color w:val="auto"/>
          <w:spacing w:val="-5"/>
          <w:position w:val="2"/>
          <w:sz w:val="24"/>
          <w:szCs w:val="24"/>
          <w:highlight w:val="none"/>
        </w:rPr>
        <w:t>（</w:t>
      </w:r>
      <w:r>
        <w:rPr>
          <w:rFonts w:ascii="宋体" w:hAnsi="宋体" w:eastAsia="宋体" w:cs="宋体"/>
          <w:color w:val="auto"/>
          <w:spacing w:val="-5"/>
          <w:position w:val="2"/>
          <w:sz w:val="24"/>
          <w:szCs w:val="24"/>
          <w:highlight w:val="none"/>
        </w:rPr>
        <w:t>6</w:t>
      </w:r>
      <w:r>
        <w:rPr>
          <w:rFonts w:ascii="楷体" w:hAnsi="楷体" w:eastAsia="楷体" w:cs="楷体"/>
          <w:color w:val="auto"/>
          <w:spacing w:val="-5"/>
          <w:position w:val="2"/>
          <w:sz w:val="24"/>
          <w:szCs w:val="24"/>
          <w:highlight w:val="none"/>
        </w:rPr>
        <w:t>）</w:t>
      </w:r>
      <w:r>
        <w:rPr>
          <w:rFonts w:ascii="宋体" w:hAnsi="宋体" w:eastAsia="宋体" w:cs="宋体"/>
          <w:color w:val="auto"/>
          <w:spacing w:val="-5"/>
          <w:position w:val="2"/>
          <w:sz w:val="24"/>
          <w:szCs w:val="24"/>
          <w:highlight w:val="none"/>
        </w:rPr>
        <w:t>中标（成交）采购标的制造商是否为中</w:t>
      </w:r>
      <w:r>
        <w:rPr>
          <w:rFonts w:ascii="宋体" w:hAnsi="宋体" w:eastAsia="宋体" w:cs="宋体"/>
          <w:color w:val="auto"/>
          <w:spacing w:val="-6"/>
          <w:position w:val="2"/>
          <w:sz w:val="24"/>
          <w:szCs w:val="24"/>
          <w:highlight w:val="none"/>
        </w:rPr>
        <w:t>小企业：</w:t>
      </w:r>
      <w:r>
        <w:rPr>
          <w:rFonts w:ascii="宋体" w:hAnsi="宋体" w:eastAsia="宋体" w:cs="宋体"/>
          <w:color w:val="auto"/>
          <w:spacing w:val="-37"/>
          <w:position w:val="2"/>
          <w:sz w:val="24"/>
          <w:szCs w:val="24"/>
          <w:highlight w:val="none"/>
        </w:rPr>
        <w:t xml:space="preserve"> </w:t>
      </w:r>
      <w:r>
        <w:rPr>
          <w:rFonts w:hint="eastAsia" w:ascii="宋体" w:hAnsi="宋体" w:eastAsia="宋体" w:cs="宋体"/>
          <w:color w:val="auto"/>
          <w:spacing w:val="-9"/>
          <w:sz w:val="24"/>
          <w:szCs w:val="24"/>
          <w:highlight w:val="none"/>
        </w:rPr>
        <w:t>□</w:t>
      </w:r>
      <w:r>
        <w:rPr>
          <w:rFonts w:ascii="宋体" w:hAnsi="宋体" w:eastAsia="宋体" w:cs="宋体"/>
          <w:color w:val="auto"/>
          <w:spacing w:val="-6"/>
          <w:position w:val="2"/>
          <w:sz w:val="24"/>
          <w:szCs w:val="24"/>
          <w:highlight w:val="none"/>
        </w:rPr>
        <w:t>是</w:t>
      </w:r>
      <w:r>
        <w:rPr>
          <w:rFonts w:ascii="宋体" w:hAnsi="宋体" w:eastAsia="宋体" w:cs="宋体"/>
          <w:color w:val="auto"/>
          <w:spacing w:val="11"/>
          <w:position w:val="2"/>
          <w:sz w:val="24"/>
          <w:szCs w:val="24"/>
          <w:highlight w:val="none"/>
        </w:rPr>
        <w:t xml:space="preserve">      </w:t>
      </w:r>
      <w:r>
        <w:rPr>
          <w:rFonts w:hint="eastAsia" w:ascii="宋体" w:hAnsi="宋体" w:eastAsia="宋体" w:cs="宋体"/>
          <w:color w:val="auto"/>
          <w:spacing w:val="-9"/>
          <w:sz w:val="24"/>
          <w:szCs w:val="24"/>
          <w:highlight w:val="none"/>
        </w:rPr>
        <w:t>□</w:t>
      </w:r>
      <w:r>
        <w:rPr>
          <w:rFonts w:ascii="宋体" w:hAnsi="宋体" w:eastAsia="宋体" w:cs="宋体"/>
          <w:color w:val="auto"/>
          <w:spacing w:val="-6"/>
          <w:position w:val="2"/>
          <w:sz w:val="24"/>
          <w:szCs w:val="24"/>
          <w:highlight w:val="none"/>
        </w:rPr>
        <w:t>否</w:t>
      </w:r>
    </w:p>
    <w:p w14:paraId="7BE3C73A">
      <w:pPr>
        <w:tabs>
          <w:tab w:val="left" w:pos="7920"/>
        </w:tabs>
        <w:spacing w:before="107" w:line="352" w:lineRule="auto"/>
        <w:ind w:left="0" w:leftChars="0" w:right="91" w:rightChars="0" w:firstLine="460" w:firstLineChars="200"/>
        <w:rPr>
          <w:rFonts w:ascii="宋体" w:hAnsi="宋体" w:eastAsia="宋体" w:cs="宋体"/>
          <w:color w:val="auto"/>
          <w:spacing w:val="3"/>
          <w:sz w:val="24"/>
          <w:szCs w:val="24"/>
          <w:highlight w:val="none"/>
        </w:rPr>
      </w:pPr>
      <w:r>
        <w:rPr>
          <w:rFonts w:ascii="宋体" w:hAnsi="宋体" w:eastAsia="宋体" w:cs="宋体"/>
          <w:color w:val="auto"/>
          <w:spacing w:val="-5"/>
          <w:sz w:val="24"/>
          <w:szCs w:val="24"/>
          <w:highlight w:val="none"/>
        </w:rPr>
        <w:t>本合同是否为专门面向中小企业的采购合同（中小企业预留合同</w:t>
      </w:r>
      <w:r>
        <w:rPr>
          <w:rFonts w:ascii="宋体" w:hAnsi="宋体" w:eastAsia="宋体" w:cs="宋体"/>
          <w:color w:val="auto"/>
          <w:spacing w:val="7"/>
          <w:sz w:val="24"/>
          <w:szCs w:val="24"/>
          <w:highlight w:val="none"/>
        </w:rPr>
        <w:t>）：</w:t>
      </w:r>
      <w:r>
        <w:rPr>
          <w:rFonts w:ascii="宋体" w:hAnsi="宋体" w:eastAsia="宋体" w:cs="宋体"/>
          <w:color w:val="auto"/>
          <w:spacing w:val="-37"/>
          <w:sz w:val="24"/>
          <w:szCs w:val="24"/>
          <w:highlight w:val="none"/>
        </w:rPr>
        <w:t xml:space="preserve"> </w:t>
      </w:r>
      <w:r>
        <w:rPr>
          <w:rFonts w:hint="eastAsia" w:ascii="宋体" w:hAnsi="宋体" w:eastAsia="宋体" w:cs="宋体"/>
          <w:color w:val="auto"/>
          <w:spacing w:val="-9"/>
          <w:sz w:val="24"/>
          <w:szCs w:val="24"/>
          <w:highlight w:val="none"/>
          <w:lang w:eastAsia="zh-CN"/>
        </w:rPr>
        <w:t>□</w:t>
      </w:r>
      <w:r>
        <w:rPr>
          <w:rFonts w:ascii="宋体" w:hAnsi="宋体" w:eastAsia="宋体" w:cs="宋体"/>
          <w:color w:val="auto"/>
          <w:spacing w:val="-5"/>
          <w:sz w:val="24"/>
          <w:szCs w:val="24"/>
          <w:highlight w:val="none"/>
        </w:rPr>
        <w:t>是</w:t>
      </w:r>
      <w:r>
        <w:rPr>
          <w:rFonts w:ascii="宋体" w:hAnsi="宋体" w:eastAsia="宋体" w:cs="宋体"/>
          <w:color w:val="auto"/>
          <w:spacing w:val="16"/>
          <w:sz w:val="24"/>
          <w:szCs w:val="24"/>
          <w:highlight w:val="none"/>
        </w:rPr>
        <w:t xml:space="preserve"> </w:t>
      </w:r>
      <w:r>
        <w:rPr>
          <w:rFonts w:hint="eastAsia" w:ascii="宋体" w:hAnsi="宋体" w:eastAsia="宋体" w:cs="宋体"/>
          <w:color w:val="auto"/>
          <w:spacing w:val="-9"/>
          <w:sz w:val="24"/>
          <w:szCs w:val="24"/>
          <w:highlight w:val="none"/>
        </w:rPr>
        <w:t>□</w:t>
      </w:r>
      <w:r>
        <w:rPr>
          <w:rFonts w:ascii="宋体" w:hAnsi="宋体" w:eastAsia="宋体" w:cs="宋体"/>
          <w:color w:val="auto"/>
          <w:spacing w:val="-5"/>
          <w:sz w:val="24"/>
          <w:szCs w:val="24"/>
          <w:highlight w:val="none"/>
        </w:rPr>
        <w:t>否</w:t>
      </w:r>
      <w:r>
        <w:rPr>
          <w:rFonts w:ascii="宋体" w:hAnsi="宋体" w:eastAsia="宋体" w:cs="宋体"/>
          <w:color w:val="auto"/>
          <w:spacing w:val="3"/>
          <w:sz w:val="24"/>
          <w:szCs w:val="24"/>
          <w:highlight w:val="none"/>
        </w:rPr>
        <w:t xml:space="preserve"> </w:t>
      </w:r>
    </w:p>
    <w:p w14:paraId="25297984">
      <w:pPr>
        <w:spacing w:before="107" w:line="352" w:lineRule="auto"/>
        <w:ind w:left="0" w:leftChars="0" w:right="89" w:rightChars="37" w:firstLine="464" w:firstLineChars="20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若本项目不专门面向中小企业采购，是否给予小微企业评审优惠：</w:t>
      </w:r>
      <w:r>
        <w:rPr>
          <w:rFonts w:ascii="宋体" w:hAnsi="宋体" w:eastAsia="宋体" w:cs="宋体"/>
          <w:color w:val="auto"/>
          <w:spacing w:val="-36"/>
          <w:sz w:val="24"/>
          <w:szCs w:val="24"/>
          <w:highlight w:val="none"/>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9"/>
          <w:sz w:val="24"/>
          <w:szCs w:val="24"/>
          <w:highlight w:val="none"/>
          <w:lang w:eastAsia="zh-CN"/>
        </w:rPr>
        <w:t>□</w:t>
      </w:r>
      <w:r>
        <w:rPr>
          <w:rFonts w:ascii="宋体" w:hAnsi="宋体" w:eastAsia="宋体" w:cs="宋体"/>
          <w:color w:val="auto"/>
          <w:spacing w:val="-4"/>
          <w:sz w:val="24"/>
          <w:szCs w:val="24"/>
          <w:highlight w:val="none"/>
        </w:rPr>
        <w:t>是</w:t>
      </w:r>
      <w:r>
        <w:rPr>
          <w:rFonts w:ascii="宋体" w:hAnsi="宋体" w:eastAsia="宋体" w:cs="宋体"/>
          <w:color w:val="auto"/>
          <w:spacing w:val="22"/>
          <w:sz w:val="24"/>
          <w:szCs w:val="24"/>
          <w:highlight w:val="none"/>
        </w:rPr>
        <w:t xml:space="preserve">  </w:t>
      </w:r>
      <w:r>
        <w:rPr>
          <w:rFonts w:hint="eastAsia" w:ascii="宋体" w:hAnsi="宋体" w:eastAsia="宋体" w:cs="宋体"/>
          <w:color w:val="auto"/>
          <w:spacing w:val="-9"/>
          <w:sz w:val="24"/>
          <w:szCs w:val="24"/>
          <w:highlight w:val="none"/>
        </w:rPr>
        <w:t>□</w:t>
      </w:r>
      <w:r>
        <w:rPr>
          <w:rFonts w:ascii="宋体" w:hAnsi="宋体" w:eastAsia="宋体" w:cs="宋体"/>
          <w:color w:val="auto"/>
          <w:spacing w:val="-4"/>
          <w:sz w:val="24"/>
          <w:szCs w:val="24"/>
          <w:highlight w:val="none"/>
        </w:rPr>
        <w:t>否</w:t>
      </w:r>
    </w:p>
    <w:p w14:paraId="74EDECFB">
      <w:pPr>
        <w:spacing w:line="218" w:lineRule="auto"/>
        <w:ind w:right="89" w:rightChars="37"/>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中标（成交）采购标的制造商是否为残疾人福利性单位：</w:t>
      </w:r>
      <w:r>
        <w:rPr>
          <w:rFonts w:ascii="宋体" w:hAnsi="宋体" w:eastAsia="宋体" w:cs="宋体"/>
          <w:color w:val="auto"/>
          <w:spacing w:val="-38"/>
          <w:sz w:val="24"/>
          <w:szCs w:val="24"/>
          <w:highlight w:val="none"/>
        </w:rPr>
        <w:t xml:space="preserve"> </w:t>
      </w:r>
      <w:r>
        <w:rPr>
          <w:rFonts w:hint="eastAsia" w:ascii="宋体" w:hAnsi="宋体" w:eastAsia="宋体" w:cs="宋体"/>
          <w:color w:val="auto"/>
          <w:spacing w:val="-9"/>
          <w:sz w:val="24"/>
          <w:szCs w:val="24"/>
          <w:highlight w:val="none"/>
        </w:rPr>
        <w:t>□</w:t>
      </w:r>
      <w:r>
        <w:rPr>
          <w:rFonts w:ascii="宋体" w:hAnsi="宋体" w:eastAsia="宋体" w:cs="宋体"/>
          <w:color w:val="auto"/>
          <w:spacing w:val="-6"/>
          <w:sz w:val="24"/>
          <w:szCs w:val="24"/>
          <w:highlight w:val="none"/>
        </w:rPr>
        <w:t>是</w:t>
      </w:r>
      <w:r>
        <w:rPr>
          <w:rFonts w:ascii="宋体" w:hAnsi="宋体" w:eastAsia="宋体" w:cs="宋体"/>
          <w:color w:val="auto"/>
          <w:spacing w:val="22"/>
          <w:sz w:val="24"/>
          <w:szCs w:val="24"/>
          <w:highlight w:val="none"/>
        </w:rPr>
        <w:t xml:space="preserve">   </w:t>
      </w:r>
      <w:r>
        <w:rPr>
          <w:rFonts w:hint="eastAsia" w:ascii="宋体" w:hAnsi="宋体" w:eastAsia="宋体" w:cs="宋体"/>
          <w:color w:val="auto"/>
          <w:spacing w:val="-9"/>
          <w:sz w:val="24"/>
          <w:szCs w:val="24"/>
          <w:highlight w:val="none"/>
        </w:rPr>
        <w:t>□</w:t>
      </w:r>
      <w:r>
        <w:rPr>
          <w:rFonts w:ascii="宋体" w:hAnsi="宋体" w:eastAsia="宋体" w:cs="宋体"/>
          <w:color w:val="auto"/>
          <w:spacing w:val="-6"/>
          <w:sz w:val="24"/>
          <w:szCs w:val="24"/>
          <w:highlight w:val="none"/>
        </w:rPr>
        <w:t>否</w:t>
      </w:r>
    </w:p>
    <w:p w14:paraId="11263BC4">
      <w:pPr>
        <w:spacing w:before="151" w:line="219" w:lineRule="auto"/>
        <w:ind w:right="89" w:rightChars="3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中标（成交）采购标的制造商是否为监狱企业：</w:t>
      </w:r>
      <w:r>
        <w:rPr>
          <w:rFonts w:ascii="宋体" w:hAnsi="宋体" w:eastAsia="宋体" w:cs="宋体"/>
          <w:color w:val="auto"/>
          <w:spacing w:val="-37"/>
          <w:sz w:val="24"/>
          <w:szCs w:val="24"/>
          <w:highlight w:val="none"/>
        </w:rPr>
        <w:t xml:space="preserve"> </w:t>
      </w:r>
      <w:r>
        <w:rPr>
          <w:rFonts w:hint="eastAsia" w:ascii="宋体" w:hAnsi="宋体" w:eastAsia="宋体" w:cs="宋体"/>
          <w:color w:val="auto"/>
          <w:spacing w:val="-9"/>
          <w:sz w:val="24"/>
          <w:szCs w:val="24"/>
          <w:highlight w:val="none"/>
        </w:rPr>
        <w:t>□</w:t>
      </w:r>
      <w:r>
        <w:rPr>
          <w:rFonts w:ascii="宋体" w:hAnsi="宋体" w:eastAsia="宋体" w:cs="宋体"/>
          <w:color w:val="auto"/>
          <w:spacing w:val="-6"/>
          <w:sz w:val="24"/>
          <w:szCs w:val="24"/>
          <w:highlight w:val="none"/>
        </w:rPr>
        <w:t>是</w:t>
      </w:r>
      <w:r>
        <w:rPr>
          <w:rFonts w:ascii="宋体" w:hAnsi="宋体" w:eastAsia="宋体" w:cs="宋体"/>
          <w:color w:val="auto"/>
          <w:spacing w:val="9"/>
          <w:sz w:val="24"/>
          <w:szCs w:val="24"/>
          <w:highlight w:val="none"/>
        </w:rPr>
        <w:t xml:space="preserve">       </w:t>
      </w:r>
      <w:r>
        <w:rPr>
          <w:rFonts w:hint="eastAsia" w:ascii="宋体" w:hAnsi="宋体" w:eastAsia="宋体" w:cs="宋体"/>
          <w:color w:val="auto"/>
          <w:spacing w:val="-9"/>
          <w:sz w:val="24"/>
          <w:szCs w:val="24"/>
          <w:highlight w:val="none"/>
        </w:rPr>
        <w:t>□</w:t>
      </w:r>
      <w:r>
        <w:rPr>
          <w:rFonts w:ascii="宋体" w:hAnsi="宋体" w:eastAsia="宋体" w:cs="宋体"/>
          <w:color w:val="auto"/>
          <w:spacing w:val="-6"/>
          <w:sz w:val="24"/>
          <w:szCs w:val="24"/>
          <w:highlight w:val="none"/>
        </w:rPr>
        <w:t>否</w:t>
      </w:r>
    </w:p>
    <w:p w14:paraId="2DB7F054">
      <w:pPr>
        <w:spacing w:before="152" w:line="220" w:lineRule="auto"/>
        <w:ind w:left="0" w:leftChars="0" w:right="89" w:rightChars="37" w:firstLine="224" w:firstLineChars="100"/>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（7）合同是否分包：</w:t>
      </w:r>
      <w:r>
        <w:rPr>
          <w:rFonts w:ascii="宋体" w:hAnsi="宋体" w:eastAsia="宋体" w:cs="宋体"/>
          <w:color w:val="auto"/>
          <w:spacing w:val="-35"/>
          <w:sz w:val="24"/>
          <w:szCs w:val="24"/>
          <w:highlight w:val="none"/>
        </w:rPr>
        <w:t xml:space="preserve"> </w:t>
      </w:r>
      <w:r>
        <w:rPr>
          <w:rFonts w:hint="eastAsia" w:ascii="宋体" w:hAnsi="宋体" w:eastAsia="宋体" w:cs="宋体"/>
          <w:color w:val="auto"/>
          <w:spacing w:val="-9"/>
          <w:sz w:val="24"/>
          <w:szCs w:val="24"/>
          <w:highlight w:val="none"/>
        </w:rPr>
        <w:t>□</w:t>
      </w:r>
      <w:r>
        <w:rPr>
          <w:rFonts w:ascii="宋体" w:hAnsi="宋体" w:eastAsia="宋体" w:cs="宋体"/>
          <w:color w:val="auto"/>
          <w:spacing w:val="-8"/>
          <w:sz w:val="24"/>
          <w:szCs w:val="24"/>
          <w:highlight w:val="none"/>
        </w:rPr>
        <w:t xml:space="preserve">是        </w:t>
      </w:r>
      <w:r>
        <w:rPr>
          <w:rFonts w:hint="eastAsia" w:ascii="宋体" w:hAnsi="宋体" w:eastAsia="宋体" w:cs="宋体"/>
          <w:color w:val="auto"/>
          <w:spacing w:val="-9"/>
          <w:sz w:val="24"/>
          <w:szCs w:val="24"/>
          <w:highlight w:val="none"/>
        </w:rPr>
        <w:t>□</w:t>
      </w:r>
      <w:r>
        <w:rPr>
          <w:rFonts w:ascii="宋体" w:hAnsi="宋体" w:eastAsia="宋体" w:cs="宋体"/>
          <w:color w:val="auto"/>
          <w:spacing w:val="-8"/>
          <w:sz w:val="24"/>
          <w:szCs w:val="24"/>
          <w:highlight w:val="none"/>
        </w:rPr>
        <w:t>否</w:t>
      </w:r>
    </w:p>
    <w:p w14:paraId="24B19D5F">
      <w:pPr>
        <w:spacing w:before="148" w:line="220" w:lineRule="auto"/>
        <w:ind w:right="89" w:rightChars="3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分包主要内容：</w:t>
      </w:r>
      <w:r>
        <w:rPr>
          <w:rFonts w:ascii="宋体" w:hAnsi="宋体" w:eastAsia="宋体" w:cs="宋体"/>
          <w:color w:val="auto"/>
          <w:sz w:val="24"/>
          <w:szCs w:val="24"/>
          <w:highlight w:val="none"/>
          <w:u w:val="single" w:color="auto"/>
        </w:rPr>
        <w:t xml:space="preserve">                                            </w:t>
      </w:r>
    </w:p>
    <w:p w14:paraId="73454D16">
      <w:pPr>
        <w:spacing w:before="151" w:line="219" w:lineRule="auto"/>
        <w:ind w:right="89" w:rightChars="3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分包供应商/制造商名称（如供应商和制造商不同，请分别填写</w:t>
      </w:r>
      <w:r>
        <w:rPr>
          <w:rFonts w:ascii="宋体" w:hAnsi="宋体" w:eastAsia="宋体" w:cs="宋体"/>
          <w:color w:val="auto"/>
          <w:spacing w:val="-1"/>
          <w:sz w:val="24"/>
          <w:szCs w:val="24"/>
          <w:highlight w:val="none"/>
        </w:rPr>
        <w:t>）：</w:t>
      </w:r>
    </w:p>
    <w:p w14:paraId="52B1445E">
      <w:pPr>
        <w:tabs>
          <w:tab w:val="left" w:pos="7477"/>
        </w:tabs>
        <w:spacing w:before="163"/>
        <w:ind w:right="89" w:rightChars="37"/>
        <w:rPr>
          <w:rFonts w:ascii="Arial"/>
          <w:color w:val="auto"/>
          <w:sz w:val="24"/>
          <w:szCs w:val="24"/>
          <w:highlight w:val="none"/>
        </w:rPr>
      </w:pPr>
      <w:r>
        <w:rPr>
          <w:rFonts w:ascii="Arial" w:hAnsi="Arial" w:eastAsia="Arial" w:cs="Arial"/>
          <w:color w:val="auto"/>
          <w:sz w:val="24"/>
          <w:szCs w:val="24"/>
          <w:highlight w:val="none"/>
          <w:u w:val="single" w:color="auto"/>
        </w:rPr>
        <w:tab/>
      </w:r>
    </w:p>
    <w:p w14:paraId="3D7A6783">
      <w:pPr>
        <w:spacing w:before="146" w:line="219" w:lineRule="auto"/>
        <w:ind w:right="89" w:rightChars="3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分包供应商/制造商类型（如果供应商和制造商不同，只填写制造商类型</w:t>
      </w:r>
      <w:r>
        <w:rPr>
          <w:rFonts w:ascii="宋体" w:hAnsi="宋体" w:eastAsia="宋体" w:cs="宋体"/>
          <w:color w:val="auto"/>
          <w:spacing w:val="2"/>
          <w:sz w:val="24"/>
          <w:szCs w:val="24"/>
          <w:highlight w:val="none"/>
        </w:rPr>
        <w:t>）：</w:t>
      </w:r>
    </w:p>
    <w:p w14:paraId="38C453FA">
      <w:pPr>
        <w:spacing w:before="150" w:line="220" w:lineRule="auto"/>
        <w:ind w:right="89" w:rightChars="37"/>
        <w:rPr>
          <w:rFonts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w:t>
      </w:r>
      <w:r>
        <w:rPr>
          <w:rFonts w:ascii="宋体" w:hAnsi="宋体" w:eastAsia="宋体" w:cs="宋体"/>
          <w:color w:val="auto"/>
          <w:spacing w:val="-15"/>
          <w:sz w:val="24"/>
          <w:szCs w:val="24"/>
          <w:highlight w:val="none"/>
        </w:rPr>
        <w:t>大型企业</w:t>
      </w:r>
      <w:r>
        <w:rPr>
          <w:rFonts w:ascii="宋体" w:hAnsi="宋体" w:eastAsia="宋体" w:cs="宋体"/>
          <w:color w:val="auto"/>
          <w:spacing w:val="39"/>
          <w:sz w:val="24"/>
          <w:szCs w:val="24"/>
          <w:highlight w:val="none"/>
        </w:rPr>
        <w:t xml:space="preserve">  </w:t>
      </w:r>
      <w:r>
        <w:rPr>
          <w:rFonts w:hint="eastAsia" w:ascii="宋体" w:hAnsi="宋体" w:eastAsia="宋体" w:cs="宋体"/>
          <w:color w:val="auto"/>
          <w:spacing w:val="-9"/>
          <w:sz w:val="24"/>
          <w:szCs w:val="24"/>
          <w:highlight w:val="none"/>
        </w:rPr>
        <w:t>□</w:t>
      </w:r>
      <w:r>
        <w:rPr>
          <w:rFonts w:ascii="宋体" w:hAnsi="宋体" w:eastAsia="宋体" w:cs="宋体"/>
          <w:color w:val="auto"/>
          <w:spacing w:val="-76"/>
          <w:sz w:val="24"/>
          <w:szCs w:val="24"/>
          <w:highlight w:val="none"/>
        </w:rPr>
        <w:t xml:space="preserve"> </w:t>
      </w:r>
      <w:r>
        <w:rPr>
          <w:rFonts w:ascii="宋体" w:hAnsi="宋体" w:eastAsia="宋体" w:cs="宋体"/>
          <w:color w:val="auto"/>
          <w:spacing w:val="-15"/>
          <w:sz w:val="24"/>
          <w:szCs w:val="24"/>
          <w:highlight w:val="none"/>
        </w:rPr>
        <w:t>中型企业</w:t>
      </w:r>
      <w:r>
        <w:rPr>
          <w:rFonts w:ascii="宋体" w:hAnsi="宋体" w:eastAsia="宋体" w:cs="宋体"/>
          <w:color w:val="auto"/>
          <w:spacing w:val="33"/>
          <w:sz w:val="24"/>
          <w:szCs w:val="24"/>
          <w:highlight w:val="none"/>
        </w:rPr>
        <w:t xml:space="preserve">  </w:t>
      </w:r>
      <w:r>
        <w:rPr>
          <w:rFonts w:hint="eastAsia" w:ascii="宋体" w:hAnsi="宋体" w:eastAsia="宋体" w:cs="宋体"/>
          <w:color w:val="auto"/>
          <w:spacing w:val="-9"/>
          <w:sz w:val="24"/>
          <w:szCs w:val="24"/>
          <w:highlight w:val="none"/>
        </w:rPr>
        <w:t>□</w:t>
      </w:r>
      <w:r>
        <w:rPr>
          <w:rFonts w:ascii="宋体" w:hAnsi="宋体" w:eastAsia="宋体" w:cs="宋体"/>
          <w:color w:val="auto"/>
          <w:spacing w:val="-15"/>
          <w:sz w:val="24"/>
          <w:szCs w:val="24"/>
          <w:highlight w:val="none"/>
        </w:rPr>
        <w:t>小微型企业</w:t>
      </w:r>
    </w:p>
    <w:p w14:paraId="4D16DF91">
      <w:pPr>
        <w:spacing w:before="151" w:line="220" w:lineRule="auto"/>
        <w:ind w:right="89" w:rightChars="37"/>
        <w:rPr>
          <w:rFonts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w:t>
      </w:r>
      <w:r>
        <w:rPr>
          <w:rFonts w:ascii="宋体" w:hAnsi="宋体" w:eastAsia="宋体" w:cs="宋体"/>
          <w:color w:val="auto"/>
          <w:spacing w:val="-12"/>
          <w:sz w:val="24"/>
          <w:szCs w:val="24"/>
          <w:highlight w:val="none"/>
        </w:rPr>
        <w:t>残疾人福利性单位</w:t>
      </w:r>
      <w:r>
        <w:rPr>
          <w:rFonts w:ascii="宋体" w:hAnsi="宋体" w:eastAsia="宋体" w:cs="宋体"/>
          <w:color w:val="auto"/>
          <w:spacing w:val="73"/>
          <w:sz w:val="24"/>
          <w:szCs w:val="24"/>
          <w:highlight w:val="none"/>
        </w:rPr>
        <w:t xml:space="preserve"> </w:t>
      </w:r>
      <w:r>
        <w:rPr>
          <w:rFonts w:hint="eastAsia" w:ascii="宋体" w:hAnsi="宋体" w:eastAsia="宋体" w:cs="宋体"/>
          <w:color w:val="auto"/>
          <w:spacing w:val="-9"/>
          <w:sz w:val="24"/>
          <w:szCs w:val="24"/>
          <w:highlight w:val="none"/>
        </w:rPr>
        <w:t>□</w:t>
      </w:r>
      <w:r>
        <w:rPr>
          <w:rFonts w:ascii="宋体" w:hAnsi="宋体" w:eastAsia="宋体" w:cs="宋体"/>
          <w:color w:val="auto"/>
          <w:spacing w:val="-12"/>
          <w:sz w:val="24"/>
          <w:szCs w:val="24"/>
          <w:highlight w:val="none"/>
        </w:rPr>
        <w:t>监狱企业</w:t>
      </w:r>
      <w:r>
        <w:rPr>
          <w:rFonts w:ascii="宋体" w:hAnsi="宋体" w:eastAsia="宋体" w:cs="宋体"/>
          <w:color w:val="auto"/>
          <w:spacing w:val="67"/>
          <w:sz w:val="24"/>
          <w:szCs w:val="24"/>
          <w:highlight w:val="none"/>
        </w:rPr>
        <w:t xml:space="preserve"> </w:t>
      </w:r>
      <w:r>
        <w:rPr>
          <w:rFonts w:hint="eastAsia" w:ascii="宋体" w:hAnsi="宋体" w:eastAsia="宋体" w:cs="宋体"/>
          <w:color w:val="auto"/>
          <w:spacing w:val="-9"/>
          <w:sz w:val="24"/>
          <w:szCs w:val="24"/>
          <w:highlight w:val="none"/>
        </w:rPr>
        <w:t>□</w:t>
      </w:r>
      <w:r>
        <w:rPr>
          <w:rFonts w:ascii="宋体" w:hAnsi="宋体" w:eastAsia="宋体" w:cs="宋体"/>
          <w:color w:val="auto"/>
          <w:spacing w:val="-12"/>
          <w:sz w:val="24"/>
          <w:szCs w:val="24"/>
          <w:highlight w:val="none"/>
        </w:rPr>
        <w:t>其他</w:t>
      </w:r>
    </w:p>
    <w:p w14:paraId="245F822F">
      <w:pPr>
        <w:spacing w:before="149" w:line="219" w:lineRule="auto"/>
        <w:ind w:right="89" w:rightChars="37"/>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（8）中标（成交）供应商是否为外商投资企业</w:t>
      </w:r>
      <w:r>
        <w:rPr>
          <w:rFonts w:ascii="宋体" w:hAnsi="宋体" w:eastAsia="宋体" w:cs="宋体"/>
          <w:color w:val="auto"/>
          <w:spacing w:val="-6"/>
          <w:sz w:val="24"/>
          <w:szCs w:val="24"/>
          <w:highlight w:val="none"/>
        </w:rPr>
        <w:t>：</w:t>
      </w:r>
      <w:r>
        <w:rPr>
          <w:rFonts w:ascii="宋体" w:hAnsi="宋体" w:eastAsia="宋体" w:cs="宋体"/>
          <w:color w:val="auto"/>
          <w:spacing w:val="-38"/>
          <w:sz w:val="24"/>
          <w:szCs w:val="24"/>
          <w:highlight w:val="none"/>
        </w:rPr>
        <w:t xml:space="preserve"> </w:t>
      </w:r>
      <w:r>
        <w:rPr>
          <w:rFonts w:hint="eastAsia" w:ascii="宋体" w:hAnsi="宋体" w:eastAsia="宋体" w:cs="宋体"/>
          <w:color w:val="auto"/>
          <w:spacing w:val="-9"/>
          <w:sz w:val="24"/>
          <w:szCs w:val="24"/>
          <w:highlight w:val="none"/>
        </w:rPr>
        <w:t>□</w:t>
      </w:r>
      <w:r>
        <w:rPr>
          <w:rFonts w:ascii="宋体" w:hAnsi="宋体" w:eastAsia="宋体" w:cs="宋体"/>
          <w:color w:val="auto"/>
          <w:spacing w:val="-6"/>
          <w:sz w:val="24"/>
          <w:szCs w:val="24"/>
          <w:highlight w:val="none"/>
        </w:rPr>
        <w:t>是</w:t>
      </w:r>
      <w:r>
        <w:rPr>
          <w:rFonts w:ascii="宋体" w:hAnsi="宋体" w:eastAsia="宋体" w:cs="宋体"/>
          <w:color w:val="auto"/>
          <w:spacing w:val="9"/>
          <w:sz w:val="24"/>
          <w:szCs w:val="24"/>
          <w:highlight w:val="none"/>
        </w:rPr>
        <w:t xml:space="preserve">       </w:t>
      </w:r>
      <w:r>
        <w:rPr>
          <w:rFonts w:hint="eastAsia" w:ascii="宋体" w:hAnsi="宋体" w:eastAsia="宋体" w:cs="宋体"/>
          <w:color w:val="auto"/>
          <w:spacing w:val="-9"/>
          <w:sz w:val="24"/>
          <w:szCs w:val="24"/>
          <w:highlight w:val="none"/>
        </w:rPr>
        <w:t>□</w:t>
      </w:r>
      <w:r>
        <w:rPr>
          <w:rFonts w:ascii="宋体" w:hAnsi="宋体" w:eastAsia="宋体" w:cs="宋体"/>
          <w:color w:val="auto"/>
          <w:spacing w:val="-6"/>
          <w:sz w:val="24"/>
          <w:szCs w:val="24"/>
          <w:highlight w:val="none"/>
        </w:rPr>
        <w:t>否</w:t>
      </w:r>
    </w:p>
    <w:p w14:paraId="31AC7571">
      <w:pPr>
        <w:spacing w:before="151" w:line="220" w:lineRule="auto"/>
        <w:ind w:right="89" w:rightChars="37"/>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外商投资企业类型：</w:t>
      </w:r>
      <w:r>
        <w:rPr>
          <w:rFonts w:ascii="宋体" w:hAnsi="宋体" w:eastAsia="宋体" w:cs="宋体"/>
          <w:color w:val="auto"/>
          <w:spacing w:val="-30"/>
          <w:sz w:val="24"/>
          <w:szCs w:val="24"/>
          <w:highlight w:val="none"/>
        </w:rPr>
        <w:t xml:space="preserve"> </w:t>
      </w:r>
      <w:r>
        <w:rPr>
          <w:rFonts w:hint="eastAsia" w:ascii="宋体" w:hAnsi="宋体" w:eastAsia="宋体" w:cs="宋体"/>
          <w:color w:val="auto"/>
          <w:spacing w:val="-9"/>
          <w:sz w:val="24"/>
          <w:szCs w:val="24"/>
          <w:highlight w:val="none"/>
        </w:rPr>
        <w:t>□</w:t>
      </w:r>
      <w:r>
        <w:rPr>
          <w:rFonts w:ascii="宋体" w:hAnsi="宋体" w:eastAsia="宋体" w:cs="宋体"/>
          <w:color w:val="auto"/>
          <w:spacing w:val="-5"/>
          <w:sz w:val="24"/>
          <w:szCs w:val="24"/>
          <w:highlight w:val="none"/>
        </w:rPr>
        <w:t>全部由外国投资者投资</w:t>
      </w:r>
      <w:r>
        <w:rPr>
          <w:rFonts w:ascii="宋体" w:hAnsi="宋体" w:eastAsia="宋体" w:cs="宋体"/>
          <w:color w:val="auto"/>
          <w:spacing w:val="33"/>
          <w:sz w:val="24"/>
          <w:szCs w:val="24"/>
          <w:highlight w:val="none"/>
        </w:rPr>
        <w:t xml:space="preserve">  </w:t>
      </w:r>
      <w:r>
        <w:rPr>
          <w:rFonts w:hint="eastAsia" w:ascii="宋体" w:hAnsi="宋体" w:eastAsia="宋体" w:cs="宋体"/>
          <w:color w:val="auto"/>
          <w:spacing w:val="-9"/>
          <w:sz w:val="24"/>
          <w:szCs w:val="24"/>
          <w:highlight w:val="none"/>
        </w:rPr>
        <w:t>□</w:t>
      </w:r>
      <w:r>
        <w:rPr>
          <w:rFonts w:ascii="宋体" w:hAnsi="宋体" w:eastAsia="宋体" w:cs="宋体"/>
          <w:color w:val="auto"/>
          <w:spacing w:val="-5"/>
          <w:sz w:val="24"/>
          <w:szCs w:val="24"/>
          <w:highlight w:val="none"/>
        </w:rPr>
        <w:t>部分由外国投资者投资</w:t>
      </w:r>
    </w:p>
    <w:p w14:paraId="28350624">
      <w:pPr>
        <w:spacing w:before="150" w:line="220" w:lineRule="auto"/>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（9）是否涉及进口产品：</w:t>
      </w:r>
    </w:p>
    <w:p w14:paraId="14D9C1F9">
      <w:pPr>
        <w:spacing w:before="150" w:line="219" w:lineRule="auto"/>
        <w:rPr>
          <w:rFonts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w:t>
      </w:r>
      <w:r>
        <w:rPr>
          <w:rFonts w:ascii="宋体" w:hAnsi="宋体" w:eastAsia="宋体" w:cs="宋体"/>
          <w:color w:val="auto"/>
          <w:spacing w:val="-2"/>
          <w:sz w:val="24"/>
          <w:szCs w:val="24"/>
          <w:highlight w:val="none"/>
        </w:rPr>
        <w:t>是，《政府采购品目分类目录》底级品目名称：</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2"/>
          <w:sz w:val="24"/>
          <w:szCs w:val="24"/>
          <w:highlight w:val="none"/>
        </w:rPr>
        <w:t xml:space="preserve"> 金额：</w:t>
      </w:r>
      <w:r>
        <w:rPr>
          <w:rFonts w:ascii="宋体" w:hAnsi="宋体" w:eastAsia="宋体" w:cs="宋体"/>
          <w:color w:val="auto"/>
          <w:sz w:val="24"/>
          <w:szCs w:val="24"/>
          <w:highlight w:val="none"/>
          <w:u w:val="single" w:color="auto"/>
        </w:rPr>
        <w:t xml:space="preserve">        </w:t>
      </w:r>
    </w:p>
    <w:p w14:paraId="6E809A7F">
      <w:pPr>
        <w:spacing w:before="150" w:line="220" w:lineRule="auto"/>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国别：</w:t>
      </w:r>
      <w:r>
        <w:rPr>
          <w:rFonts w:ascii="宋体" w:hAnsi="宋体" w:eastAsia="宋体" w:cs="宋体"/>
          <w:color w:val="auto"/>
          <w:spacing w:val="-4"/>
          <w:sz w:val="24"/>
          <w:szCs w:val="24"/>
          <w:highlight w:val="none"/>
          <w:u w:val="single" w:color="auto"/>
        </w:rPr>
        <w:t xml:space="preserve">        </w:t>
      </w:r>
      <w:r>
        <w:rPr>
          <w:rFonts w:ascii="宋体" w:hAnsi="宋体" w:eastAsia="宋体" w:cs="宋体"/>
          <w:color w:val="auto"/>
          <w:spacing w:val="37"/>
          <w:sz w:val="24"/>
          <w:szCs w:val="24"/>
          <w:highlight w:val="none"/>
        </w:rPr>
        <w:t xml:space="preserve"> </w:t>
      </w:r>
      <w:r>
        <w:rPr>
          <w:rFonts w:ascii="宋体" w:hAnsi="宋体" w:eastAsia="宋体" w:cs="宋体"/>
          <w:color w:val="auto"/>
          <w:spacing w:val="-4"/>
          <w:sz w:val="24"/>
          <w:szCs w:val="24"/>
          <w:highlight w:val="none"/>
        </w:rPr>
        <w:t>品牌：</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9"/>
          <w:sz w:val="24"/>
          <w:szCs w:val="24"/>
          <w:highlight w:val="none"/>
        </w:rPr>
        <w:t xml:space="preserve"> </w:t>
      </w:r>
      <w:r>
        <w:rPr>
          <w:rFonts w:ascii="宋体" w:hAnsi="宋体" w:eastAsia="宋体" w:cs="宋体"/>
          <w:color w:val="auto"/>
          <w:spacing w:val="-4"/>
          <w:sz w:val="24"/>
          <w:szCs w:val="24"/>
          <w:highlight w:val="none"/>
        </w:rPr>
        <w:t>规格型号：</w:t>
      </w:r>
      <w:r>
        <w:rPr>
          <w:rFonts w:ascii="宋体" w:hAnsi="宋体" w:eastAsia="宋体" w:cs="宋体"/>
          <w:color w:val="auto"/>
          <w:sz w:val="24"/>
          <w:szCs w:val="24"/>
          <w:highlight w:val="none"/>
          <w:u w:val="single" w:color="auto"/>
        </w:rPr>
        <w:t xml:space="preserve">        </w:t>
      </w:r>
    </w:p>
    <w:p w14:paraId="69820910">
      <w:pPr>
        <w:spacing w:before="151" w:line="220" w:lineRule="auto"/>
        <w:rPr>
          <w:rFonts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w:t>
      </w:r>
      <w:r>
        <w:rPr>
          <w:rFonts w:ascii="宋体" w:hAnsi="宋体" w:eastAsia="宋体" w:cs="宋体"/>
          <w:color w:val="auto"/>
          <w:spacing w:val="-27"/>
          <w:sz w:val="24"/>
          <w:szCs w:val="24"/>
          <w:highlight w:val="none"/>
        </w:rPr>
        <w:t>否</w:t>
      </w:r>
    </w:p>
    <w:p w14:paraId="43CFB5E3">
      <w:pPr>
        <w:spacing w:before="149" w:line="220" w:lineRule="auto"/>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（10）是否涉及节能产品：</w:t>
      </w:r>
    </w:p>
    <w:p w14:paraId="7FEC54F7">
      <w:pPr>
        <w:spacing w:before="150" w:line="219" w:lineRule="auto"/>
        <w:rPr>
          <w:rFonts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w:t>
      </w:r>
      <w:r>
        <w:rPr>
          <w:rFonts w:ascii="宋体" w:hAnsi="宋体" w:eastAsia="宋体" w:cs="宋体"/>
          <w:color w:val="auto"/>
          <w:spacing w:val="-3"/>
          <w:sz w:val="24"/>
          <w:szCs w:val="24"/>
          <w:highlight w:val="none"/>
        </w:rPr>
        <w:t>是，《节能产品政府采购品目清单》的底级品目名称：</w:t>
      </w:r>
      <w:r>
        <w:rPr>
          <w:rFonts w:ascii="宋体" w:hAnsi="宋体" w:eastAsia="宋体" w:cs="宋体"/>
          <w:color w:val="auto"/>
          <w:sz w:val="24"/>
          <w:szCs w:val="24"/>
          <w:highlight w:val="none"/>
          <w:u w:val="single" w:color="auto"/>
        </w:rPr>
        <w:t xml:space="preserve">         </w:t>
      </w:r>
    </w:p>
    <w:p w14:paraId="5CC93E0F">
      <w:pPr>
        <w:spacing w:before="151" w:line="219" w:lineRule="auto"/>
        <w:rPr>
          <w:rFonts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w:t>
      </w:r>
      <w:r>
        <w:rPr>
          <w:rFonts w:ascii="宋体" w:hAnsi="宋体" w:eastAsia="宋体" w:cs="宋体"/>
          <w:color w:val="auto"/>
          <w:spacing w:val="-10"/>
          <w:sz w:val="24"/>
          <w:szCs w:val="24"/>
          <w:highlight w:val="none"/>
        </w:rPr>
        <w:t xml:space="preserve">强制采购        </w:t>
      </w:r>
      <w:r>
        <w:rPr>
          <w:rFonts w:hint="eastAsia" w:ascii="宋体" w:hAnsi="宋体" w:eastAsia="宋体" w:cs="宋体"/>
          <w:color w:val="auto"/>
          <w:spacing w:val="-9"/>
          <w:sz w:val="24"/>
          <w:szCs w:val="24"/>
          <w:highlight w:val="none"/>
        </w:rPr>
        <w:t>□</w:t>
      </w:r>
      <w:r>
        <w:rPr>
          <w:rFonts w:ascii="宋体" w:hAnsi="宋体" w:eastAsia="宋体" w:cs="宋体"/>
          <w:color w:val="auto"/>
          <w:spacing w:val="-10"/>
          <w:sz w:val="24"/>
          <w:szCs w:val="24"/>
          <w:highlight w:val="none"/>
        </w:rPr>
        <w:t>优先采购</w:t>
      </w:r>
    </w:p>
    <w:p w14:paraId="01D348C2">
      <w:pPr>
        <w:spacing w:before="151" w:line="220" w:lineRule="auto"/>
        <w:rPr>
          <w:rFonts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w:t>
      </w:r>
      <w:r>
        <w:rPr>
          <w:rFonts w:ascii="宋体" w:hAnsi="宋体" w:eastAsia="宋体" w:cs="宋体"/>
          <w:color w:val="auto"/>
          <w:spacing w:val="-27"/>
          <w:sz w:val="24"/>
          <w:szCs w:val="24"/>
          <w:highlight w:val="none"/>
        </w:rPr>
        <w:t>否</w:t>
      </w:r>
    </w:p>
    <w:p w14:paraId="73B1BE19">
      <w:pPr>
        <w:spacing w:before="149" w:line="220" w:lineRule="auto"/>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是否涉及环境标志产品：</w:t>
      </w:r>
    </w:p>
    <w:p w14:paraId="2C5B24A7">
      <w:pPr>
        <w:spacing w:before="150" w:line="219" w:lineRule="auto"/>
        <w:rPr>
          <w:rFonts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w:t>
      </w:r>
      <w:r>
        <w:rPr>
          <w:rFonts w:ascii="宋体" w:hAnsi="宋体" w:eastAsia="宋体" w:cs="宋体"/>
          <w:color w:val="auto"/>
          <w:spacing w:val="-3"/>
          <w:sz w:val="24"/>
          <w:szCs w:val="24"/>
          <w:highlight w:val="none"/>
        </w:rPr>
        <w:t>是，《环境标志产品政府采购品目清单》的底级品目名称：</w:t>
      </w:r>
      <w:r>
        <w:rPr>
          <w:rFonts w:ascii="宋体" w:hAnsi="宋体" w:eastAsia="宋体" w:cs="宋体"/>
          <w:color w:val="auto"/>
          <w:spacing w:val="1"/>
          <w:sz w:val="24"/>
          <w:szCs w:val="24"/>
          <w:highlight w:val="none"/>
          <w:u w:val="single" w:color="auto"/>
        </w:rPr>
        <w:t xml:space="preserve">         </w:t>
      </w:r>
    </w:p>
    <w:p w14:paraId="7EA18FC3">
      <w:pPr>
        <w:spacing w:before="151" w:line="219" w:lineRule="auto"/>
        <w:rPr>
          <w:rFonts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w:t>
      </w:r>
      <w:r>
        <w:rPr>
          <w:rFonts w:ascii="宋体" w:hAnsi="宋体" w:eastAsia="宋体" w:cs="宋体"/>
          <w:color w:val="auto"/>
          <w:spacing w:val="-10"/>
          <w:sz w:val="24"/>
          <w:szCs w:val="24"/>
          <w:highlight w:val="none"/>
        </w:rPr>
        <w:t xml:space="preserve">强制采购        </w:t>
      </w:r>
      <w:r>
        <w:rPr>
          <w:rFonts w:hint="eastAsia" w:ascii="宋体" w:hAnsi="宋体" w:eastAsia="宋体" w:cs="宋体"/>
          <w:color w:val="auto"/>
          <w:spacing w:val="-9"/>
          <w:sz w:val="24"/>
          <w:szCs w:val="24"/>
          <w:highlight w:val="none"/>
        </w:rPr>
        <w:t>□</w:t>
      </w:r>
      <w:r>
        <w:rPr>
          <w:rFonts w:ascii="宋体" w:hAnsi="宋体" w:eastAsia="宋体" w:cs="宋体"/>
          <w:color w:val="auto"/>
          <w:spacing w:val="-10"/>
          <w:sz w:val="24"/>
          <w:szCs w:val="24"/>
          <w:highlight w:val="none"/>
        </w:rPr>
        <w:t>优先采购</w:t>
      </w:r>
    </w:p>
    <w:p w14:paraId="39979984">
      <w:pPr>
        <w:spacing w:before="151" w:line="220" w:lineRule="auto"/>
        <w:rPr>
          <w:rFonts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w:t>
      </w:r>
      <w:r>
        <w:rPr>
          <w:rFonts w:ascii="宋体" w:hAnsi="宋体" w:eastAsia="宋体" w:cs="宋体"/>
          <w:color w:val="auto"/>
          <w:spacing w:val="-27"/>
          <w:sz w:val="24"/>
          <w:szCs w:val="24"/>
          <w:highlight w:val="none"/>
        </w:rPr>
        <w:t>否</w:t>
      </w:r>
    </w:p>
    <w:p w14:paraId="0B428C04">
      <w:pPr>
        <w:spacing w:before="149" w:line="220" w:lineRule="auto"/>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是否涉及绿色产品：</w:t>
      </w:r>
    </w:p>
    <w:p w14:paraId="6D0853A1">
      <w:pPr>
        <w:spacing w:before="150" w:line="219" w:lineRule="auto"/>
        <w:rPr>
          <w:rFonts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w:t>
      </w:r>
      <w:r>
        <w:rPr>
          <w:rFonts w:ascii="宋体" w:hAnsi="宋体" w:eastAsia="宋体" w:cs="宋体"/>
          <w:color w:val="auto"/>
          <w:spacing w:val="-4"/>
          <w:sz w:val="24"/>
          <w:szCs w:val="24"/>
          <w:highlight w:val="none"/>
        </w:rPr>
        <w:t>是，绿色产品政府采购相关政策确定的底级品目名称：</w:t>
      </w:r>
      <w:r>
        <w:rPr>
          <w:rFonts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4"/>
          <w:sz w:val="24"/>
          <w:szCs w:val="24"/>
          <w:highlight w:val="none"/>
          <w:u w:val="single" w:color="auto"/>
          <w:lang w:val="en-US" w:eastAsia="zh-CN"/>
        </w:rPr>
        <w:t xml:space="preserve">    </w:t>
      </w:r>
      <w:r>
        <w:rPr>
          <w:rFonts w:ascii="宋体" w:hAnsi="宋体" w:eastAsia="宋体" w:cs="宋体"/>
          <w:color w:val="auto"/>
          <w:spacing w:val="-4"/>
          <w:sz w:val="24"/>
          <w:szCs w:val="24"/>
          <w:highlight w:val="none"/>
          <w:u w:val="single" w:color="auto"/>
        </w:rPr>
        <w:t xml:space="preserve">    </w:t>
      </w:r>
    </w:p>
    <w:p w14:paraId="3EB79120">
      <w:pPr>
        <w:spacing w:before="151" w:line="219" w:lineRule="auto"/>
        <w:rPr>
          <w:rFonts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w:t>
      </w:r>
      <w:r>
        <w:rPr>
          <w:rFonts w:ascii="宋体" w:hAnsi="宋体" w:eastAsia="宋体" w:cs="宋体"/>
          <w:color w:val="auto"/>
          <w:spacing w:val="-10"/>
          <w:sz w:val="24"/>
          <w:szCs w:val="24"/>
          <w:highlight w:val="none"/>
        </w:rPr>
        <w:t xml:space="preserve">强制采购        </w:t>
      </w:r>
      <w:r>
        <w:rPr>
          <w:rFonts w:hint="eastAsia" w:ascii="宋体" w:hAnsi="宋体" w:eastAsia="宋体" w:cs="宋体"/>
          <w:color w:val="auto"/>
          <w:spacing w:val="-9"/>
          <w:sz w:val="24"/>
          <w:szCs w:val="24"/>
          <w:highlight w:val="none"/>
        </w:rPr>
        <w:t>□</w:t>
      </w:r>
      <w:r>
        <w:rPr>
          <w:rFonts w:ascii="宋体" w:hAnsi="宋体" w:eastAsia="宋体" w:cs="宋体"/>
          <w:color w:val="auto"/>
          <w:spacing w:val="-10"/>
          <w:sz w:val="24"/>
          <w:szCs w:val="24"/>
          <w:highlight w:val="none"/>
        </w:rPr>
        <w:t>优先采购</w:t>
      </w:r>
    </w:p>
    <w:p w14:paraId="6EFE57EF">
      <w:pPr>
        <w:spacing w:before="152" w:line="220" w:lineRule="auto"/>
        <w:rPr>
          <w:rFonts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w:t>
      </w:r>
      <w:r>
        <w:rPr>
          <w:rFonts w:ascii="宋体" w:hAnsi="宋体" w:eastAsia="宋体" w:cs="宋体"/>
          <w:color w:val="auto"/>
          <w:spacing w:val="-27"/>
          <w:sz w:val="24"/>
          <w:szCs w:val="24"/>
          <w:highlight w:val="none"/>
        </w:rPr>
        <w:t>否</w:t>
      </w:r>
    </w:p>
    <w:p w14:paraId="01443D27">
      <w:pPr>
        <w:spacing w:before="148" w:line="352" w:lineRule="auto"/>
        <w:ind w:right="89" w:rightChars="3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（11）涉及商品包装和快递包装的，是否参考《商品包装政府采购需</w:t>
      </w:r>
      <w:r>
        <w:rPr>
          <w:rFonts w:ascii="宋体" w:hAnsi="宋体" w:eastAsia="宋体" w:cs="宋体"/>
          <w:color w:val="auto"/>
          <w:spacing w:val="2"/>
          <w:sz w:val="24"/>
          <w:szCs w:val="24"/>
          <w:highlight w:val="none"/>
        </w:rPr>
        <w:t>求标准（试行）》、</w:t>
      </w:r>
      <w:r>
        <w:rPr>
          <w:rFonts w:ascii="宋体" w:hAnsi="宋体" w:eastAsia="宋体" w:cs="宋体"/>
          <w:color w:val="auto"/>
          <w:spacing w:val="-2"/>
          <w:sz w:val="24"/>
          <w:szCs w:val="24"/>
          <w:highlight w:val="none"/>
        </w:rPr>
        <w:t>《快递包装政府采购需求标准（试行）》明确产品及相关快递服务的具体包装要求：</w:t>
      </w:r>
    </w:p>
    <w:p w14:paraId="7C7D448F">
      <w:pPr>
        <w:spacing w:before="1" w:line="220" w:lineRule="auto"/>
        <w:ind w:right="89" w:rightChars="37"/>
        <w:rPr>
          <w:rFonts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w:t>
      </w:r>
      <w:r>
        <w:rPr>
          <w:rFonts w:ascii="宋体" w:hAnsi="宋体" w:eastAsia="宋体" w:cs="宋体"/>
          <w:color w:val="auto"/>
          <w:spacing w:val="-25"/>
          <w:sz w:val="24"/>
          <w:szCs w:val="24"/>
          <w:highlight w:val="none"/>
        </w:rPr>
        <w:t>是</w:t>
      </w:r>
      <w:r>
        <w:rPr>
          <w:rFonts w:ascii="宋体" w:hAnsi="宋体" w:eastAsia="宋体" w:cs="宋体"/>
          <w:color w:val="auto"/>
          <w:spacing w:val="9"/>
          <w:sz w:val="24"/>
          <w:szCs w:val="24"/>
          <w:highlight w:val="none"/>
        </w:rPr>
        <w:t xml:space="preserve">       </w:t>
      </w:r>
      <w:r>
        <w:rPr>
          <w:rFonts w:hint="eastAsia" w:ascii="宋体" w:hAnsi="宋体" w:eastAsia="宋体" w:cs="宋体"/>
          <w:color w:val="auto"/>
          <w:spacing w:val="-9"/>
          <w:sz w:val="24"/>
          <w:szCs w:val="24"/>
          <w:highlight w:val="none"/>
        </w:rPr>
        <w:t>□</w:t>
      </w:r>
      <w:r>
        <w:rPr>
          <w:rFonts w:ascii="宋体" w:hAnsi="宋体" w:eastAsia="宋体" w:cs="宋体"/>
          <w:color w:val="auto"/>
          <w:spacing w:val="-25"/>
          <w:sz w:val="24"/>
          <w:szCs w:val="24"/>
          <w:highlight w:val="none"/>
        </w:rPr>
        <w:t>否</w:t>
      </w:r>
      <w:r>
        <w:rPr>
          <w:rFonts w:ascii="宋体" w:hAnsi="宋体" w:eastAsia="宋体" w:cs="宋体"/>
          <w:color w:val="auto"/>
          <w:spacing w:val="12"/>
          <w:sz w:val="24"/>
          <w:szCs w:val="24"/>
          <w:highlight w:val="none"/>
        </w:rPr>
        <w:t xml:space="preserve">    </w:t>
      </w:r>
      <w:r>
        <w:rPr>
          <w:rFonts w:hint="eastAsia" w:ascii="宋体" w:hAnsi="宋体" w:eastAsia="宋体" w:cs="宋体"/>
          <w:color w:val="auto"/>
          <w:spacing w:val="12"/>
          <w:sz w:val="24"/>
          <w:szCs w:val="24"/>
          <w:highlight w:val="none"/>
          <w:lang w:val="en-US" w:eastAsia="zh-CN"/>
        </w:rPr>
        <w:t xml:space="preserve">  </w:t>
      </w:r>
      <w:r>
        <w:rPr>
          <w:rFonts w:hint="eastAsia" w:ascii="宋体" w:hAnsi="宋体" w:eastAsia="宋体" w:cs="宋体"/>
          <w:color w:val="auto"/>
          <w:spacing w:val="-9"/>
          <w:sz w:val="24"/>
          <w:szCs w:val="24"/>
          <w:highlight w:val="none"/>
        </w:rPr>
        <w:t>□</w:t>
      </w:r>
      <w:r>
        <w:rPr>
          <w:rFonts w:ascii="宋体" w:hAnsi="宋体" w:eastAsia="宋体" w:cs="宋体"/>
          <w:color w:val="auto"/>
          <w:spacing w:val="-25"/>
          <w:sz w:val="24"/>
          <w:szCs w:val="24"/>
          <w:highlight w:val="none"/>
        </w:rPr>
        <w:t>不涉及</w:t>
      </w:r>
    </w:p>
    <w:p w14:paraId="18D64DE3">
      <w:pPr>
        <w:keepNext w:val="0"/>
        <w:keepLines w:val="0"/>
        <w:pageBreakBefore w:val="0"/>
        <w:widowControl w:val="0"/>
        <w:kinsoku/>
        <w:wordWrap/>
        <w:overflowPunct/>
        <w:topLinePunct w:val="0"/>
        <w:autoSpaceDE/>
        <w:autoSpaceDN/>
        <w:bidi w:val="0"/>
        <w:adjustRightInd/>
        <w:snapToGrid/>
        <w:spacing w:before="73" w:line="360" w:lineRule="auto"/>
        <w:ind w:left="0" w:leftChars="0" w:firstLine="458" w:firstLineChars="200"/>
        <w:textAlignment w:val="auto"/>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2.合同金额</w:t>
      </w:r>
    </w:p>
    <w:p w14:paraId="683C5AF2">
      <w:pPr>
        <w:spacing w:before="132" w:line="220"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（1）合同金额小写：</w:t>
      </w:r>
      <w:r>
        <w:rPr>
          <w:rFonts w:hint="eastAsia" w:ascii="宋体" w:hAnsi="宋体" w:eastAsia="宋体" w:cs="宋体"/>
          <w:color w:val="auto"/>
          <w:sz w:val="24"/>
          <w:szCs w:val="24"/>
          <w:highlight w:val="none"/>
          <w:u w:val="single" w:color="auto"/>
        </w:rPr>
        <w:t xml:space="preserve">                           </w:t>
      </w:r>
    </w:p>
    <w:p w14:paraId="549DD0A0">
      <w:pPr>
        <w:spacing w:before="150" w:line="220" w:lineRule="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大写：</w:t>
      </w:r>
      <w:r>
        <w:rPr>
          <w:rFonts w:hint="eastAsia" w:ascii="宋体" w:hAnsi="宋体" w:eastAsia="宋体" w:cs="宋体"/>
          <w:color w:val="auto"/>
          <w:sz w:val="24"/>
          <w:szCs w:val="24"/>
          <w:highlight w:val="none"/>
          <w:u w:val="single" w:color="auto"/>
        </w:rPr>
        <w:t xml:space="preserve">                           </w:t>
      </w:r>
    </w:p>
    <w:p w14:paraId="44CB930E">
      <w:pPr>
        <w:spacing w:before="148" w:line="220"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分包金额（如有）小写：</w:t>
      </w:r>
      <w:r>
        <w:rPr>
          <w:rFonts w:hint="eastAsia" w:ascii="宋体" w:hAnsi="宋体" w:eastAsia="宋体" w:cs="宋体"/>
          <w:color w:val="auto"/>
          <w:sz w:val="24"/>
          <w:szCs w:val="24"/>
          <w:highlight w:val="none"/>
          <w:u w:val="single" w:color="auto"/>
        </w:rPr>
        <w:t xml:space="preserve">                   </w:t>
      </w:r>
    </w:p>
    <w:p w14:paraId="7B7D84A4">
      <w:pPr>
        <w:spacing w:before="151" w:line="220" w:lineRule="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大写：</w:t>
      </w:r>
      <w:r>
        <w:rPr>
          <w:rFonts w:hint="eastAsia" w:ascii="宋体" w:hAnsi="宋体" w:eastAsia="宋体" w:cs="宋体"/>
          <w:color w:val="auto"/>
          <w:sz w:val="24"/>
          <w:szCs w:val="24"/>
          <w:highlight w:val="none"/>
          <w:u w:val="single" w:color="auto"/>
        </w:rPr>
        <w:t xml:space="preserve">                       </w:t>
      </w:r>
    </w:p>
    <w:p w14:paraId="57FA3B62">
      <w:pPr>
        <w:spacing w:before="149" w:line="218"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（注：固定单价合同应填写单价和最高限价）</w:t>
      </w:r>
    </w:p>
    <w:p w14:paraId="1B3F0886">
      <w:pPr>
        <w:spacing w:before="152" w:line="218" w:lineRule="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（2）合同定价方式（采用组合定价方式的，可以勾选多项</w:t>
      </w:r>
      <w:r>
        <w:rPr>
          <w:rFonts w:hint="eastAsia" w:ascii="宋体" w:hAnsi="宋体" w:eastAsia="宋体" w:cs="宋体"/>
          <w:color w:val="auto"/>
          <w:spacing w:val="8"/>
          <w:sz w:val="24"/>
          <w:szCs w:val="24"/>
          <w:highlight w:val="none"/>
        </w:rPr>
        <w:t>）：</w:t>
      </w:r>
    </w:p>
    <w:p w14:paraId="591886DB">
      <w:pPr>
        <w:spacing w:before="152" w:line="218" w:lineRule="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79"/>
          <w:sz w:val="24"/>
          <w:szCs w:val="24"/>
          <w:highlight w:val="none"/>
        </w:rPr>
        <w:t xml:space="preserve"> </w:t>
      </w:r>
      <w:r>
        <w:rPr>
          <w:rFonts w:hint="eastAsia" w:ascii="宋体" w:hAnsi="宋体" w:eastAsia="宋体" w:cs="宋体"/>
          <w:color w:val="auto"/>
          <w:spacing w:val="-17"/>
          <w:sz w:val="24"/>
          <w:szCs w:val="24"/>
          <w:highlight w:val="none"/>
        </w:rPr>
        <w:t>固定总价</w:t>
      </w:r>
      <w:r>
        <w:rPr>
          <w:rFonts w:hint="eastAsia" w:ascii="宋体" w:hAnsi="宋体" w:eastAsia="宋体" w:cs="宋体"/>
          <w:color w:val="auto"/>
          <w:spacing w:val="67"/>
          <w:sz w:val="24"/>
          <w:szCs w:val="24"/>
          <w:highlight w:val="none"/>
        </w:rPr>
        <w:t xml:space="preserve"> </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79"/>
          <w:sz w:val="24"/>
          <w:szCs w:val="24"/>
          <w:highlight w:val="none"/>
        </w:rPr>
        <w:t xml:space="preserve"> </w:t>
      </w:r>
      <w:r>
        <w:rPr>
          <w:rFonts w:hint="eastAsia" w:ascii="宋体" w:hAnsi="宋体" w:eastAsia="宋体" w:cs="宋体"/>
          <w:color w:val="auto"/>
          <w:spacing w:val="-17"/>
          <w:sz w:val="24"/>
          <w:szCs w:val="24"/>
          <w:highlight w:val="none"/>
        </w:rPr>
        <w:t>固定单价</w:t>
      </w:r>
      <w:r>
        <w:rPr>
          <w:rFonts w:hint="eastAsia" w:ascii="宋体" w:hAnsi="宋体" w:eastAsia="宋体" w:cs="宋体"/>
          <w:color w:val="auto"/>
          <w:spacing w:val="67"/>
          <w:sz w:val="24"/>
          <w:szCs w:val="24"/>
          <w:highlight w:val="none"/>
        </w:rPr>
        <w:t xml:space="preserve"> </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17"/>
          <w:sz w:val="24"/>
          <w:szCs w:val="24"/>
          <w:highlight w:val="none"/>
        </w:rPr>
        <w:t>固定费率</w:t>
      </w:r>
      <w:r>
        <w:rPr>
          <w:rFonts w:hint="eastAsia" w:ascii="宋体" w:hAnsi="宋体" w:eastAsia="宋体" w:cs="宋体"/>
          <w:color w:val="auto"/>
          <w:spacing w:val="67"/>
          <w:sz w:val="24"/>
          <w:szCs w:val="24"/>
          <w:highlight w:val="none"/>
        </w:rPr>
        <w:t xml:space="preserve"> </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17"/>
          <w:sz w:val="24"/>
          <w:szCs w:val="24"/>
          <w:highlight w:val="none"/>
        </w:rPr>
        <w:t>成本补偿</w:t>
      </w:r>
      <w:r>
        <w:rPr>
          <w:rFonts w:hint="eastAsia" w:ascii="宋体" w:hAnsi="宋体" w:eastAsia="宋体" w:cs="宋体"/>
          <w:color w:val="auto"/>
          <w:spacing w:val="67"/>
          <w:sz w:val="24"/>
          <w:szCs w:val="24"/>
          <w:highlight w:val="none"/>
        </w:rPr>
        <w:t xml:space="preserve"> </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18"/>
          <w:sz w:val="24"/>
          <w:szCs w:val="24"/>
          <w:highlight w:val="none"/>
        </w:rPr>
        <w:t>绩效激励</w:t>
      </w:r>
      <w:r>
        <w:rPr>
          <w:rFonts w:hint="eastAsia" w:ascii="宋体" w:hAnsi="宋体" w:eastAsia="宋体" w:cs="宋体"/>
          <w:color w:val="auto"/>
          <w:spacing w:val="67"/>
          <w:sz w:val="24"/>
          <w:szCs w:val="24"/>
          <w:highlight w:val="none"/>
        </w:rPr>
        <w:t xml:space="preserve"> </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18"/>
          <w:sz w:val="24"/>
          <w:szCs w:val="24"/>
          <w:highlight w:val="none"/>
        </w:rPr>
        <w:t>其他</w:t>
      </w:r>
      <w:r>
        <w:rPr>
          <w:rFonts w:hint="eastAsia" w:ascii="宋体" w:hAnsi="宋体" w:eastAsia="宋体" w:cs="宋体"/>
          <w:color w:val="auto"/>
          <w:sz w:val="24"/>
          <w:szCs w:val="24"/>
          <w:highlight w:val="none"/>
          <w:u w:val="single" w:color="auto"/>
        </w:rPr>
        <w:t xml:space="preserve">       </w:t>
      </w:r>
    </w:p>
    <w:p w14:paraId="6ED84325">
      <w:pPr>
        <w:spacing w:before="152" w:line="220" w:lineRule="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（3）付款方式（按项目实际勾选填写</w:t>
      </w:r>
      <w:r>
        <w:rPr>
          <w:rFonts w:hint="eastAsia" w:ascii="宋体" w:hAnsi="宋体" w:eastAsia="宋体" w:cs="宋体"/>
          <w:color w:val="auto"/>
          <w:spacing w:val="3"/>
          <w:sz w:val="24"/>
          <w:szCs w:val="24"/>
          <w:highlight w:val="none"/>
        </w:rPr>
        <w:t>）：</w:t>
      </w:r>
    </w:p>
    <w:p w14:paraId="4E3D2008">
      <w:pPr>
        <w:spacing w:before="149" w:line="220" w:lineRule="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3"/>
          <w:sz w:val="24"/>
          <w:szCs w:val="24"/>
          <w:highlight w:val="none"/>
        </w:rPr>
        <w:t>全额付款：</w:t>
      </w:r>
      <w:r>
        <w:rPr>
          <w:rFonts w:hint="eastAsia" w:ascii="宋体" w:hAnsi="宋体" w:eastAsia="宋体" w:cs="宋体"/>
          <w:color w:val="auto"/>
          <w:spacing w:val="26"/>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rPr>
        <w:t>（应明确一次性支付合同款项的条件）</w:t>
      </w:r>
      <w:r>
        <w:rPr>
          <w:rFonts w:hint="eastAsia" w:ascii="宋体" w:hAnsi="宋体" w:eastAsia="宋体" w:cs="宋体"/>
          <w:color w:val="auto"/>
          <w:sz w:val="24"/>
          <w:szCs w:val="24"/>
          <w:highlight w:val="none"/>
          <w:u w:val="single" w:color="auto"/>
        </w:rPr>
        <w:t xml:space="preserve">                     </w:t>
      </w:r>
    </w:p>
    <w:p w14:paraId="74F79108">
      <w:pPr>
        <w:spacing w:before="150" w:line="352" w:lineRule="auto"/>
        <w:ind w:right="662"/>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2"/>
          <w:sz w:val="24"/>
          <w:szCs w:val="24"/>
          <w:highlight w:val="none"/>
        </w:rPr>
        <w:t>分期付款：</w:t>
      </w:r>
      <w:r>
        <w:rPr>
          <w:rFonts w:hint="eastAsia" w:ascii="宋体" w:hAnsi="宋体" w:eastAsia="宋体" w:cs="宋体"/>
          <w:color w:val="auto"/>
          <w:spacing w:val="106"/>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（应明确分期支付合同款项的各期比例和支付条件，各期支付条件</w:t>
      </w:r>
      <w:r>
        <w:rPr>
          <w:rFonts w:hint="eastAsia" w:ascii="宋体" w:hAnsi="宋体" w:eastAsia="宋体" w:cs="宋体"/>
          <w:color w:val="auto"/>
          <w:spacing w:val="-3"/>
          <w:sz w:val="24"/>
          <w:szCs w:val="24"/>
          <w:highlight w:val="none"/>
          <w:u w:val="single" w:color="auto"/>
        </w:rPr>
        <w:t>应与分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color="auto"/>
        </w:rPr>
        <w:t>期履约验收情况挂钩</w:t>
      </w:r>
      <w:r>
        <w:rPr>
          <w:rFonts w:hint="eastAsia" w:ascii="宋体" w:hAnsi="宋体" w:eastAsia="宋体" w:cs="宋体"/>
          <w:color w:val="auto"/>
          <w:spacing w:val="-1"/>
          <w:sz w:val="24"/>
          <w:szCs w:val="24"/>
          <w:highlight w:val="none"/>
          <w:u w:val="single" w:color="auto"/>
        </w:rPr>
        <w:t>）</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其中涉及预付款的</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rPr>
        <w:t>（</w:t>
      </w:r>
      <w:r>
        <w:rPr>
          <w:rFonts w:hint="eastAsia" w:ascii="宋体" w:hAnsi="宋体" w:eastAsia="宋体" w:cs="宋体"/>
          <w:color w:val="auto"/>
          <w:sz w:val="24"/>
          <w:szCs w:val="24"/>
          <w:highlight w:val="none"/>
          <w:u w:val="single" w:color="auto"/>
        </w:rPr>
        <w:t>应明确预付款</w:t>
      </w:r>
      <w:r>
        <w:rPr>
          <w:rFonts w:hint="eastAsia" w:ascii="宋体" w:hAnsi="宋体" w:eastAsia="宋体" w:cs="宋体"/>
          <w:color w:val="auto"/>
          <w:spacing w:val="-1"/>
          <w:sz w:val="24"/>
          <w:szCs w:val="24"/>
          <w:highlight w:val="none"/>
          <w:u w:val="single" w:color="auto"/>
        </w:rPr>
        <w:t>的支付比例和支付条件）</w:t>
      </w:r>
      <w:r>
        <w:rPr>
          <w:rFonts w:hint="eastAsia" w:ascii="宋体" w:hAnsi="宋体" w:eastAsia="宋体" w:cs="宋体"/>
          <w:color w:val="auto"/>
          <w:sz w:val="24"/>
          <w:szCs w:val="24"/>
          <w:highlight w:val="none"/>
          <w:u w:val="single" w:color="auto"/>
        </w:rPr>
        <w:t xml:space="preserve">  </w:t>
      </w:r>
    </w:p>
    <w:p w14:paraId="02E8A89C">
      <w:pPr>
        <w:spacing w:before="1" w:line="218" w:lineRule="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3"/>
          <w:sz w:val="24"/>
          <w:szCs w:val="24"/>
          <w:highlight w:val="none"/>
        </w:rPr>
        <w:t>成本补偿</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21"/>
          <w:sz w:val="24"/>
          <w:szCs w:val="24"/>
          <w:highlight w:val="none"/>
          <w:u w:val="single" w:color="auto"/>
        </w:rPr>
        <w:t xml:space="preserve">     </w:t>
      </w:r>
      <w:r>
        <w:rPr>
          <w:rFonts w:hint="eastAsia" w:ascii="宋体" w:hAnsi="宋体" w:eastAsia="宋体" w:cs="宋体"/>
          <w:color w:val="auto"/>
          <w:spacing w:val="6"/>
          <w:sz w:val="24"/>
          <w:szCs w:val="24"/>
          <w:highlight w:val="none"/>
          <w:u w:val="single" w:color="auto"/>
        </w:rPr>
        <w:t>（</w:t>
      </w:r>
      <w:r>
        <w:rPr>
          <w:rFonts w:hint="eastAsia" w:ascii="宋体" w:hAnsi="宋体" w:eastAsia="宋体" w:cs="宋体"/>
          <w:color w:val="auto"/>
          <w:spacing w:val="-3"/>
          <w:sz w:val="24"/>
          <w:szCs w:val="24"/>
          <w:highlight w:val="none"/>
          <w:u w:val="single" w:color="auto"/>
        </w:rPr>
        <w:t>应明确按照成本补偿方式的支付方式和支付条件）</w:t>
      </w:r>
      <w:r>
        <w:rPr>
          <w:rFonts w:hint="eastAsia" w:ascii="宋体" w:hAnsi="宋体" w:eastAsia="宋体" w:cs="宋体"/>
          <w:color w:val="auto"/>
          <w:sz w:val="24"/>
          <w:szCs w:val="24"/>
          <w:highlight w:val="none"/>
          <w:u w:val="single" w:color="auto"/>
        </w:rPr>
        <w:t xml:space="preserve">    </w:t>
      </w:r>
    </w:p>
    <w:p w14:paraId="22074F44">
      <w:pPr>
        <w:spacing w:before="150" w:line="220" w:lineRule="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3"/>
          <w:sz w:val="24"/>
          <w:szCs w:val="24"/>
          <w:highlight w:val="none"/>
        </w:rPr>
        <w:t>绩效激励</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21"/>
          <w:sz w:val="24"/>
          <w:szCs w:val="24"/>
          <w:highlight w:val="none"/>
          <w:u w:val="single" w:color="auto"/>
        </w:rPr>
        <w:t xml:space="preserve">     </w:t>
      </w:r>
      <w:r>
        <w:rPr>
          <w:rFonts w:hint="eastAsia" w:ascii="宋体" w:hAnsi="宋体" w:eastAsia="宋体" w:cs="宋体"/>
          <w:color w:val="auto"/>
          <w:spacing w:val="6"/>
          <w:sz w:val="24"/>
          <w:szCs w:val="24"/>
          <w:highlight w:val="none"/>
          <w:u w:val="single" w:color="auto"/>
        </w:rPr>
        <w:t>（</w:t>
      </w:r>
      <w:r>
        <w:rPr>
          <w:rFonts w:hint="eastAsia" w:ascii="宋体" w:hAnsi="宋体" w:eastAsia="宋体" w:cs="宋体"/>
          <w:color w:val="auto"/>
          <w:spacing w:val="-3"/>
          <w:sz w:val="24"/>
          <w:szCs w:val="24"/>
          <w:highlight w:val="none"/>
          <w:u w:val="single" w:color="auto"/>
        </w:rPr>
        <w:t>应明确按照绩效激励方式的支付方式和支付条件）</w:t>
      </w:r>
      <w:r>
        <w:rPr>
          <w:rFonts w:hint="eastAsia" w:ascii="宋体" w:hAnsi="宋体" w:eastAsia="宋体" w:cs="宋体"/>
          <w:color w:val="auto"/>
          <w:sz w:val="24"/>
          <w:szCs w:val="24"/>
          <w:highlight w:val="none"/>
          <w:u w:val="single" w:color="auto"/>
        </w:rPr>
        <w:t xml:space="preserve">    </w:t>
      </w:r>
    </w:p>
    <w:p w14:paraId="6F0007D6">
      <w:pPr>
        <w:spacing w:before="151" w:line="220" w:lineRule="auto"/>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3.</w:t>
      </w:r>
      <w:r>
        <w:rPr>
          <w:rFonts w:hint="eastAsia" w:ascii="宋体" w:hAnsi="宋体" w:eastAsia="宋体" w:cs="宋体"/>
          <w:b/>
          <w:bCs/>
          <w:color w:val="auto"/>
          <w:spacing w:val="6"/>
          <w:sz w:val="24"/>
          <w:szCs w:val="24"/>
          <w:highlight w:val="none"/>
        </w:rPr>
        <w:t xml:space="preserve"> </w:t>
      </w:r>
      <w:r>
        <w:rPr>
          <w:rFonts w:hint="eastAsia" w:ascii="宋体" w:hAnsi="宋体" w:eastAsia="宋体" w:cs="宋体"/>
          <w:b/>
          <w:bCs/>
          <w:color w:val="auto"/>
          <w:spacing w:val="-4"/>
          <w:sz w:val="24"/>
          <w:szCs w:val="24"/>
          <w:highlight w:val="none"/>
        </w:rPr>
        <w:t>合同履行</w:t>
      </w:r>
    </w:p>
    <w:p w14:paraId="2FCB2315">
      <w:pPr>
        <w:spacing w:before="149" w:line="220" w:lineRule="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（1）起始日期：</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96"/>
          <w:sz w:val="24"/>
          <w:szCs w:val="24"/>
          <w:highlight w:val="non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91"/>
          <w:sz w:val="24"/>
          <w:szCs w:val="24"/>
          <w:highlight w:val="non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61"/>
          <w:sz w:val="24"/>
          <w:szCs w:val="24"/>
          <w:highlight w:val="none"/>
        </w:rPr>
        <w:t xml:space="preserve"> </w:t>
      </w:r>
      <w:r>
        <w:rPr>
          <w:rFonts w:hint="eastAsia" w:ascii="宋体" w:hAnsi="宋体" w:eastAsia="宋体" w:cs="宋体"/>
          <w:color w:val="auto"/>
          <w:spacing w:val="-4"/>
          <w:sz w:val="24"/>
          <w:szCs w:val="24"/>
          <w:highlight w:val="none"/>
        </w:rPr>
        <w:t>日，完成日期：</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96"/>
          <w:sz w:val="24"/>
          <w:szCs w:val="24"/>
          <w:highlight w:val="non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92"/>
          <w:sz w:val="24"/>
          <w:szCs w:val="24"/>
          <w:highlight w:val="non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60"/>
          <w:sz w:val="24"/>
          <w:szCs w:val="24"/>
          <w:highlight w:val="none"/>
        </w:rPr>
        <w:t xml:space="preserve"> </w:t>
      </w:r>
      <w:r>
        <w:rPr>
          <w:rFonts w:hint="eastAsia" w:ascii="宋体" w:hAnsi="宋体" w:eastAsia="宋体" w:cs="宋体"/>
          <w:color w:val="auto"/>
          <w:spacing w:val="-5"/>
          <w:sz w:val="24"/>
          <w:szCs w:val="24"/>
          <w:highlight w:val="none"/>
        </w:rPr>
        <w:t>日。</w:t>
      </w:r>
    </w:p>
    <w:p w14:paraId="75922863">
      <w:pPr>
        <w:spacing w:before="150" w:line="222"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（2）履约地点：</w:t>
      </w:r>
      <w:r>
        <w:rPr>
          <w:rFonts w:hint="eastAsia" w:ascii="宋体" w:hAnsi="宋体" w:eastAsia="宋体" w:cs="宋体"/>
          <w:color w:val="auto"/>
          <w:sz w:val="24"/>
          <w:szCs w:val="24"/>
          <w:highlight w:val="none"/>
          <w:u w:val="single" w:color="auto"/>
        </w:rPr>
        <w:t xml:space="preserve">                             </w:t>
      </w:r>
    </w:p>
    <w:p w14:paraId="490C9804">
      <w:pPr>
        <w:spacing w:before="147" w:line="220" w:lineRule="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（3）履约担保：是否收取履约保证金：</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7"/>
          <w:sz w:val="24"/>
          <w:szCs w:val="24"/>
          <w:highlight w:val="none"/>
        </w:rPr>
        <w:t>是</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7"/>
          <w:sz w:val="24"/>
          <w:szCs w:val="24"/>
          <w:highlight w:val="none"/>
        </w:rPr>
        <w:t>否</w:t>
      </w:r>
    </w:p>
    <w:p w14:paraId="3DD54456">
      <w:pPr>
        <w:spacing w:before="150" w:line="220"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收取履约保证金形式：</w:t>
      </w:r>
      <w:r>
        <w:rPr>
          <w:rFonts w:hint="eastAsia" w:ascii="宋体" w:hAnsi="宋体" w:eastAsia="宋体" w:cs="宋体"/>
          <w:color w:val="auto"/>
          <w:sz w:val="24"/>
          <w:szCs w:val="24"/>
          <w:highlight w:val="none"/>
          <w:u w:val="single" w:color="auto"/>
        </w:rPr>
        <w:t xml:space="preserve">                            </w:t>
      </w:r>
    </w:p>
    <w:p w14:paraId="0D83C479">
      <w:pPr>
        <w:spacing w:before="150" w:line="220"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收取履约保证金金额：</w:t>
      </w:r>
      <w:r>
        <w:rPr>
          <w:rFonts w:hint="eastAsia" w:ascii="宋体" w:hAnsi="宋体" w:eastAsia="宋体" w:cs="宋体"/>
          <w:color w:val="auto"/>
          <w:sz w:val="24"/>
          <w:szCs w:val="24"/>
          <w:highlight w:val="none"/>
          <w:u w:val="single" w:color="auto"/>
        </w:rPr>
        <w:t xml:space="preserve">                            </w:t>
      </w:r>
    </w:p>
    <w:p w14:paraId="7517F35C">
      <w:pPr>
        <w:spacing w:before="150" w:line="220"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履约担保期限：</w:t>
      </w:r>
      <w:r>
        <w:rPr>
          <w:rFonts w:hint="eastAsia" w:ascii="宋体" w:hAnsi="宋体" w:eastAsia="宋体" w:cs="宋体"/>
          <w:color w:val="auto"/>
          <w:sz w:val="24"/>
          <w:szCs w:val="24"/>
          <w:highlight w:val="none"/>
          <w:u w:val="single" w:color="auto"/>
        </w:rPr>
        <w:t xml:space="preserve">                                  </w:t>
      </w:r>
    </w:p>
    <w:p w14:paraId="4E6830FB">
      <w:pPr>
        <w:spacing w:before="150" w:line="220"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（4）分期履行要求：</w:t>
      </w:r>
      <w:r>
        <w:rPr>
          <w:rFonts w:hint="eastAsia" w:ascii="宋体" w:hAnsi="宋体" w:eastAsia="宋体" w:cs="宋体"/>
          <w:color w:val="auto"/>
          <w:spacing w:val="-2"/>
          <w:sz w:val="24"/>
          <w:szCs w:val="24"/>
          <w:highlight w:val="none"/>
          <w:u w:val="single" w:color="auto"/>
        </w:rPr>
        <w:t xml:space="preserve">                                                         </w:t>
      </w:r>
    </w:p>
    <w:p w14:paraId="25848A09">
      <w:pPr>
        <w:spacing w:before="149" w:line="220"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（5）风险处置措施和替代方案：</w:t>
      </w:r>
      <w:r>
        <w:rPr>
          <w:rFonts w:hint="eastAsia" w:ascii="宋体" w:hAnsi="宋体" w:eastAsia="宋体" w:cs="宋体"/>
          <w:color w:val="auto"/>
          <w:spacing w:val="-1"/>
          <w:sz w:val="24"/>
          <w:szCs w:val="24"/>
          <w:highlight w:val="none"/>
          <w:u w:val="single" w:color="auto"/>
        </w:rPr>
        <w:t xml:space="preserve">                                                   </w:t>
      </w:r>
    </w:p>
    <w:p w14:paraId="5C84C91A">
      <w:pPr>
        <w:spacing w:before="150" w:line="220" w:lineRule="auto"/>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4.</w:t>
      </w:r>
      <w:r>
        <w:rPr>
          <w:rFonts w:hint="eastAsia" w:ascii="宋体" w:hAnsi="宋体" w:eastAsia="宋体" w:cs="宋体"/>
          <w:b/>
          <w:bCs/>
          <w:color w:val="auto"/>
          <w:spacing w:val="5"/>
          <w:sz w:val="24"/>
          <w:szCs w:val="24"/>
          <w:highlight w:val="none"/>
        </w:rPr>
        <w:t xml:space="preserve"> </w:t>
      </w:r>
      <w:r>
        <w:rPr>
          <w:rFonts w:hint="eastAsia" w:ascii="宋体" w:hAnsi="宋体" w:eastAsia="宋体" w:cs="宋体"/>
          <w:b/>
          <w:bCs/>
          <w:color w:val="auto"/>
          <w:spacing w:val="-4"/>
          <w:sz w:val="24"/>
          <w:szCs w:val="24"/>
          <w:highlight w:val="none"/>
        </w:rPr>
        <w:t>合同验收</w:t>
      </w:r>
    </w:p>
    <w:p w14:paraId="3CECCFCA">
      <w:pPr>
        <w:spacing w:before="149" w:line="286" w:lineRule="auto"/>
        <w:ind w:right="91" w:rightChars="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（1）验收组织方式：</w:t>
      </w:r>
      <w:r>
        <w:rPr>
          <w:rFonts w:hint="eastAsia" w:ascii="宋体" w:hAnsi="宋体" w:eastAsia="宋体" w:cs="宋体"/>
          <w:color w:val="auto"/>
          <w:spacing w:val="-23"/>
          <w:sz w:val="24"/>
          <w:szCs w:val="24"/>
          <w:highlight w:val="none"/>
        </w:rPr>
        <w:t xml:space="preserve"> </w:t>
      </w:r>
      <w:r>
        <w:rPr>
          <w:rFonts w:hint="eastAsia" w:ascii="宋体" w:hAnsi="宋体" w:eastAsia="宋体" w:cs="宋体"/>
          <w:color w:val="auto"/>
          <w:spacing w:val="-9"/>
          <w:sz w:val="24"/>
          <w:szCs w:val="24"/>
          <w:highlight w:val="none"/>
        </w:rPr>
        <w:t>□自行组织</w:t>
      </w:r>
      <w:r>
        <w:rPr>
          <w:rFonts w:hint="eastAsia" w:ascii="宋体" w:hAnsi="宋体" w:eastAsia="宋体" w:cs="宋体"/>
          <w:color w:val="auto"/>
          <w:spacing w:val="68"/>
          <w:sz w:val="24"/>
          <w:szCs w:val="24"/>
          <w:highlight w:val="none"/>
        </w:rPr>
        <w:t xml:space="preserve"> </w:t>
      </w:r>
      <w:r>
        <w:rPr>
          <w:rFonts w:hint="eastAsia" w:ascii="宋体" w:hAnsi="宋体" w:eastAsia="宋体" w:cs="宋体"/>
          <w:color w:val="auto"/>
          <w:spacing w:val="-9"/>
          <w:sz w:val="24"/>
          <w:szCs w:val="24"/>
          <w:highlight w:val="none"/>
        </w:rPr>
        <w:t>□委托第三方组织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验收主体：</w:t>
      </w:r>
      <w:r>
        <w:rPr>
          <w:rFonts w:hint="eastAsia" w:ascii="宋体" w:hAnsi="宋体" w:eastAsia="宋体" w:cs="宋体"/>
          <w:color w:val="auto"/>
          <w:sz w:val="24"/>
          <w:szCs w:val="24"/>
          <w:highlight w:val="none"/>
          <w:u w:val="single" w:color="auto"/>
        </w:rPr>
        <w:t xml:space="preserve">                  </w:t>
      </w:r>
    </w:p>
    <w:p w14:paraId="5AC2388C">
      <w:pPr>
        <w:spacing w:before="150" w:line="219" w:lineRule="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是否邀请本项目的其他供应商参加验收：</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6"/>
          <w:sz w:val="24"/>
          <w:szCs w:val="24"/>
          <w:highlight w:val="none"/>
        </w:rPr>
        <w:t>是</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6"/>
          <w:sz w:val="24"/>
          <w:szCs w:val="24"/>
          <w:highlight w:val="none"/>
        </w:rPr>
        <w:t>否</w:t>
      </w:r>
    </w:p>
    <w:p w14:paraId="5C5E94B4">
      <w:pPr>
        <w:spacing w:before="151" w:line="220" w:lineRule="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是否邀请专家参加验收：</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9"/>
          <w:sz w:val="24"/>
          <w:szCs w:val="24"/>
          <w:highlight w:val="none"/>
        </w:rPr>
        <w:t>□是</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9"/>
          <w:sz w:val="24"/>
          <w:szCs w:val="24"/>
          <w:highlight w:val="none"/>
        </w:rPr>
        <w:t>□否</w:t>
      </w:r>
    </w:p>
    <w:p w14:paraId="17D21F0B">
      <w:pPr>
        <w:spacing w:before="149" w:line="220" w:lineRule="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是否邀请服务对象参加验收：</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是</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否</w:t>
      </w:r>
    </w:p>
    <w:p w14:paraId="47E8793A">
      <w:pPr>
        <w:spacing w:before="150" w:line="219" w:lineRule="auto"/>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是否邀请第三方检测机构参加验收：</w:t>
      </w:r>
      <w:r>
        <w:rPr>
          <w:rFonts w:hint="eastAsia" w:ascii="宋体" w:hAnsi="宋体" w:eastAsia="宋体" w:cs="宋体"/>
          <w:color w:val="auto"/>
          <w:spacing w:val="-31"/>
          <w:sz w:val="24"/>
          <w:szCs w:val="24"/>
          <w:highlight w:val="none"/>
        </w:rPr>
        <w:t xml:space="preserve"> </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7"/>
          <w:sz w:val="24"/>
          <w:szCs w:val="24"/>
          <w:highlight w:val="none"/>
        </w:rPr>
        <w:t>是</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7"/>
          <w:sz w:val="24"/>
          <w:szCs w:val="24"/>
          <w:highlight w:val="none"/>
        </w:rPr>
        <w:t>否</w:t>
      </w:r>
    </w:p>
    <w:p w14:paraId="41EDF070">
      <w:pPr>
        <w:spacing w:before="151" w:line="220" w:lineRule="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是否进行抽查检测：</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5"/>
          <w:sz w:val="24"/>
          <w:szCs w:val="24"/>
          <w:highlight w:val="none"/>
        </w:rPr>
        <w:t>是，抽查比例：</w:t>
      </w:r>
      <w:r>
        <w:rPr>
          <w:rFonts w:hint="eastAsia" w:ascii="宋体" w:hAnsi="宋体" w:eastAsia="宋体" w:cs="宋体"/>
          <w:color w:val="auto"/>
          <w:spacing w:val="-5"/>
          <w:sz w:val="24"/>
          <w:szCs w:val="24"/>
          <w:highlight w:val="none"/>
          <w:u w:val="single" w:color="auto"/>
        </w:rPr>
        <w:t xml:space="preserve">        </w:t>
      </w:r>
      <w:r>
        <w:rPr>
          <w:rFonts w:hint="eastAsia" w:ascii="宋体" w:hAnsi="宋体" w:eastAsia="宋体" w:cs="宋体"/>
          <w:color w:val="auto"/>
          <w:spacing w:val="68"/>
          <w:sz w:val="24"/>
          <w:szCs w:val="24"/>
          <w:highlight w:val="none"/>
        </w:rPr>
        <w:t xml:space="preserve"> </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5"/>
          <w:sz w:val="24"/>
          <w:szCs w:val="24"/>
          <w:highlight w:val="none"/>
        </w:rPr>
        <w:t>否</w:t>
      </w:r>
    </w:p>
    <w:p w14:paraId="7458D154">
      <w:pPr>
        <w:spacing w:before="149" w:line="352" w:lineRule="auto"/>
        <w:ind w:right="91" w:rightChars="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是否存在破坏性检测：</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3"/>
          <w:sz w:val="24"/>
          <w:szCs w:val="24"/>
          <w:highlight w:val="none"/>
        </w:rPr>
        <w:t>是</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5"/>
          <w:sz w:val="24"/>
          <w:szCs w:val="24"/>
          <w:highlight w:val="none"/>
          <w:u w:val="single" w:color="auto"/>
        </w:rPr>
        <w:t>（</w:t>
      </w:r>
      <w:r>
        <w:rPr>
          <w:rFonts w:hint="eastAsia" w:ascii="宋体" w:hAnsi="宋体" w:eastAsia="宋体" w:cs="宋体"/>
          <w:color w:val="auto"/>
          <w:spacing w:val="-3"/>
          <w:sz w:val="24"/>
          <w:szCs w:val="24"/>
          <w:highlight w:val="none"/>
          <w:u w:val="single" w:color="auto"/>
        </w:rPr>
        <w:t>应明确对被破坏的检测产品的处理方式）</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27"/>
          <w:sz w:val="24"/>
          <w:szCs w:val="24"/>
          <w:highlight w:val="none"/>
        </w:rPr>
        <w:t>否</w:t>
      </w:r>
    </w:p>
    <w:p w14:paraId="1087BBE7">
      <w:pPr>
        <w:spacing w:before="1" w:line="219"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验收组织的其他事项：</w:t>
      </w:r>
      <w:r>
        <w:rPr>
          <w:rFonts w:hint="eastAsia" w:ascii="宋体" w:hAnsi="宋体" w:eastAsia="宋体" w:cs="宋体"/>
          <w:color w:val="auto"/>
          <w:sz w:val="24"/>
          <w:szCs w:val="24"/>
          <w:highlight w:val="none"/>
          <w:u w:val="single" w:color="auto"/>
        </w:rPr>
        <w:t xml:space="preserve">                </w:t>
      </w:r>
    </w:p>
    <w:p w14:paraId="0836CD64">
      <w:pPr>
        <w:spacing w:before="150" w:line="219"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（2）履约验收时间</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u w:val="single" w:color="auto"/>
        </w:rPr>
        <w:t>（</w:t>
      </w:r>
      <w:r>
        <w:rPr>
          <w:rFonts w:hint="eastAsia" w:ascii="宋体" w:hAnsi="宋体" w:eastAsia="宋体" w:cs="宋体"/>
          <w:color w:val="auto"/>
          <w:sz w:val="24"/>
          <w:szCs w:val="24"/>
          <w:highlight w:val="none"/>
          <w:u w:val="single" w:color="auto"/>
        </w:rPr>
        <w:t>计划于何时验收/供应商提出验收申</w:t>
      </w:r>
      <w:r>
        <w:rPr>
          <w:rFonts w:hint="eastAsia" w:ascii="宋体" w:hAnsi="宋体" w:eastAsia="宋体" w:cs="宋体"/>
          <w:color w:val="auto"/>
          <w:spacing w:val="-1"/>
          <w:sz w:val="24"/>
          <w:szCs w:val="24"/>
          <w:highlight w:val="none"/>
          <w:u w:val="single" w:color="auto"/>
        </w:rPr>
        <w:t>请之日起   日内组织验收）</w:t>
      </w:r>
      <w:r>
        <w:rPr>
          <w:rFonts w:hint="eastAsia" w:ascii="宋体" w:hAnsi="宋体" w:eastAsia="宋体" w:cs="宋体"/>
          <w:color w:val="auto"/>
          <w:sz w:val="24"/>
          <w:szCs w:val="24"/>
          <w:highlight w:val="none"/>
          <w:u w:val="single" w:color="auto"/>
        </w:rPr>
        <w:t xml:space="preserve">  </w:t>
      </w:r>
    </w:p>
    <w:p w14:paraId="0F527A38">
      <w:pPr>
        <w:spacing w:before="132" w:line="220" w:lineRule="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（3）履约验收方式：</w:t>
      </w:r>
      <w:r>
        <w:rPr>
          <w:rFonts w:hint="eastAsia" w:ascii="宋体" w:hAnsi="宋体" w:eastAsia="宋体" w:cs="宋体"/>
          <w:color w:val="auto"/>
          <w:spacing w:val="-24"/>
          <w:sz w:val="24"/>
          <w:szCs w:val="24"/>
          <w:highlight w:val="none"/>
        </w:rPr>
        <w:t xml:space="preserve"> </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6"/>
          <w:sz w:val="24"/>
          <w:szCs w:val="24"/>
          <w:highlight w:val="none"/>
        </w:rPr>
        <w:t>一次性验收</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3"/>
          <w:sz w:val="24"/>
          <w:szCs w:val="24"/>
          <w:highlight w:val="none"/>
        </w:rPr>
        <w:t>分期/分项验收</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rPr>
        <w:t>应明确分期/分项验收的工作安排）</w:t>
      </w:r>
      <w:r>
        <w:rPr>
          <w:rFonts w:hint="eastAsia" w:ascii="宋体" w:hAnsi="宋体" w:eastAsia="宋体" w:cs="宋体"/>
          <w:color w:val="auto"/>
          <w:sz w:val="24"/>
          <w:szCs w:val="24"/>
          <w:highlight w:val="none"/>
          <w:u w:val="single" w:color="auto"/>
        </w:rPr>
        <w:t xml:space="preserve">   </w:t>
      </w:r>
    </w:p>
    <w:p w14:paraId="1DF81785">
      <w:pPr>
        <w:spacing w:before="149" w:line="220"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（4）履约验收程序：</w:t>
      </w:r>
      <w:r>
        <w:rPr>
          <w:rFonts w:hint="eastAsia" w:ascii="宋体" w:hAnsi="宋体" w:eastAsia="宋体" w:cs="宋体"/>
          <w:color w:val="auto"/>
          <w:sz w:val="24"/>
          <w:szCs w:val="24"/>
          <w:highlight w:val="none"/>
          <w:u w:val="single" w:color="auto"/>
        </w:rPr>
        <w:t xml:space="preserve">                                         </w:t>
      </w:r>
    </w:p>
    <w:p w14:paraId="6638CD6D">
      <w:pPr>
        <w:spacing w:before="151" w:line="285" w:lineRule="auto"/>
        <w:ind w:right="91"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（5）履约验收的内容</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rPr>
        <w:t>（</w:t>
      </w:r>
      <w:r>
        <w:rPr>
          <w:rFonts w:hint="eastAsia" w:ascii="宋体" w:hAnsi="宋体" w:eastAsia="宋体" w:cs="宋体"/>
          <w:color w:val="auto"/>
          <w:sz w:val="24"/>
          <w:szCs w:val="24"/>
          <w:highlight w:val="none"/>
          <w:u w:val="single" w:color="auto"/>
        </w:rPr>
        <w:t>应当包括每一项技术和商务要求</w:t>
      </w:r>
      <w:r>
        <w:rPr>
          <w:rFonts w:hint="eastAsia" w:ascii="宋体" w:hAnsi="宋体" w:eastAsia="宋体" w:cs="宋体"/>
          <w:color w:val="auto"/>
          <w:spacing w:val="-1"/>
          <w:sz w:val="24"/>
          <w:szCs w:val="24"/>
          <w:highlight w:val="none"/>
          <w:u w:val="single" w:color="auto"/>
        </w:rPr>
        <w:t>的履约情况，特别是落实政府采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u w:val="single" w:color="auto"/>
        </w:rPr>
        <w:t xml:space="preserve">购扶持中小企业，支持绿色发展和乡村振兴等政策情况）                                  </w:t>
      </w:r>
    </w:p>
    <w:p w14:paraId="0BF72A6C">
      <w:pPr>
        <w:spacing w:before="150" w:line="220"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（6）履约验收标准：</w:t>
      </w:r>
      <w:r>
        <w:rPr>
          <w:rFonts w:hint="eastAsia" w:ascii="宋体" w:hAnsi="宋体" w:eastAsia="宋体" w:cs="宋体"/>
          <w:color w:val="auto"/>
          <w:sz w:val="24"/>
          <w:szCs w:val="24"/>
          <w:highlight w:val="none"/>
          <w:u w:val="single" w:color="auto"/>
        </w:rPr>
        <w:t xml:space="preserve">                                         </w:t>
      </w:r>
    </w:p>
    <w:p w14:paraId="16F891E7">
      <w:pPr>
        <w:spacing w:before="151" w:line="219" w:lineRule="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（7）是否以采购活动中供应商提供的样品作为参考：</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5"/>
          <w:sz w:val="24"/>
          <w:szCs w:val="24"/>
          <w:highlight w:val="none"/>
        </w:rPr>
        <w:t>是</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5"/>
          <w:sz w:val="24"/>
          <w:szCs w:val="24"/>
          <w:highlight w:val="none"/>
        </w:rPr>
        <w:t>否</w:t>
      </w:r>
    </w:p>
    <w:p w14:paraId="2D67957A">
      <w:pPr>
        <w:spacing w:before="150" w:line="220"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（8）履约验收其他事项</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1"/>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w:t>
      </w:r>
      <w:r>
        <w:rPr>
          <w:rFonts w:hint="eastAsia" w:ascii="宋体" w:hAnsi="宋体" w:eastAsia="宋体" w:cs="宋体"/>
          <w:color w:val="auto"/>
          <w:spacing w:val="-1"/>
          <w:sz w:val="24"/>
          <w:szCs w:val="24"/>
          <w:highlight w:val="none"/>
          <w:u w:val="single" w:color="auto"/>
        </w:rPr>
        <w:t>产权过户登记等）</w:t>
      </w:r>
      <w:r>
        <w:rPr>
          <w:rFonts w:hint="eastAsia" w:ascii="宋体" w:hAnsi="宋体" w:eastAsia="宋体" w:cs="宋体"/>
          <w:color w:val="auto"/>
          <w:sz w:val="24"/>
          <w:szCs w:val="24"/>
          <w:highlight w:val="none"/>
          <w:u w:val="single" w:color="auto"/>
        </w:rPr>
        <w:t xml:space="preserve">           </w:t>
      </w:r>
    </w:p>
    <w:p w14:paraId="5767051E">
      <w:pPr>
        <w:spacing w:before="150" w:line="220" w:lineRule="auto"/>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5. 组成合同的文件</w:t>
      </w:r>
    </w:p>
    <w:p w14:paraId="456BFF61">
      <w:pPr>
        <w:spacing w:before="149" w:line="352" w:lineRule="auto"/>
        <w:ind w:right="91" w:rightChars="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 xml:space="preserve">本协议书与下列文件一起构成合同文件，如下述文件之间有任何抵触、矛盾或歧义， </w:t>
      </w:r>
      <w:r>
        <w:rPr>
          <w:rFonts w:hint="eastAsia" w:ascii="宋体" w:hAnsi="宋体" w:eastAsia="宋体" w:cs="宋体"/>
          <w:color w:val="auto"/>
          <w:spacing w:val="-5"/>
          <w:sz w:val="24"/>
          <w:szCs w:val="24"/>
          <w:highlight w:val="none"/>
        </w:rPr>
        <w:t>应按以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9"/>
          <w:sz w:val="24"/>
          <w:szCs w:val="24"/>
          <w:highlight w:val="none"/>
        </w:rPr>
        <w:t>下顺序解释：</w:t>
      </w:r>
    </w:p>
    <w:p w14:paraId="5C0658A6">
      <w:pPr>
        <w:spacing w:before="1" w:line="218"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（1）政府采购合同协议书及其变更、补充协议</w:t>
      </w:r>
    </w:p>
    <w:p w14:paraId="30C669FD">
      <w:pPr>
        <w:spacing w:before="151" w:line="219"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（2）政府采购合同专用条款</w:t>
      </w:r>
    </w:p>
    <w:p w14:paraId="09FCCB2D">
      <w:pPr>
        <w:spacing w:before="151" w:line="219"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（3）政府采购合同通用条款</w:t>
      </w:r>
    </w:p>
    <w:p w14:paraId="7BF6F0C6">
      <w:pPr>
        <w:spacing w:before="151" w:line="219" w:lineRule="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（4）中标（成交）通知书</w:t>
      </w:r>
    </w:p>
    <w:p w14:paraId="5C04AD53">
      <w:pPr>
        <w:spacing w:before="150" w:line="220"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（5）投标（响应）文件</w:t>
      </w:r>
    </w:p>
    <w:p w14:paraId="625D1994">
      <w:pPr>
        <w:spacing w:before="151" w:line="219" w:lineRule="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（6）采购文件</w:t>
      </w:r>
    </w:p>
    <w:p w14:paraId="0B04EB09">
      <w:pPr>
        <w:spacing w:before="150" w:line="220" w:lineRule="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（7）有关技术文件，图纸</w:t>
      </w:r>
    </w:p>
    <w:p w14:paraId="4D026807">
      <w:pPr>
        <w:spacing w:before="150" w:line="219"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（8）国家法律、行政法规和规章制度规定或合同约定的作为合同组成部分的其他文件</w:t>
      </w:r>
    </w:p>
    <w:p w14:paraId="1C2A3E6D">
      <w:pPr>
        <w:spacing w:before="152" w:line="220" w:lineRule="auto"/>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6.</w:t>
      </w:r>
      <w:r>
        <w:rPr>
          <w:rFonts w:hint="eastAsia" w:ascii="宋体" w:hAnsi="宋体" w:eastAsia="宋体" w:cs="宋体"/>
          <w:b/>
          <w:bCs/>
          <w:color w:val="auto"/>
          <w:spacing w:val="4"/>
          <w:sz w:val="24"/>
          <w:szCs w:val="24"/>
          <w:highlight w:val="none"/>
        </w:rPr>
        <w:t xml:space="preserve"> </w:t>
      </w:r>
      <w:r>
        <w:rPr>
          <w:rFonts w:hint="eastAsia" w:ascii="宋体" w:hAnsi="宋体" w:eastAsia="宋体" w:cs="宋体"/>
          <w:b/>
          <w:bCs/>
          <w:color w:val="auto"/>
          <w:spacing w:val="-4"/>
          <w:sz w:val="24"/>
          <w:szCs w:val="24"/>
          <w:highlight w:val="none"/>
        </w:rPr>
        <w:t>合同生效</w:t>
      </w:r>
    </w:p>
    <w:p w14:paraId="2EE23770">
      <w:pPr>
        <w:spacing w:before="149" w:line="219" w:lineRule="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本合同自</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91"/>
          <w:sz w:val="24"/>
          <w:szCs w:val="24"/>
          <w:highlight w:val="none"/>
        </w:rPr>
        <w:t xml:space="preserve"> </w:t>
      </w:r>
      <w:r>
        <w:rPr>
          <w:rFonts w:hint="eastAsia" w:ascii="宋体" w:hAnsi="宋体" w:eastAsia="宋体" w:cs="宋体"/>
          <w:color w:val="auto"/>
          <w:spacing w:val="-6"/>
          <w:sz w:val="24"/>
          <w:szCs w:val="24"/>
          <w:highlight w:val="none"/>
        </w:rPr>
        <w:t>生效。</w:t>
      </w:r>
    </w:p>
    <w:p w14:paraId="05DA4679">
      <w:pPr>
        <w:spacing w:before="150" w:line="220" w:lineRule="auto"/>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7.</w:t>
      </w:r>
      <w:r>
        <w:rPr>
          <w:rFonts w:hint="eastAsia" w:ascii="宋体" w:hAnsi="宋体" w:eastAsia="宋体" w:cs="宋体"/>
          <w:b/>
          <w:bCs/>
          <w:color w:val="auto"/>
          <w:spacing w:val="4"/>
          <w:sz w:val="24"/>
          <w:szCs w:val="24"/>
          <w:highlight w:val="none"/>
        </w:rPr>
        <w:t xml:space="preserve"> </w:t>
      </w:r>
      <w:r>
        <w:rPr>
          <w:rFonts w:hint="eastAsia" w:ascii="宋体" w:hAnsi="宋体" w:eastAsia="宋体" w:cs="宋体"/>
          <w:b/>
          <w:bCs/>
          <w:color w:val="auto"/>
          <w:spacing w:val="-4"/>
          <w:sz w:val="24"/>
          <w:szCs w:val="24"/>
          <w:highlight w:val="none"/>
        </w:rPr>
        <w:t>合同份数</w:t>
      </w:r>
    </w:p>
    <w:p w14:paraId="69A8D386">
      <w:pPr>
        <w:spacing w:before="150" w:line="219"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本合同一式</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81"/>
          <w:sz w:val="24"/>
          <w:szCs w:val="24"/>
          <w:highlight w:val="none"/>
        </w:rPr>
        <w:t xml:space="preserve"> </w:t>
      </w:r>
      <w:r>
        <w:rPr>
          <w:rFonts w:hint="eastAsia" w:ascii="宋体" w:hAnsi="宋体" w:eastAsia="宋体" w:cs="宋体"/>
          <w:color w:val="auto"/>
          <w:spacing w:val="-2"/>
          <w:sz w:val="24"/>
          <w:szCs w:val="24"/>
          <w:highlight w:val="none"/>
        </w:rPr>
        <w:t>份，甲方执</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97"/>
          <w:sz w:val="24"/>
          <w:szCs w:val="24"/>
          <w:highlight w:val="none"/>
        </w:rPr>
        <w:t xml:space="preserve"> </w:t>
      </w:r>
      <w:r>
        <w:rPr>
          <w:rFonts w:hint="eastAsia" w:ascii="宋体" w:hAnsi="宋体" w:eastAsia="宋体" w:cs="宋体"/>
          <w:color w:val="auto"/>
          <w:spacing w:val="-2"/>
          <w:sz w:val="24"/>
          <w:szCs w:val="24"/>
          <w:highlight w:val="none"/>
        </w:rPr>
        <w:t>份，乙方执</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97"/>
          <w:sz w:val="24"/>
          <w:szCs w:val="24"/>
          <w:highlight w:val="none"/>
        </w:rPr>
        <w:t xml:space="preserve"> </w:t>
      </w:r>
      <w:r>
        <w:rPr>
          <w:rFonts w:hint="eastAsia" w:ascii="宋体" w:hAnsi="宋体" w:eastAsia="宋体" w:cs="宋体"/>
          <w:color w:val="auto"/>
          <w:spacing w:val="-2"/>
          <w:sz w:val="24"/>
          <w:szCs w:val="24"/>
          <w:highlight w:val="none"/>
        </w:rPr>
        <w:t>份，均具有同等法律效力。</w:t>
      </w:r>
    </w:p>
    <w:p w14:paraId="4A240C87">
      <w:pPr>
        <w:spacing w:before="151" w:line="220"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合同订立时间：</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96"/>
          <w:sz w:val="24"/>
          <w:szCs w:val="24"/>
          <w:highlight w:val="none"/>
        </w:rPr>
        <w:t xml:space="preserve"> </w:t>
      </w:r>
      <w:r>
        <w:rPr>
          <w:rFonts w:hint="eastAsia" w:ascii="宋体" w:hAnsi="宋体" w:eastAsia="宋体" w:cs="宋体"/>
          <w:color w:val="auto"/>
          <w:spacing w:val="-1"/>
          <w:sz w:val="24"/>
          <w:szCs w:val="24"/>
          <w:highlight w:val="none"/>
        </w:rPr>
        <w:t>年</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92"/>
          <w:sz w:val="24"/>
          <w:szCs w:val="24"/>
          <w:highlight w:val="none"/>
        </w:rPr>
        <w:t xml:space="preserve"> </w:t>
      </w:r>
      <w:r>
        <w:rPr>
          <w:rFonts w:hint="eastAsia" w:ascii="宋体" w:hAnsi="宋体" w:eastAsia="宋体" w:cs="宋体"/>
          <w:color w:val="auto"/>
          <w:spacing w:val="-1"/>
          <w:sz w:val="24"/>
          <w:szCs w:val="24"/>
          <w:highlight w:val="none"/>
        </w:rPr>
        <w:t>月</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60"/>
          <w:sz w:val="24"/>
          <w:szCs w:val="24"/>
          <w:highlight w:val="none"/>
        </w:rPr>
        <w:t xml:space="preserve"> </w:t>
      </w:r>
      <w:r>
        <w:rPr>
          <w:rFonts w:hint="eastAsia" w:ascii="宋体" w:hAnsi="宋体" w:eastAsia="宋体" w:cs="宋体"/>
          <w:color w:val="auto"/>
          <w:spacing w:val="-2"/>
          <w:sz w:val="24"/>
          <w:szCs w:val="24"/>
          <w:highlight w:val="none"/>
        </w:rPr>
        <w:t>日</w:t>
      </w:r>
    </w:p>
    <w:p w14:paraId="13A66F59">
      <w:pPr>
        <w:spacing w:before="150" w:line="222"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合同订立地点：</w:t>
      </w:r>
      <w:r>
        <w:rPr>
          <w:rFonts w:hint="eastAsia" w:ascii="宋体" w:hAnsi="宋体" w:eastAsia="宋体" w:cs="宋体"/>
          <w:color w:val="auto"/>
          <w:sz w:val="24"/>
          <w:szCs w:val="24"/>
          <w:highlight w:val="none"/>
          <w:u w:val="single" w:color="auto"/>
        </w:rPr>
        <w:t xml:space="preserve">                           </w:t>
      </w:r>
    </w:p>
    <w:p w14:paraId="140FDD8E">
      <w:pPr>
        <w:spacing w:before="148" w:line="219" w:lineRule="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附件：具体标的及其技术要求和商务要求、联合协议、分包意向协议等。</w:t>
      </w:r>
    </w:p>
    <w:p w14:paraId="64055394">
      <w:pPr>
        <w:spacing w:before="148" w:line="219" w:lineRule="auto"/>
        <w:rPr>
          <w:rFonts w:hint="eastAsia" w:ascii="宋体" w:hAnsi="宋体" w:eastAsia="宋体" w:cs="宋体"/>
          <w:color w:val="auto"/>
          <w:spacing w:val="-2"/>
          <w:sz w:val="24"/>
          <w:szCs w:val="24"/>
          <w:highlight w:val="none"/>
        </w:rPr>
      </w:pPr>
    </w:p>
    <w:p w14:paraId="177DA10E">
      <w:pPr>
        <w:widowControl/>
        <w:spacing w:line="240" w:lineRule="auto"/>
        <w:ind w:firstLine="0" w:firstLineChars="0"/>
        <w:rPr>
          <w:rFonts w:hint="eastAsia" w:asciiTheme="minorEastAsia" w:hAnsiTheme="minorEastAsia" w:eastAsiaTheme="minorEastAsia" w:cstheme="minorEastAsia"/>
          <w:color w:val="auto"/>
          <w:highlight w:val="none"/>
        </w:rPr>
      </w:pPr>
    </w:p>
    <w:tbl>
      <w:tblPr>
        <w:tblStyle w:val="89"/>
        <w:tblW w:w="8853" w:type="dxa"/>
        <w:tblInd w:w="4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6"/>
        <w:gridCol w:w="2540"/>
        <w:gridCol w:w="2084"/>
        <w:gridCol w:w="2233"/>
      </w:tblGrid>
      <w:tr w14:paraId="23ADB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4536" w:type="dxa"/>
            <w:gridSpan w:val="2"/>
            <w:tcBorders>
              <w:top w:val="single" w:color="000000" w:sz="4" w:space="0"/>
              <w:left w:val="single" w:color="000000" w:sz="4" w:space="0"/>
            </w:tcBorders>
            <w:vAlign w:val="top"/>
          </w:tcPr>
          <w:p w14:paraId="62304B64">
            <w:pPr>
              <w:spacing w:before="59" w:line="219"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甲方（采购人、受采购人委托签订合同的单位或</w:t>
            </w:r>
            <w:r>
              <w:rPr>
                <w:rFonts w:hint="eastAsia" w:ascii="宋体" w:hAnsi="宋体" w:eastAsia="宋体" w:cs="宋体"/>
                <w:color w:val="auto"/>
                <w:spacing w:val="-2"/>
                <w:sz w:val="24"/>
                <w:szCs w:val="24"/>
                <w:highlight w:val="none"/>
              </w:rPr>
              <w:t>采购文件约定的合同甲方）</w:t>
            </w:r>
          </w:p>
        </w:tc>
        <w:tc>
          <w:tcPr>
            <w:tcW w:w="4317" w:type="dxa"/>
            <w:gridSpan w:val="2"/>
            <w:tcBorders>
              <w:top w:val="single" w:color="000000" w:sz="4" w:space="0"/>
              <w:right w:val="single" w:color="000000" w:sz="4" w:space="0"/>
            </w:tcBorders>
            <w:vAlign w:val="top"/>
          </w:tcPr>
          <w:p w14:paraId="5A25B589">
            <w:pPr>
              <w:spacing w:before="209" w:line="219" w:lineRule="auto"/>
              <w:ind w:left="144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乙方（供应商）</w:t>
            </w:r>
          </w:p>
        </w:tc>
      </w:tr>
      <w:tr w14:paraId="31BB5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1996" w:type="dxa"/>
            <w:tcBorders>
              <w:left w:val="single" w:color="000000" w:sz="4" w:space="0"/>
            </w:tcBorders>
            <w:vAlign w:val="top"/>
          </w:tcPr>
          <w:p w14:paraId="6F007A11">
            <w:pPr>
              <w:spacing w:before="215" w:line="219"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单位名称（公章或</w:t>
            </w:r>
            <w:r>
              <w:rPr>
                <w:rFonts w:hint="eastAsia" w:ascii="宋体" w:hAnsi="宋体" w:eastAsia="宋体" w:cs="宋体"/>
                <w:color w:val="auto"/>
                <w:spacing w:val="-5"/>
                <w:sz w:val="24"/>
                <w:szCs w:val="24"/>
                <w:highlight w:val="none"/>
              </w:rPr>
              <w:t>合同章）</w:t>
            </w:r>
          </w:p>
        </w:tc>
        <w:tc>
          <w:tcPr>
            <w:tcW w:w="2540" w:type="dxa"/>
            <w:vAlign w:val="top"/>
          </w:tcPr>
          <w:p w14:paraId="2C713042">
            <w:pPr>
              <w:rPr>
                <w:rFonts w:hint="eastAsia" w:ascii="宋体" w:hAnsi="宋体" w:eastAsia="宋体" w:cs="宋体"/>
                <w:color w:val="auto"/>
                <w:sz w:val="24"/>
                <w:szCs w:val="24"/>
                <w:highlight w:val="none"/>
              </w:rPr>
            </w:pPr>
          </w:p>
        </w:tc>
        <w:tc>
          <w:tcPr>
            <w:tcW w:w="2084" w:type="dxa"/>
            <w:vAlign w:val="top"/>
          </w:tcPr>
          <w:p w14:paraId="046E1D84">
            <w:pPr>
              <w:spacing w:before="215" w:line="219"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单位名称（公章或合</w:t>
            </w:r>
            <w:r>
              <w:rPr>
                <w:rFonts w:hint="eastAsia" w:ascii="宋体" w:hAnsi="宋体" w:eastAsia="宋体" w:cs="宋体"/>
                <w:color w:val="auto"/>
                <w:spacing w:val="-10"/>
                <w:sz w:val="24"/>
                <w:szCs w:val="24"/>
                <w:highlight w:val="none"/>
              </w:rPr>
              <w:t>同章）</w:t>
            </w:r>
          </w:p>
        </w:tc>
        <w:tc>
          <w:tcPr>
            <w:tcW w:w="2233" w:type="dxa"/>
            <w:tcBorders>
              <w:right w:val="single" w:color="000000" w:sz="4" w:space="0"/>
            </w:tcBorders>
            <w:vAlign w:val="top"/>
          </w:tcPr>
          <w:p w14:paraId="33B9764D">
            <w:pPr>
              <w:rPr>
                <w:rFonts w:hint="eastAsia" w:ascii="宋体" w:hAnsi="宋体" w:eastAsia="宋体" w:cs="宋体"/>
                <w:color w:val="auto"/>
                <w:sz w:val="24"/>
                <w:szCs w:val="24"/>
                <w:highlight w:val="none"/>
              </w:rPr>
            </w:pPr>
          </w:p>
        </w:tc>
      </w:tr>
      <w:tr w14:paraId="56D87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1996" w:type="dxa"/>
            <w:vMerge w:val="restart"/>
            <w:tcBorders>
              <w:left w:val="single" w:color="000000" w:sz="4" w:space="0"/>
              <w:bottom w:val="nil"/>
            </w:tcBorders>
            <w:vAlign w:val="top"/>
          </w:tcPr>
          <w:p w14:paraId="418C8C2E">
            <w:pPr>
              <w:spacing w:line="367" w:lineRule="auto"/>
              <w:rPr>
                <w:rFonts w:hint="eastAsia" w:ascii="宋体" w:hAnsi="宋体" w:eastAsia="宋体" w:cs="宋体"/>
                <w:color w:val="auto"/>
                <w:sz w:val="24"/>
                <w:szCs w:val="24"/>
                <w:highlight w:val="none"/>
              </w:rPr>
            </w:pPr>
          </w:p>
          <w:p w14:paraId="6E10E1E4">
            <w:pPr>
              <w:spacing w:before="68" w:line="22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法定代表人或其委托代理人</w:t>
            </w:r>
            <w:r>
              <w:rPr>
                <w:rFonts w:hint="eastAsia" w:ascii="宋体" w:hAnsi="宋体" w:eastAsia="宋体" w:cs="宋体"/>
                <w:color w:val="auto"/>
                <w:spacing w:val="-6"/>
                <w:sz w:val="24"/>
                <w:szCs w:val="24"/>
                <w:highlight w:val="none"/>
              </w:rPr>
              <w:t>（签章）</w:t>
            </w:r>
          </w:p>
        </w:tc>
        <w:tc>
          <w:tcPr>
            <w:tcW w:w="2540" w:type="dxa"/>
            <w:vMerge w:val="restart"/>
            <w:tcBorders>
              <w:bottom w:val="nil"/>
            </w:tcBorders>
            <w:vAlign w:val="top"/>
          </w:tcPr>
          <w:p w14:paraId="0BAD7374">
            <w:pPr>
              <w:rPr>
                <w:rFonts w:hint="eastAsia" w:ascii="宋体" w:hAnsi="宋体" w:eastAsia="宋体" w:cs="宋体"/>
                <w:color w:val="auto"/>
                <w:sz w:val="24"/>
                <w:szCs w:val="24"/>
                <w:highlight w:val="none"/>
              </w:rPr>
            </w:pPr>
          </w:p>
        </w:tc>
        <w:tc>
          <w:tcPr>
            <w:tcW w:w="2084" w:type="dxa"/>
            <w:vAlign w:val="top"/>
          </w:tcPr>
          <w:p w14:paraId="6234A27F">
            <w:pPr>
              <w:spacing w:before="193" w:line="22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法定代表人</w:t>
            </w:r>
            <w:r>
              <w:rPr>
                <w:rFonts w:hint="eastAsia" w:ascii="宋体" w:hAnsi="宋体" w:eastAsia="宋体" w:cs="宋体"/>
                <w:color w:val="auto"/>
                <w:spacing w:val="-3"/>
                <w:sz w:val="24"/>
                <w:szCs w:val="24"/>
                <w:highlight w:val="none"/>
              </w:rPr>
              <w:t>或其委托代理人（签</w:t>
            </w:r>
            <w:r>
              <w:rPr>
                <w:rFonts w:hint="eastAsia" w:ascii="宋体" w:hAnsi="宋体" w:eastAsia="宋体" w:cs="宋体"/>
                <w:color w:val="auto"/>
                <w:spacing w:val="-8"/>
                <w:sz w:val="24"/>
                <w:szCs w:val="24"/>
                <w:highlight w:val="none"/>
              </w:rPr>
              <w:t>章）</w:t>
            </w:r>
          </w:p>
        </w:tc>
        <w:tc>
          <w:tcPr>
            <w:tcW w:w="2233" w:type="dxa"/>
            <w:tcBorders>
              <w:right w:val="single" w:color="000000" w:sz="4" w:space="0"/>
            </w:tcBorders>
            <w:vAlign w:val="top"/>
          </w:tcPr>
          <w:p w14:paraId="123180A2">
            <w:pPr>
              <w:rPr>
                <w:rFonts w:hint="eastAsia" w:ascii="宋体" w:hAnsi="宋体" w:eastAsia="宋体" w:cs="宋体"/>
                <w:color w:val="auto"/>
                <w:sz w:val="24"/>
                <w:szCs w:val="24"/>
                <w:highlight w:val="none"/>
              </w:rPr>
            </w:pPr>
          </w:p>
        </w:tc>
      </w:tr>
      <w:tr w14:paraId="3788E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996" w:type="dxa"/>
            <w:vMerge w:val="continue"/>
            <w:tcBorders>
              <w:top w:val="nil"/>
              <w:left w:val="single" w:color="000000" w:sz="4" w:space="0"/>
            </w:tcBorders>
            <w:vAlign w:val="top"/>
          </w:tcPr>
          <w:p w14:paraId="7A8C5078">
            <w:pPr>
              <w:rPr>
                <w:rFonts w:hint="eastAsia" w:ascii="宋体" w:hAnsi="宋体" w:eastAsia="宋体" w:cs="宋体"/>
                <w:color w:val="auto"/>
                <w:sz w:val="24"/>
                <w:szCs w:val="24"/>
                <w:highlight w:val="none"/>
              </w:rPr>
            </w:pPr>
          </w:p>
        </w:tc>
        <w:tc>
          <w:tcPr>
            <w:tcW w:w="2540" w:type="dxa"/>
            <w:vMerge w:val="continue"/>
            <w:tcBorders>
              <w:top w:val="nil"/>
            </w:tcBorders>
            <w:vAlign w:val="top"/>
          </w:tcPr>
          <w:p w14:paraId="6F2D029D">
            <w:pPr>
              <w:rPr>
                <w:rFonts w:hint="eastAsia" w:ascii="宋体" w:hAnsi="宋体" w:eastAsia="宋体" w:cs="宋体"/>
                <w:color w:val="auto"/>
                <w:sz w:val="24"/>
                <w:szCs w:val="24"/>
                <w:highlight w:val="none"/>
              </w:rPr>
            </w:pPr>
          </w:p>
        </w:tc>
        <w:tc>
          <w:tcPr>
            <w:tcW w:w="2084" w:type="dxa"/>
            <w:vAlign w:val="top"/>
          </w:tcPr>
          <w:p w14:paraId="414246CF">
            <w:pPr>
              <w:spacing w:before="150" w:line="22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拥有者性别</w:t>
            </w:r>
          </w:p>
        </w:tc>
        <w:tc>
          <w:tcPr>
            <w:tcW w:w="2233" w:type="dxa"/>
            <w:tcBorders>
              <w:right w:val="single" w:color="000000" w:sz="4" w:space="0"/>
            </w:tcBorders>
            <w:vAlign w:val="top"/>
          </w:tcPr>
          <w:p w14:paraId="16D01E1A">
            <w:pPr>
              <w:rPr>
                <w:rFonts w:hint="eastAsia" w:ascii="宋体" w:hAnsi="宋体" w:eastAsia="宋体" w:cs="宋体"/>
                <w:color w:val="auto"/>
                <w:sz w:val="24"/>
                <w:szCs w:val="24"/>
                <w:highlight w:val="none"/>
              </w:rPr>
            </w:pPr>
          </w:p>
        </w:tc>
      </w:tr>
      <w:tr w14:paraId="64E90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996" w:type="dxa"/>
            <w:tcBorders>
              <w:left w:val="single" w:color="000000" w:sz="4" w:space="0"/>
            </w:tcBorders>
            <w:vAlign w:val="top"/>
          </w:tcPr>
          <w:p w14:paraId="66908B3F">
            <w:pPr>
              <w:spacing w:before="152" w:line="22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住</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4"/>
                <w:sz w:val="24"/>
                <w:szCs w:val="24"/>
                <w:highlight w:val="none"/>
              </w:rPr>
              <w:t>所</w:t>
            </w:r>
          </w:p>
        </w:tc>
        <w:tc>
          <w:tcPr>
            <w:tcW w:w="2540" w:type="dxa"/>
            <w:vAlign w:val="top"/>
          </w:tcPr>
          <w:p w14:paraId="343F7FF3">
            <w:pPr>
              <w:rPr>
                <w:rFonts w:hint="eastAsia" w:ascii="宋体" w:hAnsi="宋体" w:eastAsia="宋体" w:cs="宋体"/>
                <w:color w:val="auto"/>
                <w:sz w:val="24"/>
                <w:szCs w:val="24"/>
                <w:highlight w:val="none"/>
              </w:rPr>
            </w:pPr>
          </w:p>
        </w:tc>
        <w:tc>
          <w:tcPr>
            <w:tcW w:w="2084" w:type="dxa"/>
            <w:vAlign w:val="top"/>
          </w:tcPr>
          <w:p w14:paraId="3095DB21">
            <w:pPr>
              <w:spacing w:before="152" w:line="22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住</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4"/>
                <w:sz w:val="24"/>
                <w:szCs w:val="24"/>
                <w:highlight w:val="none"/>
              </w:rPr>
              <w:t>所</w:t>
            </w:r>
          </w:p>
        </w:tc>
        <w:tc>
          <w:tcPr>
            <w:tcW w:w="2233" w:type="dxa"/>
            <w:tcBorders>
              <w:right w:val="single" w:color="000000" w:sz="4" w:space="0"/>
            </w:tcBorders>
            <w:vAlign w:val="top"/>
          </w:tcPr>
          <w:p w14:paraId="5440E690">
            <w:pPr>
              <w:rPr>
                <w:rFonts w:hint="eastAsia" w:ascii="宋体" w:hAnsi="宋体" w:eastAsia="宋体" w:cs="宋体"/>
                <w:color w:val="auto"/>
                <w:sz w:val="24"/>
                <w:szCs w:val="24"/>
                <w:highlight w:val="none"/>
              </w:rPr>
            </w:pPr>
          </w:p>
        </w:tc>
      </w:tr>
      <w:tr w14:paraId="25E02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96" w:type="dxa"/>
            <w:tcBorders>
              <w:left w:val="single" w:color="000000" w:sz="4" w:space="0"/>
            </w:tcBorders>
            <w:vAlign w:val="top"/>
          </w:tcPr>
          <w:p w14:paraId="246DEA6E">
            <w:pPr>
              <w:spacing w:before="152" w:line="222"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联</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8"/>
                <w:sz w:val="24"/>
                <w:szCs w:val="24"/>
                <w:highlight w:val="none"/>
              </w:rPr>
              <w:t>系</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8"/>
                <w:sz w:val="24"/>
                <w:szCs w:val="24"/>
                <w:highlight w:val="none"/>
              </w:rPr>
              <w:t>人</w:t>
            </w:r>
          </w:p>
        </w:tc>
        <w:tc>
          <w:tcPr>
            <w:tcW w:w="2540" w:type="dxa"/>
            <w:vAlign w:val="top"/>
          </w:tcPr>
          <w:p w14:paraId="08F30BAF">
            <w:pPr>
              <w:rPr>
                <w:rFonts w:hint="eastAsia" w:ascii="宋体" w:hAnsi="宋体" w:eastAsia="宋体" w:cs="宋体"/>
                <w:color w:val="auto"/>
                <w:sz w:val="24"/>
                <w:szCs w:val="24"/>
                <w:highlight w:val="none"/>
              </w:rPr>
            </w:pPr>
          </w:p>
        </w:tc>
        <w:tc>
          <w:tcPr>
            <w:tcW w:w="2084" w:type="dxa"/>
            <w:vAlign w:val="top"/>
          </w:tcPr>
          <w:p w14:paraId="56E5EA07">
            <w:pPr>
              <w:spacing w:before="152" w:line="222"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联</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8"/>
                <w:sz w:val="24"/>
                <w:szCs w:val="24"/>
                <w:highlight w:val="none"/>
              </w:rPr>
              <w:t>系</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8"/>
                <w:sz w:val="24"/>
                <w:szCs w:val="24"/>
                <w:highlight w:val="none"/>
              </w:rPr>
              <w:t>人</w:t>
            </w:r>
          </w:p>
        </w:tc>
        <w:tc>
          <w:tcPr>
            <w:tcW w:w="2233" w:type="dxa"/>
            <w:tcBorders>
              <w:right w:val="single" w:color="000000" w:sz="4" w:space="0"/>
            </w:tcBorders>
            <w:vAlign w:val="top"/>
          </w:tcPr>
          <w:p w14:paraId="18AF3265">
            <w:pPr>
              <w:rPr>
                <w:rFonts w:hint="eastAsia" w:ascii="宋体" w:hAnsi="宋体" w:eastAsia="宋体" w:cs="宋体"/>
                <w:color w:val="auto"/>
                <w:sz w:val="24"/>
                <w:szCs w:val="24"/>
                <w:highlight w:val="none"/>
              </w:rPr>
            </w:pPr>
          </w:p>
        </w:tc>
      </w:tr>
      <w:tr w14:paraId="583CC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96" w:type="dxa"/>
            <w:tcBorders>
              <w:left w:val="single" w:color="000000" w:sz="4" w:space="0"/>
            </w:tcBorders>
            <w:vAlign w:val="top"/>
          </w:tcPr>
          <w:p w14:paraId="59C62375">
            <w:pPr>
              <w:spacing w:before="152" w:line="222"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联系电话</w:t>
            </w:r>
          </w:p>
        </w:tc>
        <w:tc>
          <w:tcPr>
            <w:tcW w:w="2540" w:type="dxa"/>
            <w:vAlign w:val="top"/>
          </w:tcPr>
          <w:p w14:paraId="534B2138">
            <w:pPr>
              <w:rPr>
                <w:rFonts w:hint="eastAsia" w:ascii="宋体" w:hAnsi="宋体" w:eastAsia="宋体" w:cs="宋体"/>
                <w:color w:val="auto"/>
                <w:sz w:val="24"/>
                <w:szCs w:val="24"/>
                <w:highlight w:val="none"/>
              </w:rPr>
            </w:pPr>
          </w:p>
        </w:tc>
        <w:tc>
          <w:tcPr>
            <w:tcW w:w="2084" w:type="dxa"/>
            <w:vAlign w:val="top"/>
          </w:tcPr>
          <w:p w14:paraId="2939E888">
            <w:pPr>
              <w:spacing w:before="152" w:line="222"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联系电话</w:t>
            </w:r>
          </w:p>
        </w:tc>
        <w:tc>
          <w:tcPr>
            <w:tcW w:w="2233" w:type="dxa"/>
            <w:tcBorders>
              <w:right w:val="single" w:color="000000" w:sz="4" w:space="0"/>
            </w:tcBorders>
            <w:vAlign w:val="top"/>
          </w:tcPr>
          <w:p w14:paraId="50C34A85">
            <w:pPr>
              <w:rPr>
                <w:rFonts w:hint="eastAsia" w:ascii="宋体" w:hAnsi="宋体" w:eastAsia="宋体" w:cs="宋体"/>
                <w:color w:val="auto"/>
                <w:sz w:val="24"/>
                <w:szCs w:val="24"/>
                <w:highlight w:val="none"/>
              </w:rPr>
            </w:pPr>
          </w:p>
        </w:tc>
      </w:tr>
      <w:tr w14:paraId="74C96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996" w:type="dxa"/>
            <w:tcBorders>
              <w:left w:val="single" w:color="000000" w:sz="4" w:space="0"/>
            </w:tcBorders>
            <w:vAlign w:val="top"/>
          </w:tcPr>
          <w:p w14:paraId="3BF08045">
            <w:pPr>
              <w:spacing w:before="152" w:line="22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通信地址</w:t>
            </w:r>
          </w:p>
        </w:tc>
        <w:tc>
          <w:tcPr>
            <w:tcW w:w="2540" w:type="dxa"/>
            <w:vAlign w:val="top"/>
          </w:tcPr>
          <w:p w14:paraId="59174055">
            <w:pPr>
              <w:rPr>
                <w:rFonts w:hint="eastAsia" w:ascii="宋体" w:hAnsi="宋体" w:eastAsia="宋体" w:cs="宋体"/>
                <w:color w:val="auto"/>
                <w:sz w:val="24"/>
                <w:szCs w:val="24"/>
                <w:highlight w:val="none"/>
              </w:rPr>
            </w:pPr>
          </w:p>
        </w:tc>
        <w:tc>
          <w:tcPr>
            <w:tcW w:w="2084" w:type="dxa"/>
            <w:vAlign w:val="top"/>
          </w:tcPr>
          <w:p w14:paraId="64940818">
            <w:pPr>
              <w:spacing w:before="152" w:line="22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通信地址</w:t>
            </w:r>
          </w:p>
        </w:tc>
        <w:tc>
          <w:tcPr>
            <w:tcW w:w="2233" w:type="dxa"/>
            <w:tcBorders>
              <w:right w:val="single" w:color="000000" w:sz="4" w:space="0"/>
            </w:tcBorders>
            <w:vAlign w:val="top"/>
          </w:tcPr>
          <w:p w14:paraId="46749F39">
            <w:pPr>
              <w:rPr>
                <w:rFonts w:hint="eastAsia" w:ascii="宋体" w:hAnsi="宋体" w:eastAsia="宋体" w:cs="宋体"/>
                <w:color w:val="auto"/>
                <w:sz w:val="24"/>
                <w:szCs w:val="24"/>
                <w:highlight w:val="none"/>
              </w:rPr>
            </w:pPr>
          </w:p>
        </w:tc>
      </w:tr>
      <w:tr w14:paraId="472AF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996" w:type="dxa"/>
            <w:tcBorders>
              <w:left w:val="single" w:color="000000" w:sz="4" w:space="0"/>
            </w:tcBorders>
            <w:vAlign w:val="top"/>
          </w:tcPr>
          <w:p w14:paraId="413F3035">
            <w:pPr>
              <w:spacing w:before="153" w:line="22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邮政编码</w:t>
            </w:r>
          </w:p>
        </w:tc>
        <w:tc>
          <w:tcPr>
            <w:tcW w:w="2540" w:type="dxa"/>
            <w:vAlign w:val="top"/>
          </w:tcPr>
          <w:p w14:paraId="3BD7E668">
            <w:pPr>
              <w:rPr>
                <w:rFonts w:hint="eastAsia" w:ascii="宋体" w:hAnsi="宋体" w:eastAsia="宋体" w:cs="宋体"/>
                <w:color w:val="auto"/>
                <w:sz w:val="24"/>
                <w:szCs w:val="24"/>
                <w:highlight w:val="none"/>
              </w:rPr>
            </w:pPr>
          </w:p>
        </w:tc>
        <w:tc>
          <w:tcPr>
            <w:tcW w:w="2084" w:type="dxa"/>
            <w:vAlign w:val="top"/>
          </w:tcPr>
          <w:p w14:paraId="6E4D7C6C">
            <w:pPr>
              <w:spacing w:before="153" w:line="22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邮政编码</w:t>
            </w:r>
          </w:p>
        </w:tc>
        <w:tc>
          <w:tcPr>
            <w:tcW w:w="2233" w:type="dxa"/>
            <w:tcBorders>
              <w:right w:val="single" w:color="000000" w:sz="4" w:space="0"/>
            </w:tcBorders>
            <w:vAlign w:val="top"/>
          </w:tcPr>
          <w:p w14:paraId="197BA5A8">
            <w:pPr>
              <w:rPr>
                <w:rFonts w:hint="eastAsia" w:ascii="宋体" w:hAnsi="宋体" w:eastAsia="宋体" w:cs="宋体"/>
                <w:color w:val="auto"/>
                <w:sz w:val="24"/>
                <w:szCs w:val="24"/>
                <w:highlight w:val="none"/>
              </w:rPr>
            </w:pPr>
          </w:p>
        </w:tc>
      </w:tr>
      <w:tr w14:paraId="46E95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996" w:type="dxa"/>
            <w:tcBorders>
              <w:left w:val="single" w:color="000000" w:sz="4" w:space="0"/>
            </w:tcBorders>
            <w:vAlign w:val="top"/>
          </w:tcPr>
          <w:p w14:paraId="6D31EA0D">
            <w:pPr>
              <w:spacing w:before="155" w:line="22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电子邮箱</w:t>
            </w:r>
          </w:p>
        </w:tc>
        <w:tc>
          <w:tcPr>
            <w:tcW w:w="2540" w:type="dxa"/>
            <w:vAlign w:val="top"/>
          </w:tcPr>
          <w:p w14:paraId="6315FFAF">
            <w:pPr>
              <w:rPr>
                <w:rFonts w:hint="eastAsia" w:ascii="宋体" w:hAnsi="宋体" w:eastAsia="宋体" w:cs="宋体"/>
                <w:color w:val="auto"/>
                <w:sz w:val="24"/>
                <w:szCs w:val="24"/>
                <w:highlight w:val="none"/>
              </w:rPr>
            </w:pPr>
          </w:p>
        </w:tc>
        <w:tc>
          <w:tcPr>
            <w:tcW w:w="2084" w:type="dxa"/>
            <w:vAlign w:val="top"/>
          </w:tcPr>
          <w:p w14:paraId="4D2BC68D">
            <w:pPr>
              <w:spacing w:before="155" w:line="22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电子邮箱</w:t>
            </w:r>
          </w:p>
        </w:tc>
        <w:tc>
          <w:tcPr>
            <w:tcW w:w="2233" w:type="dxa"/>
            <w:tcBorders>
              <w:right w:val="single" w:color="000000" w:sz="4" w:space="0"/>
            </w:tcBorders>
            <w:vAlign w:val="top"/>
          </w:tcPr>
          <w:p w14:paraId="185735BB">
            <w:pPr>
              <w:rPr>
                <w:rFonts w:hint="eastAsia" w:ascii="宋体" w:hAnsi="宋体" w:eastAsia="宋体" w:cs="宋体"/>
                <w:color w:val="auto"/>
                <w:sz w:val="24"/>
                <w:szCs w:val="24"/>
                <w:highlight w:val="none"/>
              </w:rPr>
            </w:pPr>
          </w:p>
        </w:tc>
      </w:tr>
      <w:tr w14:paraId="38B20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996" w:type="dxa"/>
            <w:tcBorders>
              <w:left w:val="single" w:color="000000" w:sz="4" w:space="0"/>
            </w:tcBorders>
            <w:vAlign w:val="top"/>
          </w:tcPr>
          <w:p w14:paraId="5D492D57">
            <w:pPr>
              <w:spacing w:before="155" w:line="219"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统一社会信用代码</w:t>
            </w:r>
          </w:p>
        </w:tc>
        <w:tc>
          <w:tcPr>
            <w:tcW w:w="2540" w:type="dxa"/>
            <w:vAlign w:val="top"/>
          </w:tcPr>
          <w:p w14:paraId="018143BA">
            <w:pPr>
              <w:rPr>
                <w:rFonts w:hint="eastAsia" w:ascii="宋体" w:hAnsi="宋体" w:eastAsia="宋体" w:cs="宋体"/>
                <w:color w:val="auto"/>
                <w:sz w:val="24"/>
                <w:szCs w:val="24"/>
                <w:highlight w:val="none"/>
              </w:rPr>
            </w:pPr>
          </w:p>
        </w:tc>
        <w:tc>
          <w:tcPr>
            <w:tcW w:w="2084" w:type="dxa"/>
            <w:vAlign w:val="top"/>
          </w:tcPr>
          <w:p w14:paraId="2FD87085">
            <w:pPr>
              <w:spacing w:before="155" w:line="219"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统一社会信用代码</w:t>
            </w:r>
          </w:p>
        </w:tc>
        <w:tc>
          <w:tcPr>
            <w:tcW w:w="2233" w:type="dxa"/>
            <w:tcBorders>
              <w:right w:val="single" w:color="000000" w:sz="4" w:space="0"/>
            </w:tcBorders>
            <w:vAlign w:val="top"/>
          </w:tcPr>
          <w:p w14:paraId="318FE814">
            <w:pPr>
              <w:rPr>
                <w:rFonts w:hint="eastAsia" w:ascii="宋体" w:hAnsi="宋体" w:eastAsia="宋体" w:cs="宋体"/>
                <w:color w:val="auto"/>
                <w:sz w:val="24"/>
                <w:szCs w:val="24"/>
                <w:highlight w:val="none"/>
              </w:rPr>
            </w:pPr>
          </w:p>
        </w:tc>
      </w:tr>
      <w:tr w14:paraId="66AD4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996" w:type="dxa"/>
            <w:tcBorders>
              <w:left w:val="single" w:color="000000" w:sz="4" w:space="0"/>
            </w:tcBorders>
            <w:vAlign w:val="top"/>
          </w:tcPr>
          <w:p w14:paraId="2FC34A7C">
            <w:pPr>
              <w:rPr>
                <w:rFonts w:hint="eastAsia" w:ascii="宋体" w:hAnsi="宋体" w:eastAsia="宋体" w:cs="宋体"/>
                <w:color w:val="auto"/>
                <w:sz w:val="24"/>
                <w:szCs w:val="24"/>
                <w:highlight w:val="none"/>
              </w:rPr>
            </w:pPr>
          </w:p>
        </w:tc>
        <w:tc>
          <w:tcPr>
            <w:tcW w:w="2540" w:type="dxa"/>
            <w:vAlign w:val="top"/>
          </w:tcPr>
          <w:p w14:paraId="1091D504">
            <w:pPr>
              <w:rPr>
                <w:rFonts w:hint="eastAsia" w:ascii="宋体" w:hAnsi="宋体" w:eastAsia="宋体" w:cs="宋体"/>
                <w:color w:val="auto"/>
                <w:sz w:val="24"/>
                <w:szCs w:val="24"/>
                <w:highlight w:val="none"/>
              </w:rPr>
            </w:pPr>
          </w:p>
        </w:tc>
        <w:tc>
          <w:tcPr>
            <w:tcW w:w="2084" w:type="dxa"/>
            <w:vAlign w:val="top"/>
          </w:tcPr>
          <w:p w14:paraId="2DA90225">
            <w:pPr>
              <w:spacing w:before="157" w:line="22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开户名称</w:t>
            </w:r>
          </w:p>
        </w:tc>
        <w:tc>
          <w:tcPr>
            <w:tcW w:w="2233" w:type="dxa"/>
            <w:tcBorders>
              <w:right w:val="single" w:color="000000" w:sz="4" w:space="0"/>
            </w:tcBorders>
            <w:vAlign w:val="top"/>
          </w:tcPr>
          <w:p w14:paraId="6C89CE4C">
            <w:pPr>
              <w:rPr>
                <w:rFonts w:hint="eastAsia" w:ascii="宋体" w:hAnsi="宋体" w:eastAsia="宋体" w:cs="宋体"/>
                <w:color w:val="auto"/>
                <w:sz w:val="24"/>
                <w:szCs w:val="24"/>
                <w:highlight w:val="none"/>
              </w:rPr>
            </w:pPr>
          </w:p>
        </w:tc>
      </w:tr>
      <w:tr w14:paraId="4F76E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96" w:type="dxa"/>
            <w:tcBorders>
              <w:left w:val="single" w:color="000000" w:sz="4" w:space="0"/>
            </w:tcBorders>
            <w:vAlign w:val="top"/>
          </w:tcPr>
          <w:p w14:paraId="23E98999">
            <w:pPr>
              <w:rPr>
                <w:rFonts w:hint="eastAsia" w:ascii="宋体" w:hAnsi="宋体" w:eastAsia="宋体" w:cs="宋体"/>
                <w:color w:val="auto"/>
                <w:sz w:val="24"/>
                <w:szCs w:val="24"/>
                <w:highlight w:val="none"/>
              </w:rPr>
            </w:pPr>
          </w:p>
        </w:tc>
        <w:tc>
          <w:tcPr>
            <w:tcW w:w="2540" w:type="dxa"/>
            <w:vAlign w:val="top"/>
          </w:tcPr>
          <w:p w14:paraId="7C36267E">
            <w:pPr>
              <w:rPr>
                <w:rFonts w:hint="eastAsia" w:ascii="宋体" w:hAnsi="宋体" w:eastAsia="宋体" w:cs="宋体"/>
                <w:color w:val="auto"/>
                <w:sz w:val="24"/>
                <w:szCs w:val="24"/>
                <w:highlight w:val="none"/>
              </w:rPr>
            </w:pPr>
          </w:p>
        </w:tc>
        <w:tc>
          <w:tcPr>
            <w:tcW w:w="2084" w:type="dxa"/>
            <w:vAlign w:val="top"/>
          </w:tcPr>
          <w:p w14:paraId="3147A40D">
            <w:pPr>
              <w:spacing w:before="158" w:line="22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开户银行</w:t>
            </w:r>
          </w:p>
        </w:tc>
        <w:tc>
          <w:tcPr>
            <w:tcW w:w="2233" w:type="dxa"/>
            <w:tcBorders>
              <w:right w:val="single" w:color="000000" w:sz="4" w:space="0"/>
            </w:tcBorders>
            <w:vAlign w:val="top"/>
          </w:tcPr>
          <w:p w14:paraId="327376BD">
            <w:pPr>
              <w:rPr>
                <w:rFonts w:hint="eastAsia" w:ascii="宋体" w:hAnsi="宋体" w:eastAsia="宋体" w:cs="宋体"/>
                <w:color w:val="auto"/>
                <w:sz w:val="24"/>
                <w:szCs w:val="24"/>
                <w:highlight w:val="none"/>
              </w:rPr>
            </w:pPr>
          </w:p>
        </w:tc>
      </w:tr>
      <w:tr w14:paraId="3B25F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96" w:type="dxa"/>
            <w:tcBorders>
              <w:left w:val="single" w:color="000000" w:sz="4" w:space="0"/>
            </w:tcBorders>
            <w:vAlign w:val="top"/>
          </w:tcPr>
          <w:p w14:paraId="5A1BED17">
            <w:pPr>
              <w:rPr>
                <w:rFonts w:hint="eastAsia" w:ascii="宋体" w:hAnsi="宋体" w:eastAsia="宋体" w:cs="宋体"/>
                <w:color w:val="auto"/>
                <w:sz w:val="24"/>
                <w:szCs w:val="24"/>
                <w:highlight w:val="none"/>
              </w:rPr>
            </w:pPr>
          </w:p>
        </w:tc>
        <w:tc>
          <w:tcPr>
            <w:tcW w:w="2540" w:type="dxa"/>
            <w:vAlign w:val="top"/>
          </w:tcPr>
          <w:p w14:paraId="1BAE3080">
            <w:pPr>
              <w:rPr>
                <w:rFonts w:hint="eastAsia" w:ascii="宋体" w:hAnsi="宋体" w:eastAsia="宋体" w:cs="宋体"/>
                <w:color w:val="auto"/>
                <w:sz w:val="24"/>
                <w:szCs w:val="24"/>
                <w:highlight w:val="none"/>
              </w:rPr>
            </w:pPr>
          </w:p>
        </w:tc>
        <w:tc>
          <w:tcPr>
            <w:tcW w:w="2084" w:type="dxa"/>
            <w:vAlign w:val="top"/>
          </w:tcPr>
          <w:p w14:paraId="1593BB0C">
            <w:pPr>
              <w:spacing w:before="158" w:line="22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银行账号</w:t>
            </w:r>
          </w:p>
        </w:tc>
        <w:tc>
          <w:tcPr>
            <w:tcW w:w="2233" w:type="dxa"/>
            <w:tcBorders>
              <w:right w:val="single" w:color="000000" w:sz="4" w:space="0"/>
            </w:tcBorders>
            <w:vAlign w:val="top"/>
          </w:tcPr>
          <w:p w14:paraId="5BFF775C">
            <w:pPr>
              <w:rPr>
                <w:rFonts w:hint="eastAsia" w:ascii="宋体" w:hAnsi="宋体" w:eastAsia="宋体" w:cs="宋体"/>
                <w:color w:val="auto"/>
                <w:sz w:val="24"/>
                <w:szCs w:val="24"/>
                <w:highlight w:val="none"/>
              </w:rPr>
            </w:pPr>
          </w:p>
        </w:tc>
      </w:tr>
      <w:tr w14:paraId="0C2BF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8853" w:type="dxa"/>
            <w:gridSpan w:val="4"/>
            <w:tcBorders>
              <w:left w:val="single" w:color="000000" w:sz="4" w:space="0"/>
              <w:bottom w:val="single" w:color="000000" w:sz="4" w:space="0"/>
              <w:right w:val="single" w:color="000000" w:sz="4" w:space="0"/>
            </w:tcBorders>
            <w:vAlign w:val="top"/>
          </w:tcPr>
          <w:p w14:paraId="57F5A3E6">
            <w:pPr>
              <w:pStyle w:val="88"/>
              <w:spacing w:before="304" w:line="183"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注：涉及联合体或其他合同主体的信息应按上表格式加列。</w:t>
            </w:r>
          </w:p>
        </w:tc>
      </w:tr>
    </w:tbl>
    <w:p w14:paraId="6BCCAF0D">
      <w:pPr>
        <w:pStyle w:val="4"/>
        <w:spacing w:before="240" w:after="240"/>
        <w:rPr>
          <w:rFonts w:asciiTheme="minorEastAsia" w:hAnsiTheme="minorEastAsia" w:eastAsiaTheme="minorEastAsia" w:cstheme="minorEastAsia"/>
          <w:color w:val="auto"/>
          <w:highlight w:val="none"/>
        </w:rPr>
      </w:pPr>
      <w:bookmarkStart w:id="90" w:name="_Toc4918"/>
      <w:r>
        <w:rPr>
          <w:rFonts w:hint="eastAsia" w:asciiTheme="minorEastAsia" w:hAnsiTheme="minorEastAsia" w:eastAsiaTheme="minorEastAsia" w:cstheme="minorEastAsia"/>
          <w:color w:val="auto"/>
          <w:sz w:val="30"/>
          <w:szCs w:val="30"/>
          <w:highlight w:val="none"/>
        </w:rPr>
        <w:t>第</w:t>
      </w:r>
      <w:r>
        <w:rPr>
          <w:rFonts w:hint="eastAsia" w:asciiTheme="minorEastAsia" w:hAnsiTheme="minorEastAsia" w:eastAsiaTheme="minorEastAsia" w:cstheme="minorEastAsia"/>
          <w:color w:val="auto"/>
          <w:sz w:val="30"/>
          <w:szCs w:val="30"/>
          <w:highlight w:val="none"/>
          <w:lang w:val="en-US" w:eastAsia="zh-CN"/>
        </w:rPr>
        <w:t>二</w:t>
      </w:r>
      <w:r>
        <w:rPr>
          <w:rFonts w:hint="eastAsia" w:asciiTheme="minorEastAsia" w:hAnsiTheme="minorEastAsia" w:eastAsiaTheme="minorEastAsia" w:cstheme="minorEastAsia"/>
          <w:color w:val="auto"/>
          <w:sz w:val="30"/>
          <w:szCs w:val="30"/>
          <w:highlight w:val="none"/>
        </w:rPr>
        <w:t>节 政府采购合同通用条款</w:t>
      </w:r>
      <w:bookmarkEnd w:id="90"/>
    </w:p>
    <w:p w14:paraId="18ECF0F1">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 定义</w:t>
      </w:r>
    </w:p>
    <w:p w14:paraId="2A6423B2">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1.1合同当事人</w:t>
      </w:r>
    </w:p>
    <w:p w14:paraId="481C6E7A">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（1）采购人（以下称甲方）是指使用财政性资金，通过政府采购方式向供应商购买货物及 其相关服务的国家机关、事业单位、团体组织。</w:t>
      </w:r>
    </w:p>
    <w:p w14:paraId="4DB886F9">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（2）供应商（以下称乙方）是指参加政府采购活动并且中标（成交），向采购人提供合同 约定的货物及其相关服务的法人、非法人组织或者自然人。</w:t>
      </w:r>
    </w:p>
    <w:p w14:paraId="6AE01CB5">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（3）其他合同主体是指除采购人和供应商以外，依法参与合同缔结或履行，享有权利、承 担义务的合同当事人。</w:t>
      </w:r>
    </w:p>
    <w:p w14:paraId="5E9747FC">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1.2 本合同下列术语应解释为：</w:t>
      </w:r>
    </w:p>
    <w:p w14:paraId="2E4B05F6">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（1）“合同”系指合同当事人意思表示达成一致的任何协议，包括签署的政府采购合同协 议书及其变更、补充协议，政府采购合同专用条款，政府采购合同通用条款，中标（成交）通知书，投标（响应）文件，采购文件，有关技术文件和图纸，以及国家法律、行政法规和规章制度 规定或合同约定的作为合同组成部分的其他文件。</w:t>
      </w:r>
    </w:p>
    <w:p w14:paraId="23C24B38">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（2）“合同价款”系指根据本合同规定乙方在全面履行合同义务后甲方应支付给乙方的价 款。</w:t>
      </w:r>
    </w:p>
    <w:p w14:paraId="68AE8108">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（3）“货物”系指乙方根据本合同规定须向甲方提供的各种形态和种类的物品，包括原材 料、设备、产品（包括软件）及相关的其备品备件、工具、手册及其他技术资料和材料等。</w:t>
      </w:r>
    </w:p>
    <w:p w14:paraId="70123278">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（4）“相关服务 ”系指根据合同规定，乙方应提供的与货物有关的技术、管理和其他服务，包括但不限于：管理和质量保证、运输、保险、检验、现场准备、安装、集成、调试、培训、维 修、废弃处置、技术支持等以及合同中规定乙方应承担的其他义务。</w:t>
      </w:r>
    </w:p>
    <w:p w14:paraId="3296A334">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（5）“分包”系指中标（成交）供应商按采购文件、投标（响应）文件的规定，根据分包意向协议，将中标（成交）项目中的部分履约内容，分给具有相应资质条件的供应商履行合同的 行为。</w:t>
      </w:r>
    </w:p>
    <w:p w14:paraId="7865A8AC">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（6）“联合体”系指由两个以上的自然人、法人或者非法人组织组成，以一个供应商的身份共同参加政府采购的主体。联合体各方应在签订合同协议书前向甲方提交联合协议，且明确牵 头人及各成员单位的工作分工、权利、义务、责任， 联合体各方应共同与甲方签订合同，就合同 约定的事项对甲方承担连带责任。联合体具体要求见【政府采购合同专用条款】。</w:t>
      </w:r>
    </w:p>
    <w:p w14:paraId="2F75F371">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（7）其他术语解释，见【政府采购合同专用条款】。</w:t>
      </w:r>
    </w:p>
    <w:p w14:paraId="342EA77D">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  合同标的及金额</w:t>
      </w:r>
    </w:p>
    <w:p w14:paraId="0F003223">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2.1 合同标的及金额应与中标（成交）结果一致。乙方为履行本合同而发生的所有费用均应 包含在合同价款中，甲方不再另行支付其他任何费用。</w:t>
      </w:r>
    </w:p>
    <w:p w14:paraId="229C81EF">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 履行合同的时间、地点和方式</w:t>
      </w:r>
    </w:p>
    <w:p w14:paraId="039CE9E2">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3.1 乙方应当在约定的时间、地点，按照约定方式履行合同。</w:t>
      </w:r>
    </w:p>
    <w:p w14:paraId="5119C914">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 甲方的权利和义务</w:t>
      </w:r>
    </w:p>
    <w:p w14:paraId="4E29DFED">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4.1 签署合同后，甲方应确定项目负责人（或项目联系人），负责与本合同有关的事务。甲方有权对乙方的履约行为进行检查，并及时确认乙方提交的事项。甲方应当配合乙方完成相关项 目实施工作。</w:t>
      </w:r>
    </w:p>
    <w:p w14:paraId="239D337F">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4.2 甲方有权要求乙方按时提交各阶段有关安排计划，并有权定期核对乙方提供货物数量、 规格、质量等内容。甲方有权督促乙方工作并要求乙方更换不符合要求的货物。</w:t>
      </w:r>
    </w:p>
    <w:p w14:paraId="3EAE53DA">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4.3 甲方有权要求乙方对缺陷部分予以修复，并按合同约定享有货物保修及其他合同约定的 权利。</w:t>
      </w:r>
    </w:p>
    <w:p w14:paraId="194B39F4">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4.4 甲方应当按照合同约定及时对交付的货物进行验收，未在【政府采购合同专用条款】约定的期限内对乙方履约提出任何异议或者向乙方作出任何说明的，视为验收通过。</w:t>
      </w:r>
    </w:p>
    <w:p w14:paraId="241EE2AB">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4.5 甲方应当根据合同约定及时向乙方支付合同价款，不得以内部人员变更、履行内部付款 流程等为由，拒绝或迟延支付。</w:t>
      </w:r>
    </w:p>
    <w:p w14:paraId="62F733F9">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4.6 国家法律法规规定及【政府采购合同专用条款】约定应由甲方承担的其他义务和责任。</w:t>
      </w:r>
    </w:p>
    <w:p w14:paraId="0D1B3160">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5. 乙方的权利和义务</w:t>
      </w:r>
    </w:p>
    <w:p w14:paraId="45FE28F6">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5.1 签署合同后，乙方应确定项目负责人（或项目联系人），负责与本合同有关的事务。</w:t>
      </w:r>
    </w:p>
    <w:p w14:paraId="77CDDF50">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5.2 乙方应按照合同要求履约，充分合理安排，确保提供的货物及相关服务符合合同有关要求。接受项目行业管理部门及政府有关部门的指导， 配合甲方的履约检查及验收，并负责项目实 施过程中的所有协调工作。</w:t>
      </w:r>
    </w:p>
    <w:p w14:paraId="77FEF912">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5.3 乙方有权根据合同约定向甲方收取合同价款。</w:t>
      </w:r>
    </w:p>
    <w:p w14:paraId="6581981A">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5.4 国家法律法规规定及【政府采购合同专用条款】约定应由乙方承担的其他义 务和责任。</w:t>
      </w:r>
    </w:p>
    <w:p w14:paraId="17F810F3">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6.  合同履行</w:t>
      </w:r>
    </w:p>
    <w:p w14:paraId="291BD488">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6.1 甲乙双方应当按照【政府采购合同专用条款】约定顺序履行合同义务；如果没有先后顺 序的，应当同时履行。</w:t>
      </w:r>
    </w:p>
    <w:p w14:paraId="267CF8D3">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6.2 甲乙双方按照合同约定顺序履行合同义务时，应当先履行一方未履行的，后履行一方有权拒绝其履行请求。先履行一方履行不符合约定的，后履行一方有权拒绝其相应的履行请求。</w:t>
      </w:r>
    </w:p>
    <w:p w14:paraId="5650F5E5">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7. 货物包装、运输、保险和交付要求</w:t>
      </w:r>
    </w:p>
    <w:p w14:paraId="46FA402C">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7.1 本合同涉及商品包装、快递包装的，除【政府采购合同专用条款】另有约定外，包装应 适应远距离运输、防潮、防震、防锈和防野蛮装卸等要求， 确保货物安全无损地运抵【政府采购合同专用条款】约定的指定现场。</w:t>
      </w:r>
    </w:p>
    <w:p w14:paraId="142B7E80">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7.2 除【政府采购合同专用条款】另有约定外，乙方负责办理将货物运抵本合同规定的交货 地点，并装卸、交付至甲方的一切运输事项，相关费用应包含在合同价款中。</w:t>
      </w:r>
    </w:p>
    <w:p w14:paraId="4905FBBA">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7.3 货物保险要求按【政府采购合同专用条款】规定执行。</w:t>
      </w:r>
    </w:p>
    <w:p w14:paraId="66DDD95F">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7.4 除采购活动对商品包装、快递包装达成具体约定外，乙方提供产品及相关快递服务涉及到具体包装要求的，应不低于《商品包装政府采购需求标准（试行）》《快递包装政府采购需求 标准（试行）》标准，并作为履约验收的内容，必要时甲方可以要求乙方在履约验收环节出具检 测报告。</w:t>
      </w:r>
    </w:p>
    <w:p w14:paraId="31A5F850">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7.5 乙方在运输到达之前应提前通知甲方，并提示货物运输装卸的注意事项，甲方配合乙方做好货物的接收工作。</w:t>
      </w:r>
    </w:p>
    <w:p w14:paraId="4BDED146">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7.6 如因包装、运输问题导致货物损毁、丢失或者品质下降，甲方有权要求降价、换货、拒收部分或整批货物，由此产生的费用和损失，均由乙方承担。</w:t>
      </w:r>
    </w:p>
    <w:p w14:paraId="39387556">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8. 质量标准和保证</w:t>
      </w:r>
    </w:p>
    <w:p w14:paraId="0555EA8C">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8.1 质量标准</w:t>
      </w:r>
    </w:p>
    <w:p w14:paraId="0F50583D">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（1）本合同下提供的货物应符合合同约定的品牌、规格型号、技术性能、配置、质量、数量等要求。质量要求不明确的，按照强制性国家标准履行；没有强制性国家标准的，按照推荐性 国家标准履行；没有推荐性国家标准的，按照行业标准履行；没有国家标准、行业标准的，按照 通常标准或者符合合同目的的特定标准履行。</w:t>
      </w:r>
    </w:p>
    <w:p w14:paraId="112FA43D">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（2）采用中华人民共和国法定计量单位。</w:t>
      </w:r>
    </w:p>
    <w:p w14:paraId="634264F7">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（3）乙方所提供的货物应符合国家有关安全、环保、卫生的规定。</w:t>
      </w:r>
    </w:p>
    <w:p w14:paraId="277E81F6">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（4）乙方应向甲方提交所提供货物的技术文件，包括相应的中文技术文件，如：产品目录、 图纸、操作手册、使用说明、维护手册或服务指南等。上述文件应包装好随货物一同发运。</w:t>
      </w:r>
    </w:p>
    <w:p w14:paraId="665A4E2D">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8.2 保证</w:t>
      </w:r>
    </w:p>
    <w:p w14:paraId="7EA68597">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（1）乙方应保证提供的货物完全符合合同规定的质量、规格和性能要求。乙方应保证货物在正确安装、正常使用和保养条件下，在其使用寿命期内具备合同约定的性能。存在质量保证期 的，货物最终交付验收合格后在【政府采购合同专用条款】规定或乙方书面承诺（两者以较长的为准）的质量保证期内，本保证保持有效。</w:t>
      </w:r>
    </w:p>
    <w:p w14:paraId="55E59F4A">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（2）在质量保证期内所发现的缺陷，甲方应尽快以书面形式通知乙方。</w:t>
      </w:r>
    </w:p>
    <w:p w14:paraId="2FDEA320">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（3）乙方收到通知后，应在【政府采购合同专用条款】规定的响应时间内以合理的速度免 费维修或更换有缺陷的货物或部件。</w:t>
      </w:r>
    </w:p>
    <w:p w14:paraId="724DECF5">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（4）在质量保证期内，如果货物的质量或规格与合同不符，或证实货物是有缺陷的，包括 潜在的缺陷或使用不符合要求的材料等，甲方可以根据本合同第15.1条规定以书面形式追究乙方的违约责任。</w:t>
      </w:r>
    </w:p>
    <w:p w14:paraId="3894834B">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（5）乙方在约定的时间内未能弥补缺陷，甲方可采取必要的补救措施，但其风险和费用将由乙方承担，甲方根据合同约定对乙方行使的其他权利不受影响。</w:t>
      </w:r>
    </w:p>
    <w:p w14:paraId="3BDDB4A7">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9. 权利瑕疵担保</w:t>
      </w:r>
    </w:p>
    <w:p w14:paraId="15E68377">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9.1 乙方保证对其出售的货物享有合法的权利。</w:t>
      </w:r>
    </w:p>
    <w:p w14:paraId="42835FFE">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9.2 乙方保证在交付的货物上不存在抵押权等担保物权。</w:t>
      </w:r>
    </w:p>
    <w:p w14:paraId="0D50304A">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9.3 如甲方使用上述货物构成对第三人侵权的，则由乙方承担全部责任。</w:t>
      </w:r>
    </w:p>
    <w:p w14:paraId="4874267B">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10. 知识产权保护</w:t>
      </w:r>
    </w:p>
    <w:p w14:paraId="6C097397">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10.1乙方对其所销售的货物应当享有知识产权或经权利人合法授权，保证没有侵犯任何第三 人的知识产权等权利。因违反前述约定对第三人构成侵权的，应当由乙方向第三人承担法律责任； 甲方依法向第三人赔偿后，有权向乙方追偿。甲方有其他损失的，乙方应当赔偿。</w:t>
      </w:r>
    </w:p>
    <w:p w14:paraId="4BACF843">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11. 保密义务</w:t>
      </w:r>
    </w:p>
    <w:p w14:paraId="3A934CC8">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11.1甲、乙双方对采购和合同履行过程中所获悉的国家秘密、工作秘密、商业秘密或者其他 应当保密的信息，均有保密义务且不受合同有效期所限，直至该信息成为公开信息。泄露、不正当地使用国家秘密、工作秘密、商业秘密或者其他应当保密的信息，应当承担相应责任。其他应 当保密的信息由双方在【政府采购合同专用条款】中约定。</w:t>
      </w:r>
    </w:p>
    <w:p w14:paraId="5271C028">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12. 合同价款支付</w:t>
      </w:r>
    </w:p>
    <w:p w14:paraId="635ED2D2">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12.1 合同价款支付按照国库集中支付制度及财政管理相关规定执行。</w:t>
      </w:r>
    </w:p>
    <w:p w14:paraId="08701FF7">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12.2 对于满足合同约定支付条件的，甲方原则上应当自收到发票后 10 个工作日内将资金支 付到合同约定的乙方账户，不得以机构变动、人员更替、政策调整等为由迟延付款，不得将采购文件和合同中未规定的义务作为向乙方付款的条件。具体合同价款支付时间在【政府采购合同专 用条款】中约定。</w:t>
      </w:r>
    </w:p>
    <w:p w14:paraId="45E0866D">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13. 履约保证金</w:t>
      </w:r>
    </w:p>
    <w:p w14:paraId="5E40958E">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13.1 乙方应当以支票、汇票、本票或者金融机构、担保机构出具的保函等非现金形式提交。</w:t>
      </w:r>
    </w:p>
    <w:p w14:paraId="6F16CBD4">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13.2 如果乙方出现【政府采购合同专用条款】约定情形的，履约保证金不予退还；如果乙方未能按合同约定全面履行义务，甲方有权从履约保证金中取得补偿或赔偿，且不影响甲方要求 乙方承担合同约定的超过履约保证金的违约责任的权利。</w:t>
      </w:r>
    </w:p>
    <w:p w14:paraId="4E8E09A9">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13.3 甲方在项目通过验收后按照【政府采购合同专用条款】规定的时间内将履约保证金退 还乙方；逾期退还的，乙方可要求甲方支付违约金，违约金按照【政府采购合同专用条款】规定 支付。</w:t>
      </w:r>
    </w:p>
    <w:p w14:paraId="725673CD">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14. 售后服务</w:t>
      </w:r>
    </w:p>
    <w:p w14:paraId="52EEAA3A">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14.1 除项目不涉及或采购活动中明确约定无须承担外，乙方还应提供下列服务：</w:t>
      </w:r>
    </w:p>
    <w:p w14:paraId="6EA45CCD">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（1）货物的现场移动、安装、调试、启动监督及技术支持；</w:t>
      </w:r>
    </w:p>
    <w:p w14:paraId="2FDB72D7">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（2）提供货物组装和维修所需的专用工具和辅助材料；</w:t>
      </w:r>
    </w:p>
    <w:p w14:paraId="1EE8501A">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（3）在【政府采购合同专用条款】约定的期限内对所有的货物实施运行监督、维修，但前 提条件是该服务并不能免除乙方在质量保证期内所承担的义务；</w:t>
      </w:r>
    </w:p>
    <w:p w14:paraId="49FC9824">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（4）在制造商所在地或指定现场就货物的安装、启动、运营、维护、废弃处置等对甲方操作人员进行培训；</w:t>
      </w:r>
    </w:p>
    <w:p w14:paraId="0DBCDE14">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（5）依照法律、行政法规的规定或者按照【政府采购合同专用条款】约定，货物在有效使用年限届满后应予回收的，乙方负有自行或者委托第三人对货物予以回收的义务；</w:t>
      </w:r>
    </w:p>
    <w:p w14:paraId="7C1C2006">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（6）【政府采购合同专用条款】规定由乙方提供的其他服务。</w:t>
      </w:r>
    </w:p>
    <w:p w14:paraId="661ECCBA">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14.2 乙方提供的售后服务的费用已包含在合同价款中，甲方不再另行支付。</w:t>
      </w:r>
    </w:p>
    <w:p w14:paraId="570CFBA6">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15. 违约责任</w:t>
      </w:r>
    </w:p>
    <w:p w14:paraId="3EE9A235">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15.1 质量瑕疵的违约责任</w:t>
      </w:r>
    </w:p>
    <w:p w14:paraId="2FA25E48">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乙方提供的产品不符合合同约定的质量标准或存在产品质量缺陷，甲方有权要求乙方根据 【政府采购合同专用条款】要求及时修理、重作、更换，并承担由此给甲方造成的损失。</w:t>
      </w:r>
    </w:p>
    <w:p w14:paraId="3FB41D83">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15.2 迟延交货的违约责任</w:t>
      </w:r>
    </w:p>
    <w:p w14:paraId="2C93BD04">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（1）乙方应按照本合同规定的时间、地点交货和提供相关服务。在履行合同过程中，如果乙方遇到可能影响按时交货和提供服务的情形时，应及时以书面形式将迟延的事实、可能迟延的 期限和理由通知甲方。甲方在收到乙方通知后， 应尽快对情况进行评价，并确定是否同意延长交 货时间或延期提供服务。</w:t>
      </w:r>
    </w:p>
    <w:p w14:paraId="2110131F">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（2）如果乙方没有按照合同规定的时间交货和提供相关服务，甲方有权从货款中扣除误期  赔偿费而不影响合同项下的其他补救方法，赔偿费按【政府采购合同专用条款】规定执行。如果 涉及公共利益，且赔偿金额无法弥补公共利益损失，甲方可要求继续履行或者采取其他补救措施。</w:t>
      </w:r>
    </w:p>
    <w:p w14:paraId="10C5C0E8">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15.3 迟延支付的违约责任</w:t>
      </w:r>
    </w:p>
    <w:p w14:paraId="4CB701C0">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甲方存在迟延支付乙方合同款项的，应当承担【政府采购合同专用条款】规定的逾期付款利 息。</w:t>
      </w:r>
    </w:p>
    <w:p w14:paraId="74006E46">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15.4 其他违约责任根据项目实际需要按【政府采购合同专用条款】规定执行。</w:t>
      </w:r>
    </w:p>
    <w:p w14:paraId="6A37819C">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16.  合同变更、中止与终止</w:t>
      </w:r>
    </w:p>
    <w:p w14:paraId="0C206BDF">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16.1 合同的变更</w:t>
      </w:r>
    </w:p>
    <w:p w14:paraId="204BA5FC">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政府采购合同履行中，在不改变合同其他条款的前提下，甲方可以在合同价款10%的范围内 追加与合同标的相同的货物，并就此与乙方协商一致后签订补充协议。</w:t>
      </w:r>
    </w:p>
    <w:p w14:paraId="5085D94C">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16.2 合同的中止</w:t>
      </w:r>
    </w:p>
    <w:p w14:paraId="49373622">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（1）合同履行过程中因供应商就采购文件、采购过程或结果提起投诉的，甲方认为有必要的，可以中止合同的履行。</w:t>
      </w:r>
    </w:p>
    <w:p w14:paraId="375FF7E7">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 相关情形或者提供适当担保。乙方提供适当担保的，合同继续履行；乙方在合理期限内未恢复履 约能力且未提供适当担保的，视为拒绝继续履约，甲方有权解除合同并要求乙方承担由此给甲方 造成的损失。</w:t>
      </w:r>
    </w:p>
    <w:p w14:paraId="051FDC59">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（3）乙方分立、合并或者变更住所的，应当及时以书面形式告知甲方。乙方没有及时告知甲方，致使合同履行发生困难的，甲方可以中止合同履行并要求乙方承担由此给甲方造成的损失。</w:t>
      </w:r>
    </w:p>
    <w:p w14:paraId="54077A7E">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（4）甲方不得以行政区划调整、政府换届、机构或者职能调整以及相关责任人更替为由中止合同。</w:t>
      </w:r>
    </w:p>
    <w:p w14:paraId="2304653E">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16.3 合同的终止</w:t>
      </w:r>
    </w:p>
    <w:p w14:paraId="79AC89AE">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（1）合同因有效期限届满而终止；</w:t>
      </w:r>
    </w:p>
    <w:p w14:paraId="73DB30F2">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（2）乙方未按合同约定履行，构成根本性违约的，甲方有权终止合同，并追究乙方的违约 责任。</w:t>
      </w:r>
    </w:p>
    <w:p w14:paraId="71E7FD4D">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16.4 涉及国家利益、社会公共利益的情形</w:t>
      </w:r>
    </w:p>
    <w:p w14:paraId="4211AC0F">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政府采购合同继续履行将损害国家利益和社会公共利益的，双方当事人应当变更、中止或者终止合同。有过错的一方应当承担赔偿责任，双方都有过错的，各自承担相应的责任。</w:t>
      </w:r>
    </w:p>
    <w:p w14:paraId="778742DE">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17. 合同分包</w:t>
      </w:r>
    </w:p>
    <w:p w14:paraId="23678D1A">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17.1 乙方不得将合同转包给其他供应商。涉及合同分包的，乙方应根据采购文件和投标（响应）文件规定进行合同分包。</w:t>
      </w:r>
    </w:p>
    <w:p w14:paraId="27E7DC41">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17.2乙方执行政府采购政策向中小企业依法分包的，乙方应当按采购文件和投标（响应）文件签订分包意向协议，分包意向协议属于本合同组成部分。</w:t>
      </w:r>
    </w:p>
    <w:p w14:paraId="4551365F">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18. 不可抗力</w:t>
      </w:r>
    </w:p>
    <w:p w14:paraId="166AD145">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18.1 不可抗力是指合同双方不能预见、不能避免且不能克服的客观情况。</w:t>
      </w:r>
    </w:p>
    <w:p w14:paraId="067B789D">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18.2任何一方对由于不可抗力造成的部分或全部不能履行合同不承担违约责任。但迟延履行 后发生不可抗力的，不能免除责任。</w:t>
      </w:r>
    </w:p>
    <w:p w14:paraId="0D4DE237">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18.3遇有不可抗力的一方，应及时将事件情况以书面形式告知另一方，并在事件发生后及时 向另一方提交合同不能履行或部分不能履行或需要延期履行的详细报告，以及证明不可抗力发生 及其持续时间的证据。</w:t>
      </w:r>
    </w:p>
    <w:p w14:paraId="076FA9FF">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19. 解决争议的方法</w:t>
      </w:r>
    </w:p>
    <w:p w14:paraId="423743C7">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19.1因本合同及合同有关事项发生的争议，由甲乙双方友好协商解决。协商不成时，可以向 有关组织申请调解。合同一方或双方不愿调解或调解不成的，可以通过仲裁或诉讼的方式解决争 议。</w:t>
      </w:r>
    </w:p>
    <w:p w14:paraId="788DCA6F">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19.2 选择仲裁的，应在【政府采购合同专用条款】中明确仲裁机构及仲裁地；通过诉讼方式解决的，可以在【政府采购合同专用条款】中进一步约定选择与争议有实际联系的地点的人民 法院管辖，但管辖法院的约定不得违反级别管辖和专属管辖的规定。</w:t>
      </w:r>
    </w:p>
    <w:p w14:paraId="6DC583FD">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19.3如甲乙双方有争议的事项不影响合同其他部分的履行，在争议解决期间，合同其他部分应当继续履行。</w:t>
      </w:r>
    </w:p>
    <w:p w14:paraId="3A9FF6AF">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20. 政府采购政策</w:t>
      </w:r>
    </w:p>
    <w:p w14:paraId="6B8EEC0D">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20.1 本合同应当按照规定执行政府采购政策</w:t>
      </w:r>
      <w:r>
        <w:rPr>
          <w:rFonts w:hint="eastAsia" w:ascii="宋体" w:hAnsi="宋体" w:cs="宋体"/>
          <w:color w:val="auto"/>
          <w:sz w:val="24"/>
          <w:szCs w:val="24"/>
          <w:highlight w:val="none"/>
          <w:shd w:val="clear" w:color="auto" w:fill="FFFFFF"/>
          <w:lang w:eastAsia="zh-CN"/>
        </w:rPr>
        <w:t>。</w:t>
      </w:r>
    </w:p>
    <w:p w14:paraId="62145CCA">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cs="宋体"/>
          <w:color w:val="auto"/>
          <w:sz w:val="24"/>
          <w:szCs w:val="24"/>
          <w:highlight w:val="none"/>
          <w:shd w:val="clear" w:color="auto" w:fill="FFFFFF"/>
          <w:lang w:eastAsia="zh-CN"/>
        </w:rPr>
      </w:pPr>
      <w:r>
        <w:rPr>
          <w:rFonts w:hint="eastAsia" w:ascii="宋体" w:hAnsi="宋体" w:cs="宋体"/>
          <w:color w:val="auto"/>
          <w:sz w:val="24"/>
          <w:szCs w:val="24"/>
          <w:highlight w:val="none"/>
          <w:shd w:val="clear" w:color="auto" w:fill="FFFFFF"/>
          <w:lang w:eastAsia="zh-CN"/>
        </w:rPr>
        <w:t>20.2 本合同依法执行政府采购政策的方式和内容，属于合同履约验收的范围。甲乙双方未按 规定要求执行政府采购政策造成损失的，有过错的一方应当承担赔偿责任，双方都有过错的，各 自承担相应的责任。</w:t>
      </w:r>
    </w:p>
    <w:p w14:paraId="7539E5BC">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cs="宋体"/>
          <w:color w:val="auto"/>
          <w:sz w:val="24"/>
          <w:szCs w:val="24"/>
          <w:highlight w:val="none"/>
          <w:shd w:val="clear" w:color="auto" w:fill="FFFFFF"/>
          <w:lang w:eastAsia="zh-CN"/>
        </w:rPr>
      </w:pPr>
      <w:r>
        <w:rPr>
          <w:rFonts w:hint="eastAsia" w:ascii="宋体" w:hAnsi="宋体" w:cs="宋体"/>
          <w:color w:val="auto"/>
          <w:sz w:val="24"/>
          <w:szCs w:val="24"/>
          <w:highlight w:val="none"/>
          <w:shd w:val="clear" w:color="auto" w:fill="FFFFFF"/>
          <w:lang w:eastAsia="zh-CN"/>
        </w:rPr>
        <w:t>20.3 对于为落实中小企业支持政策，通过采购项目整体预留、设置采购包专门 预留、要求以联合体形式参加或者合同分包等措施签订的采购合同， 应当明确标注本 合同为中小企业预留合同。其中，要求以联合体形式参加采购活动或者合同分包的， 须将联合协议或者分包意向协议作为采购合同的组成部分。</w:t>
      </w:r>
    </w:p>
    <w:p w14:paraId="3EDAB0E7">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cs="宋体"/>
          <w:color w:val="auto"/>
          <w:sz w:val="24"/>
          <w:szCs w:val="24"/>
          <w:highlight w:val="none"/>
          <w:shd w:val="clear" w:color="auto" w:fill="FFFFFF"/>
          <w:lang w:eastAsia="zh-CN"/>
        </w:rPr>
      </w:pPr>
      <w:r>
        <w:rPr>
          <w:rFonts w:hint="eastAsia" w:ascii="宋体" w:hAnsi="宋体" w:cs="宋体"/>
          <w:color w:val="auto"/>
          <w:sz w:val="24"/>
          <w:szCs w:val="24"/>
          <w:highlight w:val="none"/>
          <w:shd w:val="clear" w:color="auto" w:fill="FFFFFF"/>
          <w:lang w:eastAsia="zh-CN"/>
        </w:rPr>
        <w:t>21. 法律适用</w:t>
      </w:r>
    </w:p>
    <w:p w14:paraId="28BA66B4">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cs="宋体"/>
          <w:color w:val="auto"/>
          <w:sz w:val="24"/>
          <w:szCs w:val="24"/>
          <w:highlight w:val="none"/>
          <w:shd w:val="clear" w:color="auto" w:fill="FFFFFF"/>
          <w:lang w:eastAsia="zh-CN"/>
        </w:rPr>
      </w:pPr>
      <w:r>
        <w:rPr>
          <w:rFonts w:hint="eastAsia" w:ascii="宋体" w:hAnsi="宋体" w:cs="宋体"/>
          <w:color w:val="auto"/>
          <w:sz w:val="24"/>
          <w:szCs w:val="24"/>
          <w:highlight w:val="none"/>
          <w:shd w:val="clear" w:color="auto" w:fill="FFFFFF"/>
          <w:lang w:eastAsia="zh-CN"/>
        </w:rPr>
        <w:t>21.1本合同的订立、生效、解释、履行及与本合同有关的争议解决， 均适用法律、行政法规。</w:t>
      </w:r>
    </w:p>
    <w:p w14:paraId="03D46C03">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cs="宋体"/>
          <w:color w:val="auto"/>
          <w:sz w:val="24"/>
          <w:szCs w:val="24"/>
          <w:highlight w:val="none"/>
          <w:shd w:val="clear" w:color="auto" w:fill="FFFFFF"/>
          <w:lang w:eastAsia="zh-CN"/>
        </w:rPr>
      </w:pPr>
      <w:r>
        <w:rPr>
          <w:rFonts w:hint="eastAsia" w:ascii="宋体" w:hAnsi="宋体" w:cs="宋体"/>
          <w:color w:val="auto"/>
          <w:sz w:val="24"/>
          <w:szCs w:val="24"/>
          <w:highlight w:val="none"/>
          <w:shd w:val="clear" w:color="auto" w:fill="FFFFFF"/>
          <w:lang w:eastAsia="zh-CN"/>
        </w:rPr>
        <w:t>21.2本合同条款与法律、行政法规的强制性规定不一致的，双方当事人应按照法律、行政法 规的强制性规定修改本合同的相关条款。</w:t>
      </w:r>
    </w:p>
    <w:p w14:paraId="405365E4">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cs="宋体"/>
          <w:color w:val="auto"/>
          <w:sz w:val="24"/>
          <w:szCs w:val="24"/>
          <w:highlight w:val="none"/>
          <w:shd w:val="clear" w:color="auto" w:fill="FFFFFF"/>
          <w:lang w:eastAsia="zh-CN"/>
        </w:rPr>
      </w:pPr>
      <w:r>
        <w:rPr>
          <w:rFonts w:hint="eastAsia" w:ascii="宋体" w:hAnsi="宋体" w:cs="宋体"/>
          <w:color w:val="auto"/>
          <w:sz w:val="24"/>
          <w:szCs w:val="24"/>
          <w:highlight w:val="none"/>
          <w:shd w:val="clear" w:color="auto" w:fill="FFFFFF"/>
          <w:lang w:eastAsia="zh-CN"/>
        </w:rPr>
        <w:t>22. 通知</w:t>
      </w:r>
    </w:p>
    <w:p w14:paraId="38FDD7D2">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cs="宋体"/>
          <w:color w:val="auto"/>
          <w:sz w:val="24"/>
          <w:szCs w:val="24"/>
          <w:highlight w:val="none"/>
          <w:shd w:val="clear" w:color="auto" w:fill="FFFFFF"/>
          <w:lang w:eastAsia="zh-CN"/>
        </w:rPr>
      </w:pPr>
      <w:r>
        <w:rPr>
          <w:rFonts w:hint="eastAsia" w:ascii="宋体" w:hAnsi="宋体" w:cs="宋体"/>
          <w:color w:val="auto"/>
          <w:sz w:val="24"/>
          <w:szCs w:val="24"/>
          <w:highlight w:val="none"/>
          <w:shd w:val="clear" w:color="auto" w:fill="FFFFFF"/>
          <w:lang w:eastAsia="zh-CN"/>
        </w:rPr>
        <w:t>22.1 本合同任何一方向对方发出的通知、信件、数据电文等，应当发送至本合同第一部分 《政府采购合同协议书》所约定的通讯地址、联系人、联系电话或电子邮箱。</w:t>
      </w:r>
    </w:p>
    <w:p w14:paraId="5F0EDB7A">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cs="宋体"/>
          <w:color w:val="auto"/>
          <w:sz w:val="24"/>
          <w:szCs w:val="24"/>
          <w:highlight w:val="none"/>
          <w:shd w:val="clear" w:color="auto" w:fill="FFFFFF"/>
          <w:lang w:eastAsia="zh-CN"/>
        </w:rPr>
      </w:pPr>
      <w:r>
        <w:rPr>
          <w:rFonts w:hint="eastAsia" w:ascii="宋体" w:hAnsi="宋体" w:cs="宋体"/>
          <w:color w:val="auto"/>
          <w:sz w:val="24"/>
          <w:szCs w:val="24"/>
          <w:highlight w:val="none"/>
          <w:shd w:val="clear" w:color="auto" w:fill="FFFFFF"/>
          <w:lang w:eastAsia="zh-CN"/>
        </w:rPr>
        <w:t>22.2 一方当事人变更名称、住所、联系人、联系电话或电子邮箱等信息的，应当在变更后3 日内及时书面通知对方，对方实际收到变更通知前的送达仍为有效送达。</w:t>
      </w:r>
    </w:p>
    <w:p w14:paraId="4EFB0E2B">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cs="宋体"/>
          <w:color w:val="auto"/>
          <w:sz w:val="24"/>
          <w:szCs w:val="24"/>
          <w:highlight w:val="none"/>
          <w:shd w:val="clear" w:color="auto" w:fill="FFFFFF"/>
          <w:lang w:eastAsia="zh-CN"/>
        </w:rPr>
      </w:pPr>
      <w:r>
        <w:rPr>
          <w:rFonts w:hint="eastAsia" w:ascii="宋体" w:hAnsi="宋体" w:cs="宋体"/>
          <w:color w:val="auto"/>
          <w:sz w:val="24"/>
          <w:szCs w:val="24"/>
          <w:highlight w:val="none"/>
          <w:shd w:val="clear" w:color="auto" w:fill="FFFFFF"/>
          <w:lang w:eastAsia="zh-CN"/>
        </w:rPr>
        <w:t>22.3 本合同一方给另一方的通知均应采用书面形式，传真或快递送到本合同中规定的对方的 地址和办理签收手续。</w:t>
      </w:r>
    </w:p>
    <w:p w14:paraId="31CCE1BE">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cs="宋体"/>
          <w:color w:val="auto"/>
          <w:sz w:val="24"/>
          <w:szCs w:val="24"/>
          <w:highlight w:val="none"/>
          <w:shd w:val="clear" w:color="auto" w:fill="FFFFFF"/>
          <w:lang w:eastAsia="zh-CN"/>
        </w:rPr>
      </w:pPr>
      <w:r>
        <w:rPr>
          <w:rFonts w:hint="eastAsia" w:ascii="宋体" w:hAnsi="宋体" w:cs="宋体"/>
          <w:color w:val="auto"/>
          <w:sz w:val="24"/>
          <w:szCs w:val="24"/>
          <w:highlight w:val="none"/>
          <w:shd w:val="clear" w:color="auto" w:fill="FFFFFF"/>
          <w:lang w:eastAsia="zh-CN"/>
        </w:rPr>
        <w:t>22.4 通知以送达之日或通知书中规定的生效之日起生效，两者中以较迟之日为准。</w:t>
      </w:r>
    </w:p>
    <w:p w14:paraId="727E1243">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cs="宋体"/>
          <w:color w:val="auto"/>
          <w:sz w:val="24"/>
          <w:szCs w:val="24"/>
          <w:highlight w:val="none"/>
          <w:shd w:val="clear" w:color="auto" w:fill="FFFFFF"/>
          <w:lang w:eastAsia="zh-CN"/>
        </w:rPr>
      </w:pPr>
      <w:r>
        <w:rPr>
          <w:rFonts w:hint="eastAsia" w:ascii="宋体" w:hAnsi="宋体" w:cs="宋体"/>
          <w:color w:val="auto"/>
          <w:sz w:val="24"/>
          <w:szCs w:val="24"/>
          <w:highlight w:val="none"/>
          <w:shd w:val="clear" w:color="auto" w:fill="FFFFFF"/>
          <w:lang w:eastAsia="zh-CN"/>
        </w:rPr>
        <w:t>23.  合同未尽事项</w:t>
      </w:r>
    </w:p>
    <w:p w14:paraId="4B3E1C7A">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cs="宋体"/>
          <w:color w:val="auto"/>
          <w:sz w:val="24"/>
          <w:szCs w:val="24"/>
          <w:highlight w:val="none"/>
          <w:shd w:val="clear" w:color="auto" w:fill="FFFFFF"/>
          <w:lang w:eastAsia="zh-CN"/>
        </w:rPr>
      </w:pPr>
      <w:r>
        <w:rPr>
          <w:rFonts w:hint="eastAsia" w:ascii="宋体" w:hAnsi="宋体" w:cs="宋体"/>
          <w:color w:val="auto"/>
          <w:sz w:val="24"/>
          <w:szCs w:val="24"/>
          <w:highlight w:val="none"/>
          <w:shd w:val="clear" w:color="auto" w:fill="FFFFFF"/>
          <w:lang w:eastAsia="zh-CN"/>
        </w:rPr>
        <w:t>23.1 合同未尽事项见【政府采购合同专用条款】。</w:t>
      </w:r>
    </w:p>
    <w:p w14:paraId="7B73E428">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cs="宋体"/>
          <w:color w:val="auto"/>
          <w:sz w:val="24"/>
          <w:szCs w:val="24"/>
          <w:highlight w:val="none"/>
          <w:shd w:val="clear" w:color="auto" w:fill="FFFFFF"/>
          <w:lang w:eastAsia="zh-CN"/>
        </w:rPr>
      </w:pPr>
      <w:r>
        <w:rPr>
          <w:rFonts w:hint="eastAsia" w:ascii="宋体" w:hAnsi="宋体" w:cs="宋体"/>
          <w:color w:val="auto"/>
          <w:sz w:val="24"/>
          <w:szCs w:val="24"/>
          <w:highlight w:val="none"/>
          <w:shd w:val="clear" w:color="auto" w:fill="FFFFFF"/>
          <w:lang w:eastAsia="zh-CN"/>
        </w:rPr>
        <w:t>23.2 合同附件与合同正文具有同等的法律效力。</w:t>
      </w:r>
    </w:p>
    <w:p w14:paraId="5F7C5821">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cs="宋体"/>
          <w:color w:val="auto"/>
          <w:sz w:val="24"/>
          <w:szCs w:val="24"/>
          <w:highlight w:val="none"/>
          <w:shd w:val="clear" w:color="auto" w:fill="FFFFFF"/>
          <w:lang w:eastAsia="zh-CN"/>
        </w:rPr>
      </w:pPr>
    </w:p>
    <w:p w14:paraId="57ABD93F">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cs="宋体"/>
          <w:color w:val="auto"/>
          <w:sz w:val="24"/>
          <w:szCs w:val="24"/>
          <w:highlight w:val="none"/>
          <w:shd w:val="clear" w:color="auto" w:fill="FFFFFF"/>
          <w:lang w:eastAsia="zh-CN"/>
        </w:rPr>
      </w:pPr>
    </w:p>
    <w:p w14:paraId="0BD60406">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cs="宋体"/>
          <w:color w:val="auto"/>
          <w:sz w:val="24"/>
          <w:szCs w:val="24"/>
          <w:highlight w:val="none"/>
          <w:shd w:val="clear" w:color="auto" w:fill="FFFFFF"/>
          <w:lang w:eastAsia="zh-CN"/>
        </w:rPr>
      </w:pPr>
    </w:p>
    <w:p w14:paraId="2733D625">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cs="宋体"/>
          <w:color w:val="auto"/>
          <w:sz w:val="24"/>
          <w:szCs w:val="24"/>
          <w:highlight w:val="none"/>
          <w:shd w:val="clear" w:color="auto" w:fill="FFFFFF"/>
          <w:lang w:eastAsia="zh-CN"/>
        </w:rPr>
      </w:pPr>
    </w:p>
    <w:p w14:paraId="1B4BAF98">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cs="宋体"/>
          <w:color w:val="auto"/>
          <w:sz w:val="24"/>
          <w:szCs w:val="24"/>
          <w:highlight w:val="none"/>
          <w:shd w:val="clear" w:color="auto" w:fill="FFFFFF"/>
          <w:lang w:eastAsia="zh-CN"/>
        </w:rPr>
      </w:pPr>
    </w:p>
    <w:p w14:paraId="01DA21E8">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cs="宋体"/>
          <w:color w:val="auto"/>
          <w:sz w:val="24"/>
          <w:szCs w:val="24"/>
          <w:highlight w:val="none"/>
          <w:shd w:val="clear" w:color="auto" w:fill="FFFFFF"/>
          <w:lang w:eastAsia="zh-CN"/>
        </w:rPr>
      </w:pPr>
    </w:p>
    <w:p w14:paraId="48996814">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cs="宋体"/>
          <w:color w:val="auto"/>
          <w:sz w:val="24"/>
          <w:szCs w:val="24"/>
          <w:highlight w:val="none"/>
          <w:shd w:val="clear" w:color="auto" w:fill="FFFFFF"/>
          <w:lang w:eastAsia="zh-CN"/>
        </w:rPr>
      </w:pPr>
    </w:p>
    <w:p w14:paraId="6F00F249">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cs="宋体"/>
          <w:color w:val="auto"/>
          <w:sz w:val="24"/>
          <w:szCs w:val="24"/>
          <w:highlight w:val="none"/>
          <w:shd w:val="clear" w:color="auto" w:fill="FFFFFF"/>
          <w:lang w:eastAsia="zh-CN"/>
        </w:rPr>
      </w:pPr>
    </w:p>
    <w:p w14:paraId="35281C97">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cs="宋体"/>
          <w:color w:val="auto"/>
          <w:sz w:val="24"/>
          <w:szCs w:val="24"/>
          <w:highlight w:val="none"/>
          <w:shd w:val="clear" w:color="auto" w:fill="FFFFFF"/>
          <w:lang w:eastAsia="zh-CN"/>
        </w:rPr>
      </w:pPr>
    </w:p>
    <w:p w14:paraId="36F3AFDC">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cs="宋体"/>
          <w:color w:val="auto"/>
          <w:sz w:val="24"/>
          <w:szCs w:val="24"/>
          <w:highlight w:val="none"/>
          <w:shd w:val="clear" w:color="auto" w:fill="FFFFFF"/>
          <w:lang w:eastAsia="zh-CN"/>
        </w:rPr>
      </w:pPr>
    </w:p>
    <w:p w14:paraId="65E6E211">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cs="宋体"/>
          <w:color w:val="auto"/>
          <w:sz w:val="24"/>
          <w:szCs w:val="24"/>
          <w:highlight w:val="none"/>
          <w:shd w:val="clear" w:color="auto" w:fill="FFFFFF"/>
          <w:lang w:eastAsia="zh-CN"/>
        </w:rPr>
      </w:pPr>
    </w:p>
    <w:p w14:paraId="22001176">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cs="宋体"/>
          <w:color w:val="auto"/>
          <w:sz w:val="24"/>
          <w:szCs w:val="24"/>
          <w:highlight w:val="none"/>
          <w:shd w:val="clear" w:color="auto" w:fill="FFFFFF"/>
          <w:lang w:eastAsia="zh-CN"/>
        </w:rPr>
      </w:pPr>
    </w:p>
    <w:p w14:paraId="530EA501">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cs="宋体"/>
          <w:color w:val="auto"/>
          <w:sz w:val="24"/>
          <w:szCs w:val="24"/>
          <w:highlight w:val="none"/>
          <w:shd w:val="clear" w:color="auto" w:fill="FFFFFF"/>
          <w:lang w:eastAsia="zh-CN"/>
        </w:rPr>
      </w:pPr>
    </w:p>
    <w:p w14:paraId="21596BBF">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cs="宋体"/>
          <w:color w:val="auto"/>
          <w:sz w:val="24"/>
          <w:szCs w:val="24"/>
          <w:highlight w:val="none"/>
          <w:shd w:val="clear" w:color="auto" w:fill="FFFFFF"/>
          <w:lang w:eastAsia="zh-CN"/>
        </w:rPr>
      </w:pPr>
    </w:p>
    <w:p w14:paraId="375D1ACF">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cs="宋体"/>
          <w:color w:val="auto"/>
          <w:sz w:val="24"/>
          <w:szCs w:val="24"/>
          <w:highlight w:val="none"/>
          <w:shd w:val="clear" w:color="auto" w:fill="FFFFFF"/>
          <w:lang w:eastAsia="zh-CN"/>
        </w:rPr>
      </w:pPr>
    </w:p>
    <w:p w14:paraId="772E7C79">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cs="宋体"/>
          <w:color w:val="auto"/>
          <w:sz w:val="24"/>
          <w:szCs w:val="24"/>
          <w:highlight w:val="none"/>
          <w:shd w:val="clear" w:color="auto" w:fill="FFFFFF"/>
          <w:lang w:eastAsia="zh-CN"/>
        </w:rPr>
      </w:pPr>
    </w:p>
    <w:p w14:paraId="6BFF3602">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5" w:firstLine="600"/>
        <w:jc w:val="both"/>
        <w:textAlignment w:val="auto"/>
        <w:rPr>
          <w:rFonts w:hint="eastAsia" w:ascii="宋体" w:hAnsi="宋体" w:cs="宋体"/>
          <w:color w:val="auto"/>
          <w:sz w:val="24"/>
          <w:szCs w:val="24"/>
          <w:highlight w:val="none"/>
          <w:shd w:val="clear" w:color="auto" w:fill="FFFFFF"/>
          <w:lang w:eastAsia="zh-CN"/>
        </w:rPr>
      </w:pPr>
    </w:p>
    <w:p w14:paraId="20CCD510">
      <w:pPr>
        <w:pStyle w:val="4"/>
        <w:spacing w:before="240" w:after="240"/>
        <w:rPr>
          <w:rFonts w:hint="eastAsia" w:asciiTheme="minorEastAsia" w:hAnsiTheme="minorEastAsia" w:eastAsiaTheme="minorEastAsia" w:cstheme="minorEastAsia"/>
          <w:color w:val="auto"/>
          <w:sz w:val="30"/>
          <w:szCs w:val="30"/>
          <w:highlight w:val="none"/>
        </w:rPr>
      </w:pPr>
      <w:bookmarkStart w:id="91" w:name="_Toc9568"/>
      <w:r>
        <w:rPr>
          <w:rFonts w:hint="eastAsia" w:asciiTheme="minorEastAsia" w:hAnsiTheme="minorEastAsia" w:eastAsiaTheme="minorEastAsia" w:cstheme="minorEastAsia"/>
          <w:color w:val="auto"/>
          <w:sz w:val="30"/>
          <w:szCs w:val="30"/>
          <w:highlight w:val="none"/>
        </w:rPr>
        <w:t>第三节 政府采购合同专用条款</w:t>
      </w:r>
      <w:bookmarkEnd w:id="91"/>
    </w:p>
    <w:tbl>
      <w:tblPr>
        <w:tblStyle w:val="89"/>
        <w:tblW w:w="9121" w:type="dxa"/>
        <w:tblInd w:w="-15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06"/>
        <w:gridCol w:w="2347"/>
        <w:gridCol w:w="4568"/>
      </w:tblGrid>
      <w:tr w14:paraId="10026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3" w:hRule="atLeast"/>
        </w:trPr>
        <w:tc>
          <w:tcPr>
            <w:tcW w:w="2206" w:type="dxa"/>
            <w:tcBorders>
              <w:top w:val="single" w:color="000000" w:sz="2" w:space="0"/>
              <w:left w:val="single" w:color="000000" w:sz="2" w:space="0"/>
            </w:tcBorders>
            <w:vAlign w:val="top"/>
          </w:tcPr>
          <w:p w14:paraId="00CBFE4E">
            <w:pPr>
              <w:spacing w:before="138" w:line="22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第二节</w:t>
            </w:r>
          </w:p>
          <w:p w14:paraId="2913BA09">
            <w:pPr>
              <w:spacing w:before="22" w:line="22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第</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5"/>
                <w:sz w:val="24"/>
                <w:szCs w:val="24"/>
                <w:highlight w:val="none"/>
              </w:rPr>
              <w:t>1.2（6）项</w:t>
            </w:r>
          </w:p>
        </w:tc>
        <w:tc>
          <w:tcPr>
            <w:tcW w:w="2347" w:type="dxa"/>
            <w:tcBorders>
              <w:top w:val="single" w:color="000000" w:sz="2" w:space="0"/>
            </w:tcBorders>
            <w:vAlign w:val="top"/>
          </w:tcPr>
          <w:p w14:paraId="482485B9">
            <w:pPr>
              <w:spacing w:before="274" w:line="221"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联合体具体要求</w:t>
            </w:r>
          </w:p>
        </w:tc>
        <w:tc>
          <w:tcPr>
            <w:tcW w:w="4568" w:type="dxa"/>
            <w:tcBorders>
              <w:top w:val="single" w:color="000000" w:sz="2" w:space="0"/>
              <w:right w:val="single" w:color="000000" w:sz="2" w:space="0"/>
            </w:tcBorders>
            <w:vAlign w:val="top"/>
          </w:tcPr>
          <w:p w14:paraId="55A92AE9">
            <w:pPr>
              <w:rPr>
                <w:rFonts w:hint="eastAsia" w:ascii="宋体" w:hAnsi="宋体" w:eastAsia="宋体" w:cs="宋体"/>
                <w:color w:val="auto"/>
                <w:sz w:val="24"/>
                <w:szCs w:val="24"/>
                <w:highlight w:val="none"/>
              </w:rPr>
            </w:pPr>
          </w:p>
        </w:tc>
      </w:tr>
      <w:tr w14:paraId="7587C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3" w:hRule="atLeast"/>
        </w:trPr>
        <w:tc>
          <w:tcPr>
            <w:tcW w:w="2206" w:type="dxa"/>
            <w:tcBorders>
              <w:left w:val="single" w:color="000000" w:sz="2" w:space="0"/>
            </w:tcBorders>
            <w:vAlign w:val="top"/>
          </w:tcPr>
          <w:p w14:paraId="69D8DFE1">
            <w:pPr>
              <w:spacing w:before="55" w:line="22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第二节</w:t>
            </w:r>
          </w:p>
          <w:p w14:paraId="49ED5865">
            <w:pPr>
              <w:spacing w:before="22" w:line="22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第</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5"/>
                <w:sz w:val="24"/>
                <w:szCs w:val="24"/>
                <w:highlight w:val="none"/>
              </w:rPr>
              <w:t>1.2（7）项</w:t>
            </w:r>
          </w:p>
        </w:tc>
        <w:tc>
          <w:tcPr>
            <w:tcW w:w="2347" w:type="dxa"/>
            <w:vAlign w:val="top"/>
          </w:tcPr>
          <w:p w14:paraId="0EB131B4">
            <w:pPr>
              <w:spacing w:before="191" w:line="22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其他术语解释</w:t>
            </w:r>
          </w:p>
        </w:tc>
        <w:tc>
          <w:tcPr>
            <w:tcW w:w="4568" w:type="dxa"/>
            <w:tcBorders>
              <w:right w:val="single" w:color="000000" w:sz="2" w:space="0"/>
            </w:tcBorders>
            <w:vAlign w:val="top"/>
          </w:tcPr>
          <w:p w14:paraId="32800435">
            <w:pPr>
              <w:rPr>
                <w:rFonts w:hint="eastAsia" w:ascii="宋体" w:hAnsi="宋体" w:eastAsia="宋体" w:cs="宋体"/>
                <w:color w:val="auto"/>
                <w:sz w:val="24"/>
                <w:szCs w:val="24"/>
                <w:highlight w:val="none"/>
              </w:rPr>
            </w:pPr>
          </w:p>
        </w:tc>
      </w:tr>
      <w:tr w14:paraId="2EDE2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2206" w:type="dxa"/>
            <w:tcBorders>
              <w:left w:val="single" w:color="000000" w:sz="2" w:space="0"/>
            </w:tcBorders>
            <w:vAlign w:val="top"/>
          </w:tcPr>
          <w:p w14:paraId="0FC38026">
            <w:pPr>
              <w:spacing w:before="164" w:line="241" w:lineRule="auto"/>
              <w:ind w:left="0" w:leftChars="0" w:right="378"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第二节</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第</w:t>
            </w:r>
            <w:r>
              <w:rPr>
                <w:rFonts w:hint="eastAsia" w:ascii="宋体" w:hAnsi="宋体" w:eastAsia="宋体" w:cs="宋体"/>
                <w:color w:val="auto"/>
                <w:spacing w:val="-46"/>
                <w:sz w:val="24"/>
                <w:szCs w:val="24"/>
                <w:highlight w:val="none"/>
              </w:rPr>
              <w:t xml:space="preserve"> </w:t>
            </w:r>
            <w:r>
              <w:rPr>
                <w:rFonts w:hint="eastAsia" w:ascii="宋体" w:hAnsi="宋体" w:eastAsia="宋体" w:cs="宋体"/>
                <w:color w:val="auto"/>
                <w:spacing w:val="-5"/>
                <w:sz w:val="24"/>
                <w:szCs w:val="24"/>
                <w:highlight w:val="none"/>
              </w:rPr>
              <w:t>4.4</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5"/>
                <w:sz w:val="24"/>
                <w:szCs w:val="24"/>
                <w:highlight w:val="none"/>
              </w:rPr>
              <w:t>款</w:t>
            </w:r>
          </w:p>
        </w:tc>
        <w:tc>
          <w:tcPr>
            <w:tcW w:w="2347" w:type="dxa"/>
            <w:vAlign w:val="top"/>
          </w:tcPr>
          <w:p w14:paraId="5096E851">
            <w:pPr>
              <w:spacing w:before="27" w:line="228" w:lineRule="auto"/>
              <w:ind w:left="0" w:leftChars="0" w:right="157"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履约验收中甲方提出异议或作出说明的期限</w:t>
            </w:r>
          </w:p>
        </w:tc>
        <w:tc>
          <w:tcPr>
            <w:tcW w:w="4568" w:type="dxa"/>
            <w:tcBorders>
              <w:right w:val="single" w:color="000000" w:sz="2" w:space="0"/>
            </w:tcBorders>
            <w:vAlign w:val="top"/>
          </w:tcPr>
          <w:p w14:paraId="11FB5641">
            <w:pPr>
              <w:rPr>
                <w:rFonts w:hint="eastAsia" w:ascii="宋体" w:hAnsi="宋体" w:eastAsia="宋体" w:cs="宋体"/>
                <w:color w:val="auto"/>
                <w:sz w:val="24"/>
                <w:szCs w:val="24"/>
                <w:highlight w:val="none"/>
              </w:rPr>
            </w:pPr>
          </w:p>
        </w:tc>
      </w:tr>
      <w:tr w14:paraId="57231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2206" w:type="dxa"/>
            <w:tcBorders>
              <w:left w:val="single" w:color="000000" w:sz="2" w:space="0"/>
            </w:tcBorders>
            <w:vAlign w:val="top"/>
          </w:tcPr>
          <w:p w14:paraId="6881507B">
            <w:pPr>
              <w:spacing w:before="124" w:line="241" w:lineRule="auto"/>
              <w:ind w:left="0" w:leftChars="0" w:right="378"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第二节</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第</w:t>
            </w:r>
            <w:r>
              <w:rPr>
                <w:rFonts w:hint="eastAsia" w:ascii="宋体" w:hAnsi="宋体" w:eastAsia="宋体" w:cs="宋体"/>
                <w:color w:val="auto"/>
                <w:spacing w:val="-46"/>
                <w:sz w:val="24"/>
                <w:szCs w:val="24"/>
                <w:highlight w:val="none"/>
              </w:rPr>
              <w:t xml:space="preserve"> </w:t>
            </w:r>
            <w:r>
              <w:rPr>
                <w:rFonts w:hint="eastAsia" w:ascii="宋体" w:hAnsi="宋体" w:eastAsia="宋体" w:cs="宋体"/>
                <w:color w:val="auto"/>
                <w:spacing w:val="-5"/>
                <w:sz w:val="24"/>
                <w:szCs w:val="24"/>
                <w:highlight w:val="none"/>
              </w:rPr>
              <w:t>4.6</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5"/>
                <w:sz w:val="24"/>
                <w:szCs w:val="24"/>
                <w:highlight w:val="none"/>
              </w:rPr>
              <w:t>款</w:t>
            </w:r>
          </w:p>
        </w:tc>
        <w:tc>
          <w:tcPr>
            <w:tcW w:w="2347" w:type="dxa"/>
            <w:vAlign w:val="top"/>
          </w:tcPr>
          <w:p w14:paraId="6A09FC51">
            <w:pPr>
              <w:spacing w:before="124" w:line="241" w:lineRule="auto"/>
              <w:ind w:left="0" w:leftChars="0" w:right="157"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约定甲方承担的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其他义务和责任</w:t>
            </w:r>
          </w:p>
        </w:tc>
        <w:tc>
          <w:tcPr>
            <w:tcW w:w="4568" w:type="dxa"/>
            <w:tcBorders>
              <w:right w:val="single" w:color="000000" w:sz="2" w:space="0"/>
            </w:tcBorders>
            <w:vAlign w:val="top"/>
          </w:tcPr>
          <w:p w14:paraId="49311563">
            <w:pPr>
              <w:rPr>
                <w:rFonts w:hint="eastAsia" w:ascii="宋体" w:hAnsi="宋体" w:eastAsia="宋体" w:cs="宋体"/>
                <w:color w:val="auto"/>
                <w:sz w:val="24"/>
                <w:szCs w:val="24"/>
                <w:highlight w:val="none"/>
              </w:rPr>
            </w:pPr>
          </w:p>
        </w:tc>
      </w:tr>
      <w:tr w14:paraId="7A04A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2206" w:type="dxa"/>
            <w:tcBorders>
              <w:left w:val="single" w:color="000000" w:sz="2" w:space="0"/>
            </w:tcBorders>
            <w:vAlign w:val="top"/>
          </w:tcPr>
          <w:p w14:paraId="3AEF725B">
            <w:pPr>
              <w:spacing w:before="125" w:line="241" w:lineRule="auto"/>
              <w:ind w:left="0" w:leftChars="0" w:right="378"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第二节</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第</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6"/>
                <w:sz w:val="24"/>
                <w:szCs w:val="24"/>
                <w:highlight w:val="none"/>
              </w:rPr>
              <w:t>5.4</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6"/>
                <w:sz w:val="24"/>
                <w:szCs w:val="24"/>
                <w:highlight w:val="none"/>
              </w:rPr>
              <w:t>款</w:t>
            </w:r>
          </w:p>
        </w:tc>
        <w:tc>
          <w:tcPr>
            <w:tcW w:w="2347" w:type="dxa"/>
            <w:vAlign w:val="top"/>
          </w:tcPr>
          <w:p w14:paraId="785B0D86">
            <w:pPr>
              <w:spacing w:before="125" w:line="241" w:lineRule="auto"/>
              <w:ind w:left="0" w:leftChars="0" w:right="157"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约定乙方承担的其他义务和责任</w:t>
            </w:r>
          </w:p>
        </w:tc>
        <w:tc>
          <w:tcPr>
            <w:tcW w:w="4568" w:type="dxa"/>
            <w:tcBorders>
              <w:right w:val="single" w:color="000000" w:sz="2" w:space="0"/>
            </w:tcBorders>
            <w:vAlign w:val="top"/>
          </w:tcPr>
          <w:p w14:paraId="1A541063">
            <w:pPr>
              <w:rPr>
                <w:rFonts w:hint="eastAsia" w:ascii="宋体" w:hAnsi="宋体" w:eastAsia="宋体" w:cs="宋体"/>
                <w:color w:val="auto"/>
                <w:sz w:val="24"/>
                <w:szCs w:val="24"/>
                <w:highlight w:val="none"/>
              </w:rPr>
            </w:pPr>
          </w:p>
        </w:tc>
      </w:tr>
      <w:tr w14:paraId="601D5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2206" w:type="dxa"/>
            <w:tcBorders>
              <w:left w:val="single" w:color="000000" w:sz="2" w:space="0"/>
            </w:tcBorders>
            <w:vAlign w:val="top"/>
          </w:tcPr>
          <w:p w14:paraId="67F3462C">
            <w:pPr>
              <w:spacing w:before="126" w:line="241" w:lineRule="auto"/>
              <w:ind w:left="0" w:leftChars="0" w:right="378"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第二节</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第</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6"/>
                <w:sz w:val="24"/>
                <w:szCs w:val="24"/>
                <w:highlight w:val="none"/>
              </w:rPr>
              <w:t>6.1</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6"/>
                <w:sz w:val="24"/>
                <w:szCs w:val="24"/>
                <w:highlight w:val="none"/>
              </w:rPr>
              <w:t>款</w:t>
            </w:r>
          </w:p>
        </w:tc>
        <w:tc>
          <w:tcPr>
            <w:tcW w:w="2347" w:type="dxa"/>
            <w:vAlign w:val="top"/>
          </w:tcPr>
          <w:p w14:paraId="5259FE21">
            <w:pPr>
              <w:spacing w:before="125" w:line="242" w:lineRule="auto"/>
              <w:ind w:left="0" w:leftChars="0" w:right="157"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履行合同义务的</w:t>
            </w:r>
            <w:r>
              <w:rPr>
                <w:rFonts w:hint="eastAsia" w:ascii="宋体" w:hAnsi="宋体" w:eastAsia="宋体" w:cs="宋体"/>
                <w:color w:val="auto"/>
                <w:spacing w:val="-3"/>
                <w:sz w:val="24"/>
                <w:szCs w:val="24"/>
                <w:highlight w:val="none"/>
              </w:rPr>
              <w:t>顺序</w:t>
            </w:r>
          </w:p>
        </w:tc>
        <w:tc>
          <w:tcPr>
            <w:tcW w:w="4568" w:type="dxa"/>
            <w:tcBorders>
              <w:right w:val="single" w:color="000000" w:sz="2" w:space="0"/>
            </w:tcBorders>
            <w:vAlign w:val="top"/>
          </w:tcPr>
          <w:p w14:paraId="63D00268">
            <w:pPr>
              <w:rPr>
                <w:rFonts w:hint="eastAsia" w:ascii="宋体" w:hAnsi="宋体" w:eastAsia="宋体" w:cs="宋体"/>
                <w:color w:val="auto"/>
                <w:sz w:val="24"/>
                <w:szCs w:val="24"/>
                <w:highlight w:val="none"/>
              </w:rPr>
            </w:pPr>
          </w:p>
        </w:tc>
      </w:tr>
      <w:tr w14:paraId="7B020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2206" w:type="dxa"/>
            <w:vMerge w:val="restart"/>
            <w:tcBorders>
              <w:left w:val="single" w:color="000000" w:sz="2" w:space="0"/>
              <w:bottom w:val="nil"/>
            </w:tcBorders>
            <w:vAlign w:val="top"/>
          </w:tcPr>
          <w:p w14:paraId="5D5B7F8B">
            <w:pPr>
              <w:spacing w:line="363" w:lineRule="auto"/>
              <w:rPr>
                <w:rFonts w:hint="eastAsia" w:ascii="宋体" w:hAnsi="宋体" w:eastAsia="宋体" w:cs="宋体"/>
                <w:color w:val="auto"/>
                <w:sz w:val="24"/>
                <w:szCs w:val="24"/>
                <w:highlight w:val="none"/>
              </w:rPr>
            </w:pPr>
          </w:p>
          <w:p w14:paraId="33CAA5C1">
            <w:pPr>
              <w:spacing w:before="68" w:line="241" w:lineRule="auto"/>
              <w:ind w:left="0" w:leftChars="0" w:right="378"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第二节</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第</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7"/>
                <w:sz w:val="24"/>
                <w:szCs w:val="24"/>
                <w:highlight w:val="none"/>
              </w:rPr>
              <w:t>7.1</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7"/>
                <w:sz w:val="24"/>
                <w:szCs w:val="24"/>
                <w:highlight w:val="none"/>
              </w:rPr>
              <w:t>款</w:t>
            </w:r>
          </w:p>
        </w:tc>
        <w:tc>
          <w:tcPr>
            <w:tcW w:w="2347" w:type="dxa"/>
            <w:vAlign w:val="top"/>
          </w:tcPr>
          <w:p w14:paraId="33B2B186">
            <w:pPr>
              <w:spacing w:before="227" w:line="22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包装特殊要求</w:t>
            </w:r>
          </w:p>
        </w:tc>
        <w:tc>
          <w:tcPr>
            <w:tcW w:w="4568" w:type="dxa"/>
            <w:tcBorders>
              <w:right w:val="single" w:color="000000" w:sz="2" w:space="0"/>
            </w:tcBorders>
            <w:vAlign w:val="top"/>
          </w:tcPr>
          <w:p w14:paraId="46F50699">
            <w:pPr>
              <w:rPr>
                <w:rFonts w:hint="eastAsia" w:ascii="宋体" w:hAnsi="宋体" w:eastAsia="宋体" w:cs="宋体"/>
                <w:color w:val="auto"/>
                <w:sz w:val="24"/>
                <w:szCs w:val="24"/>
                <w:highlight w:val="none"/>
              </w:rPr>
            </w:pPr>
          </w:p>
        </w:tc>
      </w:tr>
      <w:tr w14:paraId="7855C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2206" w:type="dxa"/>
            <w:vMerge w:val="continue"/>
            <w:tcBorders>
              <w:top w:val="nil"/>
              <w:left w:val="single" w:color="000000" w:sz="2" w:space="0"/>
            </w:tcBorders>
            <w:vAlign w:val="top"/>
          </w:tcPr>
          <w:p w14:paraId="38886FA3">
            <w:pPr>
              <w:rPr>
                <w:rFonts w:hint="eastAsia" w:ascii="宋体" w:hAnsi="宋体" w:eastAsia="宋体" w:cs="宋体"/>
                <w:color w:val="auto"/>
                <w:sz w:val="24"/>
                <w:szCs w:val="24"/>
                <w:highlight w:val="none"/>
              </w:rPr>
            </w:pPr>
          </w:p>
        </w:tc>
        <w:tc>
          <w:tcPr>
            <w:tcW w:w="2347" w:type="dxa"/>
            <w:vAlign w:val="top"/>
          </w:tcPr>
          <w:p w14:paraId="4F62B4FA">
            <w:pPr>
              <w:spacing w:before="229" w:line="22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指定现场</w:t>
            </w:r>
          </w:p>
        </w:tc>
        <w:tc>
          <w:tcPr>
            <w:tcW w:w="4568" w:type="dxa"/>
            <w:tcBorders>
              <w:right w:val="single" w:color="000000" w:sz="2" w:space="0"/>
            </w:tcBorders>
            <w:vAlign w:val="top"/>
          </w:tcPr>
          <w:p w14:paraId="2BC50DC6">
            <w:pPr>
              <w:rPr>
                <w:rFonts w:hint="eastAsia" w:ascii="宋体" w:hAnsi="宋体" w:eastAsia="宋体" w:cs="宋体"/>
                <w:color w:val="auto"/>
                <w:sz w:val="24"/>
                <w:szCs w:val="24"/>
                <w:highlight w:val="none"/>
              </w:rPr>
            </w:pPr>
          </w:p>
        </w:tc>
      </w:tr>
      <w:tr w14:paraId="2FFF7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1" w:hRule="atLeast"/>
        </w:trPr>
        <w:tc>
          <w:tcPr>
            <w:tcW w:w="2206" w:type="dxa"/>
            <w:tcBorders>
              <w:left w:val="single" w:color="000000" w:sz="2" w:space="0"/>
            </w:tcBorders>
            <w:vAlign w:val="top"/>
          </w:tcPr>
          <w:p w14:paraId="519C8DDF">
            <w:pPr>
              <w:spacing w:before="147" w:line="241" w:lineRule="auto"/>
              <w:ind w:left="0" w:leftChars="0" w:right="378"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第二节</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第</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7"/>
                <w:sz w:val="24"/>
                <w:szCs w:val="24"/>
                <w:highlight w:val="none"/>
              </w:rPr>
              <w:t>7.2</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7"/>
                <w:sz w:val="24"/>
                <w:szCs w:val="24"/>
                <w:highlight w:val="none"/>
              </w:rPr>
              <w:t>款</w:t>
            </w:r>
          </w:p>
        </w:tc>
        <w:tc>
          <w:tcPr>
            <w:tcW w:w="2347" w:type="dxa"/>
            <w:vAlign w:val="top"/>
          </w:tcPr>
          <w:p w14:paraId="338CBE81">
            <w:pPr>
              <w:spacing w:before="282" w:line="22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运输特殊要求</w:t>
            </w:r>
          </w:p>
        </w:tc>
        <w:tc>
          <w:tcPr>
            <w:tcW w:w="4568" w:type="dxa"/>
            <w:tcBorders>
              <w:right w:val="single" w:color="000000" w:sz="2" w:space="0"/>
            </w:tcBorders>
            <w:vAlign w:val="top"/>
          </w:tcPr>
          <w:p w14:paraId="31F5E22C">
            <w:pPr>
              <w:rPr>
                <w:rFonts w:hint="eastAsia" w:ascii="宋体" w:hAnsi="宋体" w:eastAsia="宋体" w:cs="宋体"/>
                <w:color w:val="auto"/>
                <w:sz w:val="24"/>
                <w:szCs w:val="24"/>
                <w:highlight w:val="none"/>
              </w:rPr>
            </w:pPr>
          </w:p>
        </w:tc>
      </w:tr>
      <w:tr w14:paraId="40328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2206" w:type="dxa"/>
            <w:tcBorders>
              <w:left w:val="single" w:color="000000" w:sz="2" w:space="0"/>
            </w:tcBorders>
            <w:vAlign w:val="top"/>
          </w:tcPr>
          <w:p w14:paraId="5DB97BBB">
            <w:pPr>
              <w:spacing w:before="96" w:line="241" w:lineRule="auto"/>
              <w:ind w:left="0" w:leftChars="0" w:right="378"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第二节</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第</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7"/>
                <w:sz w:val="24"/>
                <w:szCs w:val="24"/>
                <w:highlight w:val="none"/>
              </w:rPr>
              <w:t>7.3</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7"/>
                <w:sz w:val="24"/>
                <w:szCs w:val="24"/>
                <w:highlight w:val="none"/>
              </w:rPr>
              <w:t>款</w:t>
            </w:r>
          </w:p>
        </w:tc>
        <w:tc>
          <w:tcPr>
            <w:tcW w:w="2347" w:type="dxa"/>
            <w:vAlign w:val="top"/>
          </w:tcPr>
          <w:p w14:paraId="24BEF489">
            <w:pPr>
              <w:spacing w:before="231" w:line="22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保险要求</w:t>
            </w:r>
          </w:p>
        </w:tc>
        <w:tc>
          <w:tcPr>
            <w:tcW w:w="4568" w:type="dxa"/>
            <w:tcBorders>
              <w:right w:val="single" w:color="000000" w:sz="2" w:space="0"/>
            </w:tcBorders>
            <w:vAlign w:val="top"/>
          </w:tcPr>
          <w:p w14:paraId="7F3D441A">
            <w:pPr>
              <w:rPr>
                <w:rFonts w:hint="eastAsia" w:ascii="宋体" w:hAnsi="宋体" w:eastAsia="宋体" w:cs="宋体"/>
                <w:color w:val="auto"/>
                <w:sz w:val="24"/>
                <w:szCs w:val="24"/>
                <w:highlight w:val="none"/>
              </w:rPr>
            </w:pPr>
          </w:p>
        </w:tc>
      </w:tr>
      <w:tr w14:paraId="7A5D9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2206" w:type="dxa"/>
            <w:tcBorders>
              <w:left w:val="single" w:color="000000" w:sz="2" w:space="0"/>
            </w:tcBorders>
            <w:vAlign w:val="top"/>
          </w:tcPr>
          <w:p w14:paraId="2927127E">
            <w:pPr>
              <w:spacing w:before="130" w:line="22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第二节</w:t>
            </w:r>
          </w:p>
          <w:p w14:paraId="613EFA46">
            <w:pPr>
              <w:spacing w:before="22" w:line="22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3"/>
                <w:sz w:val="24"/>
                <w:szCs w:val="24"/>
                <w:highlight w:val="none"/>
              </w:rPr>
              <w:t>8.2（1）项</w:t>
            </w:r>
          </w:p>
        </w:tc>
        <w:tc>
          <w:tcPr>
            <w:tcW w:w="2347" w:type="dxa"/>
            <w:vAlign w:val="top"/>
          </w:tcPr>
          <w:p w14:paraId="5C42C137">
            <w:pPr>
              <w:spacing w:before="267" w:line="22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质量保证期</w:t>
            </w:r>
          </w:p>
        </w:tc>
        <w:tc>
          <w:tcPr>
            <w:tcW w:w="4568" w:type="dxa"/>
            <w:tcBorders>
              <w:right w:val="single" w:color="000000" w:sz="2" w:space="0"/>
            </w:tcBorders>
            <w:vAlign w:val="top"/>
          </w:tcPr>
          <w:p w14:paraId="4FEA5911">
            <w:pPr>
              <w:rPr>
                <w:rFonts w:hint="eastAsia" w:ascii="宋体" w:hAnsi="宋体" w:eastAsia="宋体" w:cs="宋体"/>
                <w:color w:val="auto"/>
                <w:sz w:val="24"/>
                <w:szCs w:val="24"/>
                <w:highlight w:val="none"/>
              </w:rPr>
            </w:pPr>
          </w:p>
        </w:tc>
      </w:tr>
      <w:tr w14:paraId="02D16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2206" w:type="dxa"/>
            <w:tcBorders>
              <w:left w:val="single" w:color="000000" w:sz="2" w:space="0"/>
            </w:tcBorders>
            <w:vAlign w:val="top"/>
          </w:tcPr>
          <w:p w14:paraId="16AE5A6D">
            <w:pPr>
              <w:spacing w:before="131" w:line="22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第二节</w:t>
            </w:r>
          </w:p>
          <w:p w14:paraId="1A32038C">
            <w:pPr>
              <w:spacing w:before="22" w:line="22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3"/>
                <w:sz w:val="24"/>
                <w:szCs w:val="24"/>
                <w:highlight w:val="none"/>
              </w:rPr>
              <w:t>8.2（3）项</w:t>
            </w:r>
          </w:p>
        </w:tc>
        <w:tc>
          <w:tcPr>
            <w:tcW w:w="2347" w:type="dxa"/>
            <w:vAlign w:val="top"/>
          </w:tcPr>
          <w:p w14:paraId="26FAA10D">
            <w:pPr>
              <w:spacing w:before="130" w:line="243" w:lineRule="auto"/>
              <w:ind w:left="0" w:leftChars="0" w:right="367"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货物质量缺陷</w:t>
            </w:r>
            <w:r>
              <w:rPr>
                <w:rFonts w:hint="eastAsia" w:ascii="宋体" w:hAnsi="宋体" w:eastAsia="宋体" w:cs="宋体"/>
                <w:color w:val="auto"/>
                <w:spacing w:val="-4"/>
                <w:sz w:val="24"/>
                <w:szCs w:val="24"/>
                <w:highlight w:val="none"/>
              </w:rPr>
              <w:t>响应时间</w:t>
            </w:r>
          </w:p>
        </w:tc>
        <w:tc>
          <w:tcPr>
            <w:tcW w:w="4568" w:type="dxa"/>
            <w:tcBorders>
              <w:right w:val="single" w:color="000000" w:sz="2" w:space="0"/>
            </w:tcBorders>
            <w:vAlign w:val="top"/>
          </w:tcPr>
          <w:p w14:paraId="3ADEC182">
            <w:pPr>
              <w:rPr>
                <w:rFonts w:hint="eastAsia" w:ascii="宋体" w:hAnsi="宋体" w:eastAsia="宋体" w:cs="宋体"/>
                <w:color w:val="auto"/>
                <w:sz w:val="24"/>
                <w:szCs w:val="24"/>
                <w:highlight w:val="none"/>
              </w:rPr>
            </w:pPr>
          </w:p>
        </w:tc>
      </w:tr>
      <w:tr w14:paraId="6FF82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2206" w:type="dxa"/>
            <w:tcBorders>
              <w:left w:val="single" w:color="000000" w:sz="2" w:space="0"/>
            </w:tcBorders>
            <w:vAlign w:val="top"/>
          </w:tcPr>
          <w:p w14:paraId="1B9A5E7A">
            <w:pPr>
              <w:spacing w:before="68" w:line="282" w:lineRule="auto"/>
              <w:ind w:left="0" w:leftChars="0" w:right="358"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第二节</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第11.1款</w:t>
            </w:r>
          </w:p>
        </w:tc>
        <w:tc>
          <w:tcPr>
            <w:tcW w:w="2347" w:type="dxa"/>
            <w:vAlign w:val="top"/>
          </w:tcPr>
          <w:p w14:paraId="464CD0A6">
            <w:pPr>
              <w:spacing w:before="133" w:line="241" w:lineRule="auto"/>
              <w:ind w:left="0" w:leftChars="0" w:right="101"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其他应当保密的</w:t>
            </w:r>
            <w:r>
              <w:rPr>
                <w:rFonts w:hint="eastAsia" w:ascii="宋体" w:hAnsi="宋体" w:eastAsia="宋体" w:cs="宋体"/>
                <w:color w:val="auto"/>
                <w:spacing w:val="-3"/>
                <w:sz w:val="24"/>
                <w:szCs w:val="24"/>
                <w:highlight w:val="none"/>
              </w:rPr>
              <w:t>信息</w:t>
            </w:r>
          </w:p>
        </w:tc>
        <w:tc>
          <w:tcPr>
            <w:tcW w:w="4568" w:type="dxa"/>
            <w:tcBorders>
              <w:right w:val="single" w:color="000000" w:sz="2" w:space="0"/>
            </w:tcBorders>
            <w:vAlign w:val="top"/>
          </w:tcPr>
          <w:p w14:paraId="09AAE596">
            <w:pPr>
              <w:rPr>
                <w:rFonts w:hint="eastAsia" w:ascii="宋体" w:hAnsi="宋体" w:eastAsia="宋体" w:cs="宋体"/>
                <w:color w:val="auto"/>
                <w:sz w:val="24"/>
                <w:szCs w:val="24"/>
                <w:highlight w:val="none"/>
              </w:rPr>
            </w:pPr>
          </w:p>
        </w:tc>
      </w:tr>
      <w:tr w14:paraId="1653C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6" w:hRule="atLeast"/>
        </w:trPr>
        <w:tc>
          <w:tcPr>
            <w:tcW w:w="2206" w:type="dxa"/>
            <w:tcBorders>
              <w:left w:val="single" w:color="000000" w:sz="2" w:space="0"/>
            </w:tcBorders>
            <w:vAlign w:val="top"/>
          </w:tcPr>
          <w:p w14:paraId="36AE99B7">
            <w:pPr>
              <w:spacing w:before="115" w:line="241" w:lineRule="auto"/>
              <w:ind w:left="0" w:leftChars="0" w:right="325"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第二节</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第</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7"/>
                <w:sz w:val="24"/>
                <w:szCs w:val="24"/>
                <w:highlight w:val="none"/>
              </w:rPr>
              <w:t>12.2</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7"/>
                <w:sz w:val="24"/>
                <w:szCs w:val="24"/>
                <w:highlight w:val="none"/>
              </w:rPr>
              <w:t>款</w:t>
            </w:r>
          </w:p>
        </w:tc>
        <w:tc>
          <w:tcPr>
            <w:tcW w:w="2347" w:type="dxa"/>
            <w:vAlign w:val="top"/>
          </w:tcPr>
          <w:p w14:paraId="34573FE5">
            <w:pPr>
              <w:spacing w:before="113" w:line="243" w:lineRule="auto"/>
              <w:ind w:left="0" w:leftChars="0" w:right="157"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合同价款支付时</w:t>
            </w:r>
            <w:r>
              <w:rPr>
                <w:rFonts w:hint="eastAsia" w:ascii="宋体" w:hAnsi="宋体" w:eastAsia="宋体" w:cs="宋体"/>
                <w:color w:val="auto"/>
                <w:sz w:val="24"/>
                <w:szCs w:val="24"/>
                <w:highlight w:val="none"/>
              </w:rPr>
              <w:t>间</w:t>
            </w:r>
          </w:p>
        </w:tc>
        <w:tc>
          <w:tcPr>
            <w:tcW w:w="4568" w:type="dxa"/>
            <w:tcBorders>
              <w:right w:val="single" w:color="000000" w:sz="2" w:space="0"/>
            </w:tcBorders>
            <w:vAlign w:val="top"/>
          </w:tcPr>
          <w:p w14:paraId="298A14AA">
            <w:pPr>
              <w:rPr>
                <w:rFonts w:hint="eastAsia" w:ascii="宋体" w:hAnsi="宋体" w:eastAsia="宋体" w:cs="宋体"/>
                <w:color w:val="auto"/>
                <w:sz w:val="24"/>
                <w:szCs w:val="24"/>
                <w:highlight w:val="none"/>
              </w:rPr>
            </w:pPr>
          </w:p>
        </w:tc>
      </w:tr>
      <w:tr w14:paraId="0632E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6" w:hRule="atLeast"/>
        </w:trPr>
        <w:tc>
          <w:tcPr>
            <w:tcW w:w="2206" w:type="dxa"/>
            <w:tcBorders>
              <w:left w:val="single" w:color="000000" w:sz="2" w:space="0"/>
            </w:tcBorders>
            <w:vAlign w:val="top"/>
          </w:tcPr>
          <w:p w14:paraId="5290F637">
            <w:pPr>
              <w:spacing w:before="116" w:line="241" w:lineRule="auto"/>
              <w:ind w:left="0" w:leftChars="0" w:right="325"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第二节</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第</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7"/>
                <w:sz w:val="24"/>
                <w:szCs w:val="24"/>
                <w:highlight w:val="none"/>
              </w:rPr>
              <w:t>13.2</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7"/>
                <w:sz w:val="24"/>
                <w:szCs w:val="24"/>
                <w:highlight w:val="none"/>
              </w:rPr>
              <w:t>款</w:t>
            </w:r>
          </w:p>
        </w:tc>
        <w:tc>
          <w:tcPr>
            <w:tcW w:w="2347" w:type="dxa"/>
            <w:vAlign w:val="top"/>
          </w:tcPr>
          <w:p w14:paraId="6FEFF5F8">
            <w:pPr>
              <w:spacing w:before="114" w:line="242" w:lineRule="auto"/>
              <w:ind w:left="0" w:leftChars="0" w:right="157"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履约保证金不予退还的情形</w:t>
            </w:r>
          </w:p>
        </w:tc>
        <w:tc>
          <w:tcPr>
            <w:tcW w:w="4568" w:type="dxa"/>
            <w:tcBorders>
              <w:right w:val="single" w:color="000000" w:sz="2" w:space="0"/>
            </w:tcBorders>
            <w:vAlign w:val="top"/>
          </w:tcPr>
          <w:p w14:paraId="32915B1E">
            <w:pPr>
              <w:rPr>
                <w:rFonts w:hint="eastAsia" w:ascii="宋体" w:hAnsi="宋体" w:eastAsia="宋体" w:cs="宋体"/>
                <w:color w:val="auto"/>
                <w:sz w:val="24"/>
                <w:szCs w:val="24"/>
                <w:highlight w:val="none"/>
              </w:rPr>
            </w:pPr>
          </w:p>
        </w:tc>
      </w:tr>
      <w:tr w14:paraId="5D729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4" w:hRule="atLeast"/>
        </w:trPr>
        <w:tc>
          <w:tcPr>
            <w:tcW w:w="2206" w:type="dxa"/>
            <w:tcBorders>
              <w:left w:val="single" w:color="000000" w:sz="2" w:space="0"/>
            </w:tcBorders>
            <w:vAlign w:val="top"/>
          </w:tcPr>
          <w:p w14:paraId="5E618595">
            <w:pPr>
              <w:spacing w:before="177" w:line="241" w:lineRule="auto"/>
              <w:ind w:left="0" w:leftChars="0" w:right="37" w:righ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第二节</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第</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7"/>
                <w:sz w:val="24"/>
                <w:szCs w:val="24"/>
                <w:highlight w:val="none"/>
              </w:rPr>
              <w:t>13.3</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7"/>
                <w:sz w:val="24"/>
                <w:szCs w:val="24"/>
                <w:highlight w:val="none"/>
              </w:rPr>
              <w:t>款</w:t>
            </w:r>
          </w:p>
        </w:tc>
        <w:tc>
          <w:tcPr>
            <w:tcW w:w="2347" w:type="dxa"/>
            <w:vAlign w:val="top"/>
          </w:tcPr>
          <w:p w14:paraId="5ED92837">
            <w:pPr>
              <w:spacing w:before="39" w:line="227" w:lineRule="auto"/>
              <w:ind w:left="0" w:leftChars="0" w:right="157"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履约保证金退还</w:t>
            </w:r>
            <w:r>
              <w:rPr>
                <w:rFonts w:hint="eastAsia" w:ascii="宋体" w:hAnsi="宋体" w:eastAsia="宋体" w:cs="宋体"/>
                <w:color w:val="auto"/>
                <w:spacing w:val="-3"/>
                <w:sz w:val="24"/>
                <w:szCs w:val="24"/>
                <w:highlight w:val="none"/>
              </w:rPr>
              <w:t>时间及逾期退还</w:t>
            </w:r>
            <w:r>
              <w:rPr>
                <w:rFonts w:hint="eastAsia" w:ascii="宋体" w:hAnsi="宋体" w:eastAsia="宋体" w:cs="宋体"/>
                <w:color w:val="auto"/>
                <w:spacing w:val="-4"/>
                <w:sz w:val="24"/>
                <w:szCs w:val="24"/>
                <w:highlight w:val="none"/>
              </w:rPr>
              <w:t>的违约金</w:t>
            </w:r>
          </w:p>
        </w:tc>
        <w:tc>
          <w:tcPr>
            <w:tcW w:w="4568" w:type="dxa"/>
            <w:tcBorders>
              <w:right w:val="single" w:color="000000" w:sz="2" w:space="0"/>
            </w:tcBorders>
            <w:vAlign w:val="top"/>
          </w:tcPr>
          <w:p w14:paraId="6FCEF999">
            <w:pPr>
              <w:rPr>
                <w:rFonts w:hint="eastAsia" w:ascii="宋体" w:hAnsi="宋体" w:eastAsia="宋体" w:cs="宋体"/>
                <w:color w:val="auto"/>
                <w:sz w:val="24"/>
                <w:szCs w:val="24"/>
                <w:highlight w:val="none"/>
              </w:rPr>
            </w:pPr>
          </w:p>
        </w:tc>
      </w:tr>
      <w:tr w14:paraId="237A8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1" w:hRule="atLeast"/>
        </w:trPr>
        <w:tc>
          <w:tcPr>
            <w:tcW w:w="2206" w:type="dxa"/>
            <w:tcBorders>
              <w:left w:val="single" w:color="000000" w:sz="2" w:space="0"/>
            </w:tcBorders>
            <w:vAlign w:val="top"/>
          </w:tcPr>
          <w:p w14:paraId="2B05F709">
            <w:pPr>
              <w:spacing w:before="152" w:line="22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第二节</w:t>
            </w:r>
          </w:p>
          <w:p w14:paraId="1190F785">
            <w:pPr>
              <w:spacing w:before="22" w:line="22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第</w:t>
            </w:r>
            <w:r>
              <w:rPr>
                <w:rFonts w:hint="eastAsia" w:ascii="宋体" w:hAnsi="宋体" w:eastAsia="宋体" w:cs="宋体"/>
                <w:color w:val="auto"/>
                <w:spacing w:val="-23"/>
                <w:sz w:val="24"/>
                <w:szCs w:val="24"/>
                <w:highlight w:val="none"/>
              </w:rPr>
              <w:t xml:space="preserve"> </w:t>
            </w:r>
            <w:r>
              <w:rPr>
                <w:rFonts w:hint="eastAsia" w:ascii="宋体" w:hAnsi="宋体" w:eastAsia="宋体" w:cs="宋体"/>
                <w:color w:val="auto"/>
                <w:spacing w:val="-6"/>
                <w:sz w:val="24"/>
                <w:szCs w:val="24"/>
                <w:highlight w:val="none"/>
              </w:rPr>
              <w:t>14.1（3）项</w:t>
            </w:r>
          </w:p>
        </w:tc>
        <w:tc>
          <w:tcPr>
            <w:tcW w:w="2347" w:type="dxa"/>
            <w:vAlign w:val="top"/>
          </w:tcPr>
          <w:p w14:paraId="1D594C4D">
            <w:pPr>
              <w:spacing w:before="152" w:line="242" w:lineRule="auto"/>
              <w:ind w:left="0" w:leftChars="0" w:right="157"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运行监督、维修</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3"/>
                <w:sz w:val="24"/>
                <w:szCs w:val="24"/>
                <w:highlight w:val="none"/>
              </w:rPr>
              <w:t>期限</w:t>
            </w:r>
          </w:p>
        </w:tc>
        <w:tc>
          <w:tcPr>
            <w:tcW w:w="4568" w:type="dxa"/>
            <w:tcBorders>
              <w:right w:val="single" w:color="000000" w:sz="2" w:space="0"/>
            </w:tcBorders>
            <w:vAlign w:val="top"/>
          </w:tcPr>
          <w:p w14:paraId="435EFDB4">
            <w:pPr>
              <w:rPr>
                <w:rFonts w:hint="eastAsia" w:ascii="宋体" w:hAnsi="宋体" w:eastAsia="宋体" w:cs="宋体"/>
                <w:color w:val="auto"/>
                <w:sz w:val="24"/>
                <w:szCs w:val="24"/>
                <w:highlight w:val="none"/>
              </w:rPr>
            </w:pPr>
          </w:p>
        </w:tc>
      </w:tr>
      <w:tr w14:paraId="2CBF5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3" w:hRule="atLeast"/>
        </w:trPr>
        <w:tc>
          <w:tcPr>
            <w:tcW w:w="2206" w:type="dxa"/>
            <w:tcBorders>
              <w:left w:val="single" w:color="000000" w:sz="2" w:space="0"/>
            </w:tcBorders>
            <w:vAlign w:val="top"/>
          </w:tcPr>
          <w:p w14:paraId="157BECBE">
            <w:pPr>
              <w:spacing w:before="145" w:line="22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第二节</w:t>
            </w:r>
          </w:p>
          <w:p w14:paraId="471FE01B">
            <w:pPr>
              <w:spacing w:before="22" w:line="22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第</w:t>
            </w:r>
            <w:r>
              <w:rPr>
                <w:rFonts w:hint="eastAsia" w:ascii="宋体" w:hAnsi="宋体" w:eastAsia="宋体" w:cs="宋体"/>
                <w:color w:val="auto"/>
                <w:spacing w:val="-23"/>
                <w:sz w:val="24"/>
                <w:szCs w:val="24"/>
                <w:highlight w:val="none"/>
              </w:rPr>
              <w:t xml:space="preserve"> </w:t>
            </w:r>
            <w:r>
              <w:rPr>
                <w:rFonts w:hint="eastAsia" w:ascii="宋体" w:hAnsi="宋体" w:eastAsia="宋体" w:cs="宋体"/>
                <w:color w:val="auto"/>
                <w:spacing w:val="-6"/>
                <w:sz w:val="24"/>
                <w:szCs w:val="24"/>
                <w:highlight w:val="none"/>
              </w:rPr>
              <w:t>14.1（5）项</w:t>
            </w:r>
          </w:p>
        </w:tc>
        <w:tc>
          <w:tcPr>
            <w:tcW w:w="2347" w:type="dxa"/>
            <w:vAlign w:val="top"/>
          </w:tcPr>
          <w:p w14:paraId="19DF3601">
            <w:pPr>
              <w:spacing w:before="281" w:line="219"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货物回收的约定</w:t>
            </w:r>
          </w:p>
        </w:tc>
        <w:tc>
          <w:tcPr>
            <w:tcW w:w="4568" w:type="dxa"/>
            <w:tcBorders>
              <w:right w:val="single" w:color="000000" w:sz="2" w:space="0"/>
            </w:tcBorders>
            <w:vAlign w:val="top"/>
          </w:tcPr>
          <w:p w14:paraId="1E89C724">
            <w:pPr>
              <w:rPr>
                <w:rFonts w:hint="eastAsia" w:ascii="宋体" w:hAnsi="宋体" w:eastAsia="宋体" w:cs="宋体"/>
                <w:color w:val="auto"/>
                <w:sz w:val="24"/>
                <w:szCs w:val="24"/>
                <w:highlight w:val="none"/>
              </w:rPr>
            </w:pPr>
          </w:p>
        </w:tc>
      </w:tr>
      <w:tr w14:paraId="2C04E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2206" w:type="dxa"/>
            <w:tcBorders>
              <w:left w:val="single" w:color="000000" w:sz="2" w:space="0"/>
            </w:tcBorders>
            <w:vAlign w:val="top"/>
          </w:tcPr>
          <w:p w14:paraId="2B09AC1A">
            <w:pPr>
              <w:spacing w:before="122" w:line="22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第二节</w:t>
            </w:r>
          </w:p>
          <w:p w14:paraId="65082DF4">
            <w:pPr>
              <w:spacing w:before="22" w:line="22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第</w:t>
            </w:r>
            <w:r>
              <w:rPr>
                <w:rFonts w:hint="eastAsia" w:ascii="宋体" w:hAnsi="宋体" w:eastAsia="宋体" w:cs="宋体"/>
                <w:color w:val="auto"/>
                <w:spacing w:val="-23"/>
                <w:sz w:val="24"/>
                <w:szCs w:val="24"/>
                <w:highlight w:val="none"/>
              </w:rPr>
              <w:t xml:space="preserve"> </w:t>
            </w:r>
            <w:r>
              <w:rPr>
                <w:rFonts w:hint="eastAsia" w:ascii="宋体" w:hAnsi="宋体" w:eastAsia="宋体" w:cs="宋体"/>
                <w:color w:val="auto"/>
                <w:spacing w:val="-6"/>
                <w:sz w:val="24"/>
                <w:szCs w:val="24"/>
                <w:highlight w:val="none"/>
              </w:rPr>
              <w:t>14.1（6）项</w:t>
            </w:r>
          </w:p>
        </w:tc>
        <w:tc>
          <w:tcPr>
            <w:tcW w:w="2347" w:type="dxa"/>
            <w:vAlign w:val="top"/>
          </w:tcPr>
          <w:p w14:paraId="68434D08">
            <w:pPr>
              <w:spacing w:before="123" w:line="241" w:lineRule="auto"/>
              <w:ind w:left="0" w:leftChars="0" w:right="157"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乙方提供的其他</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3"/>
                <w:sz w:val="24"/>
                <w:szCs w:val="24"/>
                <w:highlight w:val="none"/>
              </w:rPr>
              <w:t>服务</w:t>
            </w:r>
          </w:p>
        </w:tc>
        <w:tc>
          <w:tcPr>
            <w:tcW w:w="4568" w:type="dxa"/>
            <w:tcBorders>
              <w:right w:val="single" w:color="000000" w:sz="2" w:space="0"/>
            </w:tcBorders>
            <w:vAlign w:val="top"/>
          </w:tcPr>
          <w:p w14:paraId="0D31DEB1">
            <w:pPr>
              <w:rPr>
                <w:rFonts w:hint="eastAsia" w:ascii="宋体" w:hAnsi="宋体" w:eastAsia="宋体" w:cs="宋体"/>
                <w:color w:val="auto"/>
                <w:sz w:val="24"/>
                <w:szCs w:val="24"/>
                <w:highlight w:val="none"/>
              </w:rPr>
            </w:pPr>
          </w:p>
        </w:tc>
      </w:tr>
      <w:tr w14:paraId="750BE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2206" w:type="dxa"/>
            <w:tcBorders>
              <w:left w:val="single" w:color="000000" w:sz="2" w:space="0"/>
            </w:tcBorders>
            <w:vAlign w:val="top"/>
          </w:tcPr>
          <w:p w14:paraId="777671C7">
            <w:pPr>
              <w:spacing w:before="123" w:line="241" w:lineRule="auto"/>
              <w:ind w:left="0" w:leftChars="0" w:right="325"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第二节</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第</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7"/>
                <w:sz w:val="24"/>
                <w:szCs w:val="24"/>
                <w:highlight w:val="none"/>
              </w:rPr>
              <w:t>15.1</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7"/>
                <w:sz w:val="24"/>
                <w:szCs w:val="24"/>
                <w:highlight w:val="none"/>
              </w:rPr>
              <w:t>款</w:t>
            </w:r>
          </w:p>
        </w:tc>
        <w:tc>
          <w:tcPr>
            <w:tcW w:w="2347" w:type="dxa"/>
            <w:vAlign w:val="top"/>
          </w:tcPr>
          <w:p w14:paraId="496720CB">
            <w:pPr>
              <w:spacing w:before="122" w:line="242" w:lineRule="auto"/>
              <w:ind w:left="0" w:leftChars="0" w:right="157"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修理、重作、更</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2"/>
                <w:sz w:val="24"/>
                <w:szCs w:val="24"/>
                <w:highlight w:val="none"/>
              </w:rPr>
              <w:t>换相关具体规定</w:t>
            </w:r>
          </w:p>
        </w:tc>
        <w:tc>
          <w:tcPr>
            <w:tcW w:w="4568" w:type="dxa"/>
            <w:tcBorders>
              <w:right w:val="single" w:color="000000" w:sz="2" w:space="0"/>
            </w:tcBorders>
            <w:vAlign w:val="top"/>
          </w:tcPr>
          <w:p w14:paraId="6EEFC0C9">
            <w:pPr>
              <w:rPr>
                <w:rFonts w:hint="eastAsia" w:ascii="宋体" w:hAnsi="宋体" w:eastAsia="宋体" w:cs="宋体"/>
                <w:color w:val="auto"/>
                <w:sz w:val="24"/>
                <w:szCs w:val="24"/>
                <w:highlight w:val="none"/>
              </w:rPr>
            </w:pPr>
          </w:p>
        </w:tc>
      </w:tr>
      <w:tr w14:paraId="33EE3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2206" w:type="dxa"/>
            <w:tcBorders>
              <w:left w:val="single" w:color="000000" w:sz="2" w:space="0"/>
            </w:tcBorders>
            <w:vAlign w:val="top"/>
          </w:tcPr>
          <w:p w14:paraId="70C451B9">
            <w:pPr>
              <w:spacing w:before="123" w:line="22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第二节</w:t>
            </w:r>
          </w:p>
          <w:p w14:paraId="2164F975">
            <w:pPr>
              <w:spacing w:before="22" w:line="22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第</w:t>
            </w:r>
            <w:r>
              <w:rPr>
                <w:rFonts w:hint="eastAsia" w:ascii="宋体" w:hAnsi="宋体" w:eastAsia="宋体" w:cs="宋体"/>
                <w:color w:val="auto"/>
                <w:spacing w:val="-23"/>
                <w:sz w:val="24"/>
                <w:szCs w:val="24"/>
                <w:highlight w:val="none"/>
              </w:rPr>
              <w:t xml:space="preserve"> </w:t>
            </w:r>
            <w:r>
              <w:rPr>
                <w:rFonts w:hint="eastAsia" w:ascii="宋体" w:hAnsi="宋体" w:eastAsia="宋体" w:cs="宋体"/>
                <w:color w:val="auto"/>
                <w:spacing w:val="-6"/>
                <w:sz w:val="24"/>
                <w:szCs w:val="24"/>
                <w:highlight w:val="none"/>
              </w:rPr>
              <w:t>15.2（2）项</w:t>
            </w:r>
          </w:p>
        </w:tc>
        <w:tc>
          <w:tcPr>
            <w:tcW w:w="2347" w:type="dxa"/>
            <w:vAlign w:val="top"/>
          </w:tcPr>
          <w:p w14:paraId="795673E7">
            <w:pPr>
              <w:spacing w:before="259" w:line="219"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迟延交货赔偿费</w:t>
            </w:r>
          </w:p>
        </w:tc>
        <w:tc>
          <w:tcPr>
            <w:tcW w:w="4568" w:type="dxa"/>
            <w:tcBorders>
              <w:right w:val="single" w:color="000000" w:sz="2" w:space="0"/>
            </w:tcBorders>
            <w:vAlign w:val="top"/>
          </w:tcPr>
          <w:p w14:paraId="7A2457DF">
            <w:pPr>
              <w:rPr>
                <w:rFonts w:hint="eastAsia" w:ascii="宋体" w:hAnsi="宋体" w:eastAsia="宋体" w:cs="宋体"/>
                <w:color w:val="auto"/>
                <w:sz w:val="24"/>
                <w:szCs w:val="24"/>
                <w:highlight w:val="none"/>
              </w:rPr>
            </w:pPr>
          </w:p>
        </w:tc>
      </w:tr>
      <w:tr w14:paraId="3C4DE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2206" w:type="dxa"/>
            <w:tcBorders>
              <w:left w:val="single" w:color="000000" w:sz="2" w:space="0"/>
            </w:tcBorders>
            <w:vAlign w:val="top"/>
          </w:tcPr>
          <w:p w14:paraId="389D16C9">
            <w:pPr>
              <w:spacing w:before="124" w:line="241" w:lineRule="auto"/>
              <w:ind w:left="0" w:leftChars="0" w:right="37" w:righ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第二节</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第</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7"/>
                <w:sz w:val="24"/>
                <w:szCs w:val="24"/>
                <w:highlight w:val="none"/>
              </w:rPr>
              <w:t>15.3</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7"/>
                <w:sz w:val="24"/>
                <w:szCs w:val="24"/>
                <w:highlight w:val="none"/>
              </w:rPr>
              <w:t>款</w:t>
            </w:r>
          </w:p>
        </w:tc>
        <w:tc>
          <w:tcPr>
            <w:tcW w:w="2347" w:type="dxa"/>
            <w:vAlign w:val="top"/>
          </w:tcPr>
          <w:p w14:paraId="18DFECE4">
            <w:pPr>
              <w:spacing w:before="259" w:line="22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逾期付款利息</w:t>
            </w:r>
          </w:p>
        </w:tc>
        <w:tc>
          <w:tcPr>
            <w:tcW w:w="4568" w:type="dxa"/>
            <w:tcBorders>
              <w:right w:val="single" w:color="000000" w:sz="2" w:space="0"/>
            </w:tcBorders>
            <w:vAlign w:val="top"/>
          </w:tcPr>
          <w:p w14:paraId="4A2EF003">
            <w:pPr>
              <w:rPr>
                <w:rFonts w:hint="eastAsia" w:ascii="宋体" w:hAnsi="宋体" w:eastAsia="宋体" w:cs="宋体"/>
                <w:color w:val="auto"/>
                <w:sz w:val="24"/>
                <w:szCs w:val="24"/>
                <w:highlight w:val="none"/>
              </w:rPr>
            </w:pPr>
          </w:p>
        </w:tc>
      </w:tr>
      <w:tr w14:paraId="6F712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0" w:hRule="atLeast"/>
        </w:trPr>
        <w:tc>
          <w:tcPr>
            <w:tcW w:w="2206" w:type="dxa"/>
            <w:tcBorders>
              <w:left w:val="single" w:color="000000" w:sz="2" w:space="0"/>
              <w:bottom w:val="single" w:color="000000" w:sz="2" w:space="0"/>
              <w:right w:val="single" w:color="000000" w:sz="2" w:space="0"/>
            </w:tcBorders>
            <w:vAlign w:val="top"/>
          </w:tcPr>
          <w:p w14:paraId="46D4ADA9">
            <w:pPr>
              <w:spacing w:before="194" w:line="241" w:lineRule="auto"/>
              <w:ind w:left="0" w:leftChars="0" w:right="42" w:righ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第二节</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第</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7"/>
                <w:sz w:val="24"/>
                <w:szCs w:val="24"/>
                <w:highlight w:val="none"/>
              </w:rPr>
              <w:t>15.4</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7"/>
                <w:sz w:val="24"/>
                <w:szCs w:val="24"/>
                <w:highlight w:val="none"/>
              </w:rPr>
              <w:t>款</w:t>
            </w:r>
          </w:p>
        </w:tc>
        <w:tc>
          <w:tcPr>
            <w:tcW w:w="2347" w:type="dxa"/>
            <w:tcBorders>
              <w:left w:val="single" w:color="000000" w:sz="2" w:space="0"/>
              <w:bottom w:val="single" w:color="000000" w:sz="2" w:space="0"/>
              <w:right w:val="single" w:color="000000" w:sz="2" w:space="0"/>
            </w:tcBorders>
            <w:vAlign w:val="top"/>
          </w:tcPr>
          <w:p w14:paraId="1E0268B5">
            <w:pPr>
              <w:spacing w:line="259" w:lineRule="auto"/>
              <w:rPr>
                <w:rFonts w:hint="eastAsia" w:ascii="宋体" w:hAnsi="宋体" w:eastAsia="宋体" w:cs="宋体"/>
                <w:color w:val="auto"/>
                <w:sz w:val="24"/>
                <w:szCs w:val="24"/>
                <w:highlight w:val="none"/>
              </w:rPr>
            </w:pPr>
          </w:p>
          <w:p w14:paraId="62368713">
            <w:pPr>
              <w:spacing w:before="68" w:line="220"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其他违约责任</w:t>
            </w:r>
          </w:p>
        </w:tc>
        <w:tc>
          <w:tcPr>
            <w:tcW w:w="4568" w:type="dxa"/>
            <w:tcBorders>
              <w:left w:val="single" w:color="000000" w:sz="2" w:space="0"/>
              <w:bottom w:val="single" w:color="000000" w:sz="2" w:space="0"/>
              <w:right w:val="single" w:color="000000" w:sz="2" w:space="0"/>
            </w:tcBorders>
            <w:vAlign w:val="top"/>
          </w:tcPr>
          <w:p w14:paraId="0B763EC5">
            <w:pPr>
              <w:rPr>
                <w:rFonts w:hint="eastAsia" w:ascii="宋体" w:hAnsi="宋体" w:eastAsia="宋体" w:cs="宋体"/>
                <w:color w:val="auto"/>
                <w:sz w:val="24"/>
                <w:szCs w:val="24"/>
                <w:highlight w:val="none"/>
              </w:rPr>
            </w:pPr>
          </w:p>
        </w:tc>
      </w:tr>
      <w:tr w14:paraId="1972D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6" w:hRule="atLeast"/>
        </w:trPr>
        <w:tc>
          <w:tcPr>
            <w:tcW w:w="2206" w:type="dxa"/>
            <w:tcBorders>
              <w:top w:val="single" w:color="000000" w:sz="2" w:space="0"/>
              <w:left w:val="single" w:color="000000" w:sz="2" w:space="0"/>
              <w:right w:val="single" w:color="000000" w:sz="2" w:space="0"/>
            </w:tcBorders>
            <w:vAlign w:val="top"/>
          </w:tcPr>
          <w:p w14:paraId="685E7DD3">
            <w:pPr>
              <w:spacing w:line="313" w:lineRule="auto"/>
              <w:rPr>
                <w:rFonts w:hint="eastAsia" w:ascii="宋体" w:hAnsi="宋体" w:eastAsia="宋体" w:cs="宋体"/>
                <w:color w:val="auto"/>
                <w:sz w:val="24"/>
                <w:szCs w:val="24"/>
                <w:highlight w:val="none"/>
              </w:rPr>
            </w:pPr>
          </w:p>
          <w:p w14:paraId="54C9275A">
            <w:pPr>
              <w:spacing w:line="313" w:lineRule="auto"/>
              <w:rPr>
                <w:rFonts w:hint="eastAsia" w:ascii="宋体" w:hAnsi="宋体" w:eastAsia="宋体" w:cs="宋体"/>
                <w:color w:val="auto"/>
                <w:sz w:val="24"/>
                <w:szCs w:val="24"/>
                <w:highlight w:val="none"/>
              </w:rPr>
            </w:pPr>
          </w:p>
          <w:p w14:paraId="30EBF9C9">
            <w:pPr>
              <w:tabs>
                <w:tab w:val="left" w:pos="1680"/>
              </w:tabs>
              <w:spacing w:before="68" w:line="241" w:lineRule="auto"/>
              <w:ind w:left="0" w:leftChars="0" w:right="42" w:righ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第二节</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第</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7"/>
                <w:sz w:val="24"/>
                <w:szCs w:val="24"/>
                <w:highlight w:val="none"/>
              </w:rPr>
              <w:t>19.2</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7"/>
                <w:sz w:val="24"/>
                <w:szCs w:val="24"/>
                <w:highlight w:val="none"/>
              </w:rPr>
              <w:t>款</w:t>
            </w:r>
          </w:p>
        </w:tc>
        <w:tc>
          <w:tcPr>
            <w:tcW w:w="2347" w:type="dxa"/>
            <w:tcBorders>
              <w:top w:val="single" w:color="000000" w:sz="2" w:space="0"/>
              <w:left w:val="single" w:color="000000" w:sz="2" w:space="0"/>
              <w:right w:val="single" w:color="000000" w:sz="2" w:space="0"/>
            </w:tcBorders>
            <w:vAlign w:val="top"/>
          </w:tcPr>
          <w:p w14:paraId="77E7EC9C">
            <w:pPr>
              <w:spacing w:line="253" w:lineRule="auto"/>
              <w:rPr>
                <w:rFonts w:hint="eastAsia" w:ascii="宋体" w:hAnsi="宋体" w:eastAsia="宋体" w:cs="宋体"/>
                <w:color w:val="auto"/>
                <w:sz w:val="24"/>
                <w:szCs w:val="24"/>
                <w:highlight w:val="none"/>
              </w:rPr>
            </w:pPr>
          </w:p>
          <w:p w14:paraId="71AD80E0">
            <w:pPr>
              <w:spacing w:line="253" w:lineRule="auto"/>
              <w:rPr>
                <w:rFonts w:hint="eastAsia" w:ascii="宋体" w:hAnsi="宋体" w:eastAsia="宋体" w:cs="宋体"/>
                <w:color w:val="auto"/>
                <w:sz w:val="24"/>
                <w:szCs w:val="24"/>
                <w:highlight w:val="none"/>
              </w:rPr>
            </w:pPr>
          </w:p>
          <w:p w14:paraId="4DDDBBD2">
            <w:pPr>
              <w:spacing w:line="254" w:lineRule="auto"/>
              <w:rPr>
                <w:rFonts w:hint="eastAsia" w:ascii="宋体" w:hAnsi="宋体" w:eastAsia="宋体" w:cs="宋体"/>
                <w:color w:val="auto"/>
                <w:sz w:val="24"/>
                <w:szCs w:val="24"/>
                <w:highlight w:val="none"/>
              </w:rPr>
            </w:pPr>
          </w:p>
          <w:p w14:paraId="6562697B">
            <w:pPr>
              <w:spacing w:before="68" w:line="22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解决争议的方法</w:t>
            </w:r>
          </w:p>
        </w:tc>
        <w:tc>
          <w:tcPr>
            <w:tcW w:w="4568" w:type="dxa"/>
            <w:tcBorders>
              <w:top w:val="single" w:color="000000" w:sz="2" w:space="0"/>
              <w:left w:val="single" w:color="000000" w:sz="2" w:space="0"/>
              <w:right w:val="single" w:color="000000" w:sz="2" w:space="0"/>
            </w:tcBorders>
            <w:vAlign w:val="center"/>
          </w:tcPr>
          <w:p w14:paraId="0D7545D0">
            <w:pPr>
              <w:spacing w:before="139" w:line="352" w:lineRule="auto"/>
              <w:ind w:left="0" w:leftChars="0" w:right="129"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因本合同及合同有关事项发生的争议，按下列第</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81"/>
                <w:sz w:val="24"/>
                <w:szCs w:val="24"/>
                <w:highlight w:val="none"/>
              </w:rPr>
              <w:t xml:space="preserve"> </w:t>
            </w:r>
            <w:r>
              <w:rPr>
                <w:rFonts w:hint="eastAsia" w:ascii="宋体" w:hAnsi="宋体" w:eastAsia="宋体" w:cs="宋体"/>
                <w:color w:val="auto"/>
                <w:spacing w:val="-2"/>
                <w:sz w:val="24"/>
                <w:szCs w:val="24"/>
                <w:highlight w:val="none"/>
              </w:rPr>
              <w:t>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方式解决：</w:t>
            </w:r>
          </w:p>
          <w:p w14:paraId="07A022C0">
            <w:pPr>
              <w:spacing w:before="1" w:line="285" w:lineRule="auto"/>
              <w:ind w:left="0" w:leftChars="0" w:right="176"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（1）向</w:t>
            </w:r>
            <w:r>
              <w:rPr>
                <w:rFonts w:hint="eastAsia" w:ascii="宋体" w:hAnsi="宋体" w:eastAsia="宋体" w:cs="宋体"/>
                <w:color w:val="auto"/>
                <w:spacing w:val="-77"/>
                <w:sz w:val="24"/>
                <w:szCs w:val="24"/>
                <w:highlight w:val="none"/>
              </w:rPr>
              <w:t xml:space="preserve"> </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97"/>
                <w:sz w:val="24"/>
                <w:szCs w:val="24"/>
                <w:highlight w:val="none"/>
              </w:rPr>
              <w:t xml:space="preserve"> </w:t>
            </w:r>
            <w:r>
              <w:rPr>
                <w:rFonts w:hint="eastAsia" w:ascii="宋体" w:hAnsi="宋体" w:eastAsia="宋体" w:cs="宋体"/>
                <w:color w:val="auto"/>
                <w:spacing w:val="-7"/>
                <w:sz w:val="24"/>
                <w:szCs w:val="24"/>
                <w:highlight w:val="none"/>
              </w:rPr>
              <w:t>仲裁委员会申请仲裁，</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仲裁地点为</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rPr>
              <w:t>；</w:t>
            </w:r>
          </w:p>
          <w:p w14:paraId="08346ADC">
            <w:pPr>
              <w:spacing w:before="43" w:line="204"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（2）向</w:t>
            </w:r>
            <w:r>
              <w:rPr>
                <w:rFonts w:hint="eastAsia" w:ascii="宋体" w:hAnsi="宋体" w:eastAsia="宋体" w:cs="宋体"/>
                <w:color w:val="auto"/>
                <w:spacing w:val="-78"/>
                <w:sz w:val="24"/>
                <w:szCs w:val="24"/>
                <w:highlight w:val="none"/>
              </w:rPr>
              <w:t xml:space="preserve"> </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95"/>
                <w:sz w:val="24"/>
                <w:szCs w:val="24"/>
                <w:highlight w:val="none"/>
              </w:rPr>
              <w:t xml:space="preserve"> </w:t>
            </w:r>
            <w:r>
              <w:rPr>
                <w:rFonts w:hint="eastAsia" w:ascii="宋体" w:hAnsi="宋体" w:eastAsia="宋体" w:cs="宋体"/>
                <w:color w:val="auto"/>
                <w:spacing w:val="-7"/>
                <w:sz w:val="24"/>
                <w:szCs w:val="24"/>
                <w:highlight w:val="none"/>
              </w:rPr>
              <w:t>人民法院起诉。</w:t>
            </w:r>
          </w:p>
        </w:tc>
      </w:tr>
      <w:tr w14:paraId="47528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8" w:hRule="atLeast"/>
        </w:trPr>
        <w:tc>
          <w:tcPr>
            <w:tcW w:w="2206" w:type="dxa"/>
            <w:tcBorders>
              <w:left w:val="single" w:color="000000" w:sz="2" w:space="0"/>
              <w:bottom w:val="single" w:color="000000" w:sz="2" w:space="0"/>
            </w:tcBorders>
            <w:vAlign w:val="center"/>
          </w:tcPr>
          <w:p w14:paraId="3564A573">
            <w:pPr>
              <w:spacing w:before="143" w:line="241" w:lineRule="auto"/>
              <w:ind w:left="0" w:leftChars="0" w:right="37" w:righ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第二节</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第</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5"/>
                <w:sz w:val="24"/>
                <w:szCs w:val="24"/>
                <w:highlight w:val="none"/>
              </w:rPr>
              <w:t>23.1</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5"/>
                <w:sz w:val="24"/>
                <w:szCs w:val="24"/>
                <w:highlight w:val="none"/>
              </w:rPr>
              <w:t>款</w:t>
            </w:r>
          </w:p>
        </w:tc>
        <w:tc>
          <w:tcPr>
            <w:tcW w:w="2347" w:type="dxa"/>
            <w:tcBorders>
              <w:bottom w:val="single" w:color="000000" w:sz="2" w:space="0"/>
            </w:tcBorders>
            <w:vAlign w:val="center"/>
          </w:tcPr>
          <w:p w14:paraId="779C915D">
            <w:pPr>
              <w:spacing w:before="278" w:line="22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其他专用条款</w:t>
            </w:r>
          </w:p>
        </w:tc>
        <w:tc>
          <w:tcPr>
            <w:tcW w:w="4568" w:type="dxa"/>
            <w:tcBorders>
              <w:bottom w:val="single" w:color="000000" w:sz="2" w:space="0"/>
              <w:right w:val="single" w:color="000000" w:sz="2" w:space="0"/>
            </w:tcBorders>
            <w:vAlign w:val="top"/>
          </w:tcPr>
          <w:p w14:paraId="0DEBE37F">
            <w:pPr>
              <w:rPr>
                <w:rFonts w:hint="eastAsia" w:ascii="宋体" w:hAnsi="宋体" w:eastAsia="宋体" w:cs="宋体"/>
                <w:color w:val="auto"/>
                <w:sz w:val="24"/>
                <w:szCs w:val="24"/>
                <w:highlight w:val="none"/>
              </w:rPr>
            </w:pPr>
          </w:p>
        </w:tc>
      </w:tr>
    </w:tbl>
    <w:p w14:paraId="6CA687BA">
      <w:pPr>
        <w:ind w:firstLine="0" w:firstLineChars="0"/>
        <w:rPr>
          <w:rFonts w:asciiTheme="minorEastAsia" w:hAnsiTheme="minorEastAsia" w:eastAsiaTheme="minorEastAsia" w:cstheme="minorEastAsia"/>
          <w:color w:val="auto"/>
          <w:highlight w:val="none"/>
        </w:rPr>
        <w:sectPr>
          <w:pgSz w:w="11907" w:h="16840"/>
          <w:pgMar w:top="1304" w:right="1588" w:bottom="1304" w:left="1588" w:header="720" w:footer="720" w:gutter="0"/>
          <w:pgBorders>
            <w:top w:val="none" w:sz="0" w:space="0"/>
            <w:left w:val="none" w:sz="0" w:space="0"/>
            <w:bottom w:val="none" w:sz="0" w:space="0"/>
            <w:right w:val="none" w:sz="0" w:space="0"/>
          </w:pgBorders>
          <w:pgNumType w:fmt="decimal"/>
          <w:cols w:space="425" w:num="1"/>
          <w:docGrid w:linePitch="285" w:charSpace="0"/>
        </w:sectPr>
      </w:pPr>
    </w:p>
    <w:p w14:paraId="5EA80B63">
      <w:pPr>
        <w:pStyle w:val="2"/>
        <w:rPr>
          <w:rFonts w:asciiTheme="minorEastAsia" w:hAnsiTheme="minorEastAsia" w:eastAsiaTheme="minorEastAsia" w:cstheme="minorEastAsia"/>
          <w:color w:val="auto"/>
          <w:highlight w:val="none"/>
        </w:rPr>
      </w:pPr>
      <w:bookmarkStart w:id="92" w:name="_Toc407182488"/>
      <w:bookmarkStart w:id="93" w:name="_Toc407182687"/>
      <w:bookmarkStart w:id="94" w:name="_Toc407169895"/>
      <w:bookmarkStart w:id="95" w:name="_Toc15891"/>
      <w:bookmarkStart w:id="96" w:name="_Toc4690"/>
      <w:bookmarkStart w:id="97" w:name="_Toc15033"/>
      <w:bookmarkStart w:id="98" w:name="_Toc25507"/>
      <w:r>
        <w:rPr>
          <w:rFonts w:hint="eastAsia" w:asciiTheme="minorEastAsia" w:hAnsiTheme="minorEastAsia" w:eastAsiaTheme="minorEastAsia" w:cstheme="minorEastAsia"/>
          <w:color w:val="auto"/>
          <w:sz w:val="44"/>
          <w:highlight w:val="none"/>
        </w:rPr>
        <w:t>第三部分  响应文件</w:t>
      </w:r>
      <w:bookmarkEnd w:id="92"/>
      <w:bookmarkEnd w:id="93"/>
      <w:bookmarkEnd w:id="94"/>
      <w:r>
        <w:rPr>
          <w:rFonts w:hint="eastAsia" w:asciiTheme="minorEastAsia" w:hAnsiTheme="minorEastAsia" w:eastAsiaTheme="minorEastAsia" w:cstheme="minorEastAsia"/>
          <w:color w:val="auto"/>
          <w:sz w:val="44"/>
          <w:highlight w:val="none"/>
        </w:rPr>
        <w:t>编制规范</w:t>
      </w:r>
      <w:bookmarkEnd w:id="95"/>
      <w:bookmarkEnd w:id="96"/>
      <w:bookmarkEnd w:id="97"/>
      <w:bookmarkEnd w:id="98"/>
    </w:p>
    <w:p w14:paraId="28555807">
      <w:pPr>
        <w:pStyle w:val="3"/>
        <w:spacing w:before="120" w:after="120"/>
        <w:rPr>
          <w:rFonts w:asciiTheme="minorEastAsia" w:hAnsiTheme="minorEastAsia" w:eastAsiaTheme="minorEastAsia" w:cstheme="minorEastAsia"/>
          <w:color w:val="auto"/>
          <w:sz w:val="30"/>
          <w:szCs w:val="30"/>
          <w:highlight w:val="none"/>
        </w:rPr>
      </w:pPr>
      <w:bookmarkStart w:id="99" w:name="_Toc32730"/>
      <w:bookmarkStart w:id="100" w:name="_Toc407169896"/>
      <w:bookmarkStart w:id="101" w:name="_Toc407182688"/>
      <w:r>
        <w:rPr>
          <w:rFonts w:hint="eastAsia" w:asciiTheme="minorEastAsia" w:hAnsiTheme="minorEastAsia" w:eastAsiaTheme="minorEastAsia" w:cstheme="minorEastAsia"/>
          <w:color w:val="auto"/>
          <w:sz w:val="30"/>
          <w:szCs w:val="30"/>
          <w:highlight w:val="none"/>
        </w:rPr>
        <w:t>第六章 响应文件的编制</w:t>
      </w:r>
      <w:bookmarkEnd w:id="99"/>
      <w:bookmarkEnd w:id="100"/>
      <w:bookmarkEnd w:id="101"/>
    </w:p>
    <w:p w14:paraId="21E4CCE5">
      <w:pPr>
        <w:pStyle w:val="4"/>
        <w:spacing w:before="240" w:after="240"/>
        <w:rPr>
          <w:rFonts w:asciiTheme="minorEastAsia" w:hAnsiTheme="minorEastAsia" w:eastAsiaTheme="minorEastAsia" w:cstheme="minorEastAsia"/>
          <w:color w:val="auto"/>
          <w:highlight w:val="none"/>
        </w:rPr>
      </w:pPr>
      <w:bookmarkStart w:id="102" w:name="_Toc27281"/>
      <w:bookmarkStart w:id="103" w:name="_Toc407182689"/>
      <w:r>
        <w:rPr>
          <w:rFonts w:hint="eastAsia" w:asciiTheme="minorEastAsia" w:hAnsiTheme="minorEastAsia" w:eastAsiaTheme="minorEastAsia" w:cstheme="minorEastAsia"/>
          <w:color w:val="auto"/>
          <w:sz w:val="30"/>
          <w:szCs w:val="30"/>
          <w:highlight w:val="none"/>
        </w:rPr>
        <w:t>第一节 编制要求</w:t>
      </w:r>
      <w:bookmarkEnd w:id="102"/>
      <w:bookmarkEnd w:id="103"/>
    </w:p>
    <w:p w14:paraId="341ED3CC">
      <w:pPr>
        <w:ind w:firstLine="0" w:firstLineChars="0"/>
        <w:rPr>
          <w:rStyle w:val="28"/>
          <w:rFonts w:asciiTheme="minorEastAsia" w:hAnsiTheme="minorEastAsia" w:eastAsiaTheme="minorEastAsia" w:cstheme="minorEastAsia"/>
          <w:color w:val="auto"/>
          <w:highlight w:val="none"/>
        </w:rPr>
      </w:pPr>
      <w:r>
        <w:rPr>
          <w:rStyle w:val="28"/>
          <w:rFonts w:hint="eastAsia" w:asciiTheme="minorEastAsia" w:hAnsiTheme="minorEastAsia" w:eastAsiaTheme="minorEastAsia" w:cstheme="minorEastAsia"/>
          <w:color w:val="auto"/>
          <w:highlight w:val="none"/>
        </w:rPr>
        <w:t>一、格式</w:t>
      </w:r>
    </w:p>
    <w:p w14:paraId="0D02191F">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响应文件及与投标有关的所有来往函电均使用中文简体字。原版为外文的证书类文件，以及由外国人做出的本人签名、外国公司的名称或外国印章等可以是外文，但应当提供中文翻译文件并加盖供应商公章。必要时评审委员会可以要求供应商提供附有公证书的中文翻译文件或者与原版文件签章相一致的中文翻译文件。对于未附有中文译本和中文译本不准确引起的对供应商的不利后果，由供应商自行负责。</w:t>
      </w:r>
    </w:p>
    <w:p w14:paraId="35BC186F">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2.响应文件中所使用的计量单位，除</w:t>
      </w:r>
      <w:r>
        <w:rPr>
          <w:rFonts w:hint="eastAsia" w:asciiTheme="minorEastAsia" w:hAnsiTheme="minorEastAsia" w:eastAsiaTheme="minorEastAsia" w:cstheme="minorEastAsia"/>
          <w:color w:val="auto"/>
          <w:highlight w:val="none"/>
          <w:lang w:eastAsia="zh-CN"/>
        </w:rPr>
        <w:t>磋商文件</w:t>
      </w:r>
      <w:r>
        <w:rPr>
          <w:rFonts w:hint="eastAsia" w:asciiTheme="minorEastAsia" w:hAnsiTheme="minorEastAsia" w:eastAsiaTheme="minorEastAsia" w:cstheme="minorEastAsia"/>
          <w:color w:val="auto"/>
          <w:highlight w:val="none"/>
        </w:rPr>
        <w:t>有要求的外，均使用国家法定计量单位。</w:t>
      </w:r>
    </w:p>
    <w:p w14:paraId="7626DA0D">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3.响应文件中的图片资料、复印件（扫描件）等应清晰可见。内容不得倒置、歪斜，由于响应文件不清晰或不利于阅读所造成的后果，由供应商自行负责。</w:t>
      </w:r>
    </w:p>
    <w:p w14:paraId="157D78B1">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4.除法定代表人或法人授权代表签字或响应文件页码标注可以手写外，其余所有响应文件内容须采用打印字体，禁止手写。</w:t>
      </w:r>
    </w:p>
    <w:p w14:paraId="6CBD1BF8">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5.响应文件应按</w:t>
      </w:r>
      <w:r>
        <w:rPr>
          <w:rFonts w:hint="eastAsia" w:asciiTheme="minorEastAsia" w:hAnsiTheme="minorEastAsia" w:eastAsiaTheme="minorEastAsia" w:cstheme="minorEastAsia"/>
          <w:color w:val="auto"/>
          <w:highlight w:val="none"/>
          <w:lang w:eastAsia="zh-CN"/>
        </w:rPr>
        <w:t>磋商文件</w:t>
      </w:r>
      <w:r>
        <w:rPr>
          <w:rFonts w:hint="eastAsia" w:asciiTheme="minorEastAsia" w:hAnsiTheme="minorEastAsia" w:eastAsiaTheme="minorEastAsia" w:cstheme="minorEastAsia"/>
          <w:color w:val="auto"/>
          <w:highlight w:val="none"/>
        </w:rPr>
        <w:t>提供的响应文件格式范本填写，</w:t>
      </w:r>
      <w:r>
        <w:rPr>
          <w:rFonts w:hint="eastAsia" w:asciiTheme="minorEastAsia" w:hAnsiTheme="minorEastAsia" w:eastAsiaTheme="minorEastAsia" w:cstheme="minorEastAsia"/>
          <w:color w:val="auto"/>
          <w:highlight w:val="none"/>
          <w:lang w:eastAsia="zh-CN"/>
        </w:rPr>
        <w:t>磋商文件</w:t>
      </w:r>
      <w:r>
        <w:rPr>
          <w:rFonts w:hint="eastAsia" w:asciiTheme="minorEastAsia" w:hAnsiTheme="minorEastAsia" w:eastAsiaTheme="minorEastAsia" w:cstheme="minorEastAsia"/>
          <w:color w:val="auto"/>
          <w:highlight w:val="none"/>
        </w:rPr>
        <w:t>中未提供格式范本的，由供应商自行编制。</w:t>
      </w:r>
    </w:p>
    <w:p w14:paraId="441FB778">
      <w:pPr>
        <w:spacing w:beforeLines="50" w:afterLines="50" w:line="240" w:lineRule="auto"/>
        <w:ind w:firstLine="480"/>
        <w:rPr>
          <w:rFonts w:asciiTheme="minorEastAsia" w:hAnsiTheme="minorEastAsia" w:eastAsiaTheme="minorEastAsia" w:cstheme="minorEastAsia"/>
          <w:color w:val="auto"/>
          <w:highlight w:val="none"/>
        </w:rPr>
      </w:pPr>
      <w:bookmarkStart w:id="104" w:name="_Toc406671146"/>
      <w:bookmarkStart w:id="105" w:name="_Toc406670775"/>
      <w:r>
        <w:rPr>
          <w:rFonts w:hint="eastAsia" w:asciiTheme="minorEastAsia" w:hAnsiTheme="minorEastAsia" w:eastAsiaTheme="minorEastAsia" w:cstheme="minorEastAsia"/>
          <w:color w:val="auto"/>
          <w:highlight w:val="none"/>
        </w:rPr>
        <w:t>二、装订</w:t>
      </w:r>
      <w:bookmarkEnd w:id="104"/>
      <w:bookmarkEnd w:id="105"/>
    </w:p>
    <w:p w14:paraId="5CB7CFA0">
      <w:pPr>
        <w:pStyle w:val="13"/>
        <w:spacing w:beforeLines="100" w:afterLines="50"/>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1.竞争性磋商响应文件须按所投品目/包单独胶装成册，并在封面注明所投品目号/包号。所投品目/包竞争性磋商响应文件供应商可根据投标的实际情况，自行选择是否统一或分开胶装成册。</w:t>
      </w:r>
    </w:p>
    <w:p w14:paraId="1BD2143E">
      <w:pPr>
        <w:pStyle w:val="13"/>
        <w:spacing w:beforeLines="100" w:afterLines="50"/>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2.竞争性磋商响应文件须用A4纸打印，按照</w:t>
      </w:r>
      <w:r>
        <w:rPr>
          <w:rFonts w:hint="eastAsia" w:asciiTheme="minorEastAsia" w:hAnsiTheme="minorEastAsia" w:eastAsiaTheme="minorEastAsia" w:cstheme="minorEastAsia"/>
          <w:color w:val="auto"/>
          <w:szCs w:val="24"/>
          <w:highlight w:val="none"/>
          <w:lang w:eastAsia="zh-CN"/>
        </w:rPr>
        <w:t>磋商文件</w:t>
      </w:r>
      <w:r>
        <w:rPr>
          <w:rFonts w:hint="eastAsia" w:asciiTheme="minorEastAsia" w:hAnsiTheme="minorEastAsia" w:eastAsiaTheme="minorEastAsia" w:cstheme="minorEastAsia"/>
          <w:color w:val="auto"/>
          <w:szCs w:val="24"/>
          <w:highlight w:val="none"/>
        </w:rPr>
        <w:t>所规定的内容顺序，统一编目、编页码装订（竞争性磋商响应文件中复印件及彩色宣传资料等均须与竞争性磋商响应文件正文一起逐页编排页码）。超过A4幅的应以相应幅面打印，但应折叠为A4幅大小后装订，</w:t>
      </w:r>
      <w:r>
        <w:rPr>
          <w:rFonts w:hint="eastAsia" w:asciiTheme="minorEastAsia" w:hAnsiTheme="minorEastAsia" w:eastAsiaTheme="minorEastAsia" w:cstheme="minorEastAsia"/>
          <w:color w:val="auto"/>
          <w:szCs w:val="24"/>
          <w:highlight w:val="none"/>
          <w:lang w:eastAsia="zh-CN"/>
        </w:rPr>
        <w:t>磋商文件</w:t>
      </w:r>
      <w:r>
        <w:rPr>
          <w:rFonts w:hint="eastAsia" w:asciiTheme="minorEastAsia" w:hAnsiTheme="minorEastAsia" w:eastAsiaTheme="minorEastAsia" w:cstheme="minorEastAsia"/>
          <w:color w:val="auto"/>
          <w:szCs w:val="24"/>
          <w:highlight w:val="none"/>
        </w:rPr>
        <w:t>有提供图册等其它要求的除外。由于编排混乱导致竞争性磋商响应文件被误读或查找不到，责任由供应商自行承担。</w:t>
      </w:r>
    </w:p>
    <w:p w14:paraId="3D2D2672">
      <w:pPr>
        <w:pStyle w:val="13"/>
        <w:spacing w:beforeLines="100" w:afterLines="50"/>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3.竞争性磋商响应文件须胶装成册，不得采用活页、打孔等方式装订。</w:t>
      </w:r>
    </w:p>
    <w:p w14:paraId="5D0260DD">
      <w:pPr>
        <w:pStyle w:val="13"/>
        <w:spacing w:beforeLines="100" w:afterLines="50"/>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4.不推荐使用豪华装订，建议平装。</w:t>
      </w:r>
    </w:p>
    <w:p w14:paraId="4DD8AFCE">
      <w:pPr>
        <w:spacing w:beforeLines="50" w:afterLines="50" w:line="240" w:lineRule="auto"/>
        <w:ind w:firstLine="480"/>
        <w:rPr>
          <w:rFonts w:asciiTheme="minorEastAsia" w:hAnsiTheme="minorEastAsia" w:eastAsiaTheme="minorEastAsia" w:cstheme="minorEastAsia"/>
          <w:color w:val="auto"/>
          <w:highlight w:val="none"/>
        </w:rPr>
      </w:pPr>
      <w:bookmarkStart w:id="106" w:name="_Toc406670776"/>
      <w:bookmarkStart w:id="107" w:name="_Toc406671147"/>
      <w:r>
        <w:rPr>
          <w:rFonts w:hint="eastAsia" w:asciiTheme="minorEastAsia" w:hAnsiTheme="minorEastAsia" w:eastAsiaTheme="minorEastAsia" w:cstheme="minorEastAsia"/>
          <w:color w:val="auto"/>
          <w:highlight w:val="none"/>
        </w:rPr>
        <w:t>三、签署与封装</w:t>
      </w:r>
      <w:bookmarkEnd w:id="106"/>
      <w:bookmarkEnd w:id="107"/>
    </w:p>
    <w:p w14:paraId="7DFA2A76">
      <w:pPr>
        <w:pStyle w:val="13"/>
        <w:spacing w:beforeLines="100" w:afterLines="50"/>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1.签署：竞争性磋商响应文件封面上须注明“正本”或“副本”，</w:t>
      </w:r>
      <w:r>
        <w:rPr>
          <w:rFonts w:hint="eastAsia" w:asciiTheme="minorEastAsia" w:hAnsiTheme="minorEastAsia" w:eastAsiaTheme="minorEastAsia" w:cstheme="minorEastAsia"/>
          <w:b/>
          <w:bCs/>
          <w:color w:val="auto"/>
          <w:sz w:val="24"/>
          <w:szCs w:val="24"/>
          <w:highlight w:val="none"/>
        </w:rPr>
        <w:t>并</w:t>
      </w:r>
      <w:r>
        <w:rPr>
          <w:rFonts w:hint="eastAsia" w:asciiTheme="minorEastAsia" w:hAnsiTheme="minorEastAsia" w:eastAsiaTheme="minorEastAsia" w:cstheme="minorEastAsia"/>
          <w:b/>
          <w:bCs/>
          <w:color w:val="auto"/>
          <w:sz w:val="24"/>
          <w:szCs w:val="24"/>
          <w:highlight w:val="none"/>
          <w:lang w:eastAsia="zh-CN"/>
        </w:rPr>
        <w:t>在</w:t>
      </w:r>
      <w:r>
        <w:rPr>
          <w:rFonts w:hint="eastAsia" w:asciiTheme="minorEastAsia" w:hAnsiTheme="minorEastAsia" w:eastAsiaTheme="minorEastAsia" w:cstheme="minorEastAsia"/>
          <w:b/>
          <w:bCs/>
          <w:color w:val="auto"/>
          <w:sz w:val="24"/>
          <w:szCs w:val="24"/>
          <w:highlight w:val="none"/>
        </w:rPr>
        <w:t>封面加盖单位公章</w:t>
      </w:r>
      <w:r>
        <w:rPr>
          <w:rFonts w:hint="eastAsia" w:asciiTheme="minorEastAsia" w:hAnsiTheme="minorEastAsia" w:eastAsiaTheme="minorEastAsia" w:cstheme="minorEastAsia"/>
          <w:b/>
          <w:bCs/>
          <w:color w:val="auto"/>
          <w:sz w:val="24"/>
          <w:szCs w:val="24"/>
          <w:highlight w:val="none"/>
          <w:lang w:eastAsia="zh-CN"/>
        </w:rPr>
        <w:t>，投标文件正本、副本需加盖</w:t>
      </w:r>
      <w:r>
        <w:rPr>
          <w:rFonts w:hint="eastAsia" w:asciiTheme="minorEastAsia" w:hAnsiTheme="minorEastAsia" w:eastAsiaTheme="minorEastAsia" w:cstheme="minorEastAsia"/>
          <w:b/>
          <w:bCs/>
          <w:color w:val="auto"/>
          <w:sz w:val="24"/>
          <w:szCs w:val="24"/>
          <w:highlight w:val="none"/>
        </w:rPr>
        <w:t>骑缝章</w:t>
      </w:r>
      <w:r>
        <w:rPr>
          <w:rFonts w:hint="eastAsia" w:asciiTheme="minorEastAsia" w:hAnsiTheme="minorEastAsia" w:eastAsiaTheme="minorEastAsia" w:cstheme="minorEastAsia"/>
          <w:color w:val="auto"/>
          <w:szCs w:val="24"/>
          <w:highlight w:val="none"/>
        </w:rPr>
        <w:t>。若正本与副本不符，以正本为准。竞争性磋商响应文件中除标准页码外，不得涂改和增删。竞争性磋商响应文件中复印</w:t>
      </w:r>
      <w:r>
        <w:rPr>
          <w:rFonts w:hint="eastAsia" w:asciiTheme="minorEastAsia" w:hAnsiTheme="minorEastAsia" w:eastAsiaTheme="minorEastAsia" w:cstheme="minorEastAsia"/>
          <w:color w:val="auto"/>
          <w:sz w:val="24"/>
          <w:szCs w:val="24"/>
          <w:highlight w:val="none"/>
          <w:lang w:eastAsia="zh-CN"/>
        </w:rPr>
        <w:t>或扫描</w:t>
      </w:r>
      <w:r>
        <w:rPr>
          <w:rFonts w:hint="eastAsia" w:asciiTheme="minorEastAsia" w:hAnsiTheme="minorEastAsia" w:eastAsiaTheme="minorEastAsia" w:cstheme="minorEastAsia"/>
          <w:color w:val="auto"/>
          <w:szCs w:val="24"/>
          <w:highlight w:val="none"/>
        </w:rPr>
        <w:t>件必需加盖供应商公章。竞争性磋商响应文件范本中注明需要签章的地方，供应商均须进行签章。</w:t>
      </w:r>
    </w:p>
    <w:p w14:paraId="7AD897F8">
      <w:pPr>
        <w:pStyle w:val="13"/>
        <w:spacing w:beforeLines="100" w:afterLines="50"/>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2.封装：</w:t>
      </w:r>
    </w:p>
    <w:p w14:paraId="7A0571F0">
      <w:pPr>
        <w:pStyle w:val="13"/>
        <w:spacing w:beforeLines="100" w:afterLines="50"/>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2.1投标供应商可根据投标实际厚度，自行选择竞争性磋商响应文件的外包封套的数量，对竞争性磋商响应文件的外包封份数不作具体规定，但投标供应商应确保竞争性磋商响应文件的外包封没有严重破损导致投标实质性内容泄露的情形。</w:t>
      </w:r>
    </w:p>
    <w:p w14:paraId="43C29735">
      <w:pPr>
        <w:pStyle w:val="13"/>
        <w:spacing w:beforeLines="100" w:afterLines="50"/>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2.2外包密封的封口（接口）处加盖带投标供应商公章，封装物上清楚注明项目名称、品目名称、供应商名称。</w:t>
      </w:r>
    </w:p>
    <w:p w14:paraId="3FD00FC3">
      <w:pPr>
        <w:pStyle w:val="13"/>
        <w:spacing w:beforeLines="100" w:afterLines="50"/>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2.3外包封上有重复或多余标记，未对竞争性磋商响应文件实质性响应产生影响的，不作无效标依据。</w:t>
      </w:r>
    </w:p>
    <w:p w14:paraId="2A575410">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2.4响应文件电子版为投标文件正本的PDF格式文件，可封装在任意封套内。</w:t>
      </w:r>
    </w:p>
    <w:p w14:paraId="4163F170">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szCs w:val="24"/>
          <w:highlight w:val="none"/>
        </w:rPr>
        <w:t>四、不得因装订、纸张、文件排序等非实质性的格式、形式问题限制和影响供应商投标（响应）。</w:t>
      </w:r>
    </w:p>
    <w:p w14:paraId="01E634C5">
      <w:pPr>
        <w:pStyle w:val="4"/>
        <w:spacing w:before="240" w:after="240"/>
        <w:rPr>
          <w:rFonts w:asciiTheme="minorEastAsia" w:hAnsiTheme="minorEastAsia" w:eastAsiaTheme="minorEastAsia" w:cstheme="minorEastAsia"/>
          <w:color w:val="auto"/>
          <w:highlight w:val="none"/>
        </w:rPr>
      </w:pPr>
      <w:bookmarkStart w:id="108" w:name="_Toc425163108"/>
    </w:p>
    <w:p w14:paraId="2E002CC4">
      <w:pPr>
        <w:pStyle w:val="4"/>
        <w:spacing w:before="240" w:after="240"/>
        <w:rPr>
          <w:rFonts w:asciiTheme="minorEastAsia" w:hAnsiTheme="minorEastAsia" w:eastAsiaTheme="minorEastAsia" w:cstheme="minorEastAsia"/>
          <w:color w:val="auto"/>
          <w:highlight w:val="none"/>
        </w:rPr>
      </w:pPr>
      <w:bookmarkStart w:id="109" w:name="_Toc24375"/>
      <w:r>
        <w:rPr>
          <w:rFonts w:hint="eastAsia" w:asciiTheme="minorEastAsia" w:hAnsiTheme="minorEastAsia" w:eastAsiaTheme="minorEastAsia" w:cstheme="minorEastAsia"/>
          <w:color w:val="auto"/>
          <w:sz w:val="30"/>
          <w:szCs w:val="30"/>
          <w:highlight w:val="none"/>
        </w:rPr>
        <w:t>第二节 响应文件组成</w:t>
      </w:r>
      <w:bookmarkEnd w:id="108"/>
      <w:bookmarkEnd w:id="109"/>
    </w:p>
    <w:p w14:paraId="09E3C0B7">
      <w:pPr>
        <w:spacing w:beforeLines="50" w:afterLines="50" w:line="24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一、政府采购响应文件类别</w:t>
      </w:r>
    </w:p>
    <w:p w14:paraId="7E72BA86">
      <w:pPr>
        <w:pStyle w:val="13"/>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分为货物类响应文件、工程类响应文件、服务类响应文件。</w:t>
      </w:r>
    </w:p>
    <w:p w14:paraId="14E9C7A4">
      <w:pPr>
        <w:spacing w:beforeLines="50" w:afterLines="50" w:line="24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二、组成</w:t>
      </w:r>
    </w:p>
    <w:p w14:paraId="23B26418">
      <w:pPr>
        <w:ind w:firstLine="426" w:firstLineChars="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各类竞争性磋商响应文件由数据信息响应部分和佐证文件部分组成，具体详见竞争性磋商响应文件格式文本。</w:t>
      </w:r>
    </w:p>
    <w:p w14:paraId="24C46576">
      <w:pPr>
        <w:pStyle w:val="13"/>
        <w:spacing w:before="0" w:beforeAutospacing="0" w:after="0" w:afterAutospacing="0"/>
        <w:ind w:left="0" w:leftChars="0" w:firstLine="0" w:firstLineChars="0"/>
        <w:outlineLvl w:val="2"/>
        <w:rPr>
          <w:rFonts w:hint="eastAsia" w:asciiTheme="minorEastAsia" w:hAnsiTheme="minorEastAsia" w:eastAsiaTheme="minorEastAsia" w:cstheme="minorEastAsia"/>
          <w:color w:val="auto"/>
          <w:sz w:val="24"/>
          <w:szCs w:val="24"/>
          <w:highlight w:val="none"/>
          <w:lang w:eastAsia="zh-CN"/>
        </w:rPr>
      </w:pPr>
      <w:bookmarkStart w:id="110" w:name="_Toc5356"/>
    </w:p>
    <w:p w14:paraId="328FB16D">
      <w:pPr>
        <w:pStyle w:val="13"/>
        <w:spacing w:before="0" w:beforeAutospacing="0" w:after="0" w:afterAutospacing="0"/>
        <w:ind w:left="0" w:leftChars="0" w:firstLine="0" w:firstLineChars="0"/>
        <w:outlineLvl w:val="2"/>
        <w:rPr>
          <w:rFonts w:hint="eastAsia" w:asciiTheme="minorEastAsia" w:hAnsiTheme="minorEastAsia" w:eastAsiaTheme="minorEastAsia" w:cstheme="minorEastAsia"/>
          <w:b/>
          <w:bCs/>
          <w:strike w:val="0"/>
          <w:dstrike w:val="0"/>
          <w:color w:val="auto"/>
          <w:sz w:val="30"/>
          <w:szCs w:val="30"/>
          <w:highlight w:val="none"/>
          <w:lang w:eastAsia="zh-CN"/>
        </w:rPr>
      </w:pPr>
      <w:bookmarkStart w:id="111" w:name="_Toc21524"/>
      <w:bookmarkStart w:id="112" w:name="_Toc13288"/>
      <w:r>
        <w:rPr>
          <w:rFonts w:hint="eastAsia" w:asciiTheme="minorEastAsia" w:hAnsiTheme="minorEastAsia" w:eastAsiaTheme="minorEastAsia" w:cstheme="minorEastAsia"/>
          <w:strike w:val="0"/>
          <w:dstrike w:val="0"/>
          <w:color w:val="auto"/>
          <w:sz w:val="24"/>
          <w:szCs w:val="24"/>
          <w:highlight w:val="none"/>
          <w:lang w:eastAsia="zh-CN"/>
        </w:rPr>
        <w:t>附件：优惠性政策法律法规</w:t>
      </w:r>
      <w:bookmarkEnd w:id="110"/>
      <w:bookmarkEnd w:id="111"/>
      <w:bookmarkEnd w:id="112"/>
    </w:p>
    <w:p w14:paraId="700791B0">
      <w:pPr>
        <w:spacing w:before="0" w:beforeAutospacing="0" w:after="0" w:afterAutospacing="0" w:line="240" w:lineRule="atLeast"/>
        <w:ind w:left="0" w:leftChars="0" w:firstLine="0" w:firstLineChars="0"/>
        <w:rPr>
          <w:rFonts w:hint="default" w:asciiTheme="minorEastAsia" w:hAnsiTheme="minorEastAsia" w:eastAsiaTheme="minorEastAsia" w:cstheme="minorEastAsia"/>
          <w:strike w:val="0"/>
          <w:dstrike w:val="0"/>
          <w:color w:val="auto"/>
          <w:kern w:val="0"/>
          <w:sz w:val="24"/>
          <w:szCs w:val="24"/>
          <w:highlight w:val="none"/>
          <w:lang w:val="en-US" w:eastAsia="zh-CN" w:bidi="ar"/>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1.政府采购促进中小企业发展管理办法</w:t>
      </w:r>
    </w:p>
    <w:p w14:paraId="36CAF30D">
      <w:pPr>
        <w:keepNext w:val="0"/>
        <w:keepLines w:val="0"/>
        <w:widowControl/>
        <w:suppressLineNumbers w:val="0"/>
        <w:jc w:val="center"/>
        <w:rPr>
          <w:rFonts w:hint="eastAsia" w:asciiTheme="minorEastAsia" w:hAnsiTheme="minorEastAsia" w:eastAsiaTheme="minorEastAsia" w:cstheme="minorEastAsia"/>
          <w:b/>
          <w:bCs/>
          <w:strike w:val="0"/>
          <w:dstrike w:val="0"/>
          <w:color w:val="auto"/>
          <w:kern w:val="0"/>
          <w:sz w:val="36"/>
          <w:szCs w:val="36"/>
          <w:highlight w:val="none"/>
          <w:lang w:val="en-US" w:eastAsia="zh-CN" w:bidi="ar"/>
        </w:rPr>
      </w:pPr>
      <w:r>
        <w:rPr>
          <w:rFonts w:hint="eastAsia" w:asciiTheme="minorEastAsia" w:hAnsiTheme="minorEastAsia" w:eastAsiaTheme="minorEastAsia" w:cstheme="minorEastAsia"/>
          <w:b/>
          <w:bCs/>
          <w:strike w:val="0"/>
          <w:dstrike w:val="0"/>
          <w:color w:val="auto"/>
          <w:kern w:val="0"/>
          <w:sz w:val="36"/>
          <w:szCs w:val="36"/>
          <w:highlight w:val="none"/>
          <w:lang w:val="en-US" w:eastAsia="zh-CN" w:bidi="ar"/>
        </w:rPr>
        <w:t>《政府采购促进中小企业发展管理办法》</w:t>
      </w:r>
    </w:p>
    <w:p w14:paraId="11B40B76">
      <w:pPr>
        <w:keepNext w:val="0"/>
        <w:keepLines w:val="0"/>
        <w:widowControl/>
        <w:suppressLineNumbers w:val="0"/>
        <w:jc w:val="center"/>
        <w:rPr>
          <w:rFonts w:hint="eastAsia" w:ascii="宋体" w:hAnsi="宋体" w:eastAsia="宋体" w:cs="宋体"/>
          <w:i w:val="0"/>
          <w:caps w:val="0"/>
          <w:strike w:val="0"/>
          <w:dstrike w:val="0"/>
          <w:color w:val="auto"/>
          <w:spacing w:val="0"/>
          <w:sz w:val="36"/>
          <w:szCs w:val="36"/>
          <w:highlight w:val="none"/>
          <w:shd w:val="clear" w:fill="FFFFFF"/>
        </w:rPr>
      </w:pPr>
      <w:r>
        <w:rPr>
          <w:rFonts w:hint="eastAsia" w:ascii="宋体" w:hAnsi="宋体" w:eastAsia="宋体" w:cs="宋体"/>
          <w:b/>
          <w:bCs/>
          <w:i w:val="0"/>
          <w:caps w:val="0"/>
          <w:strike w:val="0"/>
          <w:dstrike w:val="0"/>
          <w:color w:val="auto"/>
          <w:spacing w:val="0"/>
          <w:sz w:val="36"/>
          <w:szCs w:val="36"/>
          <w:highlight w:val="none"/>
          <w:shd w:val="clear" w:fill="FFFFFF"/>
        </w:rPr>
        <w:t>财库〔2020〕46号</w:t>
      </w:r>
    </w:p>
    <w:p w14:paraId="1949EBA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trike w:val="0"/>
          <w:dstrike w:val="0"/>
          <w:color w:val="auto"/>
          <w:kern w:val="0"/>
          <w:sz w:val="24"/>
          <w:szCs w:val="24"/>
          <w:highlight w:val="none"/>
          <w:lang w:val="en-US" w:eastAsia="zh-CN" w:bidi="ar"/>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第</w:t>
      </w:r>
      <w:r>
        <w:rPr>
          <w:rFonts w:hint="eastAsia" w:asciiTheme="minorEastAsia" w:hAnsiTheme="minorEastAsia" w:cstheme="minorEastAsia"/>
          <w:strike w:val="0"/>
          <w:dstrike w:val="0"/>
          <w:color w:val="auto"/>
          <w:kern w:val="0"/>
          <w:sz w:val="24"/>
          <w:szCs w:val="24"/>
          <w:highlight w:val="none"/>
          <w:lang w:val="en-US" w:eastAsia="zh-CN" w:bidi="ar"/>
        </w:rPr>
        <w:t>一</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条</w:t>
      </w:r>
      <w:r>
        <w:rPr>
          <w:rFonts w:hint="eastAsia" w:asciiTheme="minorEastAsia" w:hAnsiTheme="minorEastAsia" w:cstheme="minorEastAsia"/>
          <w:strike w:val="0"/>
          <w:dstrike w:val="0"/>
          <w:color w:val="auto"/>
          <w:kern w:val="0"/>
          <w:sz w:val="24"/>
          <w:szCs w:val="24"/>
          <w:highlight w:val="none"/>
          <w:lang w:val="en-US" w:eastAsia="zh-CN" w:bidi="ar"/>
        </w:rPr>
        <w:t xml:space="preserve">  </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为了发挥政府采购的政策功能，促进中小企业健康发展，根据《中华人民共和国政府采购法》、《中华人民共和国中小企业促进法》等有关法律法规，制定本办法。</w:t>
      </w:r>
    </w:p>
    <w:p w14:paraId="28C3B59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第二条</w:t>
      </w:r>
      <w:r>
        <w:rPr>
          <w:rFonts w:hint="eastAsia" w:asciiTheme="minorEastAsia" w:hAnsiTheme="minorEastAsia" w:cstheme="minorEastAsia"/>
          <w:strike w:val="0"/>
          <w:dstrike w:val="0"/>
          <w:color w:val="auto"/>
          <w:kern w:val="0"/>
          <w:sz w:val="24"/>
          <w:szCs w:val="24"/>
          <w:highlight w:val="none"/>
          <w:lang w:val="en-US" w:eastAsia="zh-CN" w:bidi="ar"/>
        </w:rPr>
        <w:t xml:space="preserve">  </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B9CDB5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第三条</w:t>
      </w:r>
      <w:r>
        <w:rPr>
          <w:rFonts w:hint="eastAsia" w:asciiTheme="minorEastAsia" w:hAnsiTheme="minorEastAsia" w:cstheme="minorEastAsia"/>
          <w:strike w:val="0"/>
          <w:dstrike w:val="0"/>
          <w:color w:val="auto"/>
          <w:kern w:val="0"/>
          <w:sz w:val="24"/>
          <w:szCs w:val="24"/>
          <w:highlight w:val="none"/>
          <w:lang w:val="en-US" w:eastAsia="zh-CN" w:bidi="ar"/>
        </w:rPr>
        <w:t xml:space="preserve">  </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采购人在政府采购活动中应当通过加强采购需求管理，落实预留采购份额、价格评审优惠、优先采购等措施，提高中小企业在政府采购中的份额，支持中小企业发展。</w:t>
      </w:r>
    </w:p>
    <w:p w14:paraId="295066D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第四条</w:t>
      </w:r>
      <w:r>
        <w:rPr>
          <w:rFonts w:hint="eastAsia" w:asciiTheme="minorEastAsia" w:hAnsiTheme="minorEastAsia" w:cstheme="minorEastAsia"/>
          <w:strike w:val="0"/>
          <w:dstrike w:val="0"/>
          <w:color w:val="auto"/>
          <w:kern w:val="0"/>
          <w:sz w:val="24"/>
          <w:szCs w:val="24"/>
          <w:highlight w:val="none"/>
          <w:lang w:val="en-US" w:eastAsia="zh-CN" w:bidi="ar"/>
        </w:rPr>
        <w:t xml:space="preserve">  </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在政府采购活动中，供应商提供的货物、工程或者服务符合下列情形的，享受本办法规定的中小企业扶持政策：</w:t>
      </w:r>
    </w:p>
    <w:p w14:paraId="3EC2EAF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（一）在货物采购项目中，货物由中小企业制造，即货物由中小企业生产且使用该中小企业商号或者注册商标；</w:t>
      </w:r>
    </w:p>
    <w:p w14:paraId="4219B09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（二）在工程采购项目中，工程由中小企业承建，即工程施工单位为中小企业；</w:t>
      </w:r>
    </w:p>
    <w:p w14:paraId="71A923C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trike w:val="0"/>
          <w:dstrike w:val="0"/>
          <w:color w:val="auto"/>
          <w:kern w:val="0"/>
          <w:sz w:val="24"/>
          <w:szCs w:val="24"/>
          <w:highlight w:val="none"/>
          <w:lang w:val="en-US" w:eastAsia="zh-CN" w:bidi="ar"/>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（三）在服务采购项目中，服务由中小企业承接，即提供服务的人员为中小企业依照《中华人民共和国劳动合同法》订立劳动合同的从业人员。</w:t>
      </w:r>
    </w:p>
    <w:p w14:paraId="07EB9AE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在货物采购项目中，供应商提供的货物既有中小企业制造货物，也有大型企业制造货物的，不享受本办法规定的中小企业扶持政策。</w:t>
      </w:r>
    </w:p>
    <w:p w14:paraId="051F748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以联合体形式参加政府采购活动，联合体各方均为中小企业的，联合体视同中小企业。其中，联合体各方均为小微企业的，联合体视同小微企业。</w:t>
      </w:r>
    </w:p>
    <w:p w14:paraId="567882F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第五条</w:t>
      </w:r>
      <w:r>
        <w:rPr>
          <w:rFonts w:hint="eastAsia" w:asciiTheme="minorEastAsia" w:hAnsiTheme="minorEastAsia" w:cstheme="minorEastAsia"/>
          <w:strike w:val="0"/>
          <w:dstrike w:val="0"/>
          <w:color w:val="auto"/>
          <w:kern w:val="0"/>
          <w:sz w:val="24"/>
          <w:szCs w:val="24"/>
          <w:highlight w:val="none"/>
          <w:lang w:val="en-US" w:eastAsia="zh-CN" w:bidi="ar"/>
        </w:rPr>
        <w:t xml:space="preserve">  </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0F17947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第六条</w:t>
      </w:r>
      <w:r>
        <w:rPr>
          <w:rFonts w:hint="eastAsia" w:asciiTheme="minorEastAsia" w:hAnsiTheme="minorEastAsia" w:cstheme="minorEastAsia"/>
          <w:strike w:val="0"/>
          <w:dstrike w:val="0"/>
          <w:color w:val="auto"/>
          <w:kern w:val="0"/>
          <w:sz w:val="24"/>
          <w:szCs w:val="24"/>
          <w:highlight w:val="none"/>
          <w:lang w:val="en-US" w:eastAsia="zh-CN" w:bidi="ar"/>
        </w:rPr>
        <w:t xml:space="preserve">  </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22B860B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符合下列情形之一的，可不专门面向中小企业预留采购份额：</w:t>
      </w:r>
    </w:p>
    <w:p w14:paraId="2EBB24CC">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Theme="minorEastAsia" w:hAnsiTheme="minorEastAsia" w:eastAsiaTheme="minorEastAsia" w:cstheme="minorEastAsia"/>
          <w:strike w:val="0"/>
          <w:dstrike w:val="0"/>
          <w:color w:val="auto"/>
          <w:kern w:val="0"/>
          <w:sz w:val="24"/>
          <w:szCs w:val="24"/>
          <w:highlight w:val="none"/>
          <w:lang w:val="en-US" w:eastAsia="zh-CN" w:bidi="ar"/>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法律法规和国家有关政策明确规定优先或者应当面向事业单位、社会组织等非企业主体采购的；</w:t>
      </w:r>
    </w:p>
    <w:p w14:paraId="1F64E06F">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Theme="minorEastAsia" w:hAnsiTheme="minorEastAsia" w:eastAsiaTheme="minorEastAsia" w:cstheme="minorEastAsia"/>
          <w:strike w:val="0"/>
          <w:dstrike w:val="0"/>
          <w:color w:val="auto"/>
          <w:kern w:val="0"/>
          <w:sz w:val="24"/>
          <w:szCs w:val="24"/>
          <w:highlight w:val="none"/>
          <w:lang w:val="en-US" w:eastAsia="zh-CN" w:bidi="ar"/>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因确需使用不可替代的专利、专有技术，基础设施限制，或者提供特定公共服务等原因，只能从中小企业之外的供应商处采购的；</w:t>
      </w:r>
    </w:p>
    <w:p w14:paraId="4C3F3298">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Theme="minorEastAsia" w:hAnsiTheme="minorEastAsia" w:eastAsiaTheme="minorEastAsia" w:cstheme="minorEastAsia"/>
          <w:strike w:val="0"/>
          <w:dstrike w:val="0"/>
          <w:color w:val="auto"/>
          <w:kern w:val="0"/>
          <w:sz w:val="24"/>
          <w:szCs w:val="24"/>
          <w:highlight w:val="none"/>
          <w:lang w:val="en-US" w:eastAsia="zh-CN" w:bidi="ar"/>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按照本办法规定预留采购份额无法确保充分供应、充分竞争，或者存在可能影响政府采购目标实现的情形；</w:t>
      </w:r>
    </w:p>
    <w:p w14:paraId="43FB78A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（四）框架协议采购项目；</w:t>
      </w:r>
    </w:p>
    <w:p w14:paraId="5B63EBD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（五）省级以上人民政府财政部门规定的其他情形。除上述情形外，其他均为适宜由中小企业提供的情形。</w:t>
      </w:r>
    </w:p>
    <w:p w14:paraId="1101AB3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第七条</w:t>
      </w:r>
      <w:r>
        <w:rPr>
          <w:rFonts w:hint="eastAsia" w:asciiTheme="minorEastAsia" w:hAnsiTheme="minorEastAsia" w:cstheme="minorEastAsia"/>
          <w:strike w:val="0"/>
          <w:dstrike w:val="0"/>
          <w:color w:val="auto"/>
          <w:kern w:val="0"/>
          <w:sz w:val="24"/>
          <w:szCs w:val="24"/>
          <w:highlight w:val="none"/>
          <w:lang w:val="en-US" w:eastAsia="zh-CN" w:bidi="ar"/>
        </w:rPr>
        <w:t xml:space="preserve">  </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采购限额标准以上，200万元以下的货物和服务采购项目、400万元以下的工程采购项目，适宜由中小企业提供的，采购人应当专门面向中小企业采购。</w:t>
      </w:r>
    </w:p>
    <w:p w14:paraId="75B0832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第八条</w:t>
      </w:r>
      <w:r>
        <w:rPr>
          <w:rFonts w:hint="eastAsia" w:asciiTheme="minorEastAsia" w:hAnsiTheme="minorEastAsia" w:cstheme="minorEastAsia"/>
          <w:strike w:val="0"/>
          <w:dstrike w:val="0"/>
          <w:color w:val="auto"/>
          <w:kern w:val="0"/>
          <w:sz w:val="24"/>
          <w:szCs w:val="24"/>
          <w:highlight w:val="none"/>
          <w:lang w:val="en-US" w:eastAsia="zh-CN" w:bidi="ar"/>
        </w:rPr>
        <w:t xml:space="preserve">  </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1F2D812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（一）将采购项目整体或者设置采购包专门面向中小企业采购；</w:t>
      </w:r>
    </w:p>
    <w:p w14:paraId="551A904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（二）要求供应商以联合体形式参加采购活动，且联合体中中小企业承担的部分达到一定比例；</w:t>
      </w:r>
    </w:p>
    <w:p w14:paraId="5207C5B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Theme="minorEastAsia" w:hAnsiTheme="minorEastAsia" w:eastAsiaTheme="minorEastAsia" w:cstheme="minorEastAsia"/>
          <w:strike w:val="0"/>
          <w:dstrike w:val="0"/>
          <w:color w:val="auto"/>
          <w:kern w:val="0"/>
          <w:sz w:val="24"/>
          <w:szCs w:val="24"/>
          <w:highlight w:val="none"/>
          <w:lang w:val="en-US" w:eastAsia="zh-CN" w:bidi="ar"/>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（三）要求获得采购合同的供应商将采购项目中的一定比例分包给一家或者多家中小企业。</w:t>
      </w:r>
    </w:p>
    <w:p w14:paraId="1434932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组成联合体或者接受分包合同的中小企业与联合体内其他企业、分包企业之间不得存在直接控股、管理关系。</w:t>
      </w:r>
    </w:p>
    <w:p w14:paraId="3235B192">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Theme="minorEastAsia" w:hAnsiTheme="minorEastAsia" w:eastAsiaTheme="minorEastAsia" w:cstheme="minorEastAsia"/>
          <w:strike w:val="0"/>
          <w:dstrike w:val="0"/>
          <w:color w:val="auto"/>
          <w:kern w:val="0"/>
          <w:sz w:val="24"/>
          <w:szCs w:val="24"/>
          <w:highlight w:val="none"/>
          <w:lang w:val="en-US" w:eastAsia="zh-CN" w:bidi="ar"/>
        </w:rPr>
      </w:pPr>
      <w:r>
        <w:rPr>
          <w:rFonts w:hint="eastAsia" w:asciiTheme="minorEastAsia" w:hAnsiTheme="minorEastAsia" w:cstheme="minorEastAsia"/>
          <w:strike w:val="0"/>
          <w:dstrike w:val="0"/>
          <w:color w:val="auto"/>
          <w:kern w:val="0"/>
          <w:sz w:val="24"/>
          <w:szCs w:val="24"/>
          <w:highlight w:val="none"/>
          <w:lang w:val="en-US" w:eastAsia="zh-CN" w:bidi="ar"/>
        </w:rPr>
        <w:t xml:space="preserve"> </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64E69DD">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5" w:leftChars="0" w:firstLine="410" w:firstLineChars="171"/>
        <w:jc w:val="left"/>
        <w:textAlignment w:val="auto"/>
        <w:rPr>
          <w:rFonts w:hint="eastAsia" w:asciiTheme="minorEastAsia" w:hAnsiTheme="minorEastAsia" w:cstheme="minorEastAsia"/>
          <w:strike w:val="0"/>
          <w:dstrike w:val="0"/>
          <w:color w:val="auto"/>
          <w:kern w:val="0"/>
          <w:sz w:val="24"/>
          <w:szCs w:val="24"/>
          <w:highlight w:val="none"/>
          <w:lang w:val="en-US" w:eastAsia="zh-CN" w:bidi="ar"/>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r>
        <w:rPr>
          <w:rFonts w:hint="eastAsia" w:asciiTheme="minorEastAsia" w:hAnsiTheme="minorEastAsia" w:cstheme="minorEastAsia"/>
          <w:strike w:val="0"/>
          <w:dstrike w:val="0"/>
          <w:color w:val="auto"/>
          <w:kern w:val="0"/>
          <w:sz w:val="24"/>
          <w:szCs w:val="24"/>
          <w:highlight w:val="none"/>
          <w:lang w:val="en-US" w:eastAsia="zh-CN" w:bidi="ar"/>
        </w:rPr>
        <w:t xml:space="preserve">   </w:t>
      </w:r>
    </w:p>
    <w:p w14:paraId="0C7621C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5" w:leftChars="0" w:firstLine="410" w:firstLineChars="171"/>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3AE7067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第十条</w:t>
      </w:r>
      <w:r>
        <w:rPr>
          <w:rFonts w:hint="eastAsia" w:asciiTheme="minorEastAsia" w:hAnsiTheme="minorEastAsia" w:cstheme="minorEastAsia"/>
          <w:strike w:val="0"/>
          <w:dstrike w:val="0"/>
          <w:color w:val="auto"/>
          <w:kern w:val="0"/>
          <w:sz w:val="24"/>
          <w:szCs w:val="24"/>
          <w:highlight w:val="none"/>
          <w:lang w:val="en-US" w:eastAsia="zh-CN" w:bidi="ar"/>
        </w:rPr>
        <w:t xml:space="preserve">  </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0A00591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第十一条</w:t>
      </w:r>
      <w:r>
        <w:rPr>
          <w:rFonts w:hint="eastAsia" w:asciiTheme="minorEastAsia" w:hAnsiTheme="minorEastAsia" w:cstheme="minorEastAsia"/>
          <w:strike w:val="0"/>
          <w:dstrike w:val="0"/>
          <w:color w:val="auto"/>
          <w:kern w:val="0"/>
          <w:sz w:val="24"/>
          <w:szCs w:val="24"/>
          <w:highlight w:val="none"/>
          <w:lang w:val="en-US" w:eastAsia="zh-CN" w:bidi="ar"/>
        </w:rPr>
        <w:t xml:space="preserve">  </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中小企业参加政府采购活动，应当出具本办法规定的《中小企业声明函》（附1），否则不得享受相关中小企业扶持政策。任何单位和个人不得要求供应商提供《中小企业声明函》之外的中小企业身份证明文件。</w:t>
      </w:r>
    </w:p>
    <w:p w14:paraId="6F8CE17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第十二条</w:t>
      </w:r>
      <w:r>
        <w:rPr>
          <w:rFonts w:hint="eastAsia" w:asciiTheme="minorEastAsia" w:hAnsiTheme="minorEastAsia" w:cstheme="minorEastAsia"/>
          <w:strike w:val="0"/>
          <w:dstrike w:val="0"/>
          <w:color w:val="auto"/>
          <w:kern w:val="0"/>
          <w:sz w:val="24"/>
          <w:szCs w:val="24"/>
          <w:highlight w:val="none"/>
          <w:lang w:val="en-US" w:eastAsia="zh-CN" w:bidi="ar"/>
        </w:rPr>
        <w:t xml:space="preserve">  </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采购项目涉及中小企业采购的，磋商文件应当明确以下内容：</w:t>
      </w:r>
    </w:p>
    <w:p w14:paraId="6C078CB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（一）预留份额的采购项目或者采购包，明确该项目或相关采购包专门面向中小企业采购，以及相关标的及预算金额；</w:t>
      </w:r>
    </w:p>
    <w:p w14:paraId="7610907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（二）要求以联合体形式参加或者合同分包的，明确联合协议或者分包意向协议中中小企业合同金额应当达到的比例，并作为供应商资格条件；</w:t>
      </w:r>
    </w:p>
    <w:p w14:paraId="2908A95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（三）非预留份额的采购项目或者采购包，明确有关价格扣除比例或者价格分加分比例；</w:t>
      </w:r>
    </w:p>
    <w:p w14:paraId="6D189D8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（四）规定依据本办法规定享受扶持政策获得政府采购合同的，小微企业不得将合同分包给大中型企业，中型企业不得将合同分包给大型企业；</w:t>
      </w:r>
    </w:p>
    <w:p w14:paraId="06B294F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Theme="minorEastAsia" w:hAnsiTheme="minorEastAsia" w:eastAsiaTheme="minorEastAsia" w:cstheme="minorEastAsia"/>
          <w:strike w:val="0"/>
          <w:dstrike w:val="0"/>
          <w:color w:val="auto"/>
          <w:kern w:val="0"/>
          <w:sz w:val="24"/>
          <w:szCs w:val="24"/>
          <w:highlight w:val="none"/>
          <w:lang w:val="en-US" w:eastAsia="zh-CN" w:bidi="ar"/>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（五）采购人认为具备相关条件的，明确对中小企业在资金支付期限、预付款比例等方面的优惠措施；</w:t>
      </w:r>
    </w:p>
    <w:p w14:paraId="182D58B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Theme="minorEastAsia" w:hAnsiTheme="minorEastAsia" w:eastAsiaTheme="minorEastAsia" w:cstheme="minorEastAsia"/>
          <w:strike w:val="0"/>
          <w:dstrike w:val="0"/>
          <w:color w:val="auto"/>
          <w:kern w:val="0"/>
          <w:sz w:val="24"/>
          <w:szCs w:val="24"/>
          <w:highlight w:val="none"/>
          <w:lang w:val="en-US" w:eastAsia="zh-CN" w:bidi="ar"/>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（六）明确采购标的对应的中小企业划分标准所属行业；</w:t>
      </w:r>
    </w:p>
    <w:p w14:paraId="1B75DE5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（七）法律法规和省级以上人民政府财政部门规定的其他事项。</w:t>
      </w:r>
    </w:p>
    <w:p w14:paraId="2CD5DC9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第十三条</w:t>
      </w:r>
      <w:r>
        <w:rPr>
          <w:rFonts w:hint="eastAsia" w:asciiTheme="minorEastAsia" w:hAnsiTheme="minorEastAsia" w:cstheme="minorEastAsia"/>
          <w:strike w:val="0"/>
          <w:dstrike w:val="0"/>
          <w:color w:val="auto"/>
          <w:kern w:val="0"/>
          <w:sz w:val="24"/>
          <w:szCs w:val="24"/>
          <w:highlight w:val="none"/>
          <w:lang w:val="en-US" w:eastAsia="zh-CN" w:bidi="ar"/>
        </w:rPr>
        <w:t xml:space="preserve">  </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中标、成交供应商享受本办法规定的中小企业扶持政策的，采购人、采购代理机构应当随中标、成交结果公开中标、成交供应商的《中小企业声明函》。</w:t>
      </w:r>
    </w:p>
    <w:p w14:paraId="745400F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trike w:val="0"/>
          <w:dstrike w:val="0"/>
          <w:color w:val="auto"/>
          <w:kern w:val="0"/>
          <w:sz w:val="24"/>
          <w:szCs w:val="24"/>
          <w:highlight w:val="none"/>
          <w:lang w:val="en-US" w:eastAsia="zh-CN" w:bidi="ar"/>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适用招标投标法的政府采购工程建设项目，应当在公示中标候选人时公开中标候选人的《中小企业声明函》。</w:t>
      </w:r>
    </w:p>
    <w:p w14:paraId="236F614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第十四条</w:t>
      </w:r>
      <w:r>
        <w:rPr>
          <w:rFonts w:hint="eastAsia" w:asciiTheme="minorEastAsia" w:hAnsiTheme="minorEastAsia" w:cstheme="minorEastAsia"/>
          <w:strike w:val="0"/>
          <w:dstrike w:val="0"/>
          <w:color w:val="auto"/>
          <w:kern w:val="0"/>
          <w:sz w:val="24"/>
          <w:szCs w:val="24"/>
          <w:highlight w:val="none"/>
          <w:lang w:val="en-US" w:eastAsia="zh-CN" w:bidi="ar"/>
        </w:rPr>
        <w:t xml:space="preserve">  </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E8337D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第十五条</w:t>
      </w:r>
      <w:r>
        <w:rPr>
          <w:rFonts w:hint="eastAsia" w:asciiTheme="minorEastAsia" w:hAnsiTheme="minorEastAsia" w:cstheme="minorEastAsia"/>
          <w:strike w:val="0"/>
          <w:dstrike w:val="0"/>
          <w:color w:val="auto"/>
          <w:kern w:val="0"/>
          <w:sz w:val="24"/>
          <w:szCs w:val="24"/>
          <w:highlight w:val="none"/>
          <w:lang w:val="en-US" w:eastAsia="zh-CN" w:bidi="ar"/>
        </w:rPr>
        <w:t xml:space="preserve">  </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鼓励各地区、各部门在采购活动中允许中小企业引入信用担保手段，为中小企业在投标（响应）保证、履约保证等方面提供专业化服务。鼓励中小企业依法合规通过政府采购合同融资。</w:t>
      </w:r>
    </w:p>
    <w:p w14:paraId="3809448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trike w:val="0"/>
          <w:dstrike w:val="0"/>
          <w:color w:val="auto"/>
          <w:kern w:val="0"/>
          <w:sz w:val="24"/>
          <w:szCs w:val="24"/>
          <w:highlight w:val="none"/>
          <w:lang w:val="en-US" w:eastAsia="zh-CN" w:bidi="ar"/>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第十六条</w:t>
      </w:r>
      <w:r>
        <w:rPr>
          <w:rFonts w:hint="eastAsia" w:asciiTheme="minorEastAsia" w:hAnsiTheme="minorEastAsia" w:cstheme="minorEastAsia"/>
          <w:strike w:val="0"/>
          <w:dstrike w:val="0"/>
          <w:color w:val="auto"/>
          <w:kern w:val="0"/>
          <w:sz w:val="24"/>
          <w:szCs w:val="24"/>
          <w:highlight w:val="none"/>
          <w:lang w:val="en-US" w:eastAsia="zh-CN" w:bidi="ar"/>
        </w:rPr>
        <w:t xml:space="preserve">  </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政府采购监督检查、投诉处理及政府采购行政处罚中对中小企业的认定，由货物制造商或者工程、服务供应商注册登记所在地的县级以上人民政府中小企业主管部门负责。</w:t>
      </w:r>
    </w:p>
    <w:p w14:paraId="0A8FCE4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中小企业主管部门应当在收到财政部门或者有关招标投标行政监督部门关于协助开展中小企业认定函后10个工作日内做出书面答复。</w:t>
      </w:r>
    </w:p>
    <w:p w14:paraId="26A69C9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第十七条</w:t>
      </w:r>
      <w:r>
        <w:rPr>
          <w:rFonts w:hint="eastAsia" w:asciiTheme="minorEastAsia" w:hAnsiTheme="minorEastAsia" w:cstheme="minorEastAsia"/>
          <w:strike w:val="0"/>
          <w:dstrike w:val="0"/>
          <w:color w:val="auto"/>
          <w:kern w:val="0"/>
          <w:sz w:val="24"/>
          <w:szCs w:val="24"/>
          <w:highlight w:val="none"/>
          <w:lang w:val="en-US" w:eastAsia="zh-CN" w:bidi="ar"/>
        </w:rPr>
        <w:t xml:space="preserve">  </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各地区、各部门应当对涉及中小企业采购的预算项目实施全过程绩效管理，合理设置绩效目标和指标，落实扶持中小企业有关政策要求，定期开展绩效监控和评价，强化绩效评价结果应用。</w:t>
      </w:r>
    </w:p>
    <w:p w14:paraId="6FFC052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第十八条</w:t>
      </w:r>
      <w:r>
        <w:rPr>
          <w:rFonts w:hint="eastAsia" w:asciiTheme="minorEastAsia" w:hAnsiTheme="minorEastAsia" w:cstheme="minorEastAsia"/>
          <w:strike w:val="0"/>
          <w:dstrike w:val="0"/>
          <w:color w:val="auto"/>
          <w:kern w:val="0"/>
          <w:sz w:val="24"/>
          <w:szCs w:val="24"/>
          <w:highlight w:val="none"/>
          <w:lang w:val="en-US" w:eastAsia="zh-CN" w:bidi="ar"/>
        </w:rPr>
        <w:t xml:space="preserve">  </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6796F2B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第十九条</w:t>
      </w:r>
      <w:r>
        <w:rPr>
          <w:rFonts w:hint="eastAsia" w:asciiTheme="minorEastAsia" w:hAnsiTheme="minorEastAsia" w:cstheme="minorEastAsia"/>
          <w:strike w:val="0"/>
          <w:dstrike w:val="0"/>
          <w:color w:val="auto"/>
          <w:kern w:val="0"/>
          <w:sz w:val="24"/>
          <w:szCs w:val="24"/>
          <w:highlight w:val="none"/>
          <w:lang w:val="en-US" w:eastAsia="zh-CN" w:bidi="ar"/>
        </w:rPr>
        <w:t xml:space="preserve">  </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397502A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第二十条</w:t>
      </w:r>
      <w:r>
        <w:rPr>
          <w:rFonts w:hint="eastAsia" w:asciiTheme="minorEastAsia" w:hAnsiTheme="minorEastAsia" w:cstheme="minorEastAsia"/>
          <w:strike w:val="0"/>
          <w:dstrike w:val="0"/>
          <w:color w:val="auto"/>
          <w:kern w:val="0"/>
          <w:sz w:val="24"/>
          <w:szCs w:val="24"/>
          <w:highlight w:val="none"/>
          <w:lang w:val="en-US" w:eastAsia="zh-CN" w:bidi="ar"/>
        </w:rPr>
        <w:t xml:space="preserve">  </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供应商按照本办法规定提供声明函内容不实的，属于提供虚假材料谋取中标、成交，依照《中华人民共和国政府采购法》等国家有关规定追究相应责任。适用招标投标法的政府采购工程建设项目，投标人按照本办法规定提供声明函内容不实的，属于弄虚作假骗取中标，依照《中华人民共和国招标投标法》等国家有关规定追究相应责任。</w:t>
      </w:r>
    </w:p>
    <w:p w14:paraId="34B5723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第二十一条</w:t>
      </w:r>
      <w:r>
        <w:rPr>
          <w:rFonts w:hint="eastAsia" w:asciiTheme="minorEastAsia" w:hAnsiTheme="minorEastAsia" w:cstheme="minorEastAsia"/>
          <w:strike w:val="0"/>
          <w:dstrike w:val="0"/>
          <w:color w:val="auto"/>
          <w:kern w:val="0"/>
          <w:sz w:val="24"/>
          <w:szCs w:val="24"/>
          <w:highlight w:val="none"/>
          <w:lang w:val="en-US" w:eastAsia="zh-CN" w:bidi="ar"/>
        </w:rPr>
        <w:t xml:space="preserve">  </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6AE2E65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第二十二条</w:t>
      </w:r>
      <w:r>
        <w:rPr>
          <w:rFonts w:hint="eastAsia" w:asciiTheme="minorEastAsia" w:hAnsiTheme="minorEastAsia" w:cstheme="minorEastAsia"/>
          <w:strike w:val="0"/>
          <w:dstrike w:val="0"/>
          <w:color w:val="auto"/>
          <w:kern w:val="0"/>
          <w:sz w:val="24"/>
          <w:szCs w:val="24"/>
          <w:highlight w:val="none"/>
          <w:lang w:val="en-US" w:eastAsia="zh-CN" w:bidi="ar"/>
        </w:rPr>
        <w:t xml:space="preserve">  </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对外援助项目、国家相关资格或者资质管理制度另有规定的项目，不适用本办法。</w:t>
      </w:r>
    </w:p>
    <w:p w14:paraId="145F053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第二十三条</w:t>
      </w:r>
      <w:r>
        <w:rPr>
          <w:rFonts w:hint="eastAsia" w:asciiTheme="minorEastAsia" w:hAnsiTheme="minorEastAsia" w:cstheme="minorEastAsia"/>
          <w:strike w:val="0"/>
          <w:dstrike w:val="0"/>
          <w:color w:val="auto"/>
          <w:kern w:val="0"/>
          <w:sz w:val="24"/>
          <w:szCs w:val="24"/>
          <w:highlight w:val="none"/>
          <w:lang w:val="en-US" w:eastAsia="zh-CN" w:bidi="ar"/>
        </w:rPr>
        <w:t xml:space="preserve">  </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关于视同中小企业的其他主体的政府采购扶持政策，由财政部会同有关部门另行规定。</w:t>
      </w:r>
    </w:p>
    <w:p w14:paraId="0CCFA59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第二十四条</w:t>
      </w:r>
      <w:r>
        <w:rPr>
          <w:rFonts w:hint="eastAsia" w:asciiTheme="minorEastAsia" w:hAnsiTheme="minorEastAsia" w:cstheme="minorEastAsia"/>
          <w:strike w:val="0"/>
          <w:dstrike w:val="0"/>
          <w:color w:val="auto"/>
          <w:kern w:val="0"/>
          <w:sz w:val="24"/>
          <w:szCs w:val="24"/>
          <w:highlight w:val="none"/>
          <w:lang w:val="en-US" w:eastAsia="zh-CN" w:bidi="ar"/>
        </w:rPr>
        <w:t xml:space="preserve">  </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省级财政部门可以会同中小企业主管部门根据本办法的规定制定具体实施办法。</w:t>
      </w:r>
    </w:p>
    <w:p w14:paraId="1A21AD3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trike w:val="0"/>
          <w:dstrike w:val="0"/>
          <w:color w:val="auto"/>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第二十五条</w:t>
      </w:r>
      <w:r>
        <w:rPr>
          <w:rFonts w:hint="eastAsia" w:asciiTheme="minorEastAsia" w:hAnsiTheme="minorEastAsia" w:cstheme="minorEastAsia"/>
          <w:strike w:val="0"/>
          <w:dstrike w:val="0"/>
          <w:color w:val="auto"/>
          <w:kern w:val="0"/>
          <w:sz w:val="24"/>
          <w:szCs w:val="24"/>
          <w:highlight w:val="none"/>
          <w:lang w:val="en-US" w:eastAsia="zh-CN" w:bidi="ar"/>
        </w:rPr>
        <w:t xml:space="preserve">  </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本办法自2021年1月1日起施行。《财政部工业和信息化部关于印发〈政府采购促进中小企业发展暂行办法〉的通知》（财库﹝2011﹞181号）同时废止。</w:t>
      </w:r>
    </w:p>
    <w:p w14:paraId="5B6273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Theme="minorEastAsia" w:hAnsiTheme="minorEastAsia" w:eastAsiaTheme="minorEastAsia" w:cstheme="minorEastAsia"/>
          <w:strike w:val="0"/>
          <w:dstrike w:val="0"/>
          <w:color w:val="auto"/>
          <w:kern w:val="0"/>
          <w:sz w:val="24"/>
          <w:szCs w:val="24"/>
          <w:highlight w:val="none"/>
          <w:lang w:val="en-US" w:eastAsia="zh-CN" w:bidi="ar"/>
        </w:rPr>
      </w:pPr>
    </w:p>
    <w:p w14:paraId="6FECAC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Theme="minorEastAsia" w:hAnsiTheme="minorEastAsia" w:eastAsiaTheme="minorEastAsia" w:cstheme="minorEastAsia"/>
          <w:strike w:val="0"/>
          <w:dstrike w:val="0"/>
          <w:color w:val="auto"/>
          <w:kern w:val="0"/>
          <w:sz w:val="24"/>
          <w:szCs w:val="24"/>
          <w:highlight w:val="none"/>
          <w:lang w:val="en-US" w:eastAsia="zh-CN" w:bidi="ar"/>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 xml:space="preserve">附：1.中小企业声明函 </w:t>
      </w:r>
    </w:p>
    <w:p w14:paraId="49AC31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960" w:firstLineChars="400"/>
        <w:jc w:val="left"/>
        <w:textAlignment w:val="auto"/>
        <w:rPr>
          <w:rFonts w:hint="eastAsia" w:asciiTheme="minorEastAsia" w:hAnsiTheme="minorEastAsia" w:eastAsiaTheme="minorEastAsia" w:cstheme="minorEastAsia"/>
          <w:strike w:val="0"/>
          <w:dstrike w:val="0"/>
          <w:color w:val="auto"/>
          <w:kern w:val="0"/>
          <w:sz w:val="24"/>
          <w:szCs w:val="24"/>
          <w:highlight w:val="none"/>
          <w:lang w:val="en-US" w:eastAsia="zh-CN" w:bidi="ar"/>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2.面向中小企业预留项目执行情况公告</w:t>
      </w:r>
    </w:p>
    <w:p w14:paraId="22D56EE5">
      <w:pPr>
        <w:pStyle w:val="13"/>
        <w:spacing w:before="0" w:beforeAutospacing="0" w:after="0" w:afterAutospacing="0"/>
        <w:rPr>
          <w:rFonts w:hint="eastAsia" w:asciiTheme="minorEastAsia" w:hAnsiTheme="minorEastAsia" w:eastAsiaTheme="minorEastAsia" w:cstheme="minorEastAsia"/>
          <w:b/>
          <w:bCs/>
          <w:strike w:val="0"/>
          <w:dstrike w:val="0"/>
          <w:color w:val="auto"/>
          <w:sz w:val="30"/>
          <w:szCs w:val="30"/>
          <w:highlight w:val="none"/>
          <w:lang w:eastAsia="zh-CN"/>
        </w:rPr>
      </w:pPr>
    </w:p>
    <w:p w14:paraId="6EAA83D9">
      <w:pPr>
        <w:pStyle w:val="13"/>
        <w:spacing w:before="0" w:beforeAutospacing="0" w:after="0" w:afterAutospacing="0"/>
        <w:rPr>
          <w:rFonts w:hint="eastAsia" w:asciiTheme="minorEastAsia" w:hAnsiTheme="minorEastAsia" w:eastAsiaTheme="minorEastAsia" w:cstheme="minorEastAsia"/>
          <w:b/>
          <w:bCs/>
          <w:strike w:val="0"/>
          <w:dstrike w:val="0"/>
          <w:color w:val="auto"/>
          <w:sz w:val="30"/>
          <w:szCs w:val="30"/>
          <w:highlight w:val="none"/>
          <w:lang w:eastAsia="zh-CN"/>
        </w:rPr>
      </w:pPr>
    </w:p>
    <w:p w14:paraId="71293A1E">
      <w:pPr>
        <w:pStyle w:val="13"/>
        <w:spacing w:before="0" w:beforeAutospacing="0" w:after="0" w:afterAutospacing="0"/>
        <w:rPr>
          <w:rFonts w:hint="eastAsia" w:asciiTheme="minorEastAsia" w:hAnsiTheme="minorEastAsia" w:eastAsiaTheme="minorEastAsia" w:cstheme="minorEastAsia"/>
          <w:b/>
          <w:bCs/>
          <w:strike w:val="0"/>
          <w:dstrike w:val="0"/>
          <w:color w:val="auto"/>
          <w:sz w:val="30"/>
          <w:szCs w:val="30"/>
          <w:highlight w:val="none"/>
          <w:lang w:eastAsia="zh-CN"/>
        </w:rPr>
      </w:pPr>
    </w:p>
    <w:p w14:paraId="67EC5037">
      <w:pPr>
        <w:pStyle w:val="13"/>
        <w:spacing w:before="0" w:beforeAutospacing="0" w:after="0" w:afterAutospacing="0"/>
        <w:rPr>
          <w:rFonts w:hint="eastAsia" w:asciiTheme="minorEastAsia" w:hAnsiTheme="minorEastAsia" w:eastAsiaTheme="minorEastAsia" w:cstheme="minorEastAsia"/>
          <w:b/>
          <w:bCs/>
          <w:strike w:val="0"/>
          <w:dstrike w:val="0"/>
          <w:color w:val="auto"/>
          <w:sz w:val="30"/>
          <w:szCs w:val="30"/>
          <w:highlight w:val="none"/>
          <w:lang w:eastAsia="zh-CN"/>
        </w:rPr>
      </w:pPr>
    </w:p>
    <w:p w14:paraId="7E06385A">
      <w:pPr>
        <w:pStyle w:val="13"/>
        <w:spacing w:before="0" w:beforeAutospacing="0" w:after="0" w:afterAutospacing="0"/>
        <w:rPr>
          <w:rFonts w:hint="eastAsia" w:asciiTheme="minorEastAsia" w:hAnsiTheme="minorEastAsia" w:eastAsiaTheme="minorEastAsia" w:cstheme="minorEastAsia"/>
          <w:b/>
          <w:bCs/>
          <w:strike w:val="0"/>
          <w:dstrike w:val="0"/>
          <w:color w:val="auto"/>
          <w:sz w:val="30"/>
          <w:szCs w:val="30"/>
          <w:highlight w:val="none"/>
          <w:lang w:eastAsia="zh-CN"/>
        </w:rPr>
      </w:pPr>
    </w:p>
    <w:p w14:paraId="211E1EBF">
      <w:pPr>
        <w:pStyle w:val="13"/>
        <w:spacing w:before="0" w:beforeAutospacing="0" w:after="0" w:afterAutospacing="0"/>
        <w:rPr>
          <w:rFonts w:hint="eastAsia" w:asciiTheme="minorEastAsia" w:hAnsiTheme="minorEastAsia" w:eastAsiaTheme="minorEastAsia" w:cstheme="minorEastAsia"/>
          <w:b/>
          <w:bCs/>
          <w:strike w:val="0"/>
          <w:dstrike w:val="0"/>
          <w:color w:val="auto"/>
          <w:sz w:val="30"/>
          <w:szCs w:val="30"/>
          <w:highlight w:val="none"/>
          <w:lang w:eastAsia="zh-CN"/>
        </w:rPr>
      </w:pPr>
    </w:p>
    <w:p w14:paraId="718D698E">
      <w:pPr>
        <w:keepNext w:val="0"/>
        <w:keepLines w:val="0"/>
        <w:widowControl/>
        <w:suppressLineNumbers w:val="0"/>
        <w:jc w:val="left"/>
        <w:rPr>
          <w:rFonts w:hint="eastAsia" w:asciiTheme="minorEastAsia" w:hAnsiTheme="minorEastAsia" w:eastAsiaTheme="minorEastAsia" w:cstheme="minorEastAsia"/>
          <w:strike w:val="0"/>
          <w:dstrike w:val="0"/>
          <w:color w:val="auto"/>
          <w:kern w:val="0"/>
          <w:sz w:val="24"/>
          <w:szCs w:val="24"/>
          <w:highlight w:val="none"/>
          <w:lang w:val="en-US" w:eastAsia="zh-CN" w:bidi="ar"/>
        </w:rPr>
      </w:pPr>
    </w:p>
    <w:p w14:paraId="0A60ED40">
      <w:pPr>
        <w:keepNext w:val="0"/>
        <w:keepLines w:val="0"/>
        <w:widowControl/>
        <w:suppressLineNumbers w:val="0"/>
        <w:jc w:val="left"/>
        <w:rPr>
          <w:rFonts w:hint="eastAsia" w:asciiTheme="minorEastAsia" w:hAnsiTheme="minorEastAsia" w:eastAsiaTheme="minorEastAsia" w:cstheme="minorEastAsia"/>
          <w:strike w:val="0"/>
          <w:dstrike w:val="0"/>
          <w:color w:val="auto"/>
          <w:kern w:val="0"/>
          <w:sz w:val="24"/>
          <w:szCs w:val="24"/>
          <w:highlight w:val="none"/>
          <w:lang w:val="en-US" w:eastAsia="zh-CN" w:bidi="ar"/>
        </w:rPr>
      </w:pPr>
    </w:p>
    <w:p w14:paraId="1241A79C">
      <w:pPr>
        <w:keepNext w:val="0"/>
        <w:keepLines w:val="0"/>
        <w:widowControl/>
        <w:suppressLineNumbers w:val="0"/>
        <w:jc w:val="left"/>
        <w:rPr>
          <w:rFonts w:hint="eastAsia" w:asciiTheme="minorEastAsia" w:hAnsiTheme="minorEastAsia" w:eastAsiaTheme="minorEastAsia" w:cstheme="minorEastAsia"/>
          <w:strike w:val="0"/>
          <w:dstrike w:val="0"/>
          <w:color w:val="auto"/>
          <w:kern w:val="0"/>
          <w:sz w:val="24"/>
          <w:szCs w:val="24"/>
          <w:highlight w:val="none"/>
          <w:lang w:val="en-US" w:eastAsia="zh-CN" w:bidi="ar"/>
        </w:rPr>
      </w:pPr>
    </w:p>
    <w:p w14:paraId="7E65CDE4">
      <w:pPr>
        <w:keepNext w:val="0"/>
        <w:keepLines w:val="0"/>
        <w:widowControl/>
        <w:suppressLineNumbers w:val="0"/>
        <w:jc w:val="left"/>
        <w:rPr>
          <w:rFonts w:hint="eastAsia" w:asciiTheme="minorEastAsia" w:hAnsiTheme="minorEastAsia" w:eastAsiaTheme="minorEastAsia" w:cstheme="minorEastAsia"/>
          <w:strike w:val="0"/>
          <w:dstrike w:val="0"/>
          <w:color w:val="auto"/>
          <w:kern w:val="0"/>
          <w:sz w:val="24"/>
          <w:szCs w:val="24"/>
          <w:highlight w:val="none"/>
          <w:lang w:val="en-US" w:eastAsia="zh-CN" w:bidi="ar"/>
        </w:rPr>
      </w:pPr>
    </w:p>
    <w:p w14:paraId="6F15AC9B">
      <w:pPr>
        <w:keepNext w:val="0"/>
        <w:keepLines w:val="0"/>
        <w:widowControl/>
        <w:suppressLineNumbers w:val="0"/>
        <w:jc w:val="left"/>
        <w:rPr>
          <w:rFonts w:hint="eastAsia" w:asciiTheme="minorEastAsia" w:hAnsiTheme="minorEastAsia" w:eastAsiaTheme="minorEastAsia" w:cstheme="minorEastAsia"/>
          <w:strike w:val="0"/>
          <w:dstrike w:val="0"/>
          <w:color w:val="auto"/>
          <w:kern w:val="0"/>
          <w:sz w:val="24"/>
          <w:szCs w:val="24"/>
          <w:highlight w:val="none"/>
          <w:lang w:val="en-US" w:eastAsia="zh-CN" w:bidi="ar"/>
        </w:rPr>
      </w:pPr>
    </w:p>
    <w:p w14:paraId="348DEC85">
      <w:pPr>
        <w:keepNext w:val="0"/>
        <w:keepLines w:val="0"/>
        <w:widowControl/>
        <w:suppressLineNumbers w:val="0"/>
        <w:jc w:val="left"/>
        <w:rPr>
          <w:rFonts w:hint="eastAsia" w:asciiTheme="minorEastAsia" w:hAnsiTheme="minorEastAsia" w:eastAsiaTheme="minorEastAsia" w:cstheme="minorEastAsia"/>
          <w:strike w:val="0"/>
          <w:dstrike w:val="0"/>
          <w:color w:val="auto"/>
          <w:kern w:val="0"/>
          <w:sz w:val="24"/>
          <w:szCs w:val="24"/>
          <w:highlight w:val="none"/>
          <w:lang w:val="en-US" w:eastAsia="zh-CN" w:bidi="ar"/>
        </w:rPr>
      </w:pPr>
    </w:p>
    <w:p w14:paraId="4A9E3D88">
      <w:pPr>
        <w:keepNext w:val="0"/>
        <w:keepLines w:val="0"/>
        <w:widowControl/>
        <w:suppressLineNumbers w:val="0"/>
        <w:jc w:val="left"/>
        <w:rPr>
          <w:rFonts w:hint="eastAsia" w:asciiTheme="minorEastAsia" w:hAnsiTheme="minorEastAsia" w:eastAsiaTheme="minorEastAsia" w:cstheme="minorEastAsia"/>
          <w:strike w:val="0"/>
          <w:dstrike w:val="0"/>
          <w:color w:val="auto"/>
          <w:kern w:val="0"/>
          <w:sz w:val="24"/>
          <w:szCs w:val="24"/>
          <w:highlight w:val="none"/>
          <w:lang w:val="en-US" w:eastAsia="zh-CN" w:bidi="ar"/>
        </w:rPr>
      </w:pPr>
    </w:p>
    <w:p w14:paraId="12C190ED">
      <w:pPr>
        <w:keepNext w:val="0"/>
        <w:keepLines w:val="0"/>
        <w:widowControl/>
        <w:suppressLineNumbers w:val="0"/>
        <w:jc w:val="left"/>
        <w:rPr>
          <w:rFonts w:hint="eastAsia" w:asciiTheme="minorEastAsia" w:hAnsiTheme="minorEastAsia" w:eastAsiaTheme="minorEastAsia" w:cstheme="minorEastAsia"/>
          <w:strike w:val="0"/>
          <w:dstrike w:val="0"/>
          <w:color w:val="auto"/>
          <w:kern w:val="0"/>
          <w:sz w:val="24"/>
          <w:szCs w:val="24"/>
          <w:highlight w:val="none"/>
          <w:lang w:val="en-US" w:eastAsia="zh-CN" w:bidi="ar"/>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附 1</w:t>
      </w:r>
    </w:p>
    <w:p w14:paraId="3DBDA2AC">
      <w:pPr>
        <w:keepNext w:val="0"/>
        <w:keepLines w:val="0"/>
        <w:widowControl/>
        <w:suppressLineNumbers w:val="0"/>
        <w:jc w:val="center"/>
        <w:rPr>
          <w:strike w:val="0"/>
          <w:dstrike w:val="0"/>
          <w:color w:val="auto"/>
          <w:highlight w:val="none"/>
        </w:rPr>
      </w:pPr>
      <w:r>
        <w:rPr>
          <w:rFonts w:hint="eastAsia" w:ascii="宋体" w:hAnsi="宋体" w:eastAsia="宋体" w:cs="宋体"/>
          <w:b/>
          <w:strike w:val="0"/>
          <w:dstrike w:val="0"/>
          <w:color w:val="auto"/>
          <w:kern w:val="0"/>
          <w:sz w:val="36"/>
          <w:szCs w:val="36"/>
          <w:highlight w:val="none"/>
          <w:lang w:val="en-US" w:eastAsia="zh-CN" w:bidi="ar"/>
        </w:rPr>
        <w:t>中小企业声明函（货物）</w:t>
      </w:r>
    </w:p>
    <w:p w14:paraId="5AA22F2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本公司（联合体）郑重声明，根据《政府采购促进中小企业发展管理办法》（财库﹝2020﹞46号）的规定，本公司（联合体）参加</w:t>
      </w:r>
      <w:r>
        <w:rPr>
          <w:rFonts w:hint="eastAsia" w:asciiTheme="minorEastAsia" w:hAnsiTheme="minorEastAsia" w:eastAsiaTheme="minorEastAsia" w:cstheme="minorEastAsia"/>
          <w:i/>
          <w:strike w:val="0"/>
          <w:dstrike w:val="0"/>
          <w:color w:val="auto"/>
          <w:kern w:val="0"/>
          <w:sz w:val="24"/>
          <w:szCs w:val="24"/>
          <w:highlight w:val="none"/>
          <w:u w:val="single"/>
          <w:lang w:val="en-US" w:eastAsia="zh-CN" w:bidi="ar"/>
        </w:rPr>
        <w:t>（单位名称）</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的</w:t>
      </w:r>
      <w:r>
        <w:rPr>
          <w:rFonts w:hint="eastAsia" w:asciiTheme="minorEastAsia" w:hAnsiTheme="minorEastAsia" w:eastAsiaTheme="minorEastAsia" w:cstheme="minorEastAsia"/>
          <w:i/>
          <w:strike w:val="0"/>
          <w:dstrike w:val="0"/>
          <w:color w:val="auto"/>
          <w:kern w:val="0"/>
          <w:sz w:val="24"/>
          <w:szCs w:val="24"/>
          <w:highlight w:val="none"/>
          <w:u w:val="single"/>
          <w:lang w:val="en-US" w:eastAsia="zh-CN" w:bidi="ar"/>
        </w:rPr>
        <w:t>（项目名称）</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采购活动，提供的货物全部由符合政策要求的中小企业制造。相关企业（含联合体中的中小企业、签订分包意向协议的中小企业）的具体情况如下：</w:t>
      </w:r>
    </w:p>
    <w:p w14:paraId="28DD9F2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1.</w:t>
      </w:r>
      <w:r>
        <w:rPr>
          <w:rFonts w:hint="eastAsia" w:asciiTheme="minorEastAsia" w:hAnsiTheme="minorEastAsia" w:eastAsiaTheme="minorEastAsia" w:cstheme="minorEastAsia"/>
          <w:i/>
          <w:strike w:val="0"/>
          <w:dstrike w:val="0"/>
          <w:color w:val="auto"/>
          <w:kern w:val="0"/>
          <w:sz w:val="24"/>
          <w:szCs w:val="24"/>
          <w:highlight w:val="none"/>
          <w:u w:val="single"/>
          <w:lang w:val="en-US" w:eastAsia="zh-CN" w:bidi="ar"/>
        </w:rPr>
        <w:t>（标的名称）</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，属于</w:t>
      </w:r>
      <w:r>
        <w:rPr>
          <w:rFonts w:hint="eastAsia" w:asciiTheme="minorEastAsia" w:hAnsiTheme="minorEastAsia" w:eastAsiaTheme="minorEastAsia" w:cstheme="minorEastAsia"/>
          <w:i/>
          <w:strike w:val="0"/>
          <w:dstrike w:val="0"/>
          <w:color w:val="auto"/>
          <w:kern w:val="0"/>
          <w:sz w:val="24"/>
          <w:szCs w:val="24"/>
          <w:highlight w:val="none"/>
          <w:u w:val="single"/>
          <w:lang w:val="en-US" w:eastAsia="zh-CN" w:bidi="ar"/>
        </w:rPr>
        <w:t>（磋商文件中明确的所属行业）行业</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；制造商为</w:t>
      </w:r>
      <w:r>
        <w:rPr>
          <w:rFonts w:hint="eastAsia" w:asciiTheme="minorEastAsia" w:hAnsiTheme="minorEastAsia" w:eastAsiaTheme="minorEastAsia" w:cstheme="minorEastAsia"/>
          <w:i/>
          <w:strike w:val="0"/>
          <w:dstrike w:val="0"/>
          <w:color w:val="auto"/>
          <w:kern w:val="0"/>
          <w:sz w:val="24"/>
          <w:szCs w:val="24"/>
          <w:highlight w:val="none"/>
          <w:u w:val="single"/>
          <w:lang w:val="en-US" w:eastAsia="zh-CN" w:bidi="ar"/>
        </w:rPr>
        <w:t>（企业名称）</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，从业人员人，营业收入为万元，资产总额为万元</w:t>
      </w:r>
      <w:r>
        <w:rPr>
          <w:rFonts w:hint="eastAsia" w:ascii="微软雅黑" w:hAnsi="微软雅黑" w:eastAsia="微软雅黑" w:cs="微软雅黑"/>
          <w:strike w:val="0"/>
          <w:dstrike w:val="0"/>
          <w:color w:val="auto"/>
          <w:kern w:val="0"/>
          <w:sz w:val="24"/>
          <w:szCs w:val="24"/>
          <w:highlight w:val="none"/>
          <w:lang w:val="en-US" w:eastAsia="zh-CN" w:bidi="ar"/>
        </w:rPr>
        <w:t>¹</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，属于</w:t>
      </w:r>
      <w:r>
        <w:rPr>
          <w:rFonts w:hint="eastAsia" w:asciiTheme="minorEastAsia" w:hAnsiTheme="minorEastAsia" w:eastAsiaTheme="minorEastAsia" w:cstheme="minorEastAsia"/>
          <w:i/>
          <w:strike w:val="0"/>
          <w:dstrike w:val="0"/>
          <w:color w:val="auto"/>
          <w:kern w:val="0"/>
          <w:sz w:val="24"/>
          <w:szCs w:val="24"/>
          <w:highlight w:val="none"/>
          <w:u w:val="single"/>
          <w:lang w:val="en-US" w:eastAsia="zh-CN" w:bidi="ar"/>
        </w:rPr>
        <w:t>（中型企业、小型企业、微型企业）</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w:t>
      </w:r>
    </w:p>
    <w:p w14:paraId="5E1C30E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2.</w:t>
      </w:r>
      <w:r>
        <w:rPr>
          <w:rFonts w:hint="eastAsia" w:asciiTheme="minorEastAsia" w:hAnsiTheme="minorEastAsia" w:eastAsiaTheme="minorEastAsia" w:cstheme="minorEastAsia"/>
          <w:i/>
          <w:strike w:val="0"/>
          <w:dstrike w:val="0"/>
          <w:color w:val="auto"/>
          <w:kern w:val="0"/>
          <w:sz w:val="24"/>
          <w:szCs w:val="24"/>
          <w:highlight w:val="none"/>
          <w:u w:val="single"/>
          <w:lang w:val="en-US" w:eastAsia="zh-CN" w:bidi="ar"/>
        </w:rPr>
        <w:t>（标的名称）</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，属于</w:t>
      </w:r>
      <w:r>
        <w:rPr>
          <w:rFonts w:hint="eastAsia" w:asciiTheme="minorEastAsia" w:hAnsiTheme="minorEastAsia" w:eastAsiaTheme="minorEastAsia" w:cstheme="minorEastAsia"/>
          <w:i/>
          <w:strike w:val="0"/>
          <w:dstrike w:val="0"/>
          <w:color w:val="auto"/>
          <w:kern w:val="0"/>
          <w:sz w:val="24"/>
          <w:szCs w:val="24"/>
          <w:highlight w:val="none"/>
          <w:u w:val="single"/>
          <w:lang w:val="en-US" w:eastAsia="zh-CN" w:bidi="ar"/>
        </w:rPr>
        <w:t>（磋商文件中明确的所属行业）行业</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；制造商为</w:t>
      </w:r>
      <w:r>
        <w:rPr>
          <w:rFonts w:hint="eastAsia" w:asciiTheme="minorEastAsia" w:hAnsiTheme="minorEastAsia" w:eastAsiaTheme="minorEastAsia" w:cstheme="minorEastAsia"/>
          <w:i/>
          <w:strike w:val="0"/>
          <w:dstrike w:val="0"/>
          <w:color w:val="auto"/>
          <w:kern w:val="0"/>
          <w:sz w:val="24"/>
          <w:szCs w:val="24"/>
          <w:highlight w:val="none"/>
          <w:u w:val="single"/>
          <w:lang w:val="en-US" w:eastAsia="zh-CN" w:bidi="ar"/>
        </w:rPr>
        <w:t>（企业名称）</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，从业人员人，营业收入为万元，资产总额为万元，属于</w:t>
      </w:r>
      <w:r>
        <w:rPr>
          <w:rFonts w:hint="eastAsia" w:asciiTheme="minorEastAsia" w:hAnsiTheme="minorEastAsia" w:eastAsiaTheme="minorEastAsia" w:cstheme="minorEastAsia"/>
          <w:i/>
          <w:strike w:val="0"/>
          <w:dstrike w:val="0"/>
          <w:color w:val="auto"/>
          <w:kern w:val="0"/>
          <w:sz w:val="24"/>
          <w:szCs w:val="24"/>
          <w:highlight w:val="none"/>
          <w:u w:val="single"/>
          <w:lang w:val="en-US" w:eastAsia="zh-CN" w:bidi="ar"/>
        </w:rPr>
        <w:t>（中型企业、小型企业、微型企业）</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w:t>
      </w:r>
    </w:p>
    <w:p w14:paraId="7C9BF4E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w:t>
      </w:r>
    </w:p>
    <w:p w14:paraId="3E591FC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以上企业，不属于大企业的分支机构，不存在控股股东为大企业的情形，也不存在与大企业的负责人为同一人的情形。</w:t>
      </w:r>
    </w:p>
    <w:p w14:paraId="4318746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本企业对上述声明内容的真实性负责。如有虚假，将依法承担相应责任。</w:t>
      </w:r>
    </w:p>
    <w:p w14:paraId="11A1CE6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strike w:val="0"/>
          <w:dstrike w:val="0"/>
          <w:color w:val="auto"/>
          <w:kern w:val="0"/>
          <w:sz w:val="24"/>
          <w:szCs w:val="24"/>
          <w:highlight w:val="none"/>
          <w:lang w:val="en-US" w:eastAsia="zh-CN" w:bidi="ar"/>
        </w:rPr>
      </w:pPr>
      <w:r>
        <w:rPr>
          <w:rFonts w:hint="eastAsia" w:asciiTheme="minorEastAsia" w:hAnsiTheme="minorEastAsia" w:cstheme="minorEastAsia"/>
          <w:strike w:val="0"/>
          <w:dstrike w:val="0"/>
          <w:color w:val="auto"/>
          <w:kern w:val="0"/>
          <w:sz w:val="24"/>
          <w:szCs w:val="24"/>
          <w:highlight w:val="none"/>
          <w:lang w:val="en-US" w:eastAsia="zh-CN" w:bidi="ar"/>
        </w:rPr>
        <w:t xml:space="preserve">  </w:t>
      </w:r>
    </w:p>
    <w:p w14:paraId="19E35D4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strike w:val="0"/>
          <w:dstrike w:val="0"/>
          <w:color w:val="auto"/>
          <w:kern w:val="0"/>
          <w:sz w:val="24"/>
          <w:szCs w:val="24"/>
          <w:highlight w:val="none"/>
          <w:lang w:val="en-US" w:eastAsia="zh-CN" w:bidi="ar"/>
        </w:rPr>
      </w:pPr>
    </w:p>
    <w:p w14:paraId="56D350E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strike w:val="0"/>
          <w:dstrike w:val="0"/>
          <w:color w:val="auto"/>
          <w:kern w:val="0"/>
          <w:sz w:val="24"/>
          <w:szCs w:val="24"/>
          <w:highlight w:val="none"/>
          <w:lang w:val="en-US" w:eastAsia="zh-CN" w:bidi="ar"/>
        </w:rPr>
      </w:pPr>
      <w:r>
        <w:rPr>
          <w:rFonts w:hint="eastAsia" w:asciiTheme="minorEastAsia" w:hAnsiTheme="minorEastAsia" w:cstheme="minorEastAsia"/>
          <w:strike w:val="0"/>
          <w:dstrike w:val="0"/>
          <w:color w:val="auto"/>
          <w:kern w:val="0"/>
          <w:sz w:val="24"/>
          <w:szCs w:val="24"/>
          <w:highlight w:val="none"/>
          <w:lang w:val="en-US" w:eastAsia="zh-CN" w:bidi="ar"/>
        </w:rPr>
        <w:t xml:space="preserve">                     </w:t>
      </w:r>
    </w:p>
    <w:p w14:paraId="51E0DBB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cstheme="minorEastAsia"/>
          <w:strike w:val="0"/>
          <w:dstrike w:val="0"/>
          <w:color w:val="auto"/>
          <w:kern w:val="0"/>
          <w:sz w:val="24"/>
          <w:szCs w:val="24"/>
          <w:highlight w:val="none"/>
          <w:lang w:val="en-US" w:eastAsia="zh-CN" w:bidi="ar"/>
        </w:rPr>
        <w:t xml:space="preserve">  </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企业名称（盖章）：</w:t>
      </w:r>
    </w:p>
    <w:p w14:paraId="5F2E2DE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trike w:val="0"/>
          <w:dstrike w:val="0"/>
          <w:color w:val="auto"/>
          <w:kern w:val="0"/>
          <w:sz w:val="24"/>
          <w:szCs w:val="24"/>
          <w:highlight w:val="none"/>
          <w:lang w:val="en-US" w:eastAsia="zh-CN" w:bidi="ar"/>
        </w:rPr>
      </w:pPr>
      <w:r>
        <w:rPr>
          <w:rFonts w:hint="eastAsia" w:asciiTheme="minorEastAsia" w:hAnsiTheme="minorEastAsia" w:cstheme="minorEastAsia"/>
          <w:strike w:val="0"/>
          <w:dstrike w:val="0"/>
          <w:color w:val="auto"/>
          <w:kern w:val="0"/>
          <w:sz w:val="24"/>
          <w:szCs w:val="24"/>
          <w:highlight w:val="none"/>
          <w:lang w:val="en-US" w:eastAsia="zh-CN" w:bidi="ar"/>
        </w:rPr>
        <w:t xml:space="preserve">            </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日期：</w:t>
      </w:r>
    </w:p>
    <w:p w14:paraId="0F8013E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trike/>
          <w:dstrike w:val="0"/>
          <w:color w:val="auto"/>
          <w:kern w:val="0"/>
          <w:sz w:val="24"/>
          <w:szCs w:val="24"/>
          <w:highlight w:val="none"/>
          <w:lang w:val="en-US" w:eastAsia="zh-CN" w:bidi="ar"/>
        </w:rPr>
      </w:pPr>
    </w:p>
    <w:p w14:paraId="518A565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trike/>
          <w:dstrike w:val="0"/>
          <w:color w:val="auto"/>
          <w:kern w:val="0"/>
          <w:sz w:val="24"/>
          <w:szCs w:val="24"/>
          <w:highlight w:val="none"/>
          <w:lang w:val="en-US" w:eastAsia="zh-CN" w:bidi="ar"/>
        </w:rPr>
      </w:pPr>
    </w:p>
    <w:p w14:paraId="16EBC55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trike/>
          <w:dstrike w:val="0"/>
          <w:color w:val="auto"/>
          <w:kern w:val="0"/>
          <w:sz w:val="24"/>
          <w:szCs w:val="24"/>
          <w:highlight w:val="none"/>
          <w:lang w:val="en-US" w:eastAsia="zh-CN" w:bidi="ar"/>
        </w:rPr>
      </w:pPr>
    </w:p>
    <w:p w14:paraId="1D71011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trike/>
          <w:dstrike w:val="0"/>
          <w:color w:val="auto"/>
          <w:kern w:val="0"/>
          <w:sz w:val="24"/>
          <w:szCs w:val="24"/>
          <w:highlight w:val="none"/>
          <w:lang w:val="en-US" w:eastAsia="zh-CN" w:bidi="ar"/>
        </w:rPr>
      </w:pPr>
    </w:p>
    <w:p w14:paraId="20D087D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auto"/>
        <w:rPr>
          <w:rFonts w:hint="default" w:ascii="微软雅黑" w:hAnsi="微软雅黑" w:eastAsia="微软雅黑" w:cs="微软雅黑"/>
          <w:strike w:val="0"/>
          <w:dstrike w:val="0"/>
          <w:color w:val="auto"/>
          <w:kern w:val="0"/>
          <w:sz w:val="18"/>
          <w:szCs w:val="18"/>
          <w:highlight w:val="none"/>
          <w:u w:val="single"/>
          <w:lang w:val="en-US" w:eastAsia="zh-CN" w:bidi="ar"/>
        </w:rPr>
      </w:pPr>
      <w:r>
        <w:rPr>
          <w:rFonts w:hint="eastAsia" w:ascii="微软雅黑" w:hAnsi="微软雅黑" w:eastAsia="微软雅黑" w:cs="微软雅黑"/>
          <w:strike w:val="0"/>
          <w:dstrike w:val="0"/>
          <w:color w:val="auto"/>
          <w:kern w:val="0"/>
          <w:sz w:val="18"/>
          <w:szCs w:val="18"/>
          <w:highlight w:val="none"/>
          <w:u w:val="single"/>
          <w:lang w:val="en-US" w:eastAsia="zh-CN" w:bidi="ar"/>
        </w:rPr>
        <w:t xml:space="preserve">                                          </w:t>
      </w:r>
    </w:p>
    <w:p w14:paraId="0E1D65C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auto"/>
        <w:rPr>
          <w:rFonts w:hint="eastAsia" w:asciiTheme="minorEastAsia" w:hAnsiTheme="minorEastAsia" w:eastAsiaTheme="minorEastAsia" w:cstheme="minorEastAsia"/>
          <w:strike w:val="0"/>
          <w:dstrike w:val="0"/>
          <w:color w:val="auto"/>
          <w:sz w:val="18"/>
          <w:szCs w:val="18"/>
          <w:highlight w:val="none"/>
        </w:rPr>
      </w:pPr>
      <w:r>
        <w:rPr>
          <w:rFonts w:hint="eastAsia" w:ascii="微软雅黑" w:hAnsi="微软雅黑" w:eastAsia="微软雅黑" w:cs="微软雅黑"/>
          <w:strike w:val="0"/>
          <w:dstrike w:val="0"/>
          <w:color w:val="auto"/>
          <w:kern w:val="0"/>
          <w:sz w:val="18"/>
          <w:szCs w:val="18"/>
          <w:highlight w:val="none"/>
          <w:lang w:val="en-US" w:eastAsia="zh-CN" w:bidi="ar"/>
        </w:rPr>
        <w:t>¹</w:t>
      </w:r>
      <w:r>
        <w:rPr>
          <w:rFonts w:hint="eastAsia" w:asciiTheme="minorEastAsia" w:hAnsiTheme="minorEastAsia" w:eastAsiaTheme="minorEastAsia" w:cstheme="minorEastAsia"/>
          <w:strike w:val="0"/>
          <w:dstrike w:val="0"/>
          <w:color w:val="auto"/>
          <w:kern w:val="0"/>
          <w:sz w:val="18"/>
          <w:szCs w:val="18"/>
          <w:highlight w:val="none"/>
          <w:lang w:val="en-US" w:eastAsia="zh-CN" w:bidi="ar"/>
        </w:rPr>
        <w:t>从业人员、营业收入、资产总额填报上一年度数据，无上一年度数据的新成立企业可不填报。</w:t>
      </w:r>
    </w:p>
    <w:p w14:paraId="76A3666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strike w:val="0"/>
          <w:dstrike w:val="0"/>
          <w:color w:val="auto"/>
          <w:kern w:val="0"/>
          <w:sz w:val="36"/>
          <w:szCs w:val="36"/>
          <w:highlight w:val="none"/>
          <w:lang w:val="en-US" w:eastAsia="zh-CN" w:bidi="ar"/>
        </w:rPr>
      </w:pPr>
    </w:p>
    <w:p w14:paraId="4848544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strike w:val="0"/>
          <w:dstrike w:val="0"/>
          <w:color w:val="auto"/>
          <w:kern w:val="0"/>
          <w:sz w:val="36"/>
          <w:szCs w:val="36"/>
          <w:highlight w:val="none"/>
          <w:lang w:val="en-US" w:eastAsia="zh-CN" w:bidi="ar"/>
        </w:rPr>
      </w:pPr>
    </w:p>
    <w:p w14:paraId="117EEB8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b/>
          <w:strike w:val="0"/>
          <w:dstrike w:val="0"/>
          <w:color w:val="auto"/>
          <w:kern w:val="0"/>
          <w:sz w:val="36"/>
          <w:szCs w:val="36"/>
          <w:highlight w:val="none"/>
          <w:lang w:val="en-US" w:eastAsia="zh-CN" w:bidi="ar"/>
        </w:rPr>
        <w:t>中小企业声明函（工程、服务）</w:t>
      </w:r>
    </w:p>
    <w:p w14:paraId="0019420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本公司（联合体）郑重声明，根据《政府采购促进中小企业发展管理办法》（财库﹝2020﹞46号）的规定，本公司（联合体）参加</w:t>
      </w:r>
      <w:r>
        <w:rPr>
          <w:rFonts w:hint="eastAsia" w:asciiTheme="minorEastAsia" w:hAnsiTheme="minorEastAsia" w:eastAsiaTheme="minorEastAsia" w:cstheme="minorEastAsia"/>
          <w:i/>
          <w:strike w:val="0"/>
          <w:dstrike w:val="0"/>
          <w:color w:val="auto"/>
          <w:kern w:val="0"/>
          <w:sz w:val="24"/>
          <w:szCs w:val="24"/>
          <w:highlight w:val="none"/>
          <w:u w:val="single"/>
          <w:lang w:val="en-US" w:eastAsia="zh-CN" w:bidi="ar"/>
        </w:rPr>
        <w:t>（单位名称）</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的</w:t>
      </w:r>
      <w:r>
        <w:rPr>
          <w:rFonts w:hint="eastAsia" w:asciiTheme="minorEastAsia" w:hAnsiTheme="minorEastAsia" w:eastAsiaTheme="minorEastAsia" w:cstheme="minorEastAsia"/>
          <w:i/>
          <w:strike w:val="0"/>
          <w:dstrike w:val="0"/>
          <w:color w:val="auto"/>
          <w:kern w:val="0"/>
          <w:sz w:val="24"/>
          <w:szCs w:val="24"/>
          <w:highlight w:val="none"/>
          <w:u w:val="single"/>
          <w:lang w:val="en-US" w:eastAsia="zh-CN" w:bidi="ar"/>
        </w:rPr>
        <w:t>（项目名称）</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14:paraId="17EE858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1.</w:t>
      </w:r>
      <w:r>
        <w:rPr>
          <w:rFonts w:hint="eastAsia" w:asciiTheme="minorEastAsia" w:hAnsiTheme="minorEastAsia" w:eastAsiaTheme="minorEastAsia" w:cstheme="minorEastAsia"/>
          <w:i/>
          <w:strike w:val="0"/>
          <w:dstrike w:val="0"/>
          <w:color w:val="auto"/>
          <w:kern w:val="0"/>
          <w:sz w:val="24"/>
          <w:szCs w:val="24"/>
          <w:highlight w:val="none"/>
          <w:u w:val="single"/>
          <w:lang w:val="en-US" w:eastAsia="zh-CN" w:bidi="ar"/>
        </w:rPr>
        <w:t>（标的名称）</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，属于</w:t>
      </w:r>
      <w:r>
        <w:rPr>
          <w:rFonts w:hint="eastAsia" w:asciiTheme="minorEastAsia" w:hAnsiTheme="minorEastAsia" w:eastAsiaTheme="minorEastAsia" w:cstheme="minorEastAsia"/>
          <w:i/>
          <w:strike w:val="0"/>
          <w:dstrike w:val="0"/>
          <w:color w:val="auto"/>
          <w:kern w:val="0"/>
          <w:sz w:val="24"/>
          <w:szCs w:val="24"/>
          <w:highlight w:val="none"/>
          <w:u w:val="single"/>
          <w:lang w:val="en-US" w:eastAsia="zh-CN" w:bidi="ar"/>
        </w:rPr>
        <w:t>（磋商文件中明确的所属行业）</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；承建（承接）企业为</w:t>
      </w:r>
      <w:r>
        <w:rPr>
          <w:rFonts w:hint="eastAsia" w:asciiTheme="minorEastAsia" w:hAnsiTheme="minorEastAsia" w:eastAsiaTheme="minorEastAsia" w:cstheme="minorEastAsia"/>
          <w:i/>
          <w:strike w:val="0"/>
          <w:dstrike w:val="0"/>
          <w:color w:val="auto"/>
          <w:kern w:val="0"/>
          <w:sz w:val="24"/>
          <w:szCs w:val="24"/>
          <w:highlight w:val="none"/>
          <w:u w:val="single"/>
          <w:lang w:val="en-US" w:eastAsia="zh-CN" w:bidi="ar"/>
        </w:rPr>
        <w:t>（企业名称）</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，从业人员人，营业收入为万元，资产总额为万元</w:t>
      </w:r>
      <w:r>
        <w:rPr>
          <w:rFonts w:hint="eastAsia" w:ascii="微软雅黑" w:hAnsi="微软雅黑" w:eastAsia="微软雅黑" w:cs="微软雅黑"/>
          <w:strike w:val="0"/>
          <w:dstrike w:val="0"/>
          <w:color w:val="auto"/>
          <w:kern w:val="0"/>
          <w:sz w:val="24"/>
          <w:szCs w:val="24"/>
          <w:highlight w:val="none"/>
          <w:lang w:val="en-US" w:eastAsia="zh-CN" w:bidi="ar"/>
        </w:rPr>
        <w:t>¹</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，属于</w:t>
      </w:r>
      <w:r>
        <w:rPr>
          <w:rFonts w:hint="eastAsia" w:asciiTheme="minorEastAsia" w:hAnsiTheme="minorEastAsia" w:eastAsiaTheme="minorEastAsia" w:cstheme="minorEastAsia"/>
          <w:i/>
          <w:strike w:val="0"/>
          <w:dstrike w:val="0"/>
          <w:color w:val="auto"/>
          <w:kern w:val="0"/>
          <w:sz w:val="24"/>
          <w:szCs w:val="24"/>
          <w:highlight w:val="none"/>
          <w:u w:val="single"/>
          <w:lang w:val="en-US" w:eastAsia="zh-CN" w:bidi="ar"/>
        </w:rPr>
        <w:t>（中型企业、小型企业、微型企业）</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w:t>
      </w:r>
    </w:p>
    <w:p w14:paraId="78AF4CA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2.</w:t>
      </w:r>
      <w:r>
        <w:rPr>
          <w:rFonts w:hint="eastAsia" w:asciiTheme="minorEastAsia" w:hAnsiTheme="minorEastAsia" w:eastAsiaTheme="minorEastAsia" w:cstheme="minorEastAsia"/>
          <w:i/>
          <w:strike w:val="0"/>
          <w:dstrike w:val="0"/>
          <w:color w:val="auto"/>
          <w:kern w:val="0"/>
          <w:sz w:val="24"/>
          <w:szCs w:val="24"/>
          <w:highlight w:val="none"/>
          <w:u w:val="single"/>
          <w:lang w:val="en-US" w:eastAsia="zh-CN" w:bidi="ar"/>
        </w:rPr>
        <w:t>（标的名称）</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，属于</w:t>
      </w:r>
      <w:r>
        <w:rPr>
          <w:rFonts w:hint="eastAsia" w:asciiTheme="minorEastAsia" w:hAnsiTheme="minorEastAsia" w:eastAsiaTheme="minorEastAsia" w:cstheme="minorEastAsia"/>
          <w:i/>
          <w:strike w:val="0"/>
          <w:dstrike w:val="0"/>
          <w:color w:val="auto"/>
          <w:kern w:val="0"/>
          <w:sz w:val="24"/>
          <w:szCs w:val="24"/>
          <w:highlight w:val="none"/>
          <w:u w:val="single"/>
          <w:lang w:val="en-US" w:eastAsia="zh-CN" w:bidi="ar"/>
        </w:rPr>
        <w:t>（磋商文件中明确的所属行业）</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；承建（承接）企业为</w:t>
      </w:r>
      <w:r>
        <w:rPr>
          <w:rFonts w:hint="eastAsia" w:asciiTheme="minorEastAsia" w:hAnsiTheme="minorEastAsia" w:eastAsiaTheme="minorEastAsia" w:cstheme="minorEastAsia"/>
          <w:i/>
          <w:strike w:val="0"/>
          <w:dstrike w:val="0"/>
          <w:color w:val="auto"/>
          <w:kern w:val="0"/>
          <w:sz w:val="24"/>
          <w:szCs w:val="24"/>
          <w:highlight w:val="none"/>
          <w:u w:val="single"/>
          <w:lang w:val="en-US" w:eastAsia="zh-CN" w:bidi="ar"/>
        </w:rPr>
        <w:t>（企业名称）</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，从业人员人，营业收入为万元，资产总额为万元，属于</w:t>
      </w:r>
      <w:r>
        <w:rPr>
          <w:rFonts w:hint="eastAsia" w:asciiTheme="minorEastAsia" w:hAnsiTheme="minorEastAsia" w:eastAsiaTheme="minorEastAsia" w:cstheme="minorEastAsia"/>
          <w:i/>
          <w:strike w:val="0"/>
          <w:dstrike w:val="0"/>
          <w:color w:val="auto"/>
          <w:kern w:val="0"/>
          <w:sz w:val="24"/>
          <w:szCs w:val="24"/>
          <w:highlight w:val="none"/>
          <w:u w:val="single"/>
          <w:lang w:val="en-US" w:eastAsia="zh-CN" w:bidi="ar"/>
        </w:rPr>
        <w:t>（中型企业、小型企业、微型企业）</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w:t>
      </w:r>
    </w:p>
    <w:p w14:paraId="5D86C4D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w:t>
      </w:r>
    </w:p>
    <w:p w14:paraId="174DCDA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以上企业，不属于大企业的分支机构，不存在控股股东为大企业的情形，也不存在与大企业的负责人为同一人的情形。</w:t>
      </w:r>
    </w:p>
    <w:p w14:paraId="154FFD4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本企业对上述声明内容的真实性负责。如有虚假，将依法承担相应责任。</w:t>
      </w:r>
    </w:p>
    <w:p w14:paraId="1C04DF69">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trike w:val="0"/>
          <w:dstrike w:val="0"/>
          <w:color w:val="auto"/>
          <w:kern w:val="0"/>
          <w:sz w:val="24"/>
          <w:szCs w:val="24"/>
          <w:highlight w:val="none"/>
          <w:lang w:val="en-US" w:eastAsia="zh-CN" w:bidi="ar"/>
        </w:rPr>
      </w:pPr>
    </w:p>
    <w:p w14:paraId="00100FB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cstheme="minorEastAsia"/>
          <w:strike w:val="0"/>
          <w:dstrike w:val="0"/>
          <w:color w:val="auto"/>
          <w:kern w:val="0"/>
          <w:sz w:val="24"/>
          <w:szCs w:val="24"/>
          <w:highlight w:val="none"/>
          <w:lang w:val="en-US" w:eastAsia="zh-CN" w:bidi="ar"/>
        </w:rPr>
        <w:t xml:space="preserve">                            </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企业名称（盖章）：</w:t>
      </w:r>
    </w:p>
    <w:p w14:paraId="7C16DDE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trike w:val="0"/>
          <w:dstrike w:val="0"/>
          <w:color w:val="auto"/>
          <w:kern w:val="0"/>
          <w:sz w:val="24"/>
          <w:szCs w:val="24"/>
          <w:highlight w:val="none"/>
          <w:lang w:val="en-US" w:eastAsia="zh-CN" w:bidi="ar"/>
        </w:rPr>
      </w:pPr>
      <w:r>
        <w:rPr>
          <w:rFonts w:hint="eastAsia" w:asciiTheme="minorEastAsia" w:hAnsiTheme="minorEastAsia" w:cstheme="minorEastAsia"/>
          <w:strike w:val="0"/>
          <w:dstrike w:val="0"/>
          <w:color w:val="auto"/>
          <w:kern w:val="0"/>
          <w:sz w:val="24"/>
          <w:szCs w:val="24"/>
          <w:highlight w:val="none"/>
          <w:lang w:val="en-US" w:eastAsia="zh-CN" w:bidi="ar"/>
        </w:rPr>
        <w:t xml:space="preserve">                </w:t>
      </w:r>
      <w:r>
        <w:rPr>
          <w:rFonts w:hint="eastAsia" w:asciiTheme="minorEastAsia" w:hAnsiTheme="minorEastAsia" w:eastAsiaTheme="minorEastAsia" w:cstheme="minorEastAsia"/>
          <w:strike w:val="0"/>
          <w:dstrike w:val="0"/>
          <w:color w:val="auto"/>
          <w:kern w:val="0"/>
          <w:sz w:val="24"/>
          <w:szCs w:val="24"/>
          <w:highlight w:val="none"/>
          <w:lang w:val="en-US" w:eastAsia="zh-CN" w:bidi="ar"/>
        </w:rPr>
        <w:t>日期：</w:t>
      </w:r>
    </w:p>
    <w:p w14:paraId="7310A92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trike w:val="0"/>
          <w:dstrike w:val="0"/>
          <w:color w:val="auto"/>
          <w:kern w:val="0"/>
          <w:sz w:val="24"/>
          <w:szCs w:val="24"/>
          <w:highlight w:val="none"/>
          <w:lang w:val="en-US" w:eastAsia="zh-CN" w:bidi="ar"/>
        </w:rPr>
      </w:pPr>
    </w:p>
    <w:p w14:paraId="2E43701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trike w:val="0"/>
          <w:dstrike w:val="0"/>
          <w:color w:val="auto"/>
          <w:kern w:val="0"/>
          <w:sz w:val="24"/>
          <w:szCs w:val="24"/>
          <w:highlight w:val="none"/>
          <w:lang w:val="en-US" w:eastAsia="zh-CN" w:bidi="ar"/>
        </w:rPr>
      </w:pPr>
    </w:p>
    <w:p w14:paraId="15F6155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trike w:val="0"/>
          <w:dstrike w:val="0"/>
          <w:color w:val="auto"/>
          <w:kern w:val="0"/>
          <w:sz w:val="24"/>
          <w:szCs w:val="24"/>
          <w:highlight w:val="none"/>
          <w:lang w:val="en-US" w:eastAsia="zh-CN" w:bidi="ar"/>
        </w:rPr>
      </w:pPr>
    </w:p>
    <w:p w14:paraId="323706E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auto"/>
        <w:rPr>
          <w:rFonts w:hint="default" w:ascii="微软雅黑" w:hAnsi="微软雅黑" w:eastAsia="微软雅黑" w:cs="微软雅黑"/>
          <w:strike w:val="0"/>
          <w:dstrike w:val="0"/>
          <w:color w:val="auto"/>
          <w:kern w:val="0"/>
          <w:sz w:val="18"/>
          <w:szCs w:val="18"/>
          <w:highlight w:val="none"/>
          <w:u w:val="single"/>
          <w:lang w:val="en-US" w:eastAsia="zh-CN" w:bidi="ar"/>
        </w:rPr>
      </w:pPr>
      <w:r>
        <w:rPr>
          <w:rFonts w:hint="eastAsia" w:ascii="微软雅黑" w:hAnsi="微软雅黑" w:eastAsia="微软雅黑" w:cs="微软雅黑"/>
          <w:strike w:val="0"/>
          <w:dstrike w:val="0"/>
          <w:color w:val="auto"/>
          <w:kern w:val="0"/>
          <w:sz w:val="18"/>
          <w:szCs w:val="18"/>
          <w:highlight w:val="none"/>
          <w:u w:val="single"/>
          <w:lang w:val="en-US" w:eastAsia="zh-CN" w:bidi="ar"/>
        </w:rPr>
        <w:t xml:space="preserve">                                         </w:t>
      </w:r>
    </w:p>
    <w:p w14:paraId="58093512">
      <w:pPr>
        <w:keepNext w:val="0"/>
        <w:keepLines w:val="0"/>
        <w:pageBreakBefore w:val="0"/>
        <w:kinsoku/>
        <w:wordWrap/>
        <w:overflowPunct/>
        <w:topLinePunct w:val="0"/>
        <w:autoSpaceDE/>
        <w:autoSpaceDN/>
        <w:bidi w:val="0"/>
        <w:adjustRightInd/>
        <w:snapToGrid/>
        <w:spacing w:line="0" w:lineRule="atLeast"/>
        <w:textAlignment w:val="auto"/>
        <w:rPr>
          <w:rFonts w:hint="eastAsia" w:asciiTheme="minorEastAsia" w:hAnsiTheme="minorEastAsia" w:eastAsiaTheme="minorEastAsia" w:cstheme="minorEastAsia"/>
          <w:strike w:val="0"/>
          <w:dstrike w:val="0"/>
          <w:color w:val="auto"/>
          <w:kern w:val="0"/>
          <w:sz w:val="18"/>
          <w:szCs w:val="18"/>
          <w:highlight w:val="none"/>
          <w:lang w:val="en-US" w:eastAsia="zh-CN" w:bidi="ar"/>
        </w:rPr>
      </w:pPr>
      <w:r>
        <w:rPr>
          <w:rFonts w:hint="eastAsia" w:ascii="微软雅黑" w:hAnsi="微软雅黑" w:eastAsia="微软雅黑" w:cs="微软雅黑"/>
          <w:strike w:val="0"/>
          <w:dstrike w:val="0"/>
          <w:color w:val="auto"/>
          <w:kern w:val="0"/>
          <w:sz w:val="18"/>
          <w:szCs w:val="18"/>
          <w:highlight w:val="none"/>
          <w:lang w:val="en-US" w:eastAsia="zh-CN" w:bidi="ar"/>
        </w:rPr>
        <w:t>¹</w:t>
      </w:r>
      <w:r>
        <w:rPr>
          <w:rFonts w:hint="eastAsia" w:asciiTheme="minorEastAsia" w:hAnsiTheme="minorEastAsia" w:eastAsiaTheme="minorEastAsia" w:cstheme="minorEastAsia"/>
          <w:strike w:val="0"/>
          <w:dstrike w:val="0"/>
          <w:color w:val="auto"/>
          <w:kern w:val="0"/>
          <w:sz w:val="18"/>
          <w:szCs w:val="18"/>
          <w:highlight w:val="none"/>
          <w:lang w:val="en-US" w:eastAsia="zh-CN" w:bidi="ar"/>
        </w:rPr>
        <w:t>从业人员、营业收入、资产总额填报上一年度数据，无上一年度数据的新成立企业可不填报。</w:t>
      </w:r>
    </w:p>
    <w:p w14:paraId="074459E9">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trike w:val="0"/>
          <w:dstrike w:val="0"/>
          <w:color w:val="auto"/>
          <w:kern w:val="0"/>
          <w:sz w:val="18"/>
          <w:szCs w:val="18"/>
          <w:highlight w:val="none"/>
          <w:lang w:val="en-US" w:eastAsia="zh-CN" w:bidi="ar"/>
        </w:rPr>
      </w:pPr>
    </w:p>
    <w:p w14:paraId="15E9D4AE">
      <w:pPr>
        <w:keepNext w:val="0"/>
        <w:keepLines w:val="0"/>
        <w:widowControl/>
        <w:suppressLineNumbers w:val="0"/>
        <w:jc w:val="left"/>
        <w:rPr>
          <w:rFonts w:hint="eastAsia" w:asciiTheme="minorEastAsia" w:hAnsiTheme="minorEastAsia" w:eastAsiaTheme="minorEastAsia" w:cstheme="minorEastAsia"/>
          <w:strike w:val="0"/>
          <w:dstrike w:val="0"/>
          <w:color w:val="auto"/>
          <w:kern w:val="0"/>
          <w:sz w:val="24"/>
          <w:szCs w:val="24"/>
          <w:highlight w:val="none"/>
          <w:lang w:val="en-US" w:eastAsia="zh-CN" w:bidi="ar"/>
        </w:rPr>
      </w:pPr>
    </w:p>
    <w:p w14:paraId="4C9588F4">
      <w:pPr>
        <w:keepNext w:val="0"/>
        <w:keepLines w:val="0"/>
        <w:widowControl/>
        <w:suppressLineNumbers w:val="0"/>
        <w:jc w:val="left"/>
        <w:rPr>
          <w:rFonts w:hint="eastAsia" w:asciiTheme="minorEastAsia" w:hAnsiTheme="minorEastAsia" w:eastAsiaTheme="minorEastAsia" w:cstheme="minorEastAsia"/>
          <w:strike w:val="0"/>
          <w:dstrike w:val="0"/>
          <w:color w:val="auto"/>
          <w:kern w:val="0"/>
          <w:sz w:val="24"/>
          <w:szCs w:val="24"/>
          <w:highlight w:val="none"/>
          <w:lang w:val="en-US" w:eastAsia="zh-CN" w:bidi="ar"/>
        </w:rPr>
      </w:pPr>
    </w:p>
    <w:p w14:paraId="15546EA1">
      <w:pPr>
        <w:keepNext w:val="0"/>
        <w:keepLines w:val="0"/>
        <w:widowControl/>
        <w:suppressLineNumbers w:val="0"/>
        <w:jc w:val="left"/>
        <w:rPr>
          <w:rFonts w:hint="eastAsia" w:asciiTheme="minorEastAsia" w:hAnsiTheme="minorEastAsia" w:eastAsiaTheme="minorEastAsia" w:cstheme="minorEastAsia"/>
          <w:strike w:val="0"/>
          <w:dstrike w:val="0"/>
          <w:color w:val="auto"/>
          <w:kern w:val="0"/>
          <w:sz w:val="24"/>
          <w:szCs w:val="24"/>
          <w:highlight w:val="none"/>
          <w:lang w:val="en-US" w:eastAsia="zh-CN" w:bidi="ar"/>
        </w:rPr>
      </w:pPr>
    </w:p>
    <w:p w14:paraId="321FB235">
      <w:pPr>
        <w:keepNext w:val="0"/>
        <w:keepLines w:val="0"/>
        <w:widowControl/>
        <w:suppressLineNumbers w:val="0"/>
        <w:jc w:val="left"/>
        <w:rPr>
          <w:rFonts w:hint="eastAsia" w:asciiTheme="minorEastAsia" w:hAnsiTheme="minorEastAsia" w:eastAsiaTheme="minorEastAsia" w:cstheme="minorEastAsia"/>
          <w:strike w:val="0"/>
          <w:dstrike w:val="0"/>
          <w:color w:val="auto"/>
          <w:kern w:val="0"/>
          <w:sz w:val="24"/>
          <w:szCs w:val="24"/>
          <w:highlight w:val="none"/>
          <w:lang w:val="en-US" w:eastAsia="zh-CN" w:bidi="ar"/>
        </w:rPr>
      </w:pPr>
    </w:p>
    <w:p w14:paraId="75EE5A42">
      <w:pPr>
        <w:keepNext w:val="0"/>
        <w:keepLines w:val="0"/>
        <w:widowControl/>
        <w:suppressLineNumbers w:val="0"/>
        <w:jc w:val="left"/>
        <w:rPr>
          <w:rFonts w:hint="eastAsia" w:asciiTheme="minorEastAsia" w:hAnsiTheme="minorEastAsia" w:eastAsiaTheme="minorEastAsia" w:cstheme="minorEastAsia"/>
          <w:strike w:val="0"/>
          <w:dstrike w:val="0"/>
          <w:color w:val="auto"/>
          <w:kern w:val="0"/>
          <w:sz w:val="24"/>
          <w:szCs w:val="24"/>
          <w:highlight w:val="none"/>
          <w:lang w:val="en-US" w:eastAsia="zh-CN" w:bidi="ar"/>
        </w:rPr>
      </w:pPr>
    </w:p>
    <w:p w14:paraId="3CAEE0E9">
      <w:pPr>
        <w:keepNext w:val="0"/>
        <w:keepLines w:val="0"/>
        <w:widowControl/>
        <w:suppressLineNumbers w:val="0"/>
        <w:jc w:val="left"/>
        <w:rPr>
          <w:rFonts w:hint="eastAsia" w:asciiTheme="minorEastAsia" w:hAnsiTheme="minorEastAsia" w:eastAsiaTheme="minorEastAsia" w:cstheme="minorEastAsia"/>
          <w:strike w:val="0"/>
          <w:dstrike w:val="0"/>
          <w:color w:val="auto"/>
          <w:kern w:val="0"/>
          <w:sz w:val="24"/>
          <w:szCs w:val="24"/>
          <w:highlight w:val="none"/>
          <w:lang w:val="en-US" w:eastAsia="zh-CN" w:bidi="ar"/>
        </w:rPr>
      </w:pPr>
    </w:p>
    <w:p w14:paraId="2E34B3B8">
      <w:pPr>
        <w:keepNext w:val="0"/>
        <w:keepLines w:val="0"/>
        <w:widowControl/>
        <w:suppressLineNumbers w:val="0"/>
        <w:jc w:val="left"/>
        <w:rPr>
          <w:strike w:val="0"/>
          <w:dstrike w:val="0"/>
          <w:color w:val="auto"/>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附 2</w:t>
      </w:r>
      <w:r>
        <w:rPr>
          <w:rFonts w:ascii="仿宋" w:hAnsi="仿宋" w:eastAsia="仿宋" w:cs="仿宋"/>
          <w:strike w:val="0"/>
          <w:dstrike w:val="0"/>
          <w:color w:val="auto"/>
          <w:kern w:val="0"/>
          <w:sz w:val="31"/>
          <w:szCs w:val="31"/>
          <w:highlight w:val="none"/>
          <w:lang w:val="en-US" w:eastAsia="zh-CN" w:bidi="ar"/>
        </w:rPr>
        <w:t xml:space="preserve"> </w:t>
      </w:r>
    </w:p>
    <w:p w14:paraId="2D7E12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strike w:val="0"/>
          <w:dstrike w:val="0"/>
          <w:color w:val="auto"/>
          <w:highlight w:val="none"/>
        </w:rPr>
      </w:pPr>
      <w:r>
        <w:rPr>
          <w:rFonts w:hint="eastAsia" w:ascii="仿宋" w:hAnsi="仿宋" w:eastAsia="仿宋" w:cs="仿宋"/>
          <w:i/>
          <w:strike w:val="0"/>
          <w:dstrike w:val="0"/>
          <w:color w:val="auto"/>
          <w:kern w:val="0"/>
          <w:sz w:val="32"/>
          <w:szCs w:val="32"/>
          <w:highlight w:val="none"/>
          <w:u w:val="single"/>
          <w:lang w:val="en-US" w:eastAsia="zh-CN" w:bidi="ar"/>
        </w:rPr>
        <w:t>（单位名称）</w:t>
      </w:r>
      <w:r>
        <w:rPr>
          <w:rFonts w:hint="eastAsia" w:ascii="仿宋" w:hAnsi="仿宋" w:eastAsia="仿宋" w:cs="仿宋"/>
          <w:strike w:val="0"/>
          <w:dstrike w:val="0"/>
          <w:color w:val="auto"/>
          <w:kern w:val="0"/>
          <w:sz w:val="31"/>
          <w:szCs w:val="31"/>
          <w:highlight w:val="none"/>
          <w:u w:val="none"/>
          <w:lang w:val="en-US" w:eastAsia="zh-CN" w:bidi="ar"/>
        </w:rPr>
        <w:t>××</w:t>
      </w:r>
      <w:r>
        <w:rPr>
          <w:rFonts w:hint="eastAsia" w:ascii="宋体" w:hAnsi="宋体" w:eastAsia="宋体" w:cs="宋体"/>
          <w:b/>
          <w:strike w:val="0"/>
          <w:dstrike w:val="0"/>
          <w:color w:val="auto"/>
          <w:kern w:val="0"/>
          <w:sz w:val="36"/>
          <w:szCs w:val="36"/>
          <w:highlight w:val="none"/>
          <w:lang w:val="en-US" w:eastAsia="zh-CN" w:bidi="ar"/>
        </w:rPr>
        <w:t>年面向中小企业</w:t>
      </w:r>
    </w:p>
    <w:p w14:paraId="739CD5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strike w:val="0"/>
          <w:dstrike w:val="0"/>
          <w:color w:val="auto"/>
          <w:highlight w:val="none"/>
        </w:rPr>
      </w:pPr>
      <w:r>
        <w:rPr>
          <w:rFonts w:hint="eastAsia" w:ascii="宋体" w:hAnsi="宋体" w:eastAsia="宋体" w:cs="宋体"/>
          <w:b/>
          <w:strike w:val="0"/>
          <w:dstrike w:val="0"/>
          <w:color w:val="auto"/>
          <w:kern w:val="0"/>
          <w:sz w:val="36"/>
          <w:szCs w:val="36"/>
          <w:highlight w:val="none"/>
          <w:lang w:val="en-US" w:eastAsia="zh-CN" w:bidi="ar"/>
        </w:rPr>
        <w:t>预留项目执行情况公告</w:t>
      </w:r>
    </w:p>
    <w:p w14:paraId="78EFD1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firstLine="480" w:firstLineChars="200"/>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 xml:space="preserve">根据《政府采购促进中小企业发展管理办法》（财库﹝2020﹞46 号）要求，现对本部门（单位）××年面向中小企业预留项目执行情况公告如下： </w:t>
      </w:r>
    </w:p>
    <w:p w14:paraId="15484A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firstLine="480" w:firstLineChars="200"/>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 xml:space="preserve">本部门（单位）××年预留项目面向中小企业采购共计××万元，其中，面向小微企业采购××万元，占××%。 </w:t>
      </w:r>
    </w:p>
    <w:p w14:paraId="27E109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strike w:val="0"/>
          <w:dstrike w:val="0"/>
          <w:color w:val="auto"/>
          <w:highlight w:val="none"/>
        </w:rPr>
      </w:pPr>
      <w:r>
        <w:rPr>
          <w:rFonts w:hint="eastAsia" w:asciiTheme="minorEastAsia" w:hAnsiTheme="minorEastAsia" w:eastAsiaTheme="minorEastAsia" w:cstheme="minorEastAsia"/>
          <w:b/>
          <w:bCs/>
          <w:strike w:val="0"/>
          <w:dstrike w:val="0"/>
          <w:color w:val="auto"/>
          <w:kern w:val="0"/>
          <w:sz w:val="28"/>
          <w:szCs w:val="28"/>
          <w:highlight w:val="none"/>
          <w:lang w:val="en-US" w:eastAsia="zh-CN" w:bidi="ar"/>
        </w:rPr>
        <w:t>面向中小企业预留项目明细</w:t>
      </w:r>
    </w:p>
    <w:tbl>
      <w:tblPr>
        <w:tblStyle w:val="26"/>
        <w:tblW w:w="9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745"/>
        <w:gridCol w:w="2408"/>
        <w:gridCol w:w="2235"/>
        <w:gridCol w:w="2317"/>
      </w:tblGrid>
      <w:tr w14:paraId="2E77F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836" w:type="dxa"/>
            <w:vAlign w:val="center"/>
          </w:tcPr>
          <w:p w14:paraId="46BBD3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firstLine="0" w:firstLineChars="0"/>
              <w:jc w:val="center"/>
              <w:textAlignment w:val="auto"/>
              <w:rPr>
                <w:rFonts w:hint="eastAsia" w:ascii="宋体" w:hAnsi="宋体" w:eastAsia="宋体" w:cs="宋体"/>
                <w:b/>
                <w:strike w:val="0"/>
                <w:dstrike w:val="0"/>
                <w:color w:val="auto"/>
                <w:kern w:val="0"/>
                <w:sz w:val="28"/>
                <w:szCs w:val="28"/>
                <w:highlight w:val="none"/>
                <w:vertAlign w:val="baseline"/>
                <w:lang w:val="en-US" w:eastAsia="zh-CN" w:bidi="ar"/>
              </w:rPr>
            </w:pPr>
            <w:r>
              <w:rPr>
                <w:rFonts w:hint="eastAsia" w:ascii="宋体" w:hAnsi="宋体" w:eastAsia="宋体" w:cs="宋体"/>
                <w:b/>
                <w:strike w:val="0"/>
                <w:dstrike w:val="0"/>
                <w:color w:val="auto"/>
                <w:kern w:val="0"/>
                <w:sz w:val="28"/>
                <w:szCs w:val="28"/>
                <w:highlight w:val="none"/>
                <w:lang w:val="en-US" w:eastAsia="zh-CN" w:bidi="ar"/>
              </w:rPr>
              <w:t>序号</w:t>
            </w:r>
          </w:p>
        </w:tc>
        <w:tc>
          <w:tcPr>
            <w:tcW w:w="1745" w:type="dxa"/>
            <w:vAlign w:val="center"/>
          </w:tcPr>
          <w:p w14:paraId="7F553B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firstLine="0" w:firstLineChars="0"/>
              <w:jc w:val="center"/>
              <w:textAlignment w:val="auto"/>
              <w:rPr>
                <w:rFonts w:hint="eastAsia" w:ascii="宋体" w:hAnsi="宋体" w:eastAsia="宋体" w:cs="宋体"/>
                <w:b/>
                <w:strike w:val="0"/>
                <w:dstrike w:val="0"/>
                <w:color w:val="auto"/>
                <w:kern w:val="0"/>
                <w:sz w:val="28"/>
                <w:szCs w:val="28"/>
                <w:highlight w:val="none"/>
                <w:vertAlign w:val="baseline"/>
                <w:lang w:val="en-US" w:eastAsia="zh-CN" w:bidi="ar"/>
              </w:rPr>
            </w:pPr>
            <w:r>
              <w:rPr>
                <w:rFonts w:hint="eastAsia" w:ascii="宋体" w:hAnsi="宋体" w:eastAsia="宋体" w:cs="宋体"/>
                <w:b/>
                <w:strike w:val="0"/>
                <w:dstrike w:val="0"/>
                <w:color w:val="auto"/>
                <w:kern w:val="0"/>
                <w:sz w:val="28"/>
                <w:szCs w:val="28"/>
                <w:highlight w:val="none"/>
                <w:lang w:val="en-US" w:eastAsia="zh-CN" w:bidi="ar"/>
              </w:rPr>
              <w:t>项目名称</w:t>
            </w:r>
          </w:p>
        </w:tc>
        <w:tc>
          <w:tcPr>
            <w:tcW w:w="2408" w:type="dxa"/>
            <w:vAlign w:val="center"/>
          </w:tcPr>
          <w:p w14:paraId="3F0476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firstLine="0" w:firstLineChars="0"/>
              <w:jc w:val="center"/>
              <w:textAlignment w:val="auto"/>
              <w:rPr>
                <w:rFonts w:hint="eastAsia" w:ascii="宋体" w:hAnsi="宋体" w:eastAsia="宋体" w:cs="宋体"/>
                <w:b/>
                <w:strike w:val="0"/>
                <w:dstrike w:val="0"/>
                <w:color w:val="auto"/>
                <w:kern w:val="0"/>
                <w:sz w:val="28"/>
                <w:szCs w:val="28"/>
                <w:highlight w:val="none"/>
                <w:vertAlign w:val="baseline"/>
                <w:lang w:val="en-US" w:eastAsia="zh-CN" w:bidi="ar"/>
              </w:rPr>
            </w:pPr>
            <w:r>
              <w:rPr>
                <w:rFonts w:hint="eastAsia" w:ascii="宋体" w:hAnsi="宋体" w:eastAsia="宋体" w:cs="宋体"/>
                <w:b/>
                <w:strike w:val="0"/>
                <w:dstrike w:val="0"/>
                <w:color w:val="auto"/>
                <w:kern w:val="0"/>
                <w:sz w:val="28"/>
                <w:szCs w:val="28"/>
                <w:highlight w:val="none"/>
                <w:lang w:val="en-US" w:eastAsia="zh-CN" w:bidi="ar"/>
              </w:rPr>
              <w:t>预留选项</w:t>
            </w:r>
          </w:p>
        </w:tc>
        <w:tc>
          <w:tcPr>
            <w:tcW w:w="2235" w:type="dxa"/>
            <w:vAlign w:val="center"/>
          </w:tcPr>
          <w:p w14:paraId="26E30B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firstLine="0" w:firstLineChars="0"/>
              <w:jc w:val="center"/>
              <w:textAlignment w:val="auto"/>
              <w:rPr>
                <w:rFonts w:hint="eastAsia" w:ascii="宋体" w:hAnsi="宋体" w:eastAsia="宋体" w:cs="宋体"/>
                <w:b/>
                <w:strike w:val="0"/>
                <w:dstrike w:val="0"/>
                <w:color w:val="auto"/>
                <w:kern w:val="0"/>
                <w:sz w:val="28"/>
                <w:szCs w:val="28"/>
                <w:highlight w:val="none"/>
                <w:vertAlign w:val="baseline"/>
                <w:lang w:val="en-US" w:eastAsia="zh-CN" w:bidi="ar"/>
              </w:rPr>
            </w:pPr>
            <w:r>
              <w:rPr>
                <w:rFonts w:hint="eastAsia" w:ascii="宋体" w:hAnsi="宋体" w:eastAsia="宋体" w:cs="宋体"/>
                <w:b/>
                <w:strike w:val="0"/>
                <w:dstrike w:val="0"/>
                <w:color w:val="auto"/>
                <w:kern w:val="0"/>
                <w:sz w:val="28"/>
                <w:szCs w:val="28"/>
                <w:highlight w:val="none"/>
                <w:lang w:val="en-US" w:eastAsia="zh-CN" w:bidi="ar"/>
              </w:rPr>
              <w:t>面向中小企业采购金额</w:t>
            </w:r>
          </w:p>
        </w:tc>
        <w:tc>
          <w:tcPr>
            <w:tcW w:w="2317" w:type="dxa"/>
            <w:vAlign w:val="center"/>
          </w:tcPr>
          <w:p w14:paraId="2ED249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firstLine="0" w:firstLineChars="0"/>
              <w:jc w:val="center"/>
              <w:textAlignment w:val="auto"/>
              <w:rPr>
                <w:rFonts w:hint="eastAsia" w:ascii="宋体" w:hAnsi="宋体" w:eastAsia="宋体" w:cs="宋体"/>
                <w:b/>
                <w:strike w:val="0"/>
                <w:dstrike w:val="0"/>
                <w:color w:val="auto"/>
                <w:kern w:val="0"/>
                <w:sz w:val="28"/>
                <w:szCs w:val="28"/>
                <w:highlight w:val="none"/>
                <w:vertAlign w:val="baseline"/>
                <w:lang w:val="en-US" w:eastAsia="zh-CN" w:bidi="ar"/>
              </w:rPr>
            </w:pPr>
            <w:r>
              <w:rPr>
                <w:rFonts w:hint="eastAsia" w:ascii="宋体" w:hAnsi="宋体" w:eastAsia="宋体" w:cs="宋体"/>
                <w:b/>
                <w:strike w:val="0"/>
                <w:dstrike w:val="0"/>
                <w:color w:val="auto"/>
                <w:kern w:val="0"/>
                <w:sz w:val="28"/>
                <w:szCs w:val="28"/>
                <w:highlight w:val="none"/>
                <w:lang w:val="en-US" w:eastAsia="zh-CN" w:bidi="ar"/>
              </w:rPr>
              <w:t>合同链接</w:t>
            </w:r>
          </w:p>
        </w:tc>
      </w:tr>
      <w:tr w14:paraId="1840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0" w:hRule="atLeast"/>
        </w:trPr>
        <w:tc>
          <w:tcPr>
            <w:tcW w:w="836" w:type="dxa"/>
          </w:tcPr>
          <w:p w14:paraId="09A07767">
            <w:pPr>
              <w:keepNext w:val="0"/>
              <w:keepLines w:val="0"/>
              <w:widowControl/>
              <w:suppressLineNumbers w:val="0"/>
              <w:jc w:val="left"/>
              <w:rPr>
                <w:rFonts w:hint="eastAsia" w:ascii="宋体" w:hAnsi="宋体" w:eastAsia="宋体" w:cs="宋体"/>
                <w:b/>
                <w:strike w:val="0"/>
                <w:dstrike w:val="0"/>
                <w:color w:val="auto"/>
                <w:kern w:val="0"/>
                <w:sz w:val="28"/>
                <w:szCs w:val="28"/>
                <w:highlight w:val="none"/>
                <w:vertAlign w:val="baseline"/>
                <w:lang w:val="en-US" w:eastAsia="zh-CN" w:bidi="ar"/>
              </w:rPr>
            </w:pPr>
          </w:p>
        </w:tc>
        <w:tc>
          <w:tcPr>
            <w:tcW w:w="1745" w:type="dxa"/>
            <w:vAlign w:val="center"/>
          </w:tcPr>
          <w:p w14:paraId="4C30FE13">
            <w:pPr>
              <w:keepNext w:val="0"/>
              <w:keepLines w:val="0"/>
              <w:widowControl/>
              <w:suppressLineNumbers w:val="0"/>
              <w:jc w:val="center"/>
              <w:rPr>
                <w:rFonts w:hint="eastAsia" w:ascii="仿宋" w:hAnsi="仿宋" w:eastAsia="仿宋" w:cs="仿宋"/>
                <w:i/>
                <w:strike w:val="0"/>
                <w:dstrike w:val="0"/>
                <w:color w:val="auto"/>
                <w:kern w:val="0"/>
                <w:sz w:val="24"/>
                <w:szCs w:val="24"/>
                <w:highlight w:val="none"/>
                <w:lang w:val="en-US" w:eastAsia="zh-CN" w:bidi="ar"/>
              </w:rPr>
            </w:pPr>
            <w:r>
              <w:rPr>
                <w:rFonts w:hint="eastAsia" w:ascii="仿宋" w:hAnsi="仿宋" w:eastAsia="仿宋" w:cs="仿宋"/>
                <w:i/>
                <w:strike w:val="0"/>
                <w:dstrike w:val="0"/>
                <w:color w:val="auto"/>
                <w:kern w:val="0"/>
                <w:sz w:val="24"/>
                <w:szCs w:val="24"/>
                <w:highlight w:val="none"/>
                <w:lang w:val="en-US" w:eastAsia="zh-CN" w:bidi="ar"/>
              </w:rPr>
              <w:t>（填写集中采购目录以内或者采购限额标准以上的采购项目）</w:t>
            </w:r>
          </w:p>
          <w:p w14:paraId="55F752FE">
            <w:pPr>
              <w:keepNext w:val="0"/>
              <w:keepLines w:val="0"/>
              <w:widowControl/>
              <w:suppressLineNumbers w:val="0"/>
              <w:jc w:val="center"/>
              <w:rPr>
                <w:rFonts w:hint="eastAsia" w:ascii="仿宋" w:hAnsi="仿宋" w:eastAsia="仿宋" w:cs="仿宋"/>
                <w:i/>
                <w:strike w:val="0"/>
                <w:dstrike w:val="0"/>
                <w:color w:val="auto"/>
                <w:kern w:val="0"/>
                <w:sz w:val="24"/>
                <w:szCs w:val="24"/>
                <w:highlight w:val="none"/>
                <w:lang w:val="en-US" w:eastAsia="zh-CN" w:bidi="ar"/>
              </w:rPr>
            </w:pPr>
          </w:p>
        </w:tc>
        <w:tc>
          <w:tcPr>
            <w:tcW w:w="2408" w:type="dxa"/>
            <w:vAlign w:val="center"/>
          </w:tcPr>
          <w:p w14:paraId="36B6C57C">
            <w:pPr>
              <w:keepNext w:val="0"/>
              <w:keepLines w:val="0"/>
              <w:widowControl/>
              <w:suppressLineNumbers w:val="0"/>
              <w:jc w:val="center"/>
              <w:rPr>
                <w:rFonts w:hint="eastAsia" w:ascii="宋体" w:hAnsi="宋体" w:eastAsia="宋体" w:cs="宋体"/>
                <w:b/>
                <w:strike w:val="0"/>
                <w:dstrike w:val="0"/>
                <w:color w:val="auto"/>
                <w:kern w:val="0"/>
                <w:sz w:val="28"/>
                <w:szCs w:val="28"/>
                <w:highlight w:val="none"/>
                <w:vertAlign w:val="baseline"/>
                <w:lang w:val="en-US" w:eastAsia="zh-CN" w:bidi="ar"/>
              </w:rPr>
            </w:pPr>
            <w:r>
              <w:rPr>
                <w:rFonts w:hint="eastAsia" w:ascii="仿宋" w:hAnsi="仿宋" w:eastAsia="仿宋" w:cs="仿宋"/>
                <w:i/>
                <w:strike w:val="0"/>
                <w:dstrike w:val="0"/>
                <w:color w:val="auto"/>
                <w:kern w:val="0"/>
                <w:sz w:val="24"/>
                <w:szCs w:val="24"/>
                <w:highlight w:val="none"/>
                <w:lang w:val="en-US" w:eastAsia="zh-CN" w:bidi="ar"/>
              </w:rPr>
              <w:t>（填写“采购项目整体预留”、“设置专门采购包”、“要求以联合体形式参加”或者“要求合同分包”，除“采购项目全部预留”外，还应当填写预留给中小企业的比例）</w:t>
            </w:r>
          </w:p>
        </w:tc>
        <w:tc>
          <w:tcPr>
            <w:tcW w:w="2235" w:type="dxa"/>
            <w:vAlign w:val="center"/>
          </w:tcPr>
          <w:p w14:paraId="5D5CABC8">
            <w:pPr>
              <w:keepNext w:val="0"/>
              <w:keepLines w:val="0"/>
              <w:widowControl/>
              <w:suppressLineNumbers w:val="0"/>
              <w:jc w:val="center"/>
              <w:rPr>
                <w:rFonts w:hint="eastAsia" w:ascii="宋体" w:hAnsi="宋体" w:eastAsia="宋体" w:cs="宋体"/>
                <w:b/>
                <w:strike w:val="0"/>
                <w:dstrike w:val="0"/>
                <w:color w:val="auto"/>
                <w:kern w:val="0"/>
                <w:sz w:val="28"/>
                <w:szCs w:val="28"/>
                <w:highlight w:val="none"/>
                <w:vertAlign w:val="baseline"/>
                <w:lang w:val="en-US" w:eastAsia="zh-CN" w:bidi="ar"/>
              </w:rPr>
            </w:pPr>
            <w:r>
              <w:rPr>
                <w:rFonts w:hint="eastAsia" w:ascii="仿宋" w:hAnsi="仿宋" w:eastAsia="仿宋" w:cs="仿宋"/>
                <w:i/>
                <w:strike w:val="0"/>
                <w:dstrike w:val="0"/>
                <w:color w:val="auto"/>
                <w:kern w:val="0"/>
                <w:sz w:val="24"/>
                <w:szCs w:val="24"/>
                <w:highlight w:val="none"/>
                <w:lang w:val="en-US" w:eastAsia="zh-CN" w:bidi="ar"/>
              </w:rPr>
              <w:t>（精确到万元）</w:t>
            </w:r>
          </w:p>
        </w:tc>
        <w:tc>
          <w:tcPr>
            <w:tcW w:w="2317" w:type="dxa"/>
            <w:vAlign w:val="center"/>
          </w:tcPr>
          <w:p w14:paraId="3E932C70">
            <w:pPr>
              <w:keepNext w:val="0"/>
              <w:keepLines w:val="0"/>
              <w:widowControl/>
              <w:suppressLineNumbers w:val="0"/>
              <w:jc w:val="center"/>
              <w:rPr>
                <w:rFonts w:hint="eastAsia" w:ascii="宋体" w:hAnsi="宋体" w:eastAsia="宋体" w:cs="宋体"/>
                <w:b/>
                <w:strike w:val="0"/>
                <w:dstrike w:val="0"/>
                <w:color w:val="auto"/>
                <w:kern w:val="0"/>
                <w:sz w:val="28"/>
                <w:szCs w:val="28"/>
                <w:highlight w:val="none"/>
                <w:vertAlign w:val="baseline"/>
                <w:lang w:val="en-US" w:eastAsia="zh-CN" w:bidi="ar"/>
              </w:rPr>
            </w:pPr>
            <w:r>
              <w:rPr>
                <w:rFonts w:hint="eastAsia" w:ascii="仿宋" w:hAnsi="仿宋" w:eastAsia="仿宋" w:cs="仿宋"/>
                <w:i/>
                <w:strike w:val="0"/>
                <w:dstrike w:val="0"/>
                <w:color w:val="auto"/>
                <w:kern w:val="0"/>
                <w:sz w:val="24"/>
                <w:szCs w:val="24"/>
                <w:highlight w:val="none"/>
                <w:lang w:val="en-US" w:eastAsia="zh-CN" w:bidi="ar"/>
              </w:rPr>
              <w:t>（填写合同在中国政府采购网公开的网址，合同中应当包含有关联合体协议或者分包意向协议）</w:t>
            </w:r>
          </w:p>
        </w:tc>
      </w:tr>
      <w:tr w14:paraId="3A03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08D710D5">
            <w:pPr>
              <w:keepNext w:val="0"/>
              <w:keepLines w:val="0"/>
              <w:widowControl/>
              <w:suppressLineNumbers w:val="0"/>
              <w:jc w:val="center"/>
              <w:rPr>
                <w:rFonts w:hint="eastAsia" w:ascii="宋体" w:hAnsi="宋体" w:eastAsia="宋体" w:cs="宋体"/>
                <w:b/>
                <w:strike w:val="0"/>
                <w:dstrike w:val="0"/>
                <w:color w:val="auto"/>
                <w:kern w:val="0"/>
                <w:sz w:val="28"/>
                <w:szCs w:val="28"/>
                <w:highlight w:val="none"/>
                <w:vertAlign w:val="baseline"/>
                <w:lang w:val="en-US" w:eastAsia="zh-CN" w:bidi="ar"/>
              </w:rPr>
            </w:pPr>
            <w:r>
              <w:rPr>
                <w:rFonts w:hint="eastAsia" w:ascii="仿宋" w:hAnsi="仿宋" w:eastAsia="仿宋" w:cs="仿宋"/>
                <w:strike w:val="0"/>
                <w:dstrike w:val="0"/>
                <w:color w:val="auto"/>
                <w:kern w:val="0"/>
                <w:sz w:val="31"/>
                <w:szCs w:val="31"/>
                <w:highlight w:val="none"/>
                <w:lang w:val="en-US" w:eastAsia="zh-CN" w:bidi="ar"/>
              </w:rPr>
              <w:t>……</w:t>
            </w:r>
          </w:p>
        </w:tc>
        <w:tc>
          <w:tcPr>
            <w:tcW w:w="1745" w:type="dxa"/>
          </w:tcPr>
          <w:p w14:paraId="2B64010B">
            <w:pPr>
              <w:keepNext w:val="0"/>
              <w:keepLines w:val="0"/>
              <w:widowControl/>
              <w:suppressLineNumbers w:val="0"/>
              <w:jc w:val="center"/>
              <w:rPr>
                <w:rFonts w:hint="eastAsia" w:ascii="宋体" w:hAnsi="宋体" w:eastAsia="宋体" w:cs="宋体"/>
                <w:b/>
                <w:strike w:val="0"/>
                <w:dstrike w:val="0"/>
                <w:color w:val="auto"/>
                <w:kern w:val="0"/>
                <w:sz w:val="28"/>
                <w:szCs w:val="28"/>
                <w:highlight w:val="none"/>
                <w:vertAlign w:val="baseline"/>
                <w:lang w:val="en-US" w:eastAsia="zh-CN" w:bidi="ar"/>
              </w:rPr>
            </w:pPr>
            <w:r>
              <w:rPr>
                <w:rFonts w:hint="eastAsia" w:ascii="仿宋" w:hAnsi="仿宋" w:eastAsia="仿宋" w:cs="仿宋"/>
                <w:strike w:val="0"/>
                <w:dstrike w:val="0"/>
                <w:color w:val="auto"/>
                <w:kern w:val="0"/>
                <w:sz w:val="31"/>
                <w:szCs w:val="31"/>
                <w:highlight w:val="none"/>
                <w:lang w:val="en-US" w:eastAsia="zh-CN" w:bidi="ar"/>
              </w:rPr>
              <w:t>……</w:t>
            </w:r>
          </w:p>
        </w:tc>
        <w:tc>
          <w:tcPr>
            <w:tcW w:w="2408" w:type="dxa"/>
          </w:tcPr>
          <w:p w14:paraId="5018B16F">
            <w:pPr>
              <w:keepNext w:val="0"/>
              <w:keepLines w:val="0"/>
              <w:widowControl/>
              <w:suppressLineNumbers w:val="0"/>
              <w:jc w:val="center"/>
              <w:rPr>
                <w:rFonts w:hint="eastAsia" w:ascii="宋体" w:hAnsi="宋体" w:eastAsia="宋体" w:cs="宋体"/>
                <w:b/>
                <w:strike w:val="0"/>
                <w:dstrike w:val="0"/>
                <w:color w:val="auto"/>
                <w:kern w:val="0"/>
                <w:sz w:val="28"/>
                <w:szCs w:val="28"/>
                <w:highlight w:val="none"/>
                <w:vertAlign w:val="baseline"/>
                <w:lang w:val="en-US" w:eastAsia="zh-CN" w:bidi="ar"/>
              </w:rPr>
            </w:pPr>
            <w:r>
              <w:rPr>
                <w:rFonts w:hint="eastAsia" w:ascii="仿宋" w:hAnsi="仿宋" w:eastAsia="仿宋" w:cs="仿宋"/>
                <w:strike w:val="0"/>
                <w:dstrike w:val="0"/>
                <w:color w:val="auto"/>
                <w:kern w:val="0"/>
                <w:sz w:val="31"/>
                <w:szCs w:val="31"/>
                <w:highlight w:val="none"/>
                <w:lang w:val="en-US" w:eastAsia="zh-CN" w:bidi="ar"/>
              </w:rPr>
              <w:t>……</w:t>
            </w:r>
          </w:p>
        </w:tc>
        <w:tc>
          <w:tcPr>
            <w:tcW w:w="2235" w:type="dxa"/>
          </w:tcPr>
          <w:p w14:paraId="04D11A98">
            <w:pPr>
              <w:keepNext w:val="0"/>
              <w:keepLines w:val="0"/>
              <w:widowControl/>
              <w:suppressLineNumbers w:val="0"/>
              <w:jc w:val="center"/>
              <w:rPr>
                <w:rFonts w:hint="eastAsia" w:ascii="宋体" w:hAnsi="宋体" w:eastAsia="宋体" w:cs="宋体"/>
                <w:b/>
                <w:strike w:val="0"/>
                <w:dstrike w:val="0"/>
                <w:color w:val="auto"/>
                <w:kern w:val="0"/>
                <w:sz w:val="28"/>
                <w:szCs w:val="28"/>
                <w:highlight w:val="none"/>
                <w:vertAlign w:val="baseline"/>
                <w:lang w:val="en-US" w:eastAsia="zh-CN" w:bidi="ar"/>
              </w:rPr>
            </w:pPr>
            <w:r>
              <w:rPr>
                <w:rFonts w:hint="eastAsia" w:ascii="仿宋" w:hAnsi="仿宋" w:eastAsia="仿宋" w:cs="仿宋"/>
                <w:strike w:val="0"/>
                <w:dstrike w:val="0"/>
                <w:color w:val="auto"/>
                <w:kern w:val="0"/>
                <w:sz w:val="31"/>
                <w:szCs w:val="31"/>
                <w:highlight w:val="none"/>
                <w:lang w:val="en-US" w:eastAsia="zh-CN" w:bidi="ar"/>
              </w:rPr>
              <w:t>……</w:t>
            </w:r>
          </w:p>
        </w:tc>
        <w:tc>
          <w:tcPr>
            <w:tcW w:w="2317" w:type="dxa"/>
          </w:tcPr>
          <w:p w14:paraId="3DB197A2">
            <w:pPr>
              <w:keepNext w:val="0"/>
              <w:keepLines w:val="0"/>
              <w:widowControl/>
              <w:suppressLineNumbers w:val="0"/>
              <w:jc w:val="center"/>
              <w:rPr>
                <w:rFonts w:hint="eastAsia" w:ascii="宋体" w:hAnsi="宋体" w:eastAsia="宋体" w:cs="宋体"/>
                <w:b/>
                <w:strike w:val="0"/>
                <w:dstrike w:val="0"/>
                <w:color w:val="auto"/>
                <w:kern w:val="0"/>
                <w:sz w:val="28"/>
                <w:szCs w:val="28"/>
                <w:highlight w:val="none"/>
                <w:vertAlign w:val="baseline"/>
                <w:lang w:val="en-US" w:eastAsia="zh-CN" w:bidi="ar"/>
              </w:rPr>
            </w:pPr>
            <w:r>
              <w:rPr>
                <w:rFonts w:hint="eastAsia" w:ascii="仿宋" w:hAnsi="仿宋" w:eastAsia="仿宋" w:cs="仿宋"/>
                <w:strike w:val="0"/>
                <w:dstrike w:val="0"/>
                <w:color w:val="auto"/>
                <w:kern w:val="0"/>
                <w:sz w:val="31"/>
                <w:szCs w:val="31"/>
                <w:highlight w:val="none"/>
                <w:lang w:val="en-US" w:eastAsia="zh-CN" w:bidi="ar"/>
              </w:rPr>
              <w:t>……</w:t>
            </w:r>
          </w:p>
        </w:tc>
      </w:tr>
    </w:tbl>
    <w:p w14:paraId="61440BBF">
      <w:pPr>
        <w:keepNext w:val="0"/>
        <w:keepLines w:val="0"/>
        <w:widowControl/>
        <w:suppressLineNumbers w:val="0"/>
        <w:jc w:val="left"/>
        <w:rPr>
          <w:strike w:val="0"/>
          <w:dstrike w:val="0"/>
          <w:color w:val="auto"/>
          <w:highlight w:val="none"/>
        </w:rPr>
      </w:pPr>
      <w:r>
        <w:rPr>
          <w:rFonts w:hint="eastAsia" w:ascii="仿宋" w:hAnsi="仿宋" w:eastAsia="仿宋" w:cs="仿宋"/>
          <w:strike w:val="0"/>
          <w:dstrike w:val="0"/>
          <w:color w:val="auto"/>
          <w:kern w:val="0"/>
          <w:sz w:val="31"/>
          <w:szCs w:val="31"/>
          <w:highlight w:val="none"/>
          <w:lang w:val="en-US" w:eastAsia="zh-CN" w:bidi="ar"/>
        </w:rPr>
        <w:t xml:space="preserve"> </w:t>
      </w:r>
    </w:p>
    <w:p w14:paraId="41DD51E6">
      <w:pPr>
        <w:keepNext w:val="0"/>
        <w:keepLines w:val="0"/>
        <w:widowControl/>
        <w:suppressLineNumbers w:val="0"/>
        <w:ind w:firstLine="620"/>
        <w:jc w:val="center"/>
        <w:rPr>
          <w:rFonts w:hint="eastAsia" w:ascii="仿宋" w:hAnsi="仿宋" w:eastAsia="仿宋" w:cs="仿宋"/>
          <w:strike w:val="0"/>
          <w:dstrike w:val="0"/>
          <w:color w:val="auto"/>
          <w:kern w:val="0"/>
          <w:sz w:val="31"/>
          <w:szCs w:val="31"/>
          <w:highlight w:val="none"/>
          <w:lang w:val="en-US" w:eastAsia="zh-CN" w:bidi="ar"/>
        </w:rPr>
      </w:pPr>
      <w:r>
        <w:rPr>
          <w:rFonts w:hint="eastAsia" w:ascii="仿宋" w:hAnsi="仿宋" w:eastAsia="仿宋" w:cs="仿宋"/>
          <w:strike w:val="0"/>
          <w:dstrike w:val="0"/>
          <w:color w:val="auto"/>
          <w:kern w:val="0"/>
          <w:sz w:val="31"/>
          <w:szCs w:val="31"/>
          <w:highlight w:val="none"/>
          <w:lang w:val="en-US" w:eastAsia="zh-CN" w:bidi="ar"/>
        </w:rPr>
        <w:t xml:space="preserve">                部门（单位）名称： </w:t>
      </w:r>
    </w:p>
    <w:p w14:paraId="27B9D4AE">
      <w:pPr>
        <w:keepNext w:val="0"/>
        <w:keepLines w:val="0"/>
        <w:widowControl/>
        <w:suppressLineNumbers w:val="0"/>
        <w:ind w:firstLine="4650" w:firstLineChars="1500"/>
        <w:jc w:val="both"/>
        <w:rPr>
          <w:strike w:val="0"/>
          <w:dstrike w:val="0"/>
          <w:color w:val="auto"/>
          <w:highlight w:val="none"/>
        </w:rPr>
      </w:pPr>
      <w:r>
        <w:rPr>
          <w:rFonts w:hint="eastAsia" w:ascii="仿宋" w:hAnsi="仿宋" w:eastAsia="仿宋" w:cs="仿宋"/>
          <w:strike w:val="0"/>
          <w:dstrike w:val="0"/>
          <w:color w:val="auto"/>
          <w:kern w:val="0"/>
          <w:sz w:val="31"/>
          <w:szCs w:val="31"/>
          <w:highlight w:val="none"/>
          <w:lang w:val="en-US" w:eastAsia="zh-CN" w:bidi="ar"/>
        </w:rPr>
        <w:t>日期：</w:t>
      </w:r>
    </w:p>
    <w:p w14:paraId="17A9CDB3">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trike/>
          <w:dstrike w:val="0"/>
          <w:color w:val="auto"/>
          <w:kern w:val="0"/>
          <w:sz w:val="18"/>
          <w:szCs w:val="18"/>
          <w:highlight w:val="none"/>
          <w:lang w:val="en-US" w:eastAsia="zh-CN" w:bidi="ar"/>
        </w:rPr>
      </w:pPr>
    </w:p>
    <w:p w14:paraId="18123733">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trike/>
          <w:dstrike w:val="0"/>
          <w:color w:val="auto"/>
          <w:kern w:val="0"/>
          <w:sz w:val="18"/>
          <w:szCs w:val="18"/>
          <w:highlight w:val="none"/>
          <w:lang w:val="en-US" w:eastAsia="zh-CN" w:bidi="ar"/>
        </w:rPr>
      </w:pPr>
    </w:p>
    <w:p w14:paraId="21D0E7BF">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trike/>
          <w:dstrike w:val="0"/>
          <w:color w:val="auto"/>
          <w:kern w:val="0"/>
          <w:sz w:val="18"/>
          <w:szCs w:val="18"/>
          <w:highlight w:val="none"/>
          <w:lang w:val="en-US" w:eastAsia="zh-CN" w:bidi="ar"/>
        </w:rPr>
      </w:pPr>
    </w:p>
    <w:p w14:paraId="2DD19212">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trike/>
          <w:dstrike w:val="0"/>
          <w:color w:val="auto"/>
          <w:kern w:val="0"/>
          <w:sz w:val="18"/>
          <w:szCs w:val="18"/>
          <w:highlight w:val="none"/>
          <w:lang w:val="en-US" w:eastAsia="zh-CN" w:bidi="ar"/>
        </w:rPr>
      </w:pPr>
    </w:p>
    <w:p w14:paraId="2F92035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trike w:val="0"/>
          <w:dstrike w:val="0"/>
          <w:color w:val="auto"/>
          <w:sz w:val="24"/>
          <w:highlight w:val="none"/>
        </w:rPr>
      </w:pPr>
    </w:p>
    <w:p w14:paraId="64FD18C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trike w:val="0"/>
          <w:dstrike w:val="0"/>
          <w:color w:val="auto"/>
          <w:sz w:val="24"/>
          <w:highlight w:val="none"/>
        </w:rPr>
      </w:pPr>
    </w:p>
    <w:p w14:paraId="0B5E968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stheme="minorEastAsia"/>
          <w:strike w:val="0"/>
          <w:dstrike w:val="0"/>
          <w:color w:val="auto"/>
          <w:sz w:val="24"/>
          <w:highlight w:val="none"/>
        </w:rPr>
      </w:pPr>
      <w:r>
        <w:rPr>
          <w:rFonts w:hint="eastAsia" w:asciiTheme="minorEastAsia" w:hAnsiTheme="minorEastAsia" w:eastAsiaTheme="minorEastAsia" w:cstheme="minorEastAsia"/>
          <w:strike w:val="0"/>
          <w:dstrike w:val="0"/>
          <w:color w:val="auto"/>
          <w:sz w:val="24"/>
          <w:highlight w:val="none"/>
        </w:rPr>
        <w:t>2.关于促进残疾人就业政府采购政策的通知</w:t>
      </w:r>
    </w:p>
    <w:p w14:paraId="46F2B3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cstheme="minorEastAsia"/>
          <w:b/>
          <w:bCs/>
          <w:strike w:val="0"/>
          <w:dstrike w:val="0"/>
          <w:color w:val="auto"/>
          <w:sz w:val="36"/>
          <w:szCs w:val="36"/>
          <w:highlight w:val="none"/>
        </w:rPr>
      </w:pPr>
      <w:r>
        <w:rPr>
          <w:rFonts w:hint="eastAsia" w:asciiTheme="minorEastAsia" w:hAnsiTheme="minorEastAsia" w:eastAsiaTheme="minorEastAsia" w:cstheme="minorEastAsia"/>
          <w:b/>
          <w:bCs/>
          <w:strike w:val="0"/>
          <w:dstrike w:val="0"/>
          <w:color w:val="auto"/>
          <w:sz w:val="36"/>
          <w:szCs w:val="36"/>
          <w:highlight w:val="none"/>
        </w:rPr>
        <w:t>关于促进残疾人就业政府采购政策的通知</w:t>
      </w:r>
    </w:p>
    <w:p w14:paraId="2C3EE8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cstheme="minorEastAsia"/>
          <w:strike w:val="0"/>
          <w:dstrike w:val="0"/>
          <w:color w:val="auto"/>
          <w:sz w:val="24"/>
          <w:highlight w:val="none"/>
        </w:rPr>
      </w:pPr>
      <w:r>
        <w:rPr>
          <w:rFonts w:hint="eastAsia" w:asciiTheme="minorEastAsia" w:hAnsiTheme="minorEastAsia" w:eastAsiaTheme="minorEastAsia" w:cstheme="minorEastAsia"/>
          <w:b/>
          <w:bCs/>
          <w:strike w:val="0"/>
          <w:dstrike w:val="0"/>
          <w:color w:val="auto"/>
          <w:sz w:val="36"/>
          <w:szCs w:val="36"/>
          <w:highlight w:val="none"/>
        </w:rPr>
        <w:t>财库〔2017〕141号</w:t>
      </w:r>
    </w:p>
    <w:p w14:paraId="4E4209F6">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Theme="minorEastAsia" w:hAnsiTheme="minorEastAsia" w:eastAsiaTheme="minorEastAsia" w:cstheme="minorEastAsia"/>
          <w:strike w:val="0"/>
          <w:dstrike w:val="0"/>
          <w:color w:val="auto"/>
          <w:sz w:val="24"/>
          <w:highlight w:val="none"/>
        </w:rPr>
      </w:pPr>
      <w:r>
        <w:rPr>
          <w:rFonts w:hint="eastAsia" w:asciiTheme="minorEastAsia" w:hAnsiTheme="minorEastAsia" w:eastAsiaTheme="minorEastAsia" w:cstheme="minorEastAsia"/>
          <w:strike w:val="0"/>
          <w:dstrike w:val="0"/>
          <w:color w:val="auto"/>
          <w:sz w:val="24"/>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1BA24FE1">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Theme="minorEastAsia" w:hAnsiTheme="minorEastAsia" w:eastAsiaTheme="minorEastAsia" w:cstheme="minorEastAsia"/>
          <w:strike w:val="0"/>
          <w:dstrike w:val="0"/>
          <w:color w:val="auto"/>
          <w:sz w:val="24"/>
          <w:highlight w:val="none"/>
        </w:rPr>
      </w:pPr>
      <w:r>
        <w:rPr>
          <w:rFonts w:hint="eastAsia" w:asciiTheme="minorEastAsia" w:hAnsiTheme="minorEastAsia" w:eastAsiaTheme="minorEastAsia" w:cstheme="minorEastAsia"/>
          <w:strike w:val="0"/>
          <w:dstrike w:val="0"/>
          <w:color w:val="auto"/>
          <w:sz w:val="24"/>
          <w:highlight w:val="none"/>
        </w:rPr>
        <w:t>　　为了发挥政府采购促进残疾人就业的作用，进一步保障残疾人权益，依照《政府采购法》、《残疾人保障法》等法律法规及相关规定，现就促进残疾人就业政府采购政策通知如下：</w:t>
      </w:r>
    </w:p>
    <w:p w14:paraId="09C436EE">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Theme="minorEastAsia" w:hAnsiTheme="minorEastAsia" w:eastAsiaTheme="minorEastAsia" w:cstheme="minorEastAsia"/>
          <w:strike w:val="0"/>
          <w:dstrike w:val="0"/>
          <w:color w:val="auto"/>
          <w:sz w:val="24"/>
          <w:highlight w:val="none"/>
        </w:rPr>
      </w:pPr>
      <w:r>
        <w:rPr>
          <w:rFonts w:hint="eastAsia" w:asciiTheme="minorEastAsia" w:hAnsiTheme="minorEastAsia" w:eastAsiaTheme="minorEastAsia" w:cstheme="minorEastAsia"/>
          <w:strike w:val="0"/>
          <w:dstrike w:val="0"/>
          <w:color w:val="auto"/>
          <w:sz w:val="24"/>
          <w:highlight w:val="none"/>
        </w:rPr>
        <w:t>　　一、享受政府采购支持政策的残疾人福利性单位应当同时满足以下条件：</w:t>
      </w:r>
    </w:p>
    <w:p w14:paraId="78D17347">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Theme="minorEastAsia" w:hAnsiTheme="minorEastAsia" w:eastAsiaTheme="minorEastAsia" w:cstheme="minorEastAsia"/>
          <w:strike w:val="0"/>
          <w:dstrike w:val="0"/>
          <w:color w:val="auto"/>
          <w:sz w:val="24"/>
          <w:highlight w:val="none"/>
        </w:rPr>
      </w:pPr>
      <w:r>
        <w:rPr>
          <w:rFonts w:hint="eastAsia" w:asciiTheme="minorEastAsia" w:hAnsiTheme="minorEastAsia" w:eastAsiaTheme="minorEastAsia" w:cstheme="minorEastAsia"/>
          <w:strike w:val="0"/>
          <w:dstrike w:val="0"/>
          <w:color w:val="auto"/>
          <w:sz w:val="24"/>
          <w:highlight w:val="none"/>
        </w:rPr>
        <w:t>　　（一）安置的残疾人占本单位在职职工人数的比例不低于25%（含25%），并且安置的残疾人人数不少于10人（含10人）；</w:t>
      </w:r>
    </w:p>
    <w:p w14:paraId="5DC9B500">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Theme="minorEastAsia" w:hAnsiTheme="minorEastAsia" w:eastAsiaTheme="minorEastAsia" w:cstheme="minorEastAsia"/>
          <w:strike w:val="0"/>
          <w:dstrike w:val="0"/>
          <w:color w:val="auto"/>
          <w:sz w:val="24"/>
          <w:highlight w:val="none"/>
        </w:rPr>
      </w:pPr>
      <w:r>
        <w:rPr>
          <w:rFonts w:hint="eastAsia" w:asciiTheme="minorEastAsia" w:hAnsiTheme="minorEastAsia" w:eastAsiaTheme="minorEastAsia" w:cstheme="minorEastAsia"/>
          <w:strike w:val="0"/>
          <w:dstrike w:val="0"/>
          <w:color w:val="auto"/>
          <w:sz w:val="24"/>
          <w:highlight w:val="none"/>
        </w:rPr>
        <w:t>　　（二）依法与安置的每位残疾人签订了一年以上（含一年）的劳动合同或服务协议；</w:t>
      </w:r>
    </w:p>
    <w:p w14:paraId="6EAF9C75">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Theme="minorEastAsia" w:hAnsiTheme="minorEastAsia" w:eastAsiaTheme="minorEastAsia" w:cstheme="minorEastAsia"/>
          <w:strike w:val="0"/>
          <w:dstrike w:val="0"/>
          <w:color w:val="auto"/>
          <w:sz w:val="24"/>
          <w:highlight w:val="none"/>
        </w:rPr>
      </w:pPr>
      <w:r>
        <w:rPr>
          <w:rFonts w:hint="eastAsia" w:asciiTheme="minorEastAsia" w:hAnsiTheme="minorEastAsia" w:eastAsiaTheme="minorEastAsia" w:cstheme="minorEastAsia"/>
          <w:strike w:val="0"/>
          <w:dstrike w:val="0"/>
          <w:color w:val="auto"/>
          <w:sz w:val="24"/>
          <w:highlight w:val="none"/>
        </w:rPr>
        <w:t>　　（三）为安置的每位残疾人按月足额缴纳了基本养老保险、基本医疗保险、失业保险、工伤保险和生育保险等社会保险费；</w:t>
      </w:r>
    </w:p>
    <w:p w14:paraId="13FCF10D">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Theme="minorEastAsia" w:hAnsiTheme="minorEastAsia" w:eastAsiaTheme="minorEastAsia" w:cstheme="minorEastAsia"/>
          <w:strike w:val="0"/>
          <w:dstrike w:val="0"/>
          <w:color w:val="auto"/>
          <w:sz w:val="24"/>
          <w:highlight w:val="none"/>
        </w:rPr>
      </w:pPr>
      <w:r>
        <w:rPr>
          <w:rFonts w:hint="eastAsia" w:asciiTheme="minorEastAsia" w:hAnsiTheme="minorEastAsia" w:eastAsiaTheme="minorEastAsia" w:cstheme="minorEastAsia"/>
          <w:strike w:val="0"/>
          <w:dstrike w:val="0"/>
          <w:color w:val="auto"/>
          <w:sz w:val="24"/>
          <w:highlight w:val="none"/>
        </w:rPr>
        <w:t>　　（四）通过银行等金融机构向安置的每位残疾人，按月支付了不低于单位所在区县适用的经省级人民政府批准的月最低工资标准的工资；</w:t>
      </w:r>
    </w:p>
    <w:p w14:paraId="0ECD43BB">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Theme="minorEastAsia" w:hAnsiTheme="minorEastAsia" w:eastAsiaTheme="minorEastAsia" w:cstheme="minorEastAsia"/>
          <w:strike w:val="0"/>
          <w:dstrike w:val="0"/>
          <w:color w:val="auto"/>
          <w:sz w:val="24"/>
          <w:highlight w:val="none"/>
        </w:rPr>
      </w:pPr>
      <w:r>
        <w:rPr>
          <w:rFonts w:hint="eastAsia" w:asciiTheme="minorEastAsia" w:hAnsiTheme="minorEastAsia" w:eastAsiaTheme="minorEastAsia" w:cstheme="minorEastAsia"/>
          <w:strike w:val="0"/>
          <w:dstrike w:val="0"/>
          <w:color w:val="auto"/>
          <w:sz w:val="24"/>
          <w:highlight w:val="none"/>
        </w:rPr>
        <w:t>　　（五）提供本单位制造的货物、承担的工程或者服务（以下简称产品），或者提供其他残疾人福利性单位制造的货物（不包括使用非残疾人福利性单位注册商标的货物）。</w:t>
      </w:r>
    </w:p>
    <w:p w14:paraId="264A6550">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Theme="minorEastAsia" w:hAnsiTheme="minorEastAsia" w:eastAsiaTheme="minorEastAsia" w:cstheme="minorEastAsia"/>
          <w:strike w:val="0"/>
          <w:dstrike w:val="0"/>
          <w:color w:val="auto"/>
          <w:sz w:val="24"/>
          <w:highlight w:val="none"/>
        </w:rPr>
      </w:pPr>
      <w:r>
        <w:rPr>
          <w:rFonts w:hint="eastAsia" w:asciiTheme="minorEastAsia" w:hAnsiTheme="minorEastAsia" w:eastAsiaTheme="minorEastAsia" w:cstheme="minorEastAsia"/>
          <w:strike w:val="0"/>
          <w:dstrike w:val="0"/>
          <w:color w:val="auto"/>
          <w:sz w:val="24"/>
          <w:highlight w:val="none"/>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66563C7">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Theme="minorEastAsia" w:hAnsiTheme="minorEastAsia" w:eastAsiaTheme="minorEastAsia" w:cstheme="minorEastAsia"/>
          <w:strike w:val="0"/>
          <w:dstrike w:val="0"/>
          <w:color w:val="auto"/>
          <w:sz w:val="24"/>
          <w:highlight w:val="none"/>
        </w:rPr>
      </w:pPr>
      <w:r>
        <w:rPr>
          <w:rFonts w:hint="eastAsia" w:asciiTheme="minorEastAsia" w:hAnsiTheme="minorEastAsia" w:eastAsiaTheme="minorEastAsia" w:cstheme="minorEastAsia"/>
          <w:strike w:val="0"/>
          <w:dstrike w:val="0"/>
          <w:color w:val="auto"/>
          <w:sz w:val="24"/>
          <w:highlight w:val="none"/>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9FE6AB6">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Theme="minorEastAsia" w:hAnsiTheme="minorEastAsia" w:eastAsiaTheme="minorEastAsia" w:cstheme="minorEastAsia"/>
          <w:strike w:val="0"/>
          <w:dstrike w:val="0"/>
          <w:color w:val="auto"/>
          <w:sz w:val="24"/>
          <w:highlight w:val="none"/>
        </w:rPr>
      </w:pPr>
      <w:r>
        <w:rPr>
          <w:rFonts w:hint="eastAsia" w:asciiTheme="minorEastAsia" w:hAnsiTheme="minorEastAsia" w:eastAsiaTheme="minorEastAsia" w:cstheme="minorEastAsia"/>
          <w:strike w:val="0"/>
          <w:dstrike w:val="0"/>
          <w:color w:val="auto"/>
          <w:sz w:val="24"/>
          <w:highlight w:val="none"/>
        </w:rPr>
        <w:t>　　中标、成交供应商为残疾人福利性单位的，采购人或者其委托的采购代理机构应当随中标、成交结果同时公告其《残疾人福利性单位声明函》，接受社会监督。</w:t>
      </w:r>
    </w:p>
    <w:p w14:paraId="51418B4C">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Theme="minorEastAsia" w:hAnsiTheme="minorEastAsia" w:eastAsiaTheme="minorEastAsia" w:cstheme="minorEastAsia"/>
          <w:strike w:val="0"/>
          <w:dstrike w:val="0"/>
          <w:color w:val="auto"/>
          <w:sz w:val="24"/>
          <w:highlight w:val="none"/>
        </w:rPr>
      </w:pPr>
      <w:r>
        <w:rPr>
          <w:rFonts w:hint="eastAsia" w:asciiTheme="minorEastAsia" w:hAnsiTheme="minorEastAsia" w:eastAsiaTheme="minorEastAsia" w:cstheme="minorEastAsia"/>
          <w:strike w:val="0"/>
          <w:dstrike w:val="0"/>
          <w:color w:val="auto"/>
          <w:sz w:val="24"/>
          <w:highlight w:val="none"/>
        </w:rPr>
        <w:t>　　供应商提供的《残疾人福利性单位声明函》与事实不符的，依照《政府采购法》第七十七条第一款的规定追究法律责任。</w:t>
      </w:r>
    </w:p>
    <w:p w14:paraId="2EFB612F">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Theme="minorEastAsia" w:hAnsiTheme="minorEastAsia" w:eastAsiaTheme="minorEastAsia" w:cstheme="minorEastAsia"/>
          <w:strike w:val="0"/>
          <w:dstrike w:val="0"/>
          <w:color w:val="auto"/>
          <w:sz w:val="24"/>
          <w:highlight w:val="none"/>
        </w:rPr>
      </w:pPr>
      <w:r>
        <w:rPr>
          <w:rFonts w:hint="eastAsia" w:asciiTheme="minorEastAsia" w:hAnsiTheme="minorEastAsia" w:eastAsiaTheme="minorEastAsia" w:cstheme="minorEastAsia"/>
          <w:strike w:val="0"/>
          <w:dstrike w:val="0"/>
          <w:color w:val="auto"/>
          <w:sz w:val="24"/>
          <w:highlight w:val="none"/>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7961B14C">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Theme="minorEastAsia" w:hAnsiTheme="minorEastAsia" w:eastAsiaTheme="minorEastAsia" w:cstheme="minorEastAsia"/>
          <w:strike w:val="0"/>
          <w:dstrike w:val="0"/>
          <w:color w:val="auto"/>
          <w:sz w:val="24"/>
          <w:highlight w:val="none"/>
        </w:rPr>
      </w:pPr>
      <w:r>
        <w:rPr>
          <w:rFonts w:hint="eastAsia" w:asciiTheme="minorEastAsia" w:hAnsiTheme="minorEastAsia" w:eastAsiaTheme="minorEastAsia" w:cstheme="minorEastAsia"/>
          <w:strike w:val="0"/>
          <w:dstrike w:val="0"/>
          <w:color w:val="auto"/>
          <w:sz w:val="24"/>
          <w:highlight w:val="none"/>
        </w:rPr>
        <w:t>　　四、采购人采购公开招标数额标准以上的货物或者服务，因落实促进残疾人就业政策的需要，依法履行有关报批程序后，可采用公开招标以外的采购方式。</w:t>
      </w:r>
    </w:p>
    <w:p w14:paraId="1074EFA5">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Theme="minorEastAsia" w:hAnsiTheme="minorEastAsia" w:eastAsiaTheme="minorEastAsia" w:cstheme="minorEastAsia"/>
          <w:strike w:val="0"/>
          <w:dstrike w:val="0"/>
          <w:color w:val="auto"/>
          <w:sz w:val="24"/>
          <w:highlight w:val="none"/>
        </w:rPr>
      </w:pPr>
      <w:r>
        <w:rPr>
          <w:rFonts w:hint="eastAsia" w:asciiTheme="minorEastAsia" w:hAnsiTheme="minorEastAsia" w:eastAsiaTheme="minorEastAsia" w:cstheme="minorEastAsia"/>
          <w:strike w:val="0"/>
          <w:dstrike w:val="0"/>
          <w:color w:val="auto"/>
          <w:sz w:val="24"/>
          <w:highlight w:val="none"/>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141D8B3">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Theme="minorEastAsia" w:hAnsiTheme="minorEastAsia" w:eastAsiaTheme="minorEastAsia" w:cstheme="minorEastAsia"/>
          <w:strike w:val="0"/>
          <w:dstrike w:val="0"/>
          <w:color w:val="auto"/>
          <w:sz w:val="24"/>
          <w:highlight w:val="none"/>
        </w:rPr>
      </w:pPr>
      <w:r>
        <w:rPr>
          <w:rFonts w:hint="eastAsia" w:asciiTheme="minorEastAsia" w:hAnsiTheme="minorEastAsia" w:eastAsiaTheme="minorEastAsia" w:cstheme="minorEastAsia"/>
          <w:strike w:val="0"/>
          <w:dstrike w:val="0"/>
          <w:color w:val="auto"/>
          <w:sz w:val="24"/>
          <w:highlight w:val="none"/>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2A0A292">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Theme="minorEastAsia" w:hAnsiTheme="minorEastAsia" w:eastAsiaTheme="minorEastAsia" w:cstheme="minorEastAsia"/>
          <w:strike w:val="0"/>
          <w:dstrike w:val="0"/>
          <w:color w:val="auto"/>
          <w:sz w:val="24"/>
          <w:highlight w:val="none"/>
        </w:rPr>
      </w:pPr>
      <w:r>
        <w:rPr>
          <w:rFonts w:hint="eastAsia" w:asciiTheme="minorEastAsia" w:hAnsiTheme="minorEastAsia" w:eastAsiaTheme="minorEastAsia" w:cstheme="minorEastAsia"/>
          <w:strike w:val="0"/>
          <w:dstrike w:val="0"/>
          <w:color w:val="auto"/>
          <w:sz w:val="24"/>
          <w:highlight w:val="none"/>
        </w:rPr>
        <w:t>　　七、本通知自2017年10月1日起执行。</w:t>
      </w:r>
    </w:p>
    <w:p w14:paraId="253C2260">
      <w:pPr>
        <w:keepNext w:val="0"/>
        <w:keepLines w:val="0"/>
        <w:pageBreakBefore w:val="0"/>
        <w:widowControl w:val="0"/>
        <w:kinsoku/>
        <w:wordWrap/>
        <w:overflowPunct/>
        <w:topLinePunct w:val="0"/>
        <w:autoSpaceDE/>
        <w:autoSpaceDN/>
        <w:bidi w:val="0"/>
        <w:adjustRightInd/>
        <w:snapToGrid/>
        <w:spacing w:line="360" w:lineRule="auto"/>
        <w:ind w:firstLine="480"/>
        <w:jc w:val="right"/>
        <w:textAlignment w:val="auto"/>
        <w:rPr>
          <w:rFonts w:asciiTheme="minorEastAsia" w:hAnsiTheme="minorEastAsia" w:eastAsiaTheme="minorEastAsia" w:cstheme="minorEastAsia"/>
          <w:strike w:val="0"/>
          <w:dstrike w:val="0"/>
          <w:color w:val="auto"/>
          <w:sz w:val="24"/>
          <w:highlight w:val="none"/>
        </w:rPr>
      </w:pPr>
      <w:r>
        <w:rPr>
          <w:rFonts w:hint="eastAsia" w:asciiTheme="minorEastAsia" w:hAnsiTheme="minorEastAsia" w:eastAsiaTheme="minorEastAsia" w:cstheme="minorEastAsia"/>
          <w:strike w:val="0"/>
          <w:dstrike w:val="0"/>
          <w:color w:val="auto"/>
          <w:sz w:val="24"/>
          <w:highlight w:val="none"/>
        </w:rPr>
        <w:t>　</w:t>
      </w:r>
    </w:p>
    <w:p w14:paraId="5DAEDAD1">
      <w:pPr>
        <w:keepNext w:val="0"/>
        <w:keepLines w:val="0"/>
        <w:pageBreakBefore w:val="0"/>
        <w:widowControl w:val="0"/>
        <w:kinsoku/>
        <w:wordWrap/>
        <w:overflowPunct/>
        <w:topLinePunct w:val="0"/>
        <w:autoSpaceDE/>
        <w:autoSpaceDN/>
        <w:bidi w:val="0"/>
        <w:adjustRightInd/>
        <w:snapToGrid/>
        <w:spacing w:line="360" w:lineRule="auto"/>
        <w:ind w:firstLine="480"/>
        <w:jc w:val="right"/>
        <w:textAlignment w:val="auto"/>
        <w:rPr>
          <w:rFonts w:asciiTheme="minorEastAsia" w:hAnsiTheme="minorEastAsia" w:eastAsiaTheme="minorEastAsia" w:cstheme="minorEastAsia"/>
          <w:strike w:val="0"/>
          <w:dstrike w:val="0"/>
          <w:color w:val="auto"/>
          <w:sz w:val="24"/>
          <w:highlight w:val="none"/>
        </w:rPr>
      </w:pPr>
      <w:r>
        <w:rPr>
          <w:rFonts w:hint="eastAsia" w:asciiTheme="minorEastAsia" w:hAnsiTheme="minorEastAsia" w:eastAsiaTheme="minorEastAsia" w:cstheme="minorEastAsia"/>
          <w:strike w:val="0"/>
          <w:dstrike w:val="0"/>
          <w:color w:val="auto"/>
          <w:sz w:val="24"/>
          <w:highlight w:val="none"/>
        </w:rPr>
        <w:t>　财政部 民政部 中国残疾人联合会</w:t>
      </w:r>
    </w:p>
    <w:p w14:paraId="12A2501C">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Theme="minorEastAsia" w:hAnsiTheme="minorEastAsia" w:eastAsiaTheme="minorEastAsia" w:cstheme="minorEastAsia"/>
          <w:strike w:val="0"/>
          <w:dstrike w:val="0"/>
          <w:color w:val="auto"/>
          <w:sz w:val="24"/>
          <w:highlight w:val="none"/>
        </w:rPr>
      </w:pPr>
      <w:r>
        <w:rPr>
          <w:rFonts w:hint="eastAsia" w:asciiTheme="minorEastAsia" w:hAnsiTheme="minorEastAsia" w:eastAsiaTheme="minorEastAsia" w:cstheme="minorEastAsia"/>
          <w:strike w:val="0"/>
          <w:dstrike w:val="0"/>
          <w:color w:val="auto"/>
          <w:sz w:val="24"/>
          <w:highlight w:val="none"/>
        </w:rPr>
        <w:t>                                                    2017年8月22日</w:t>
      </w:r>
    </w:p>
    <w:p w14:paraId="72C04964">
      <w:pPr>
        <w:pStyle w:val="13"/>
        <w:spacing w:before="0" w:beforeAutospacing="0" w:after="0" w:afterAutospacing="0"/>
        <w:rPr>
          <w:rFonts w:hint="eastAsia" w:asciiTheme="minorEastAsia" w:hAnsiTheme="minorEastAsia" w:eastAsiaTheme="minorEastAsia" w:cstheme="minorEastAsia"/>
          <w:b/>
          <w:bCs/>
          <w:strike w:val="0"/>
          <w:dstrike w:val="0"/>
          <w:color w:val="auto"/>
          <w:sz w:val="30"/>
          <w:szCs w:val="30"/>
          <w:highlight w:val="none"/>
          <w:lang w:eastAsia="zh-CN"/>
        </w:rPr>
      </w:pPr>
    </w:p>
    <w:p w14:paraId="1CFE4DC6">
      <w:pPr>
        <w:pStyle w:val="13"/>
        <w:spacing w:before="0" w:beforeAutospacing="0" w:after="0" w:afterAutospacing="0"/>
        <w:rPr>
          <w:rFonts w:hint="eastAsia" w:asciiTheme="minorEastAsia" w:hAnsiTheme="minorEastAsia" w:eastAsiaTheme="minorEastAsia" w:cstheme="minorEastAsia"/>
          <w:b/>
          <w:bCs/>
          <w:strike/>
          <w:dstrike w:val="0"/>
          <w:color w:val="auto"/>
          <w:sz w:val="30"/>
          <w:szCs w:val="30"/>
          <w:highlight w:val="none"/>
          <w:lang w:eastAsia="zh-CN"/>
        </w:rPr>
      </w:pPr>
    </w:p>
    <w:p w14:paraId="3950DD1D">
      <w:pPr>
        <w:pStyle w:val="13"/>
        <w:spacing w:before="0" w:beforeAutospacing="0" w:after="0" w:afterAutospacing="0"/>
        <w:rPr>
          <w:rFonts w:hint="eastAsia" w:asciiTheme="minorEastAsia" w:hAnsiTheme="minorEastAsia" w:eastAsiaTheme="minorEastAsia" w:cstheme="minorEastAsia"/>
          <w:b/>
          <w:bCs/>
          <w:strike/>
          <w:dstrike w:val="0"/>
          <w:color w:val="auto"/>
          <w:sz w:val="30"/>
          <w:szCs w:val="30"/>
          <w:highlight w:val="none"/>
          <w:lang w:eastAsia="zh-CN"/>
        </w:rPr>
      </w:pPr>
    </w:p>
    <w:p w14:paraId="1FC8E2ED">
      <w:pPr>
        <w:pStyle w:val="13"/>
        <w:spacing w:before="0" w:beforeAutospacing="0" w:after="0" w:afterAutospacing="0"/>
        <w:rPr>
          <w:rFonts w:hint="eastAsia" w:asciiTheme="minorEastAsia" w:hAnsiTheme="minorEastAsia" w:eastAsiaTheme="minorEastAsia" w:cstheme="minorEastAsia"/>
          <w:b/>
          <w:bCs/>
          <w:strike/>
          <w:dstrike w:val="0"/>
          <w:color w:val="auto"/>
          <w:sz w:val="30"/>
          <w:szCs w:val="30"/>
          <w:highlight w:val="none"/>
          <w:lang w:eastAsia="zh-CN"/>
        </w:rPr>
      </w:pPr>
    </w:p>
    <w:p w14:paraId="6D704BBD">
      <w:pPr>
        <w:pStyle w:val="13"/>
        <w:spacing w:before="0" w:beforeAutospacing="0" w:after="0" w:afterAutospacing="0"/>
        <w:rPr>
          <w:rFonts w:hint="eastAsia" w:asciiTheme="minorEastAsia" w:hAnsiTheme="minorEastAsia" w:eastAsiaTheme="minorEastAsia" w:cstheme="minorEastAsia"/>
          <w:b/>
          <w:bCs/>
          <w:strike/>
          <w:dstrike w:val="0"/>
          <w:color w:val="auto"/>
          <w:sz w:val="30"/>
          <w:szCs w:val="30"/>
          <w:highlight w:val="none"/>
          <w:lang w:eastAsia="zh-CN"/>
        </w:rPr>
      </w:pPr>
    </w:p>
    <w:p w14:paraId="04CCE860">
      <w:pPr>
        <w:pStyle w:val="13"/>
        <w:spacing w:before="0" w:beforeAutospacing="0" w:after="0" w:afterAutospacing="0"/>
        <w:rPr>
          <w:rFonts w:hint="eastAsia" w:asciiTheme="minorEastAsia" w:hAnsiTheme="minorEastAsia" w:eastAsiaTheme="minorEastAsia" w:cstheme="minorEastAsia"/>
          <w:b/>
          <w:bCs/>
          <w:strike/>
          <w:dstrike w:val="0"/>
          <w:color w:val="auto"/>
          <w:sz w:val="30"/>
          <w:szCs w:val="30"/>
          <w:highlight w:val="none"/>
          <w:lang w:eastAsia="zh-CN"/>
        </w:rPr>
      </w:pPr>
    </w:p>
    <w:p w14:paraId="56BD4199">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color w:val="auto"/>
          <w:sz w:val="24"/>
          <w:highlight w:val="none"/>
        </w:rPr>
      </w:pPr>
    </w:p>
    <w:p w14:paraId="416126D9">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color w:val="auto"/>
          <w:sz w:val="24"/>
          <w:highlight w:val="none"/>
        </w:rPr>
      </w:pPr>
    </w:p>
    <w:p w14:paraId="6206D201">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color w:val="auto"/>
          <w:sz w:val="24"/>
          <w:highlight w:val="none"/>
        </w:rPr>
      </w:pPr>
    </w:p>
    <w:p w14:paraId="0FB51080">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3.监狱企业发展有关问题的通知 财库〔2014〕68号</w:t>
      </w:r>
    </w:p>
    <w:p w14:paraId="3DAC82BB">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财政部 司法部关于政府采购支持监狱企业发展有关问题的通知</w:t>
      </w:r>
    </w:p>
    <w:p w14:paraId="3A6D04B0">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36"/>
          <w:szCs w:val="36"/>
          <w:highlight w:val="none"/>
        </w:rPr>
        <w:t>(财库〔2014〕68号)</w:t>
      </w:r>
    </w:p>
    <w:p w14:paraId="6FCED290">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45ABF22D">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4E99A9E6">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A39AD27">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　　二、在政府采购活动中，监狱企业视同小型、微型企业，享受预留份额、评审中价格扣除等政府采购促进中小企业发展的政府采购政策。向监狱企业采购的金额，计入面向中小企业采购的统计数据。</w:t>
      </w:r>
    </w:p>
    <w:p w14:paraId="6697422B">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8CF756B">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　　四、各地区可以结合本地区实际，对监狱企业生产的办公用品、家具用具、车辆维修和提供的保养服务、消防设备等，提出预留份额等政府采购支持措施，加大对监狱企业产品的采购力度。</w:t>
      </w:r>
    </w:p>
    <w:p w14:paraId="0F18B21E">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0BF38ED">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color w:val="auto"/>
          <w:sz w:val="24"/>
          <w:highlight w:val="none"/>
        </w:rPr>
      </w:pPr>
    </w:p>
    <w:p w14:paraId="6C868F80">
      <w:pPr>
        <w:keepNext w:val="0"/>
        <w:keepLines w:val="0"/>
        <w:pageBreakBefore w:val="0"/>
        <w:widowControl w:val="0"/>
        <w:kinsoku/>
        <w:wordWrap/>
        <w:overflowPunct/>
        <w:topLinePunct w:val="0"/>
        <w:autoSpaceDE/>
        <w:autoSpaceDN/>
        <w:bidi w:val="0"/>
        <w:adjustRightInd/>
        <w:snapToGrid/>
        <w:spacing w:line="360" w:lineRule="auto"/>
        <w:ind w:firstLine="420"/>
        <w:jc w:val="right"/>
        <w:textAlignment w:val="auto"/>
        <w:rPr>
          <w:rFonts w:hint="eastAsia" w:asciiTheme="minorEastAsia" w:hAnsiTheme="minorEastAsia" w:eastAsiaTheme="minorEastAsia" w:cstheme="minorEastAsia"/>
          <w:color w:val="auto"/>
          <w:sz w:val="24"/>
          <w:highlight w:val="none"/>
        </w:rPr>
      </w:pPr>
    </w:p>
    <w:p w14:paraId="6A9BBEC1">
      <w:pPr>
        <w:keepNext w:val="0"/>
        <w:keepLines w:val="0"/>
        <w:pageBreakBefore w:val="0"/>
        <w:widowControl w:val="0"/>
        <w:kinsoku/>
        <w:wordWrap/>
        <w:overflowPunct/>
        <w:topLinePunct w:val="0"/>
        <w:autoSpaceDE/>
        <w:autoSpaceDN/>
        <w:bidi w:val="0"/>
        <w:adjustRightInd/>
        <w:snapToGrid/>
        <w:spacing w:line="360" w:lineRule="auto"/>
        <w:ind w:firstLine="420"/>
        <w:jc w:val="right"/>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中华人民共和国财政部</w:t>
      </w:r>
    </w:p>
    <w:p w14:paraId="573ACEAE">
      <w:pPr>
        <w:keepNext w:val="0"/>
        <w:keepLines w:val="0"/>
        <w:pageBreakBefore w:val="0"/>
        <w:widowControl w:val="0"/>
        <w:kinsoku/>
        <w:wordWrap/>
        <w:overflowPunct/>
        <w:topLinePunct w:val="0"/>
        <w:autoSpaceDE/>
        <w:autoSpaceDN/>
        <w:bidi w:val="0"/>
        <w:adjustRightInd/>
        <w:snapToGrid/>
        <w:spacing w:line="360" w:lineRule="auto"/>
        <w:ind w:firstLine="420"/>
        <w:jc w:val="right"/>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中华人民共和国司法部</w:t>
      </w:r>
    </w:p>
    <w:p w14:paraId="194FEB39">
      <w:pPr>
        <w:keepNext w:val="0"/>
        <w:keepLines w:val="0"/>
        <w:pageBreakBefore w:val="0"/>
        <w:widowControl w:val="0"/>
        <w:kinsoku/>
        <w:wordWrap/>
        <w:overflowPunct/>
        <w:topLinePunct w:val="0"/>
        <w:autoSpaceDE/>
        <w:autoSpaceDN/>
        <w:bidi w:val="0"/>
        <w:adjustRightInd/>
        <w:snapToGrid/>
        <w:spacing w:line="360" w:lineRule="auto"/>
        <w:ind w:firstLine="420"/>
        <w:jc w:val="right"/>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2014年6月10</w:t>
      </w:r>
      <w:r>
        <w:rPr>
          <w:rFonts w:hint="eastAsia" w:asciiTheme="minorEastAsia" w:hAnsiTheme="minorEastAsia" w:eastAsiaTheme="minorEastAsia" w:cstheme="minorEastAsia"/>
          <w:color w:val="auto"/>
          <w:sz w:val="24"/>
          <w:highlight w:val="none"/>
          <w:lang w:eastAsia="zh-CN"/>
        </w:rPr>
        <w:t>日</w:t>
      </w:r>
    </w:p>
    <w:p w14:paraId="37978D48">
      <w:pPr>
        <w:keepNext w:val="0"/>
        <w:keepLines w:val="0"/>
        <w:pageBreakBefore w:val="0"/>
        <w:widowControl w:val="0"/>
        <w:kinsoku/>
        <w:wordWrap/>
        <w:overflowPunct/>
        <w:topLinePunct w:val="0"/>
        <w:autoSpaceDE/>
        <w:autoSpaceDN/>
        <w:bidi w:val="0"/>
        <w:adjustRightInd/>
        <w:snapToGrid/>
        <w:spacing w:line="360" w:lineRule="auto"/>
        <w:ind w:firstLine="420"/>
        <w:jc w:val="right"/>
        <w:textAlignment w:val="auto"/>
        <w:rPr>
          <w:rFonts w:hint="eastAsia" w:asciiTheme="minorEastAsia" w:hAnsiTheme="minorEastAsia" w:eastAsiaTheme="minorEastAsia" w:cstheme="minorEastAsia"/>
          <w:color w:val="auto"/>
          <w:sz w:val="24"/>
          <w:highlight w:val="none"/>
          <w:lang w:eastAsia="zh-CN"/>
        </w:rPr>
        <w:sectPr>
          <w:pgSz w:w="11907" w:h="16840"/>
          <w:pgMar w:top="1134" w:right="1418" w:bottom="1134" w:left="1418" w:header="720" w:footer="720" w:gutter="0"/>
          <w:pgBorders>
            <w:top w:val="none" w:sz="0" w:space="0"/>
            <w:left w:val="none" w:sz="0" w:space="0"/>
            <w:bottom w:val="none" w:sz="0" w:space="0"/>
            <w:right w:val="none" w:sz="0" w:space="0"/>
          </w:pgBorders>
          <w:pgNumType w:fmt="decimal"/>
          <w:cols w:space="425" w:num="1"/>
          <w:docGrid w:linePitch="285" w:charSpace="0"/>
        </w:sectPr>
      </w:pPr>
    </w:p>
    <w:p w14:paraId="4F0BE4F4">
      <w:pPr>
        <w:keepNext/>
        <w:keepLines/>
        <w:spacing w:before="100" w:beforeAutospacing="1" w:after="100" w:afterAutospacing="1"/>
        <w:ind w:firstLine="0" w:firstLineChars="0"/>
        <w:jc w:val="center"/>
        <w:outlineLvl w:val="2"/>
        <w:rPr>
          <w:rFonts w:asciiTheme="minorEastAsia" w:hAnsiTheme="minorEastAsia" w:eastAsiaTheme="minorEastAsia" w:cstheme="minorEastAsia"/>
          <w:bCs/>
          <w:color w:val="auto"/>
          <w:sz w:val="30"/>
          <w:szCs w:val="30"/>
          <w:highlight w:val="none"/>
        </w:rPr>
      </w:pPr>
      <w:bookmarkStart w:id="113" w:name="_Toc406670778"/>
      <w:bookmarkStart w:id="114" w:name="_Toc406671149"/>
      <w:bookmarkStart w:id="115" w:name="_Toc406672645"/>
      <w:bookmarkStart w:id="116" w:name="_Toc406671718"/>
      <w:bookmarkStart w:id="117" w:name="_Toc407182691"/>
      <w:bookmarkStart w:id="118" w:name="_Toc406672414"/>
      <w:bookmarkStart w:id="119" w:name="_Toc27004"/>
      <w:r>
        <w:rPr>
          <w:rFonts w:hint="eastAsia" w:asciiTheme="minorEastAsia" w:hAnsiTheme="minorEastAsia" w:eastAsiaTheme="minorEastAsia" w:cstheme="minorEastAsia"/>
          <w:bCs/>
          <w:color w:val="auto"/>
          <w:sz w:val="30"/>
          <w:szCs w:val="30"/>
          <w:highlight w:val="none"/>
        </w:rPr>
        <w:t>第三节</w:t>
      </w:r>
      <w:bookmarkEnd w:id="113"/>
      <w:bookmarkEnd w:id="114"/>
      <w:bookmarkEnd w:id="115"/>
      <w:bookmarkEnd w:id="116"/>
      <w:bookmarkEnd w:id="117"/>
      <w:bookmarkEnd w:id="118"/>
      <w:r>
        <w:rPr>
          <w:rFonts w:hint="eastAsia" w:asciiTheme="minorEastAsia" w:hAnsiTheme="minorEastAsia" w:eastAsiaTheme="minorEastAsia" w:cstheme="minorEastAsia"/>
          <w:bCs/>
          <w:color w:val="auto"/>
          <w:sz w:val="30"/>
          <w:szCs w:val="30"/>
          <w:highlight w:val="none"/>
        </w:rPr>
        <w:t xml:space="preserve"> 响应文件格式范本</w:t>
      </w:r>
      <w:bookmarkEnd w:id="119"/>
    </w:p>
    <w:p w14:paraId="1CD851EE">
      <w:pPr>
        <w:spacing w:line="240" w:lineRule="auto"/>
        <w:ind w:firstLine="0" w:firstLineChars="0"/>
        <w:jc w:val="center"/>
        <w:rPr>
          <w:rFonts w:hint="default"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响应文件格式范本与交易中心格式范本不一致的以交易中心格式范本为准</w:t>
      </w:r>
    </w:p>
    <w:p w14:paraId="2AC865B1">
      <w:pPr>
        <w:spacing w:line="240" w:lineRule="auto"/>
        <w:ind w:firstLine="0" w:firstLineChars="0"/>
        <w:rPr>
          <w:rFonts w:asciiTheme="minorEastAsia" w:hAnsiTheme="minorEastAsia" w:eastAsiaTheme="minorEastAsia" w:cstheme="minorEastAsia"/>
          <w:color w:val="auto"/>
          <w:sz w:val="30"/>
          <w:szCs w:val="30"/>
          <w:highlight w:val="none"/>
        </w:rPr>
      </w:pPr>
    </w:p>
    <w:p w14:paraId="487BE485">
      <w:pPr>
        <w:spacing w:line="240" w:lineRule="auto"/>
        <w:ind w:firstLine="0" w:firstLineChars="0"/>
        <w:rPr>
          <w:rFonts w:asciiTheme="minorEastAsia" w:hAnsiTheme="minorEastAsia" w:eastAsiaTheme="minorEastAsia" w:cstheme="minorEastAsia"/>
          <w:color w:val="auto"/>
          <w:sz w:val="30"/>
          <w:szCs w:val="30"/>
          <w:highlight w:val="none"/>
        </w:rPr>
      </w:pPr>
    </w:p>
    <w:p w14:paraId="0BA9868D">
      <w:pPr>
        <w:pStyle w:val="4"/>
        <w:spacing w:before="240" w:after="240" w:line="240" w:lineRule="auto"/>
        <w:jc w:val="left"/>
        <w:rPr>
          <w:rFonts w:asciiTheme="minorEastAsia" w:hAnsiTheme="minorEastAsia" w:eastAsiaTheme="minorEastAsia" w:cstheme="minorEastAsia"/>
          <w:color w:val="auto"/>
          <w:sz w:val="30"/>
          <w:szCs w:val="30"/>
          <w:highlight w:val="none"/>
        </w:rPr>
      </w:pPr>
      <w:bookmarkStart w:id="120" w:name="_Toc11226"/>
      <w:bookmarkStart w:id="121" w:name="_Toc5256"/>
      <w:bookmarkStart w:id="122" w:name="_Toc18425"/>
      <w:bookmarkStart w:id="123" w:name="_Toc22651"/>
      <w:r>
        <w:rPr>
          <w:rFonts w:hint="eastAsia" w:asciiTheme="minorEastAsia" w:hAnsiTheme="minorEastAsia" w:eastAsiaTheme="minorEastAsia" w:cstheme="minorEastAsia"/>
          <w:color w:val="auto"/>
          <w:sz w:val="30"/>
          <w:szCs w:val="30"/>
          <w:highlight w:val="none"/>
        </w:rPr>
        <w:t>封面格式</w:t>
      </w:r>
      <w:bookmarkEnd w:id="120"/>
      <w:bookmarkEnd w:id="121"/>
      <w:bookmarkEnd w:id="122"/>
      <w:bookmarkEnd w:id="123"/>
    </w:p>
    <w:p w14:paraId="493EEC00">
      <w:pPr>
        <w:pStyle w:val="4"/>
        <w:spacing w:before="240" w:after="240" w:line="240" w:lineRule="auto"/>
        <w:rPr>
          <w:rFonts w:asciiTheme="minorEastAsia" w:hAnsiTheme="minorEastAsia" w:eastAsiaTheme="minorEastAsia" w:cstheme="minorEastAsia"/>
          <w:color w:val="auto"/>
          <w:sz w:val="28"/>
          <w:szCs w:val="28"/>
          <w:highlight w:val="none"/>
        </w:rPr>
      </w:pPr>
      <w:bookmarkStart w:id="124" w:name="_Toc9070"/>
      <w:bookmarkStart w:id="125" w:name="_Toc8279"/>
      <w:bookmarkStart w:id="126" w:name="_Toc17346"/>
      <w:r>
        <w:rPr>
          <w:rFonts w:hint="eastAsia" w:asciiTheme="minorEastAsia" w:hAnsiTheme="minorEastAsia" w:eastAsiaTheme="minorEastAsia" w:cstheme="minorEastAsia"/>
          <w:color w:val="auto"/>
          <w:sz w:val="30"/>
          <w:szCs w:val="30"/>
          <w:highlight w:val="none"/>
        </w:rPr>
        <w:t>竞争性磋商服务类响应文件格式范本</w:t>
      </w:r>
      <w:bookmarkEnd w:id="124"/>
      <w:bookmarkEnd w:id="125"/>
      <w:bookmarkEnd w:id="126"/>
    </w:p>
    <w:p w14:paraId="30DC29AC">
      <w:pPr>
        <w:spacing w:line="240" w:lineRule="auto"/>
        <w:ind w:firstLine="480"/>
        <w:jc w:val="right"/>
        <w:rPr>
          <w:rFonts w:asciiTheme="minorEastAsia" w:hAnsiTheme="minorEastAsia" w:eastAsiaTheme="minorEastAsia" w:cstheme="minorEastAsia"/>
          <w:color w:val="auto"/>
          <w:highlight w:val="none"/>
        </w:rPr>
      </w:pPr>
    </w:p>
    <w:p w14:paraId="11D9F4EA">
      <w:pPr>
        <w:spacing w:beforeLines="50" w:afterLines="50" w:line="240" w:lineRule="auto"/>
        <w:ind w:firstLine="960"/>
        <w:jc w:val="center"/>
        <w:rPr>
          <w:rFonts w:asciiTheme="minorEastAsia" w:hAnsiTheme="minorEastAsia" w:eastAsiaTheme="minorEastAsia" w:cstheme="minorEastAsia"/>
          <w:color w:val="auto"/>
          <w:spacing w:val="20"/>
          <w:sz w:val="44"/>
          <w:szCs w:val="44"/>
          <w:highlight w:val="none"/>
        </w:rPr>
      </w:pPr>
      <w:r>
        <w:rPr>
          <w:rFonts w:hint="eastAsia" w:asciiTheme="minorEastAsia" w:hAnsiTheme="minorEastAsia" w:eastAsiaTheme="minorEastAsia" w:cstheme="minorEastAsia"/>
          <w:color w:val="auto"/>
          <w:spacing w:val="20"/>
          <w:sz w:val="44"/>
          <w:szCs w:val="44"/>
          <w:highlight w:val="none"/>
        </w:rPr>
        <w:t>XXXXX（项目名称）</w:t>
      </w:r>
    </w:p>
    <w:p w14:paraId="1CF4EEC0">
      <w:pPr>
        <w:spacing w:beforeLines="50" w:afterLines="50" w:line="240" w:lineRule="auto"/>
        <w:ind w:firstLine="1123"/>
        <w:jc w:val="center"/>
        <w:rPr>
          <w:rFonts w:asciiTheme="minorEastAsia" w:hAnsiTheme="minorEastAsia" w:eastAsiaTheme="minorEastAsia" w:cstheme="minorEastAsia"/>
          <w:color w:val="auto"/>
          <w:spacing w:val="40"/>
          <w:w w:val="110"/>
          <w:sz w:val="44"/>
          <w:szCs w:val="44"/>
          <w:highlight w:val="none"/>
        </w:rPr>
      </w:pPr>
      <w:r>
        <w:rPr>
          <w:rFonts w:hint="eastAsia" w:asciiTheme="minorEastAsia" w:hAnsiTheme="minorEastAsia" w:eastAsiaTheme="minorEastAsia" w:cstheme="minorEastAsia"/>
          <w:color w:val="auto"/>
          <w:spacing w:val="40"/>
          <w:w w:val="110"/>
          <w:sz w:val="44"/>
          <w:szCs w:val="44"/>
          <w:highlight w:val="none"/>
        </w:rPr>
        <w:t>响应文件</w:t>
      </w:r>
    </w:p>
    <w:p w14:paraId="22D47691">
      <w:pPr>
        <w:spacing w:line="240" w:lineRule="auto"/>
        <w:ind w:firstLine="480"/>
        <w:jc w:val="center"/>
        <w:rPr>
          <w:rFonts w:asciiTheme="minorEastAsia" w:hAnsiTheme="minorEastAsia" w:eastAsiaTheme="minorEastAsia" w:cstheme="minorEastAsia"/>
          <w:color w:val="auto"/>
          <w:highlight w:val="none"/>
        </w:rPr>
      </w:pPr>
    </w:p>
    <w:p w14:paraId="0433F8BB">
      <w:pPr>
        <w:spacing w:line="240" w:lineRule="auto"/>
        <w:ind w:firstLine="48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（正本 / 副本/电子响应文件）</w:t>
      </w:r>
    </w:p>
    <w:tbl>
      <w:tblPr>
        <w:tblStyle w:val="25"/>
        <w:tblW w:w="7773" w:type="dxa"/>
        <w:jc w:val="center"/>
        <w:tblLayout w:type="fixed"/>
        <w:tblCellMar>
          <w:top w:w="0" w:type="dxa"/>
          <w:left w:w="108" w:type="dxa"/>
          <w:bottom w:w="0" w:type="dxa"/>
          <w:right w:w="108" w:type="dxa"/>
        </w:tblCellMar>
      </w:tblPr>
      <w:tblGrid>
        <w:gridCol w:w="1601"/>
        <w:gridCol w:w="2237"/>
        <w:gridCol w:w="1360"/>
        <w:gridCol w:w="2575"/>
      </w:tblGrid>
      <w:tr w14:paraId="731BCB48">
        <w:tblPrEx>
          <w:tblCellMar>
            <w:top w:w="0" w:type="dxa"/>
            <w:left w:w="108" w:type="dxa"/>
            <w:bottom w:w="0" w:type="dxa"/>
            <w:right w:w="108" w:type="dxa"/>
          </w:tblCellMar>
        </w:tblPrEx>
        <w:trPr>
          <w:jc w:val="center"/>
        </w:trPr>
        <w:tc>
          <w:tcPr>
            <w:tcW w:w="1601" w:type="dxa"/>
            <w:vAlign w:val="bottom"/>
          </w:tcPr>
          <w:p w14:paraId="4D691B58">
            <w:pPr>
              <w:spacing w:line="240" w:lineRule="auto"/>
              <w:ind w:firstLine="0" w:firstLineChars="0"/>
              <w:rPr>
                <w:rFonts w:asciiTheme="minorEastAsia" w:hAnsiTheme="minorEastAsia" w:eastAsiaTheme="minorEastAsia" w:cstheme="minorEastAsia"/>
                <w:color w:val="auto"/>
                <w:highlight w:val="none"/>
              </w:rPr>
            </w:pPr>
          </w:p>
          <w:p w14:paraId="378CD414">
            <w:pPr>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交易编号：</w:t>
            </w:r>
          </w:p>
        </w:tc>
        <w:tc>
          <w:tcPr>
            <w:tcW w:w="6172" w:type="dxa"/>
            <w:gridSpan w:val="3"/>
            <w:tcBorders>
              <w:bottom w:val="single" w:color="000000" w:sz="4" w:space="0"/>
            </w:tcBorders>
            <w:vAlign w:val="bottom"/>
          </w:tcPr>
          <w:p w14:paraId="5356DADB">
            <w:pPr>
              <w:spacing w:line="240" w:lineRule="auto"/>
              <w:ind w:left="0" w:leftChars="0" w:firstLine="0" w:firstLineChars="0"/>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无</w:t>
            </w:r>
          </w:p>
        </w:tc>
      </w:tr>
      <w:tr w14:paraId="27D1DAB9">
        <w:tblPrEx>
          <w:tblCellMar>
            <w:top w:w="0" w:type="dxa"/>
            <w:left w:w="108" w:type="dxa"/>
            <w:bottom w:w="0" w:type="dxa"/>
            <w:right w:w="108" w:type="dxa"/>
          </w:tblCellMar>
        </w:tblPrEx>
        <w:trPr>
          <w:jc w:val="center"/>
        </w:trPr>
        <w:tc>
          <w:tcPr>
            <w:tcW w:w="1601" w:type="dxa"/>
            <w:vAlign w:val="bottom"/>
          </w:tcPr>
          <w:p w14:paraId="4F9F7837">
            <w:pPr>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项目名称：</w:t>
            </w:r>
          </w:p>
        </w:tc>
        <w:tc>
          <w:tcPr>
            <w:tcW w:w="6172" w:type="dxa"/>
            <w:gridSpan w:val="3"/>
            <w:tcBorders>
              <w:bottom w:val="single" w:color="000000" w:sz="4" w:space="0"/>
            </w:tcBorders>
            <w:vAlign w:val="bottom"/>
          </w:tcPr>
          <w:p w14:paraId="478368E4">
            <w:pPr>
              <w:spacing w:line="240" w:lineRule="auto"/>
              <w:ind w:firstLine="480"/>
              <w:jc w:val="center"/>
              <w:rPr>
                <w:rFonts w:asciiTheme="minorEastAsia" w:hAnsiTheme="minorEastAsia" w:eastAsiaTheme="minorEastAsia" w:cstheme="minorEastAsia"/>
                <w:color w:val="auto"/>
                <w:highlight w:val="none"/>
              </w:rPr>
            </w:pPr>
          </w:p>
        </w:tc>
      </w:tr>
      <w:tr w14:paraId="46C2635A">
        <w:tblPrEx>
          <w:tblCellMar>
            <w:top w:w="0" w:type="dxa"/>
            <w:left w:w="108" w:type="dxa"/>
            <w:bottom w:w="0" w:type="dxa"/>
            <w:right w:w="108" w:type="dxa"/>
          </w:tblCellMar>
        </w:tblPrEx>
        <w:trPr>
          <w:jc w:val="center"/>
        </w:trPr>
        <w:tc>
          <w:tcPr>
            <w:tcW w:w="1601" w:type="dxa"/>
            <w:vAlign w:val="bottom"/>
          </w:tcPr>
          <w:p w14:paraId="5F83872A">
            <w:pPr>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品   目：</w:t>
            </w:r>
          </w:p>
        </w:tc>
        <w:tc>
          <w:tcPr>
            <w:tcW w:w="6172" w:type="dxa"/>
            <w:gridSpan w:val="3"/>
            <w:tcBorders>
              <w:top w:val="single" w:color="000000" w:sz="4" w:space="0"/>
              <w:bottom w:val="single" w:color="000000" w:sz="4" w:space="0"/>
            </w:tcBorders>
            <w:vAlign w:val="bottom"/>
          </w:tcPr>
          <w:p w14:paraId="698C1CF5">
            <w:pPr>
              <w:spacing w:line="240" w:lineRule="auto"/>
              <w:ind w:left="0" w:leftChars="0" w:firstLine="0" w:firstLineChars="0"/>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无</w:t>
            </w:r>
          </w:p>
        </w:tc>
      </w:tr>
      <w:tr w14:paraId="5811BA32">
        <w:tblPrEx>
          <w:tblCellMar>
            <w:top w:w="0" w:type="dxa"/>
            <w:left w:w="108" w:type="dxa"/>
            <w:bottom w:w="0" w:type="dxa"/>
            <w:right w:w="108" w:type="dxa"/>
          </w:tblCellMar>
        </w:tblPrEx>
        <w:trPr>
          <w:jc w:val="center"/>
        </w:trPr>
        <w:tc>
          <w:tcPr>
            <w:tcW w:w="1601" w:type="dxa"/>
            <w:vAlign w:val="bottom"/>
          </w:tcPr>
          <w:p w14:paraId="769742CC">
            <w:pPr>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采购方式：</w:t>
            </w:r>
          </w:p>
        </w:tc>
        <w:tc>
          <w:tcPr>
            <w:tcW w:w="6172" w:type="dxa"/>
            <w:gridSpan w:val="3"/>
            <w:tcBorders>
              <w:top w:val="single" w:color="000000" w:sz="4" w:space="0"/>
              <w:bottom w:val="single" w:color="000000" w:sz="4" w:space="0"/>
            </w:tcBorders>
            <w:vAlign w:val="bottom"/>
          </w:tcPr>
          <w:p w14:paraId="18B1238D">
            <w:pPr>
              <w:spacing w:line="240" w:lineRule="auto"/>
              <w:ind w:firstLine="480"/>
              <w:rPr>
                <w:rFonts w:asciiTheme="minorEastAsia" w:hAnsiTheme="minorEastAsia" w:eastAsiaTheme="minorEastAsia" w:cstheme="minorEastAsia"/>
                <w:color w:val="auto"/>
                <w:highlight w:val="none"/>
              </w:rPr>
            </w:pPr>
          </w:p>
        </w:tc>
      </w:tr>
      <w:tr w14:paraId="1D52C4C5">
        <w:tblPrEx>
          <w:tblCellMar>
            <w:top w:w="0" w:type="dxa"/>
            <w:left w:w="108" w:type="dxa"/>
            <w:bottom w:w="0" w:type="dxa"/>
            <w:right w:w="108" w:type="dxa"/>
          </w:tblCellMar>
        </w:tblPrEx>
        <w:trPr>
          <w:jc w:val="center"/>
        </w:trPr>
        <w:tc>
          <w:tcPr>
            <w:tcW w:w="1601" w:type="dxa"/>
            <w:vAlign w:val="bottom"/>
          </w:tcPr>
          <w:p w14:paraId="003AF7E6">
            <w:pPr>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项目编号：</w:t>
            </w:r>
          </w:p>
        </w:tc>
        <w:tc>
          <w:tcPr>
            <w:tcW w:w="6172" w:type="dxa"/>
            <w:gridSpan w:val="3"/>
            <w:tcBorders>
              <w:top w:val="single" w:color="000000" w:sz="4" w:space="0"/>
              <w:bottom w:val="single" w:color="000000" w:sz="4" w:space="0"/>
            </w:tcBorders>
            <w:vAlign w:val="bottom"/>
          </w:tcPr>
          <w:p w14:paraId="5AA143AF">
            <w:pPr>
              <w:spacing w:line="240" w:lineRule="auto"/>
              <w:ind w:firstLine="480"/>
              <w:rPr>
                <w:rFonts w:asciiTheme="minorEastAsia" w:hAnsiTheme="minorEastAsia" w:eastAsiaTheme="minorEastAsia" w:cstheme="minorEastAsia"/>
                <w:color w:val="auto"/>
                <w:highlight w:val="none"/>
              </w:rPr>
            </w:pPr>
          </w:p>
        </w:tc>
      </w:tr>
      <w:tr w14:paraId="6A892736">
        <w:tblPrEx>
          <w:tblCellMar>
            <w:top w:w="0" w:type="dxa"/>
            <w:left w:w="108" w:type="dxa"/>
            <w:bottom w:w="0" w:type="dxa"/>
            <w:right w:w="108" w:type="dxa"/>
          </w:tblCellMar>
        </w:tblPrEx>
        <w:trPr>
          <w:jc w:val="center"/>
        </w:trPr>
        <w:tc>
          <w:tcPr>
            <w:tcW w:w="1601" w:type="dxa"/>
            <w:vAlign w:val="bottom"/>
          </w:tcPr>
          <w:p w14:paraId="586877EF">
            <w:pPr>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w:t>
            </w:r>
          </w:p>
        </w:tc>
        <w:tc>
          <w:tcPr>
            <w:tcW w:w="6172" w:type="dxa"/>
            <w:gridSpan w:val="3"/>
            <w:tcBorders>
              <w:top w:val="single" w:color="000000" w:sz="4" w:space="0"/>
              <w:bottom w:val="single" w:color="000000" w:sz="4" w:space="0"/>
            </w:tcBorders>
            <w:vAlign w:val="bottom"/>
          </w:tcPr>
          <w:p w14:paraId="705618CD">
            <w:pPr>
              <w:spacing w:line="240" w:lineRule="auto"/>
              <w:ind w:firstLine="480"/>
              <w:rPr>
                <w:rFonts w:asciiTheme="minorEastAsia" w:hAnsiTheme="minorEastAsia" w:eastAsiaTheme="minorEastAsia" w:cstheme="minorEastAsia"/>
                <w:color w:val="auto"/>
                <w:highlight w:val="none"/>
              </w:rPr>
            </w:pPr>
          </w:p>
        </w:tc>
      </w:tr>
      <w:tr w14:paraId="7D08DAF0">
        <w:tblPrEx>
          <w:tblCellMar>
            <w:top w:w="0" w:type="dxa"/>
            <w:left w:w="108" w:type="dxa"/>
            <w:bottom w:w="0" w:type="dxa"/>
            <w:right w:w="108" w:type="dxa"/>
          </w:tblCellMar>
        </w:tblPrEx>
        <w:trPr>
          <w:jc w:val="center"/>
        </w:trPr>
        <w:tc>
          <w:tcPr>
            <w:tcW w:w="1601" w:type="dxa"/>
            <w:vAlign w:val="bottom"/>
          </w:tcPr>
          <w:p w14:paraId="7F264AA5">
            <w:pPr>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详细地址：</w:t>
            </w:r>
          </w:p>
        </w:tc>
        <w:tc>
          <w:tcPr>
            <w:tcW w:w="6172" w:type="dxa"/>
            <w:gridSpan w:val="3"/>
            <w:tcBorders>
              <w:top w:val="single" w:color="000000" w:sz="4" w:space="0"/>
              <w:bottom w:val="single" w:color="000000" w:sz="4" w:space="0"/>
            </w:tcBorders>
            <w:vAlign w:val="bottom"/>
          </w:tcPr>
          <w:p w14:paraId="4DB0C00A">
            <w:pPr>
              <w:spacing w:line="240" w:lineRule="auto"/>
              <w:ind w:firstLine="480"/>
              <w:rPr>
                <w:rFonts w:asciiTheme="minorEastAsia" w:hAnsiTheme="minorEastAsia" w:eastAsiaTheme="minorEastAsia" w:cstheme="minorEastAsia"/>
                <w:color w:val="auto"/>
                <w:highlight w:val="none"/>
              </w:rPr>
            </w:pPr>
          </w:p>
        </w:tc>
      </w:tr>
      <w:tr w14:paraId="0D93CEC6">
        <w:tblPrEx>
          <w:tblCellMar>
            <w:top w:w="0" w:type="dxa"/>
            <w:left w:w="108" w:type="dxa"/>
            <w:bottom w:w="0" w:type="dxa"/>
            <w:right w:w="108" w:type="dxa"/>
          </w:tblCellMar>
        </w:tblPrEx>
        <w:trPr>
          <w:jc w:val="center"/>
        </w:trPr>
        <w:tc>
          <w:tcPr>
            <w:tcW w:w="1601" w:type="dxa"/>
            <w:vAlign w:val="bottom"/>
          </w:tcPr>
          <w:p w14:paraId="7120FDBB">
            <w:pPr>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联系人：</w:t>
            </w:r>
          </w:p>
        </w:tc>
        <w:tc>
          <w:tcPr>
            <w:tcW w:w="2237" w:type="dxa"/>
            <w:tcBorders>
              <w:top w:val="single" w:color="000000" w:sz="4" w:space="0"/>
              <w:bottom w:val="single" w:color="000000" w:sz="4" w:space="0"/>
            </w:tcBorders>
            <w:vAlign w:val="bottom"/>
          </w:tcPr>
          <w:p w14:paraId="06FB6593">
            <w:pPr>
              <w:spacing w:line="240" w:lineRule="auto"/>
              <w:ind w:firstLine="480"/>
              <w:jc w:val="center"/>
              <w:rPr>
                <w:rFonts w:asciiTheme="minorEastAsia" w:hAnsiTheme="minorEastAsia" w:eastAsiaTheme="minorEastAsia" w:cstheme="minorEastAsia"/>
                <w:color w:val="auto"/>
                <w:highlight w:val="none"/>
              </w:rPr>
            </w:pPr>
          </w:p>
        </w:tc>
        <w:tc>
          <w:tcPr>
            <w:tcW w:w="1360" w:type="dxa"/>
            <w:tcBorders>
              <w:top w:val="single" w:color="000000" w:sz="4" w:space="0"/>
            </w:tcBorders>
            <w:vAlign w:val="bottom"/>
          </w:tcPr>
          <w:p w14:paraId="256C2D65">
            <w:pPr>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  话：</w:t>
            </w:r>
          </w:p>
        </w:tc>
        <w:tc>
          <w:tcPr>
            <w:tcW w:w="2575" w:type="dxa"/>
            <w:tcBorders>
              <w:top w:val="single" w:color="000000" w:sz="4" w:space="0"/>
              <w:bottom w:val="single" w:color="000000" w:sz="4" w:space="0"/>
            </w:tcBorders>
            <w:vAlign w:val="bottom"/>
          </w:tcPr>
          <w:p w14:paraId="505CDCE3">
            <w:pPr>
              <w:spacing w:line="240" w:lineRule="auto"/>
              <w:ind w:firstLine="480"/>
              <w:jc w:val="center"/>
              <w:rPr>
                <w:rFonts w:asciiTheme="minorEastAsia" w:hAnsiTheme="minorEastAsia" w:eastAsiaTheme="minorEastAsia" w:cstheme="minorEastAsia"/>
                <w:color w:val="auto"/>
                <w:highlight w:val="none"/>
              </w:rPr>
            </w:pPr>
          </w:p>
        </w:tc>
      </w:tr>
    </w:tbl>
    <w:p w14:paraId="1C52873C">
      <w:pPr>
        <w:spacing w:line="240" w:lineRule="auto"/>
        <w:ind w:firstLine="4200" w:firstLineChars="1750"/>
        <w:rPr>
          <w:rFonts w:asciiTheme="minorEastAsia" w:hAnsiTheme="minorEastAsia" w:eastAsiaTheme="minorEastAsia" w:cstheme="minorEastAsia"/>
          <w:color w:val="auto"/>
          <w:highlight w:val="none"/>
        </w:rPr>
        <w:sectPr>
          <w:headerReference r:id="rId13" w:type="default"/>
          <w:footerReference r:id="rId14" w:type="default"/>
          <w:pgSz w:w="11907" w:h="16840"/>
          <w:pgMar w:top="1531" w:right="1418" w:bottom="1361" w:left="1418" w:header="720" w:footer="720" w:gutter="0"/>
          <w:pgBorders>
            <w:top w:val="none" w:sz="0" w:space="0"/>
            <w:left w:val="none" w:sz="0" w:space="0"/>
            <w:bottom w:val="none" w:sz="0" w:space="0"/>
            <w:right w:val="none" w:sz="0" w:space="0"/>
          </w:pgBorders>
          <w:pgNumType w:fmt="decimal"/>
          <w:cols w:space="425" w:num="1"/>
          <w:docGrid w:linePitch="285" w:charSpace="0"/>
        </w:sectPr>
      </w:pPr>
      <w:r>
        <w:rPr>
          <w:rFonts w:hint="eastAsia" w:asciiTheme="minorEastAsia" w:hAnsiTheme="minorEastAsia" w:eastAsiaTheme="minorEastAsia" w:cstheme="minorEastAsia"/>
          <w:color w:val="auto"/>
          <w:highlight w:val="none"/>
          <w:lang w:eastAsia="zh-CN"/>
        </w:rPr>
        <w:t>202</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年   月</w:t>
      </w:r>
    </w:p>
    <w:p w14:paraId="03A8030A">
      <w:pPr>
        <w:widowControl/>
        <w:spacing w:beforeLines="50" w:afterLines="50" w:line="240" w:lineRule="auto"/>
        <w:ind w:left="0" w:leftChars="0" w:firstLine="0" w:firstLineChars="0"/>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44"/>
          <w:szCs w:val="44"/>
          <w:highlight w:val="none"/>
        </w:rPr>
        <w:t>目  录</w:t>
      </w:r>
    </w:p>
    <w:p w14:paraId="25958055">
      <w:pPr>
        <w:spacing w:beforeLines="50" w:afterLines="50" w:line="240" w:lineRule="auto"/>
        <w:ind w:left="0" w:leftChars="0" w:firstLine="0" w:firstLineChars="0"/>
        <w:jc w:val="center"/>
        <w:rPr>
          <w:rFonts w:ascii="宋体" w:hAnsi="宋体" w:eastAsia="宋体" w:cs="宋体"/>
          <w:color w:val="auto"/>
          <w:highlight w:val="none"/>
        </w:rPr>
      </w:pPr>
      <w:r>
        <w:rPr>
          <w:rFonts w:hint="eastAsia" w:ascii="宋体" w:hAnsi="宋体" w:eastAsia="宋体" w:cs="宋体"/>
          <w:color w:val="auto"/>
          <w:sz w:val="30"/>
          <w:szCs w:val="30"/>
          <w:highlight w:val="none"/>
        </w:rPr>
        <w:t>（按照</w:t>
      </w:r>
      <w:r>
        <w:rPr>
          <w:rFonts w:hint="eastAsia" w:ascii="宋体" w:hAnsi="宋体" w:eastAsia="宋体" w:cs="宋体"/>
          <w:color w:val="auto"/>
          <w:sz w:val="30"/>
          <w:szCs w:val="30"/>
          <w:highlight w:val="none"/>
          <w:lang w:val="en-US" w:eastAsia="zh-CN"/>
        </w:rPr>
        <w:t>磋商</w:t>
      </w:r>
      <w:r>
        <w:rPr>
          <w:rFonts w:hint="eastAsia" w:ascii="宋体" w:hAnsi="宋体" w:eastAsia="宋体" w:cs="宋体"/>
          <w:color w:val="auto"/>
          <w:sz w:val="30"/>
          <w:szCs w:val="30"/>
          <w:highlight w:val="none"/>
        </w:rPr>
        <w:t>文件组成内容完善目录明细）</w:t>
      </w:r>
    </w:p>
    <w:p w14:paraId="41945EF6">
      <w:pPr>
        <w:spacing w:beforeLines="50" w:afterLines="50" w:line="240" w:lineRule="auto"/>
        <w:ind w:firstLine="640"/>
        <w:jc w:val="center"/>
        <w:rPr>
          <w:rFonts w:asciiTheme="minorEastAsia" w:hAnsiTheme="minorEastAsia" w:eastAsiaTheme="minorEastAsia" w:cstheme="minorEastAsia"/>
          <w:color w:val="auto"/>
          <w:sz w:val="32"/>
          <w:szCs w:val="32"/>
          <w:highlight w:val="none"/>
        </w:rPr>
      </w:pPr>
    </w:p>
    <w:p w14:paraId="5AA89867">
      <w:pPr>
        <w:spacing w:beforeLines="50" w:afterLines="50" w:line="240" w:lineRule="auto"/>
        <w:ind w:firstLine="482"/>
        <w:jc w:val="center"/>
        <w:rPr>
          <w:rFonts w:asciiTheme="minorEastAsia" w:hAnsiTheme="minorEastAsia" w:eastAsiaTheme="minorEastAsia" w:cstheme="minorEastAsia"/>
          <w:b/>
          <w:color w:val="auto"/>
          <w:highlight w:val="none"/>
        </w:rPr>
      </w:pPr>
    </w:p>
    <w:p w14:paraId="72CAC6A2">
      <w:pPr>
        <w:spacing w:beforeLines="50" w:afterLines="50" w:line="240" w:lineRule="auto"/>
        <w:ind w:firstLine="482"/>
        <w:jc w:val="center"/>
        <w:rPr>
          <w:rFonts w:asciiTheme="minorEastAsia" w:hAnsiTheme="minorEastAsia" w:eastAsiaTheme="minorEastAsia" w:cstheme="minorEastAsia"/>
          <w:b/>
          <w:color w:val="auto"/>
          <w:highlight w:val="none"/>
        </w:rPr>
      </w:pPr>
    </w:p>
    <w:p w14:paraId="6209C882">
      <w:pPr>
        <w:spacing w:beforeLines="50" w:afterLines="50" w:line="240" w:lineRule="auto"/>
        <w:ind w:firstLine="482"/>
        <w:jc w:val="center"/>
        <w:rPr>
          <w:rFonts w:asciiTheme="minorEastAsia" w:hAnsiTheme="minorEastAsia" w:eastAsiaTheme="minorEastAsia" w:cstheme="minorEastAsia"/>
          <w:b/>
          <w:color w:val="auto"/>
          <w:highlight w:val="none"/>
        </w:rPr>
      </w:pPr>
    </w:p>
    <w:p w14:paraId="70DE9FF2">
      <w:pPr>
        <w:spacing w:beforeLines="50" w:afterLines="50" w:line="240" w:lineRule="auto"/>
        <w:ind w:firstLine="482"/>
        <w:jc w:val="center"/>
        <w:rPr>
          <w:rFonts w:asciiTheme="minorEastAsia" w:hAnsiTheme="minorEastAsia" w:eastAsiaTheme="minorEastAsia" w:cstheme="minorEastAsia"/>
          <w:b/>
          <w:color w:val="auto"/>
          <w:highlight w:val="none"/>
        </w:rPr>
      </w:pPr>
    </w:p>
    <w:p w14:paraId="754EBDDA">
      <w:pPr>
        <w:spacing w:beforeLines="50" w:afterLines="50" w:line="240" w:lineRule="auto"/>
        <w:ind w:firstLine="482"/>
        <w:jc w:val="center"/>
        <w:rPr>
          <w:rFonts w:asciiTheme="minorEastAsia" w:hAnsiTheme="minorEastAsia" w:eastAsiaTheme="minorEastAsia" w:cstheme="minorEastAsia"/>
          <w:b/>
          <w:color w:val="auto"/>
          <w:highlight w:val="none"/>
        </w:rPr>
      </w:pPr>
    </w:p>
    <w:p w14:paraId="1D9DD089">
      <w:pPr>
        <w:spacing w:beforeLines="50" w:afterLines="50" w:line="240" w:lineRule="auto"/>
        <w:ind w:firstLine="482"/>
        <w:jc w:val="center"/>
        <w:rPr>
          <w:rFonts w:asciiTheme="minorEastAsia" w:hAnsiTheme="minorEastAsia" w:eastAsiaTheme="minorEastAsia" w:cstheme="minorEastAsia"/>
          <w:b/>
          <w:color w:val="auto"/>
          <w:highlight w:val="none"/>
        </w:rPr>
      </w:pPr>
    </w:p>
    <w:p w14:paraId="529233EE">
      <w:pPr>
        <w:spacing w:beforeLines="50" w:afterLines="50" w:line="240" w:lineRule="auto"/>
        <w:ind w:firstLine="482"/>
        <w:jc w:val="center"/>
        <w:rPr>
          <w:rFonts w:asciiTheme="minorEastAsia" w:hAnsiTheme="minorEastAsia" w:eastAsiaTheme="minorEastAsia" w:cstheme="minorEastAsia"/>
          <w:b/>
          <w:color w:val="auto"/>
          <w:highlight w:val="none"/>
        </w:rPr>
      </w:pPr>
    </w:p>
    <w:p w14:paraId="3A67FD0E">
      <w:pPr>
        <w:spacing w:beforeLines="50" w:afterLines="50" w:line="240" w:lineRule="auto"/>
        <w:ind w:firstLine="482"/>
        <w:jc w:val="center"/>
        <w:rPr>
          <w:rFonts w:asciiTheme="minorEastAsia" w:hAnsiTheme="minorEastAsia" w:eastAsiaTheme="minorEastAsia" w:cstheme="minorEastAsia"/>
          <w:b/>
          <w:color w:val="auto"/>
          <w:highlight w:val="none"/>
        </w:rPr>
      </w:pPr>
    </w:p>
    <w:p w14:paraId="43A3270F">
      <w:pPr>
        <w:spacing w:beforeLines="50" w:afterLines="50" w:line="240" w:lineRule="auto"/>
        <w:ind w:firstLine="482"/>
        <w:jc w:val="center"/>
        <w:rPr>
          <w:rFonts w:asciiTheme="minorEastAsia" w:hAnsiTheme="minorEastAsia" w:eastAsiaTheme="minorEastAsia" w:cstheme="minorEastAsia"/>
          <w:b/>
          <w:color w:val="auto"/>
          <w:highlight w:val="none"/>
        </w:rPr>
      </w:pPr>
    </w:p>
    <w:p w14:paraId="0703B9B9">
      <w:pPr>
        <w:spacing w:beforeLines="50" w:afterLines="50" w:line="240" w:lineRule="auto"/>
        <w:ind w:firstLine="482"/>
        <w:jc w:val="center"/>
        <w:rPr>
          <w:rFonts w:asciiTheme="minorEastAsia" w:hAnsiTheme="minorEastAsia" w:eastAsiaTheme="minorEastAsia" w:cstheme="minorEastAsia"/>
          <w:b/>
          <w:color w:val="auto"/>
          <w:highlight w:val="none"/>
        </w:rPr>
      </w:pPr>
    </w:p>
    <w:p w14:paraId="6552863A">
      <w:pPr>
        <w:spacing w:beforeLines="50" w:afterLines="50" w:line="240" w:lineRule="auto"/>
        <w:ind w:firstLine="482"/>
        <w:jc w:val="center"/>
        <w:rPr>
          <w:rFonts w:asciiTheme="minorEastAsia" w:hAnsiTheme="minorEastAsia" w:eastAsiaTheme="minorEastAsia" w:cstheme="minorEastAsia"/>
          <w:b/>
          <w:color w:val="auto"/>
          <w:highlight w:val="none"/>
        </w:rPr>
      </w:pPr>
    </w:p>
    <w:p w14:paraId="202A7EC5">
      <w:pPr>
        <w:spacing w:beforeLines="50" w:afterLines="50" w:line="240" w:lineRule="auto"/>
        <w:ind w:firstLine="482"/>
        <w:jc w:val="center"/>
        <w:rPr>
          <w:rFonts w:asciiTheme="minorEastAsia" w:hAnsiTheme="minorEastAsia" w:eastAsiaTheme="minorEastAsia" w:cstheme="minorEastAsia"/>
          <w:b/>
          <w:color w:val="auto"/>
          <w:highlight w:val="none"/>
        </w:rPr>
      </w:pPr>
    </w:p>
    <w:p w14:paraId="40F43B63">
      <w:pPr>
        <w:spacing w:beforeLines="50" w:afterLines="50" w:line="240" w:lineRule="auto"/>
        <w:ind w:firstLine="482"/>
        <w:jc w:val="center"/>
        <w:rPr>
          <w:rFonts w:asciiTheme="minorEastAsia" w:hAnsiTheme="minorEastAsia" w:eastAsiaTheme="minorEastAsia" w:cstheme="minorEastAsia"/>
          <w:b/>
          <w:color w:val="auto"/>
          <w:highlight w:val="none"/>
        </w:rPr>
      </w:pPr>
    </w:p>
    <w:p w14:paraId="70EF3811">
      <w:pPr>
        <w:spacing w:beforeLines="50" w:afterLines="50" w:line="240" w:lineRule="auto"/>
        <w:ind w:firstLine="482"/>
        <w:jc w:val="center"/>
        <w:rPr>
          <w:rFonts w:asciiTheme="minorEastAsia" w:hAnsiTheme="minorEastAsia" w:eastAsiaTheme="minorEastAsia" w:cstheme="minorEastAsia"/>
          <w:b/>
          <w:color w:val="auto"/>
          <w:highlight w:val="none"/>
        </w:rPr>
      </w:pPr>
    </w:p>
    <w:p w14:paraId="2C687E5B">
      <w:pPr>
        <w:spacing w:beforeLines="50" w:afterLines="50" w:line="240" w:lineRule="auto"/>
        <w:ind w:firstLine="482"/>
        <w:jc w:val="center"/>
        <w:rPr>
          <w:rFonts w:asciiTheme="minorEastAsia" w:hAnsiTheme="minorEastAsia" w:eastAsiaTheme="minorEastAsia" w:cstheme="minorEastAsia"/>
          <w:b/>
          <w:color w:val="auto"/>
          <w:highlight w:val="none"/>
        </w:rPr>
      </w:pPr>
    </w:p>
    <w:p w14:paraId="77F8C45E">
      <w:pPr>
        <w:spacing w:beforeLines="50" w:afterLines="50" w:line="240" w:lineRule="auto"/>
        <w:ind w:firstLine="482"/>
        <w:jc w:val="center"/>
        <w:rPr>
          <w:rFonts w:asciiTheme="minorEastAsia" w:hAnsiTheme="minorEastAsia" w:eastAsiaTheme="minorEastAsia" w:cstheme="minorEastAsia"/>
          <w:b/>
          <w:color w:val="auto"/>
          <w:highlight w:val="none"/>
        </w:rPr>
      </w:pPr>
    </w:p>
    <w:p w14:paraId="7220FF20">
      <w:pPr>
        <w:spacing w:beforeLines="50" w:afterLines="50" w:line="240" w:lineRule="auto"/>
        <w:ind w:firstLine="482"/>
        <w:jc w:val="center"/>
        <w:rPr>
          <w:rFonts w:asciiTheme="minorEastAsia" w:hAnsiTheme="minorEastAsia" w:eastAsiaTheme="minorEastAsia" w:cstheme="minorEastAsia"/>
          <w:b/>
          <w:color w:val="auto"/>
          <w:highlight w:val="none"/>
        </w:rPr>
      </w:pPr>
    </w:p>
    <w:p w14:paraId="2B36AB64">
      <w:pPr>
        <w:spacing w:beforeLines="50" w:afterLines="50" w:line="240" w:lineRule="auto"/>
        <w:ind w:firstLine="482"/>
        <w:jc w:val="center"/>
        <w:rPr>
          <w:rFonts w:asciiTheme="minorEastAsia" w:hAnsiTheme="minorEastAsia" w:eastAsiaTheme="minorEastAsia" w:cstheme="minorEastAsia"/>
          <w:b/>
          <w:color w:val="auto"/>
          <w:highlight w:val="none"/>
        </w:rPr>
      </w:pPr>
    </w:p>
    <w:p w14:paraId="7955A8DF">
      <w:pPr>
        <w:spacing w:beforeLines="50" w:afterLines="50" w:line="240" w:lineRule="auto"/>
        <w:ind w:firstLine="482"/>
        <w:jc w:val="center"/>
        <w:rPr>
          <w:rFonts w:asciiTheme="minorEastAsia" w:hAnsiTheme="minorEastAsia" w:eastAsiaTheme="minorEastAsia" w:cstheme="minorEastAsia"/>
          <w:b/>
          <w:color w:val="auto"/>
          <w:highlight w:val="none"/>
        </w:rPr>
      </w:pPr>
    </w:p>
    <w:p w14:paraId="73BF692E">
      <w:pPr>
        <w:spacing w:beforeLines="50" w:afterLines="50" w:line="240" w:lineRule="auto"/>
        <w:ind w:firstLine="482"/>
        <w:jc w:val="center"/>
        <w:rPr>
          <w:rFonts w:asciiTheme="minorEastAsia" w:hAnsiTheme="minorEastAsia" w:eastAsiaTheme="minorEastAsia" w:cstheme="minorEastAsia"/>
          <w:b/>
          <w:color w:val="auto"/>
          <w:highlight w:val="none"/>
        </w:rPr>
      </w:pPr>
    </w:p>
    <w:p w14:paraId="1CC311E5">
      <w:pPr>
        <w:spacing w:beforeLines="50" w:afterLines="50" w:line="240" w:lineRule="auto"/>
        <w:ind w:firstLine="482"/>
        <w:jc w:val="center"/>
        <w:rPr>
          <w:rFonts w:asciiTheme="minorEastAsia" w:hAnsiTheme="minorEastAsia" w:eastAsiaTheme="minorEastAsia" w:cstheme="minorEastAsia"/>
          <w:b/>
          <w:color w:val="auto"/>
          <w:highlight w:val="none"/>
        </w:rPr>
      </w:pPr>
    </w:p>
    <w:p w14:paraId="342EAC02">
      <w:pPr>
        <w:spacing w:beforeLines="50" w:afterLines="50" w:line="240" w:lineRule="auto"/>
        <w:ind w:firstLine="482"/>
        <w:jc w:val="center"/>
        <w:rPr>
          <w:rFonts w:asciiTheme="minorEastAsia" w:hAnsiTheme="minorEastAsia" w:eastAsiaTheme="minorEastAsia" w:cstheme="minorEastAsia"/>
          <w:b/>
          <w:color w:val="auto"/>
          <w:highlight w:val="none"/>
        </w:rPr>
      </w:pPr>
    </w:p>
    <w:p w14:paraId="3F4F68DA">
      <w:pPr>
        <w:spacing w:beforeLines="50" w:afterLines="50" w:line="240" w:lineRule="auto"/>
        <w:ind w:firstLine="482"/>
        <w:jc w:val="center"/>
        <w:rPr>
          <w:rFonts w:asciiTheme="minorEastAsia" w:hAnsiTheme="minorEastAsia" w:eastAsiaTheme="minorEastAsia" w:cstheme="minorEastAsia"/>
          <w:b/>
          <w:color w:val="auto"/>
          <w:highlight w:val="none"/>
        </w:rPr>
      </w:pPr>
    </w:p>
    <w:p w14:paraId="1C5446D3">
      <w:pPr>
        <w:spacing w:beforeLines="50" w:afterLines="50" w:line="240" w:lineRule="auto"/>
        <w:ind w:firstLine="482"/>
        <w:jc w:val="center"/>
        <w:rPr>
          <w:rFonts w:asciiTheme="minorEastAsia" w:hAnsiTheme="minorEastAsia" w:eastAsiaTheme="minorEastAsia" w:cstheme="minorEastAsia"/>
          <w:b/>
          <w:color w:val="auto"/>
          <w:highlight w:val="none"/>
        </w:rPr>
      </w:pPr>
    </w:p>
    <w:p w14:paraId="16A9F68C">
      <w:pPr>
        <w:spacing w:beforeLines="50" w:afterLines="50" w:line="240" w:lineRule="auto"/>
        <w:ind w:firstLine="482"/>
        <w:jc w:val="center"/>
        <w:rPr>
          <w:rFonts w:asciiTheme="minorEastAsia" w:hAnsiTheme="minorEastAsia" w:eastAsiaTheme="minorEastAsia" w:cstheme="minorEastAsia"/>
          <w:b/>
          <w:color w:val="auto"/>
          <w:highlight w:val="none"/>
        </w:rPr>
      </w:pPr>
    </w:p>
    <w:p w14:paraId="59FC2313">
      <w:pPr>
        <w:spacing w:beforeLines="50" w:afterLines="50" w:line="240" w:lineRule="auto"/>
        <w:ind w:firstLine="482"/>
        <w:jc w:val="center"/>
        <w:rPr>
          <w:rFonts w:asciiTheme="minorEastAsia" w:hAnsiTheme="minorEastAsia" w:eastAsiaTheme="minorEastAsia" w:cstheme="minorEastAsia"/>
          <w:b/>
          <w:color w:val="auto"/>
          <w:highlight w:val="none"/>
        </w:rPr>
      </w:pPr>
    </w:p>
    <w:p w14:paraId="02FED2C3">
      <w:pPr>
        <w:spacing w:beforeLines="50" w:afterLines="50" w:line="240" w:lineRule="auto"/>
        <w:ind w:firstLine="482"/>
        <w:jc w:val="center"/>
        <w:rPr>
          <w:rFonts w:asciiTheme="minorEastAsia" w:hAnsiTheme="minorEastAsia" w:eastAsiaTheme="minorEastAsia" w:cstheme="minorEastAsia"/>
          <w:b/>
          <w:color w:val="auto"/>
          <w:highlight w:val="none"/>
        </w:rPr>
      </w:pPr>
    </w:p>
    <w:p w14:paraId="49EBD55B">
      <w:pPr>
        <w:spacing w:beforeLines="50" w:afterLines="50" w:line="240" w:lineRule="auto"/>
        <w:ind w:firstLine="482"/>
        <w:jc w:val="center"/>
        <w:rPr>
          <w:rFonts w:asciiTheme="minorEastAsia" w:hAnsiTheme="minorEastAsia" w:eastAsiaTheme="minorEastAsia" w:cstheme="minorEastAsia"/>
          <w:b/>
          <w:color w:val="auto"/>
          <w:highlight w:val="none"/>
        </w:rPr>
      </w:pPr>
    </w:p>
    <w:p w14:paraId="7D90831A">
      <w:pPr>
        <w:spacing w:beforeLines="50" w:afterLines="50" w:line="240" w:lineRule="auto"/>
        <w:ind w:firstLine="723"/>
        <w:jc w:val="center"/>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 w:val="36"/>
          <w:szCs w:val="36"/>
          <w:highlight w:val="none"/>
        </w:rPr>
        <w:t>第一     报价文件</w:t>
      </w:r>
    </w:p>
    <w:p w14:paraId="5EBB287D">
      <w:pPr>
        <w:spacing w:line="240" w:lineRule="auto"/>
        <w:ind w:left="-12" w:leftChars="-5" w:firstLine="11" w:firstLineChars="3"/>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(一)磋 商 函</w:t>
      </w:r>
    </w:p>
    <w:p w14:paraId="1C1872F5">
      <w:pPr>
        <w:spacing w:beforeLines="50" w:afterLines="50" w:line="240" w:lineRule="auto"/>
        <w:ind w:left="0" w:leftChars="0" w:firstLine="0" w:firstLineChars="0"/>
        <w:jc w:val="left"/>
        <w:rPr>
          <w:rFonts w:hint="eastAsia" w:ascii="宋体" w:hAnsi="宋体" w:eastAsia="宋体" w:cs="宋体"/>
          <w:color w:val="auto"/>
          <w:highlight w:val="none"/>
          <w:lang w:eastAsia="zh-CN"/>
        </w:rPr>
      </w:pPr>
    </w:p>
    <w:p w14:paraId="75209EFA">
      <w:pPr>
        <w:pStyle w:val="10"/>
        <w:spacing w:before="221" w:line="183" w:lineRule="auto"/>
        <w:ind w:left="0" w:leftChars="0" w:firstLine="478"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pacing w:val="-1"/>
          <w:sz w:val="24"/>
          <w:szCs w:val="24"/>
          <w:highlight w:val="none"/>
        </w:rPr>
        <w:t>致：</w:t>
      </w:r>
      <w:r>
        <w:rPr>
          <w:rFonts w:hint="eastAsia" w:ascii="宋体" w:hAnsi="宋体" w:eastAsia="宋体" w:cs="宋体"/>
          <w:b/>
          <w:bCs/>
          <w:color w:val="auto"/>
          <w:spacing w:val="-1"/>
          <w:sz w:val="24"/>
          <w:szCs w:val="24"/>
          <w:highlight w:val="none"/>
          <w:lang w:val="en-US" w:eastAsia="zh-CN"/>
        </w:rPr>
        <w:t>五矿国际招标有限责任公司</w:t>
      </w:r>
    </w:p>
    <w:p w14:paraId="73B8E025">
      <w:pPr>
        <w:pStyle w:val="10"/>
        <w:keepNext w:val="0"/>
        <w:keepLines w:val="0"/>
        <w:pageBreakBefore w:val="0"/>
        <w:widowControl w:val="0"/>
        <w:tabs>
          <w:tab w:val="left" w:pos="9322"/>
        </w:tabs>
        <w:kinsoku/>
        <w:wordWrap/>
        <w:overflowPunct/>
        <w:topLinePunct w:val="0"/>
        <w:autoSpaceDE/>
        <w:autoSpaceDN/>
        <w:bidi w:val="0"/>
        <w:adjustRightInd/>
        <w:snapToGrid/>
        <w:spacing w:after="0" w:line="360" w:lineRule="auto"/>
        <w:ind w:left="0" w:leftChars="0" w:right="-49" w:rightChars="0" w:firstLine="46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根据贵方</w:t>
      </w:r>
      <w:r>
        <w:rPr>
          <w:rFonts w:hint="eastAsia" w:ascii="宋体" w:hAnsi="宋体" w:eastAsia="宋体" w:cs="宋体"/>
          <w:color w:val="auto"/>
          <w:spacing w:val="-5"/>
          <w:sz w:val="24"/>
          <w:szCs w:val="24"/>
          <w:highlight w:val="none"/>
          <w:u w:val="single" w:color="auto"/>
        </w:rPr>
        <w:t>（项目名称、项目编号）</w:t>
      </w:r>
      <w:r>
        <w:rPr>
          <w:rFonts w:hint="eastAsia" w:ascii="宋体" w:hAnsi="宋体" w:eastAsia="宋体" w:cs="宋体"/>
          <w:color w:val="auto"/>
          <w:spacing w:val="-5"/>
          <w:sz w:val="24"/>
          <w:szCs w:val="24"/>
          <w:highlight w:val="none"/>
        </w:rPr>
        <w:t>政府采购项目的磋商邀请，授权代表</w:t>
      </w:r>
      <w:r>
        <w:rPr>
          <w:rFonts w:hint="eastAsia" w:ascii="宋体" w:hAnsi="宋体" w:eastAsia="宋体" w:cs="宋体"/>
          <w:color w:val="auto"/>
          <w:spacing w:val="-5"/>
          <w:sz w:val="24"/>
          <w:szCs w:val="24"/>
          <w:highlight w:val="none"/>
          <w:u w:val="single" w:color="auto"/>
        </w:rPr>
        <w:t>（姓</w:t>
      </w:r>
      <w:r>
        <w:rPr>
          <w:rFonts w:hint="eastAsia" w:ascii="宋体" w:hAnsi="宋体" w:eastAsia="宋体" w:cs="宋体"/>
          <w:color w:val="auto"/>
          <w:spacing w:val="-3"/>
          <w:sz w:val="24"/>
          <w:szCs w:val="24"/>
          <w:highlight w:val="none"/>
          <w:u w:val="single" w:color="auto"/>
        </w:rPr>
        <w:t>职务）</w:t>
      </w:r>
      <w:r>
        <w:rPr>
          <w:rFonts w:hint="eastAsia" w:ascii="宋体" w:hAnsi="宋体" w:eastAsia="宋体" w:cs="宋体"/>
          <w:color w:val="auto"/>
          <w:spacing w:val="-3"/>
          <w:sz w:val="24"/>
          <w:szCs w:val="24"/>
          <w:highlight w:val="none"/>
        </w:rPr>
        <w:t>正式授权并代表磋商供应商</w:t>
      </w:r>
      <w:r>
        <w:rPr>
          <w:rFonts w:hint="eastAsia" w:ascii="宋体" w:hAnsi="宋体" w:eastAsia="宋体" w:cs="宋体"/>
          <w:color w:val="auto"/>
          <w:spacing w:val="-3"/>
          <w:sz w:val="24"/>
          <w:szCs w:val="24"/>
          <w:highlight w:val="none"/>
          <w:u w:val="single" w:color="auto"/>
        </w:rPr>
        <w:t>（磋商供应商名称、地址）</w:t>
      </w:r>
      <w:r>
        <w:rPr>
          <w:rFonts w:hint="eastAsia" w:ascii="宋体" w:hAnsi="宋体" w:eastAsia="宋体" w:cs="宋体"/>
          <w:color w:val="auto"/>
          <w:spacing w:val="-3"/>
          <w:sz w:val="24"/>
          <w:szCs w:val="24"/>
          <w:highlight w:val="none"/>
        </w:rPr>
        <w:t>提交按</w:t>
      </w:r>
      <w:r>
        <w:rPr>
          <w:rFonts w:hint="eastAsia" w:ascii="宋体" w:hAnsi="宋体" w:eastAsia="宋体" w:cs="宋体"/>
          <w:color w:val="auto"/>
          <w:spacing w:val="-4"/>
          <w:sz w:val="24"/>
          <w:szCs w:val="24"/>
          <w:highlight w:val="none"/>
        </w:rPr>
        <w:t>磋商文件要求</w:t>
      </w:r>
      <w:r>
        <w:rPr>
          <w:rFonts w:hint="eastAsia" w:ascii="宋体" w:hAnsi="宋体" w:eastAsia="宋体" w:cs="宋体"/>
          <w:color w:val="auto"/>
          <w:spacing w:val="-5"/>
          <w:sz w:val="24"/>
          <w:szCs w:val="24"/>
          <w:highlight w:val="none"/>
        </w:rPr>
        <w:t>提供的全部响应文件。</w:t>
      </w:r>
    </w:p>
    <w:p w14:paraId="11CE88CB">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据此函，签字代表宣布同意如下：</w:t>
      </w:r>
    </w:p>
    <w:p w14:paraId="5A6176EC">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48" w:rightChars="-20" w:firstLine="47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1、愿按照磋商文件中的磋商供应商须知、</w:t>
      </w:r>
      <w:r>
        <w:rPr>
          <w:rFonts w:hint="eastAsia" w:ascii="宋体" w:hAnsi="宋体" w:eastAsia="宋体" w:cs="宋体"/>
          <w:color w:val="auto"/>
          <w:spacing w:val="-2"/>
          <w:sz w:val="24"/>
          <w:szCs w:val="24"/>
          <w:highlight w:val="none"/>
        </w:rPr>
        <w:t>合同条款、技术条件、图纸资料、交货期</w:t>
      </w:r>
      <w:r>
        <w:rPr>
          <w:rFonts w:hint="eastAsia" w:ascii="宋体" w:hAnsi="宋体" w:eastAsia="宋体" w:cs="宋体"/>
          <w:color w:val="auto"/>
          <w:spacing w:val="-3"/>
          <w:sz w:val="24"/>
          <w:szCs w:val="24"/>
          <w:highlight w:val="none"/>
        </w:rPr>
        <w:t>等要求提供所需货物/服务。</w:t>
      </w:r>
    </w:p>
    <w:p w14:paraId="620B878B">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48" w:rightChars="-20" w:firstLine="47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2、作为响应文件的一部分，我方愿意按照磋商文件要求提供本项目的磋商保证金。</w:t>
      </w:r>
    </w:p>
    <w:p w14:paraId="1C80E6C2">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48" w:rightChars="-20" w:firstLine="47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3、如果我方成交，我方将按磋商文件的规定履行合同责任和</w:t>
      </w:r>
      <w:r>
        <w:rPr>
          <w:rFonts w:hint="eastAsia" w:ascii="宋体" w:hAnsi="宋体" w:eastAsia="宋体" w:cs="宋体"/>
          <w:color w:val="auto"/>
          <w:spacing w:val="-3"/>
          <w:sz w:val="24"/>
          <w:szCs w:val="24"/>
          <w:highlight w:val="none"/>
        </w:rPr>
        <w:t>义务。</w:t>
      </w:r>
    </w:p>
    <w:p w14:paraId="577DBD21">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48" w:rightChars="-20" w:firstLine="47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4、我方已详细审查全部磋商文件，包括修改文件（如有的话）以及全部参考资料和</w:t>
      </w:r>
      <w:r>
        <w:rPr>
          <w:rFonts w:hint="eastAsia" w:ascii="宋体" w:hAnsi="宋体" w:eastAsia="宋体" w:cs="宋体"/>
          <w:color w:val="auto"/>
          <w:spacing w:val="-2"/>
          <w:sz w:val="24"/>
          <w:szCs w:val="24"/>
          <w:highlight w:val="none"/>
        </w:rPr>
        <w:t>有关附件。我们完全理解并同意放弃对这方面有不明及误解的权利。</w:t>
      </w:r>
    </w:p>
    <w:p w14:paraId="50F31382">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48" w:rightChars="-2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5、我方响应文件自磋商之日起有效期为</w:t>
      </w:r>
      <w:r>
        <w:rPr>
          <w:rFonts w:hint="eastAsia" w:ascii="宋体" w:hAnsi="宋体" w:eastAsia="宋体" w:cs="宋体"/>
          <w:color w:val="auto"/>
          <w:spacing w:val="-40"/>
          <w:sz w:val="24"/>
          <w:szCs w:val="24"/>
          <w:highlight w:val="none"/>
        </w:rPr>
        <w:t xml:space="preserve"> </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68"/>
          <w:sz w:val="24"/>
          <w:szCs w:val="24"/>
          <w:highlight w:val="none"/>
        </w:rPr>
        <w:t xml:space="preserve"> </w:t>
      </w:r>
      <w:r>
        <w:rPr>
          <w:rFonts w:hint="eastAsia" w:ascii="宋体" w:hAnsi="宋体" w:eastAsia="宋体" w:cs="宋体"/>
          <w:color w:val="auto"/>
          <w:spacing w:val="-4"/>
          <w:sz w:val="24"/>
          <w:szCs w:val="24"/>
          <w:highlight w:val="none"/>
        </w:rPr>
        <w:t>个日历日。</w:t>
      </w:r>
    </w:p>
    <w:p w14:paraId="4E1D3FA0">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48" w:rightChars="-2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6、如果在规定的磋商时间后，磋商供</w:t>
      </w:r>
      <w:r>
        <w:rPr>
          <w:rFonts w:hint="eastAsia" w:ascii="宋体" w:hAnsi="宋体" w:eastAsia="宋体" w:cs="宋体"/>
          <w:color w:val="auto"/>
          <w:spacing w:val="-5"/>
          <w:sz w:val="24"/>
          <w:szCs w:val="24"/>
          <w:highlight w:val="none"/>
        </w:rPr>
        <w:t>应商在磋商有效期内撤回响应文件，磋商供应</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商磋商保证金将被贵方没收。</w:t>
      </w:r>
    </w:p>
    <w:p w14:paraId="3E49BBEC">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right="-48" w:rightChars="-20" w:firstLine="47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7、我方同意提供按照贵方可能要求的与磋商有关的一切数据或资料，完全理解贵方</w:t>
      </w:r>
      <w:r>
        <w:rPr>
          <w:rFonts w:hint="eastAsia" w:ascii="宋体" w:hAnsi="宋体" w:eastAsia="宋体" w:cs="宋体"/>
          <w:color w:val="auto"/>
          <w:spacing w:val="-2"/>
          <w:sz w:val="24"/>
          <w:szCs w:val="24"/>
          <w:highlight w:val="none"/>
        </w:rPr>
        <w:t>不一定要接受最低价的响应文件或收到的任何磋商材料。</w:t>
      </w:r>
    </w:p>
    <w:p w14:paraId="5BE0401C">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46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8、与本次磋商有关的一切正式往来通讯请寄：</w:t>
      </w:r>
    </w:p>
    <w:p w14:paraId="1792E2FE">
      <w:pPr>
        <w:pStyle w:val="10"/>
        <w:spacing w:before="237" w:line="183" w:lineRule="auto"/>
        <w:ind w:left="0" w:leftChars="0" w:firstLine="476"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地址：</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54"/>
          <w:sz w:val="24"/>
          <w:szCs w:val="24"/>
          <w:highlight w:val="none"/>
        </w:rPr>
        <w:t xml:space="preserve"> </w:t>
      </w:r>
      <w:r>
        <w:rPr>
          <w:rFonts w:hint="eastAsia" w:ascii="宋体" w:hAnsi="宋体" w:eastAsia="宋体" w:cs="宋体"/>
          <w:color w:val="auto"/>
          <w:spacing w:val="-1"/>
          <w:sz w:val="24"/>
          <w:szCs w:val="24"/>
          <w:highlight w:val="none"/>
        </w:rPr>
        <w:t>邮编：</w:t>
      </w:r>
      <w:r>
        <w:rPr>
          <w:rFonts w:hint="eastAsia" w:ascii="宋体" w:hAnsi="宋体" w:eastAsia="宋体" w:cs="宋体"/>
          <w:color w:val="auto"/>
          <w:spacing w:val="-1"/>
          <w:sz w:val="24"/>
          <w:szCs w:val="24"/>
          <w:highlight w:val="none"/>
          <w:u w:val="single" w:color="auto"/>
        </w:rPr>
        <w:t xml:space="preserve">                    </w:t>
      </w:r>
    </w:p>
    <w:sdt>
      <w:sdtPr>
        <w:rPr>
          <w:rFonts w:hint="eastAsia" w:ascii="宋体" w:hAnsi="宋体" w:eastAsia="宋体" w:cs="宋体"/>
          <w:color w:val="auto"/>
          <w:sz w:val="21"/>
          <w:szCs w:val="21"/>
          <w:highlight w:val="none"/>
        </w:rPr>
        <w:id w:val="147466871"/>
        <w:docPartObj>
          <w:docPartGallery w:val="Table of Contents"/>
          <w:docPartUnique/>
        </w:docPartObj>
      </w:sdtPr>
      <w:sdtEndPr>
        <w:rPr>
          <w:rFonts w:hint="eastAsia" w:ascii="宋体" w:hAnsi="宋体" w:eastAsia="宋体" w:cs="宋体"/>
          <w:color w:val="auto"/>
          <w:sz w:val="24"/>
          <w:szCs w:val="24"/>
          <w:highlight w:val="none"/>
        </w:rPr>
      </w:sdtEndPr>
      <w:sdtContent>
        <w:p w14:paraId="2B3541E2">
          <w:pPr>
            <w:pStyle w:val="10"/>
            <w:spacing w:before="288" w:line="182" w:lineRule="auto"/>
            <w:ind w:left="0" w:leftChars="0"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电话：</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68"/>
              <w:sz w:val="24"/>
              <w:szCs w:val="24"/>
              <w:highlight w:val="none"/>
            </w:rPr>
            <w:t xml:space="preserve"> </w:t>
          </w:r>
          <w:r>
            <w:rPr>
              <w:rFonts w:hint="eastAsia" w:ascii="宋体" w:hAnsi="宋体" w:eastAsia="宋体" w:cs="宋体"/>
              <w:color w:val="auto"/>
              <w:spacing w:val="-1"/>
              <w:sz w:val="24"/>
              <w:szCs w:val="24"/>
              <w:highlight w:val="none"/>
            </w:rPr>
            <w:t>传真：</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 xml:space="preserve"> </w:t>
          </w:r>
        </w:p>
        <w:p w14:paraId="477FB35D">
          <w:pPr>
            <w:pStyle w:val="10"/>
            <w:spacing w:before="285" w:line="184" w:lineRule="auto"/>
            <w:ind w:left="0" w:leftChars="0" w:firstLine="476"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磋商供应商代表姓名、职务（印刷体</w:t>
          </w:r>
          <w:r>
            <w:rPr>
              <w:rFonts w:hint="eastAsia" w:ascii="宋体" w:hAnsi="宋体" w:eastAsia="宋体" w:cs="宋体"/>
              <w:color w:val="auto"/>
              <w:spacing w:val="7"/>
              <w:sz w:val="24"/>
              <w:szCs w:val="24"/>
              <w:highlight w:val="none"/>
            </w:rPr>
            <w:t>）：</w:t>
          </w:r>
          <w:r>
            <w:rPr>
              <w:rFonts w:hint="eastAsia" w:ascii="宋体" w:hAnsi="宋体" w:eastAsia="宋体" w:cs="宋体"/>
              <w:color w:val="auto"/>
              <w:sz w:val="24"/>
              <w:szCs w:val="24"/>
              <w:highlight w:val="none"/>
              <w:u w:val="single" w:color="auto"/>
            </w:rPr>
            <w:t xml:space="preserve">                                    </w:t>
          </w:r>
        </w:p>
        <w:p w14:paraId="107C193C">
          <w:pPr>
            <w:pStyle w:val="10"/>
            <w:spacing w:before="284" w:line="184" w:lineRule="auto"/>
            <w:ind w:left="0" w:leftChars="0" w:firstLine="476"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磋商供应商名称（盖章</w:t>
          </w:r>
          <w:r>
            <w:rPr>
              <w:rFonts w:hint="eastAsia" w:ascii="宋体" w:hAnsi="宋体" w:eastAsia="宋体" w:cs="宋体"/>
              <w:color w:val="auto"/>
              <w:spacing w:val="4"/>
              <w:sz w:val="24"/>
              <w:szCs w:val="24"/>
              <w:highlight w:val="none"/>
            </w:rPr>
            <w:t>）：</w:t>
          </w:r>
          <w:r>
            <w:rPr>
              <w:rFonts w:hint="eastAsia" w:ascii="宋体" w:hAnsi="宋体" w:eastAsia="宋体" w:cs="宋体"/>
              <w:color w:val="auto"/>
              <w:sz w:val="24"/>
              <w:szCs w:val="24"/>
              <w:highlight w:val="none"/>
              <w:u w:val="single" w:color="auto"/>
            </w:rPr>
            <w:t xml:space="preserve">                                                 </w:t>
          </w:r>
        </w:p>
        <w:p w14:paraId="12D8A853">
          <w:pPr>
            <w:pStyle w:val="10"/>
            <w:spacing w:before="286" w:line="183" w:lineRule="auto"/>
            <w:ind w:left="0" w:leftChars="0" w:firstLine="46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日       期</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46"/>
              <w:sz w:val="24"/>
              <w:szCs w:val="24"/>
              <w:highlight w:val="non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22"/>
              <w:sz w:val="24"/>
              <w:szCs w:val="24"/>
              <w:highlight w:val="none"/>
            </w:rPr>
            <w:t xml:space="preserve"> </w:t>
          </w:r>
          <w:r>
            <w:rPr>
              <w:rFonts w:hint="eastAsia" w:ascii="宋体" w:hAnsi="宋体" w:eastAsia="宋体" w:cs="宋体"/>
              <w:color w:val="auto"/>
              <w:spacing w:val="-4"/>
              <w:sz w:val="24"/>
              <w:szCs w:val="24"/>
              <w:highlight w:val="none"/>
            </w:rPr>
            <w:t>日</w:t>
          </w:r>
        </w:p>
      </w:sdtContent>
    </w:sdt>
    <w:p w14:paraId="1159DDDF">
      <w:pPr>
        <w:spacing w:line="241" w:lineRule="auto"/>
        <w:rPr>
          <w:rFonts w:hint="eastAsia" w:ascii="宋体" w:hAnsi="宋体" w:eastAsia="宋体" w:cs="宋体"/>
          <w:color w:val="auto"/>
          <w:sz w:val="21"/>
          <w:highlight w:val="none"/>
        </w:rPr>
      </w:pPr>
    </w:p>
    <w:p w14:paraId="1474ED35">
      <w:pPr>
        <w:spacing w:beforeLines="50" w:afterLines="50" w:line="240" w:lineRule="auto"/>
        <w:ind w:left="0" w:leftChars="0" w:firstLine="0" w:firstLineChars="0"/>
        <w:jc w:val="left"/>
        <w:rPr>
          <w:rFonts w:hint="eastAsia" w:asciiTheme="minorEastAsia" w:hAnsiTheme="minorEastAsia" w:eastAsiaTheme="minorEastAsia" w:cstheme="minorEastAsia"/>
          <w:color w:val="auto"/>
          <w:highlight w:val="none"/>
          <w:lang w:eastAsia="zh-CN"/>
        </w:rPr>
      </w:pPr>
    </w:p>
    <w:p w14:paraId="482B9ED7">
      <w:pPr>
        <w:spacing w:beforeLines="50" w:afterLines="50" w:line="240" w:lineRule="auto"/>
        <w:ind w:left="0" w:leftChars="0" w:firstLine="0" w:firstLineChars="0"/>
        <w:jc w:val="left"/>
        <w:rPr>
          <w:rFonts w:hint="eastAsia" w:asciiTheme="minorEastAsia" w:hAnsiTheme="minorEastAsia" w:eastAsiaTheme="minorEastAsia" w:cstheme="minorEastAsia"/>
          <w:color w:val="auto"/>
          <w:highlight w:val="none"/>
          <w:lang w:eastAsia="zh-CN"/>
        </w:rPr>
      </w:pPr>
    </w:p>
    <w:p w14:paraId="601E064F">
      <w:pPr>
        <w:spacing w:beforeLines="50" w:afterLines="50" w:line="240" w:lineRule="auto"/>
        <w:ind w:left="0" w:leftChars="0" w:firstLine="0" w:firstLineChars="0"/>
        <w:jc w:val="left"/>
        <w:rPr>
          <w:rFonts w:hint="eastAsia" w:asciiTheme="minorEastAsia" w:hAnsiTheme="minorEastAsia" w:eastAsiaTheme="minorEastAsia" w:cstheme="minorEastAsia"/>
          <w:color w:val="auto"/>
          <w:highlight w:val="none"/>
          <w:lang w:eastAsia="zh-CN"/>
        </w:rPr>
      </w:pPr>
    </w:p>
    <w:p w14:paraId="6028021A">
      <w:pPr>
        <w:pStyle w:val="10"/>
        <w:spacing w:before="189" w:line="183" w:lineRule="auto"/>
        <w:ind w:left="0" w:leftChars="0" w:firstLine="627" w:firstLineChars="200"/>
        <w:jc w:val="center"/>
        <w:rPr>
          <w:rFonts w:hint="eastAsia" w:ascii="宋体" w:hAnsi="宋体" w:eastAsia="宋体" w:cs="宋体"/>
          <w:color w:val="auto"/>
          <w:sz w:val="32"/>
          <w:szCs w:val="32"/>
          <w:highlight w:val="none"/>
        </w:rPr>
      </w:pPr>
      <w:r>
        <w:rPr>
          <w:rFonts w:hint="eastAsia" w:ascii="宋体" w:hAnsi="宋体" w:eastAsia="宋体" w:cs="宋体"/>
          <w:b/>
          <w:bCs/>
          <w:color w:val="auto"/>
          <w:spacing w:val="-4"/>
          <w:sz w:val="32"/>
          <w:szCs w:val="32"/>
          <w:highlight w:val="none"/>
        </w:rPr>
        <w:t>磋商一览表（货物类）</w:t>
      </w:r>
    </w:p>
    <w:p w14:paraId="52981CEC">
      <w:pPr>
        <w:pStyle w:val="10"/>
        <w:spacing w:before="285" w:line="183" w:lineRule="auto"/>
        <w:ind w:left="44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项目名称：</w:t>
      </w:r>
      <w:r>
        <w:rPr>
          <w:rFonts w:hint="eastAsia" w:ascii="宋体" w:hAnsi="宋体" w:eastAsia="宋体" w:cs="宋体"/>
          <w:color w:val="auto"/>
          <w:spacing w:val="-1"/>
          <w:sz w:val="24"/>
          <w:szCs w:val="24"/>
          <w:highlight w:val="none"/>
          <w:u w:val="single" w:color="auto"/>
        </w:rPr>
        <w:t xml:space="preserve">                                                     </w:t>
      </w:r>
    </w:p>
    <w:p w14:paraId="75FF5E4F">
      <w:pPr>
        <w:pStyle w:val="10"/>
        <w:spacing w:before="266" w:line="183" w:lineRule="auto"/>
        <w:ind w:left="4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标段（包、品目等）号：</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rPr>
        <w:t xml:space="preserve">                               </w:t>
      </w:r>
    </w:p>
    <w:p w14:paraId="081134BB">
      <w:pPr>
        <w:spacing w:line="70" w:lineRule="auto"/>
        <w:rPr>
          <w:rFonts w:hint="eastAsia" w:ascii="宋体" w:hAnsi="宋体" w:eastAsia="宋体" w:cs="宋体"/>
          <w:color w:val="auto"/>
          <w:sz w:val="24"/>
          <w:szCs w:val="24"/>
          <w:highlight w:val="none"/>
        </w:rPr>
      </w:pPr>
    </w:p>
    <w:tbl>
      <w:tblPr>
        <w:tblStyle w:val="89"/>
        <w:tblW w:w="877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840"/>
        <w:gridCol w:w="1662"/>
        <w:gridCol w:w="872"/>
        <w:gridCol w:w="1096"/>
        <w:gridCol w:w="996"/>
        <w:gridCol w:w="1604"/>
      </w:tblGrid>
      <w:tr w14:paraId="31AFD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708" w:type="dxa"/>
            <w:vAlign w:val="center"/>
          </w:tcPr>
          <w:p w14:paraId="749EA0E2">
            <w:pPr>
              <w:pStyle w:val="88"/>
              <w:spacing w:before="103" w:line="183"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序号</w:t>
            </w:r>
          </w:p>
        </w:tc>
        <w:tc>
          <w:tcPr>
            <w:tcW w:w="1840" w:type="dxa"/>
            <w:vAlign w:val="center"/>
          </w:tcPr>
          <w:p w14:paraId="494C4786">
            <w:pPr>
              <w:pStyle w:val="88"/>
              <w:spacing w:before="212" w:line="183"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货物名称</w:t>
            </w:r>
            <w:r>
              <w:rPr>
                <w:rFonts w:hint="eastAsia" w:ascii="宋体" w:hAnsi="宋体" w:eastAsia="宋体" w:cs="宋体"/>
                <w:b/>
                <w:bCs/>
                <w:color w:val="auto"/>
                <w:spacing w:val="-9"/>
                <w:sz w:val="24"/>
                <w:szCs w:val="24"/>
                <w:highlight w:val="none"/>
              </w:rPr>
              <w:t>（产品名称）</w:t>
            </w:r>
          </w:p>
        </w:tc>
        <w:tc>
          <w:tcPr>
            <w:tcW w:w="1662" w:type="dxa"/>
            <w:vAlign w:val="center"/>
          </w:tcPr>
          <w:p w14:paraId="54E51A13">
            <w:pPr>
              <w:pStyle w:val="88"/>
              <w:spacing w:before="212" w:line="183"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7"/>
                <w:sz w:val="24"/>
                <w:szCs w:val="24"/>
                <w:highlight w:val="none"/>
              </w:rPr>
              <w:t>规格、型号、</w:t>
            </w:r>
            <w:r>
              <w:rPr>
                <w:rFonts w:hint="eastAsia" w:ascii="宋体" w:hAnsi="宋体" w:eastAsia="宋体" w:cs="宋体"/>
                <w:b/>
                <w:bCs/>
                <w:color w:val="auto"/>
                <w:spacing w:val="-1"/>
                <w:sz w:val="24"/>
                <w:szCs w:val="24"/>
                <w:highlight w:val="none"/>
              </w:rPr>
              <w:t>技术参数</w:t>
            </w:r>
          </w:p>
        </w:tc>
        <w:tc>
          <w:tcPr>
            <w:tcW w:w="872" w:type="dxa"/>
            <w:vAlign w:val="center"/>
          </w:tcPr>
          <w:p w14:paraId="1B368F18">
            <w:pPr>
              <w:pStyle w:val="88"/>
              <w:spacing w:before="212" w:line="183"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品牌</w:t>
            </w:r>
          </w:p>
          <w:p w14:paraId="4C8AFF11">
            <w:pPr>
              <w:pStyle w:val="88"/>
              <w:spacing w:before="310" w:line="183"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产地</w:t>
            </w:r>
          </w:p>
        </w:tc>
        <w:tc>
          <w:tcPr>
            <w:tcW w:w="1096" w:type="dxa"/>
            <w:vAlign w:val="center"/>
          </w:tcPr>
          <w:p w14:paraId="4A0DE944">
            <w:pPr>
              <w:pStyle w:val="88"/>
              <w:spacing w:before="103" w:line="183"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13"/>
                <w:w w:val="86"/>
                <w:sz w:val="24"/>
                <w:szCs w:val="24"/>
                <w:highlight w:val="none"/>
              </w:rPr>
              <w:t>单价（元）</w:t>
            </w:r>
          </w:p>
        </w:tc>
        <w:tc>
          <w:tcPr>
            <w:tcW w:w="996" w:type="dxa"/>
            <w:vAlign w:val="center"/>
          </w:tcPr>
          <w:p w14:paraId="75ED0615">
            <w:pPr>
              <w:pStyle w:val="88"/>
              <w:spacing w:before="103" w:line="183"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数量</w:t>
            </w:r>
          </w:p>
        </w:tc>
        <w:tc>
          <w:tcPr>
            <w:tcW w:w="1604" w:type="dxa"/>
            <w:vAlign w:val="center"/>
          </w:tcPr>
          <w:p w14:paraId="5E3AC137">
            <w:pPr>
              <w:pStyle w:val="88"/>
              <w:spacing w:before="103" w:line="182"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11"/>
                <w:w w:val="92"/>
                <w:sz w:val="24"/>
                <w:szCs w:val="24"/>
                <w:highlight w:val="none"/>
              </w:rPr>
              <w:t>投标报价（元）</w:t>
            </w:r>
          </w:p>
        </w:tc>
      </w:tr>
      <w:tr w14:paraId="62D9F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8" w:type="dxa"/>
            <w:vAlign w:val="top"/>
          </w:tcPr>
          <w:p w14:paraId="2C3E4B56">
            <w:pPr>
              <w:pStyle w:val="88"/>
              <w:spacing w:before="158" w:line="427" w:lineRule="exact"/>
              <w:ind w:left="295"/>
              <w:rPr>
                <w:rFonts w:hint="eastAsia" w:ascii="宋体" w:hAnsi="宋体" w:eastAsia="宋体" w:cs="宋体"/>
                <w:color w:val="auto"/>
                <w:sz w:val="24"/>
                <w:szCs w:val="24"/>
                <w:highlight w:val="none"/>
              </w:rPr>
            </w:pPr>
            <w:r>
              <w:rPr>
                <w:rFonts w:hint="eastAsia" w:ascii="宋体" w:hAnsi="宋体" w:eastAsia="宋体" w:cs="宋体"/>
                <w:b/>
                <w:bCs/>
                <w:color w:val="auto"/>
                <w:position w:val="4"/>
                <w:sz w:val="24"/>
                <w:szCs w:val="24"/>
                <w:highlight w:val="none"/>
              </w:rPr>
              <w:t>1</w:t>
            </w:r>
          </w:p>
        </w:tc>
        <w:tc>
          <w:tcPr>
            <w:tcW w:w="1840" w:type="dxa"/>
            <w:vAlign w:val="top"/>
          </w:tcPr>
          <w:p w14:paraId="408E9E33">
            <w:pPr>
              <w:rPr>
                <w:rFonts w:hint="eastAsia" w:ascii="宋体" w:hAnsi="宋体" w:eastAsia="宋体" w:cs="宋体"/>
                <w:color w:val="auto"/>
                <w:sz w:val="24"/>
                <w:szCs w:val="24"/>
                <w:highlight w:val="none"/>
              </w:rPr>
            </w:pPr>
          </w:p>
        </w:tc>
        <w:tc>
          <w:tcPr>
            <w:tcW w:w="1662" w:type="dxa"/>
            <w:vAlign w:val="top"/>
          </w:tcPr>
          <w:p w14:paraId="78C76953">
            <w:pPr>
              <w:rPr>
                <w:rFonts w:hint="eastAsia" w:ascii="宋体" w:hAnsi="宋体" w:eastAsia="宋体" w:cs="宋体"/>
                <w:color w:val="auto"/>
                <w:sz w:val="24"/>
                <w:szCs w:val="24"/>
                <w:highlight w:val="none"/>
              </w:rPr>
            </w:pPr>
          </w:p>
        </w:tc>
        <w:tc>
          <w:tcPr>
            <w:tcW w:w="872" w:type="dxa"/>
            <w:vAlign w:val="top"/>
          </w:tcPr>
          <w:p w14:paraId="32914ED8">
            <w:pPr>
              <w:rPr>
                <w:rFonts w:hint="eastAsia" w:ascii="宋体" w:hAnsi="宋体" w:eastAsia="宋体" w:cs="宋体"/>
                <w:color w:val="auto"/>
                <w:sz w:val="24"/>
                <w:szCs w:val="24"/>
                <w:highlight w:val="none"/>
              </w:rPr>
            </w:pPr>
          </w:p>
        </w:tc>
        <w:tc>
          <w:tcPr>
            <w:tcW w:w="1096" w:type="dxa"/>
            <w:vAlign w:val="top"/>
          </w:tcPr>
          <w:p w14:paraId="58F55016">
            <w:pPr>
              <w:rPr>
                <w:rFonts w:hint="eastAsia" w:ascii="宋体" w:hAnsi="宋体" w:eastAsia="宋体" w:cs="宋体"/>
                <w:color w:val="auto"/>
                <w:sz w:val="24"/>
                <w:szCs w:val="24"/>
                <w:highlight w:val="none"/>
              </w:rPr>
            </w:pPr>
          </w:p>
        </w:tc>
        <w:tc>
          <w:tcPr>
            <w:tcW w:w="996" w:type="dxa"/>
            <w:vAlign w:val="top"/>
          </w:tcPr>
          <w:p w14:paraId="76D9F01A">
            <w:pPr>
              <w:rPr>
                <w:rFonts w:hint="eastAsia" w:ascii="宋体" w:hAnsi="宋体" w:eastAsia="宋体" w:cs="宋体"/>
                <w:color w:val="auto"/>
                <w:sz w:val="24"/>
                <w:szCs w:val="24"/>
                <w:highlight w:val="none"/>
              </w:rPr>
            </w:pPr>
          </w:p>
        </w:tc>
        <w:tc>
          <w:tcPr>
            <w:tcW w:w="1604" w:type="dxa"/>
            <w:vAlign w:val="top"/>
          </w:tcPr>
          <w:p w14:paraId="552BA82A">
            <w:pPr>
              <w:rPr>
                <w:rFonts w:hint="eastAsia" w:ascii="宋体" w:hAnsi="宋体" w:eastAsia="宋体" w:cs="宋体"/>
                <w:color w:val="auto"/>
                <w:sz w:val="24"/>
                <w:szCs w:val="24"/>
                <w:highlight w:val="none"/>
              </w:rPr>
            </w:pPr>
          </w:p>
        </w:tc>
      </w:tr>
      <w:tr w14:paraId="1C031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8" w:type="dxa"/>
            <w:vAlign w:val="top"/>
          </w:tcPr>
          <w:p w14:paraId="3E883024">
            <w:pPr>
              <w:pStyle w:val="88"/>
              <w:spacing w:before="159" w:line="427" w:lineRule="exact"/>
              <w:ind w:left="285"/>
              <w:rPr>
                <w:rFonts w:hint="eastAsia" w:ascii="宋体" w:hAnsi="宋体" w:eastAsia="宋体" w:cs="宋体"/>
                <w:color w:val="auto"/>
                <w:sz w:val="24"/>
                <w:szCs w:val="24"/>
                <w:highlight w:val="none"/>
              </w:rPr>
            </w:pPr>
            <w:r>
              <w:rPr>
                <w:rFonts w:hint="eastAsia" w:ascii="宋体" w:hAnsi="宋体" w:eastAsia="宋体" w:cs="宋体"/>
                <w:b/>
                <w:bCs/>
                <w:color w:val="auto"/>
                <w:position w:val="4"/>
                <w:sz w:val="24"/>
                <w:szCs w:val="24"/>
                <w:highlight w:val="none"/>
              </w:rPr>
              <w:t>2</w:t>
            </w:r>
          </w:p>
        </w:tc>
        <w:tc>
          <w:tcPr>
            <w:tcW w:w="1840" w:type="dxa"/>
            <w:vAlign w:val="top"/>
          </w:tcPr>
          <w:p w14:paraId="776E7F69">
            <w:pPr>
              <w:rPr>
                <w:rFonts w:hint="eastAsia" w:ascii="宋体" w:hAnsi="宋体" w:eastAsia="宋体" w:cs="宋体"/>
                <w:color w:val="auto"/>
                <w:sz w:val="24"/>
                <w:szCs w:val="24"/>
                <w:highlight w:val="none"/>
              </w:rPr>
            </w:pPr>
          </w:p>
        </w:tc>
        <w:tc>
          <w:tcPr>
            <w:tcW w:w="1662" w:type="dxa"/>
            <w:vAlign w:val="top"/>
          </w:tcPr>
          <w:p w14:paraId="0E0E5D9D">
            <w:pPr>
              <w:rPr>
                <w:rFonts w:hint="eastAsia" w:ascii="宋体" w:hAnsi="宋体" w:eastAsia="宋体" w:cs="宋体"/>
                <w:color w:val="auto"/>
                <w:sz w:val="24"/>
                <w:szCs w:val="24"/>
                <w:highlight w:val="none"/>
              </w:rPr>
            </w:pPr>
          </w:p>
        </w:tc>
        <w:tc>
          <w:tcPr>
            <w:tcW w:w="872" w:type="dxa"/>
            <w:vAlign w:val="top"/>
          </w:tcPr>
          <w:p w14:paraId="2E479EEB">
            <w:pPr>
              <w:rPr>
                <w:rFonts w:hint="eastAsia" w:ascii="宋体" w:hAnsi="宋体" w:eastAsia="宋体" w:cs="宋体"/>
                <w:color w:val="auto"/>
                <w:sz w:val="24"/>
                <w:szCs w:val="24"/>
                <w:highlight w:val="none"/>
              </w:rPr>
            </w:pPr>
          </w:p>
        </w:tc>
        <w:tc>
          <w:tcPr>
            <w:tcW w:w="1096" w:type="dxa"/>
            <w:vAlign w:val="top"/>
          </w:tcPr>
          <w:p w14:paraId="30980990">
            <w:pPr>
              <w:rPr>
                <w:rFonts w:hint="eastAsia" w:ascii="宋体" w:hAnsi="宋体" w:eastAsia="宋体" w:cs="宋体"/>
                <w:color w:val="auto"/>
                <w:sz w:val="24"/>
                <w:szCs w:val="24"/>
                <w:highlight w:val="none"/>
              </w:rPr>
            </w:pPr>
          </w:p>
        </w:tc>
        <w:tc>
          <w:tcPr>
            <w:tcW w:w="996" w:type="dxa"/>
            <w:vAlign w:val="top"/>
          </w:tcPr>
          <w:p w14:paraId="1CA058B1">
            <w:pPr>
              <w:rPr>
                <w:rFonts w:hint="eastAsia" w:ascii="宋体" w:hAnsi="宋体" w:eastAsia="宋体" w:cs="宋体"/>
                <w:color w:val="auto"/>
                <w:sz w:val="24"/>
                <w:szCs w:val="24"/>
                <w:highlight w:val="none"/>
              </w:rPr>
            </w:pPr>
          </w:p>
        </w:tc>
        <w:tc>
          <w:tcPr>
            <w:tcW w:w="1604" w:type="dxa"/>
            <w:vAlign w:val="top"/>
          </w:tcPr>
          <w:p w14:paraId="434EADF7">
            <w:pPr>
              <w:rPr>
                <w:rFonts w:hint="eastAsia" w:ascii="宋体" w:hAnsi="宋体" w:eastAsia="宋体" w:cs="宋体"/>
                <w:color w:val="auto"/>
                <w:sz w:val="24"/>
                <w:szCs w:val="24"/>
                <w:highlight w:val="none"/>
              </w:rPr>
            </w:pPr>
          </w:p>
        </w:tc>
      </w:tr>
      <w:tr w14:paraId="11879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8" w:type="dxa"/>
            <w:vAlign w:val="top"/>
          </w:tcPr>
          <w:p w14:paraId="3E2F2818">
            <w:pPr>
              <w:pStyle w:val="88"/>
              <w:spacing w:before="103" w:line="148"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pacing w:val="-5"/>
                <w:position w:val="-3"/>
                <w:sz w:val="24"/>
                <w:szCs w:val="24"/>
                <w:highlight w:val="none"/>
              </w:rPr>
              <w:t>……</w:t>
            </w:r>
          </w:p>
        </w:tc>
        <w:tc>
          <w:tcPr>
            <w:tcW w:w="1840" w:type="dxa"/>
            <w:vAlign w:val="top"/>
          </w:tcPr>
          <w:p w14:paraId="68617536">
            <w:pPr>
              <w:rPr>
                <w:rFonts w:hint="eastAsia" w:ascii="宋体" w:hAnsi="宋体" w:eastAsia="宋体" w:cs="宋体"/>
                <w:color w:val="auto"/>
                <w:sz w:val="24"/>
                <w:szCs w:val="24"/>
                <w:highlight w:val="none"/>
              </w:rPr>
            </w:pPr>
          </w:p>
        </w:tc>
        <w:tc>
          <w:tcPr>
            <w:tcW w:w="1662" w:type="dxa"/>
            <w:vAlign w:val="top"/>
          </w:tcPr>
          <w:p w14:paraId="68BAD487">
            <w:pPr>
              <w:rPr>
                <w:rFonts w:hint="eastAsia" w:ascii="宋体" w:hAnsi="宋体" w:eastAsia="宋体" w:cs="宋体"/>
                <w:color w:val="auto"/>
                <w:sz w:val="24"/>
                <w:szCs w:val="24"/>
                <w:highlight w:val="none"/>
              </w:rPr>
            </w:pPr>
          </w:p>
        </w:tc>
        <w:tc>
          <w:tcPr>
            <w:tcW w:w="872" w:type="dxa"/>
            <w:vAlign w:val="top"/>
          </w:tcPr>
          <w:p w14:paraId="4A575C81">
            <w:pPr>
              <w:rPr>
                <w:rFonts w:hint="eastAsia" w:ascii="宋体" w:hAnsi="宋体" w:eastAsia="宋体" w:cs="宋体"/>
                <w:color w:val="auto"/>
                <w:sz w:val="24"/>
                <w:szCs w:val="24"/>
                <w:highlight w:val="none"/>
              </w:rPr>
            </w:pPr>
          </w:p>
        </w:tc>
        <w:tc>
          <w:tcPr>
            <w:tcW w:w="1096" w:type="dxa"/>
            <w:vAlign w:val="top"/>
          </w:tcPr>
          <w:p w14:paraId="07A028D5">
            <w:pPr>
              <w:rPr>
                <w:rFonts w:hint="eastAsia" w:ascii="宋体" w:hAnsi="宋体" w:eastAsia="宋体" w:cs="宋体"/>
                <w:color w:val="auto"/>
                <w:sz w:val="24"/>
                <w:szCs w:val="24"/>
                <w:highlight w:val="none"/>
              </w:rPr>
            </w:pPr>
          </w:p>
        </w:tc>
        <w:tc>
          <w:tcPr>
            <w:tcW w:w="996" w:type="dxa"/>
            <w:vAlign w:val="top"/>
          </w:tcPr>
          <w:p w14:paraId="26A37D9F">
            <w:pPr>
              <w:rPr>
                <w:rFonts w:hint="eastAsia" w:ascii="宋体" w:hAnsi="宋体" w:eastAsia="宋体" w:cs="宋体"/>
                <w:color w:val="auto"/>
                <w:sz w:val="24"/>
                <w:szCs w:val="24"/>
                <w:highlight w:val="none"/>
              </w:rPr>
            </w:pPr>
          </w:p>
        </w:tc>
        <w:tc>
          <w:tcPr>
            <w:tcW w:w="1604" w:type="dxa"/>
            <w:vAlign w:val="top"/>
          </w:tcPr>
          <w:p w14:paraId="54ABA1B9">
            <w:pPr>
              <w:rPr>
                <w:rFonts w:hint="eastAsia" w:ascii="宋体" w:hAnsi="宋体" w:eastAsia="宋体" w:cs="宋体"/>
                <w:color w:val="auto"/>
                <w:sz w:val="24"/>
                <w:szCs w:val="24"/>
                <w:highlight w:val="none"/>
              </w:rPr>
            </w:pPr>
          </w:p>
        </w:tc>
      </w:tr>
      <w:tr w14:paraId="4B17E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548" w:type="dxa"/>
            <w:gridSpan w:val="2"/>
            <w:vAlign w:val="top"/>
          </w:tcPr>
          <w:p w14:paraId="328D39A9">
            <w:pPr>
              <w:pStyle w:val="88"/>
              <w:spacing w:before="211" w:line="183" w:lineRule="auto"/>
              <w:ind w:left="10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交货期</w:t>
            </w:r>
          </w:p>
        </w:tc>
        <w:tc>
          <w:tcPr>
            <w:tcW w:w="6230" w:type="dxa"/>
            <w:gridSpan w:val="5"/>
            <w:vAlign w:val="top"/>
          </w:tcPr>
          <w:p w14:paraId="59E88B24">
            <w:pPr>
              <w:rPr>
                <w:rFonts w:hint="eastAsia" w:ascii="宋体" w:hAnsi="宋体" w:eastAsia="宋体" w:cs="宋体"/>
                <w:color w:val="auto"/>
                <w:sz w:val="24"/>
                <w:szCs w:val="24"/>
                <w:highlight w:val="none"/>
              </w:rPr>
            </w:pPr>
          </w:p>
        </w:tc>
      </w:tr>
      <w:tr w14:paraId="658E1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548" w:type="dxa"/>
            <w:gridSpan w:val="2"/>
            <w:vAlign w:val="top"/>
          </w:tcPr>
          <w:p w14:paraId="62187ABB">
            <w:pPr>
              <w:pStyle w:val="88"/>
              <w:spacing w:before="214" w:line="182" w:lineRule="auto"/>
              <w:ind w:left="10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质保期</w:t>
            </w:r>
          </w:p>
        </w:tc>
        <w:tc>
          <w:tcPr>
            <w:tcW w:w="6230" w:type="dxa"/>
            <w:gridSpan w:val="5"/>
            <w:vAlign w:val="top"/>
          </w:tcPr>
          <w:p w14:paraId="13387A16">
            <w:pPr>
              <w:rPr>
                <w:rFonts w:hint="eastAsia" w:ascii="宋体" w:hAnsi="宋体" w:eastAsia="宋体" w:cs="宋体"/>
                <w:color w:val="auto"/>
                <w:sz w:val="24"/>
                <w:szCs w:val="24"/>
                <w:highlight w:val="none"/>
              </w:rPr>
            </w:pPr>
          </w:p>
        </w:tc>
      </w:tr>
      <w:tr w14:paraId="2D2D9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548" w:type="dxa"/>
            <w:gridSpan w:val="2"/>
            <w:vAlign w:val="top"/>
          </w:tcPr>
          <w:p w14:paraId="44FE9728">
            <w:pPr>
              <w:pStyle w:val="88"/>
              <w:spacing w:before="213" w:line="183" w:lineRule="auto"/>
              <w:ind w:left="10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优惠及其它</w:t>
            </w:r>
          </w:p>
        </w:tc>
        <w:tc>
          <w:tcPr>
            <w:tcW w:w="6230" w:type="dxa"/>
            <w:gridSpan w:val="5"/>
            <w:vAlign w:val="top"/>
          </w:tcPr>
          <w:p w14:paraId="5BB1E408">
            <w:pPr>
              <w:rPr>
                <w:rFonts w:hint="eastAsia" w:ascii="宋体" w:hAnsi="宋体" w:eastAsia="宋体" w:cs="宋体"/>
                <w:color w:val="auto"/>
                <w:sz w:val="24"/>
                <w:szCs w:val="24"/>
                <w:highlight w:val="none"/>
              </w:rPr>
            </w:pPr>
          </w:p>
        </w:tc>
      </w:tr>
      <w:tr w14:paraId="7AA33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548" w:type="dxa"/>
            <w:gridSpan w:val="2"/>
            <w:vMerge w:val="restart"/>
            <w:tcBorders>
              <w:bottom w:val="nil"/>
            </w:tcBorders>
            <w:vAlign w:val="top"/>
          </w:tcPr>
          <w:p w14:paraId="6E27433E">
            <w:pPr>
              <w:spacing w:line="427" w:lineRule="auto"/>
              <w:rPr>
                <w:rFonts w:hint="eastAsia" w:ascii="宋体" w:hAnsi="宋体" w:eastAsia="宋体" w:cs="宋体"/>
                <w:color w:val="auto"/>
                <w:sz w:val="24"/>
                <w:szCs w:val="24"/>
                <w:highlight w:val="none"/>
              </w:rPr>
            </w:pPr>
          </w:p>
          <w:p w14:paraId="170CD341">
            <w:pPr>
              <w:pStyle w:val="88"/>
              <w:spacing w:before="103" w:line="182" w:lineRule="auto"/>
              <w:ind w:left="10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投标报价合计</w:t>
            </w:r>
          </w:p>
        </w:tc>
        <w:tc>
          <w:tcPr>
            <w:tcW w:w="6230" w:type="dxa"/>
            <w:gridSpan w:val="5"/>
            <w:vAlign w:val="top"/>
          </w:tcPr>
          <w:p w14:paraId="64DFF58D">
            <w:pPr>
              <w:pStyle w:val="88"/>
              <w:spacing w:before="216" w:line="182"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大写：                           </w:t>
            </w:r>
            <w:r>
              <w:rPr>
                <w:rFonts w:hint="eastAsia" w:ascii="宋体" w:hAnsi="宋体" w:eastAsia="宋体" w:cs="宋体"/>
                <w:b/>
                <w:bCs/>
                <w:color w:val="auto"/>
                <w:spacing w:val="-2"/>
                <w:sz w:val="24"/>
                <w:szCs w:val="24"/>
                <w:highlight w:val="none"/>
              </w:rPr>
              <w:t xml:space="preserve">      元（人民币）</w:t>
            </w:r>
          </w:p>
        </w:tc>
      </w:tr>
      <w:tr w14:paraId="08605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548" w:type="dxa"/>
            <w:gridSpan w:val="2"/>
            <w:vMerge w:val="continue"/>
            <w:tcBorders>
              <w:top w:val="nil"/>
            </w:tcBorders>
            <w:vAlign w:val="top"/>
          </w:tcPr>
          <w:p w14:paraId="30F1B1DA">
            <w:pPr>
              <w:rPr>
                <w:rFonts w:hint="eastAsia" w:ascii="宋体" w:hAnsi="宋体" w:eastAsia="宋体" w:cs="宋体"/>
                <w:color w:val="auto"/>
                <w:sz w:val="24"/>
                <w:szCs w:val="24"/>
                <w:highlight w:val="none"/>
              </w:rPr>
            </w:pPr>
          </w:p>
        </w:tc>
        <w:tc>
          <w:tcPr>
            <w:tcW w:w="6230" w:type="dxa"/>
            <w:gridSpan w:val="5"/>
            <w:vAlign w:val="top"/>
          </w:tcPr>
          <w:p w14:paraId="74F19743">
            <w:pPr>
              <w:pStyle w:val="88"/>
              <w:spacing w:before="217" w:line="182"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小写：                          </w:t>
            </w:r>
            <w:r>
              <w:rPr>
                <w:rFonts w:hint="eastAsia" w:ascii="宋体" w:hAnsi="宋体" w:eastAsia="宋体" w:cs="宋体"/>
                <w:b/>
                <w:bCs/>
                <w:color w:val="auto"/>
                <w:spacing w:val="-2"/>
                <w:sz w:val="24"/>
                <w:szCs w:val="24"/>
                <w:highlight w:val="none"/>
              </w:rPr>
              <w:t xml:space="preserve">       元（人民币）</w:t>
            </w:r>
          </w:p>
        </w:tc>
      </w:tr>
      <w:tr w14:paraId="0820C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778" w:type="dxa"/>
            <w:gridSpan w:val="7"/>
            <w:vAlign w:val="top"/>
          </w:tcPr>
          <w:p w14:paraId="15A1247E">
            <w:pPr>
              <w:pStyle w:val="88"/>
              <w:spacing w:before="216" w:line="183" w:lineRule="auto"/>
              <w:ind w:left="10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投标申明（如有</w:t>
            </w:r>
            <w:r>
              <w:rPr>
                <w:rFonts w:hint="eastAsia" w:ascii="宋体" w:hAnsi="宋体" w:eastAsia="宋体" w:cs="宋体"/>
                <w:color w:val="auto"/>
                <w:spacing w:val="-1"/>
                <w:sz w:val="24"/>
                <w:szCs w:val="24"/>
                <w:highlight w:val="none"/>
              </w:rPr>
              <w:t>）：</w:t>
            </w:r>
          </w:p>
        </w:tc>
      </w:tr>
    </w:tbl>
    <w:p w14:paraId="4C0B765B">
      <w:pPr>
        <w:pStyle w:val="10"/>
        <w:spacing w:before="166" w:line="226" w:lineRule="auto"/>
        <w:ind w:left="44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注：</w:t>
      </w:r>
      <w:r>
        <w:rPr>
          <w:rFonts w:hint="eastAsia" w:ascii="宋体" w:hAnsi="宋体" w:eastAsia="宋体" w:cs="宋体"/>
          <w:color w:val="auto"/>
          <w:spacing w:val="-46"/>
          <w:sz w:val="24"/>
          <w:szCs w:val="24"/>
          <w:highlight w:val="none"/>
        </w:rPr>
        <w:t xml:space="preserve"> </w:t>
      </w:r>
      <w:r>
        <w:rPr>
          <w:rFonts w:hint="eastAsia" w:ascii="宋体" w:hAnsi="宋体" w:eastAsia="宋体" w:cs="宋体"/>
          <w:color w:val="auto"/>
          <w:spacing w:val="-2"/>
          <w:sz w:val="24"/>
          <w:szCs w:val="24"/>
          <w:highlight w:val="none"/>
        </w:rPr>
        <w:t>1.有关磋商文件价优惠折扣、磋商文件允许</w:t>
      </w:r>
      <w:r>
        <w:rPr>
          <w:rFonts w:hint="eastAsia" w:ascii="宋体" w:hAnsi="宋体" w:eastAsia="宋体" w:cs="宋体"/>
          <w:color w:val="auto"/>
          <w:spacing w:val="-3"/>
          <w:sz w:val="24"/>
          <w:szCs w:val="24"/>
          <w:highlight w:val="none"/>
        </w:rPr>
        <w:t>的备选方案均应载明。</w:t>
      </w:r>
    </w:p>
    <w:p w14:paraId="199C4264">
      <w:pPr>
        <w:pStyle w:val="10"/>
        <w:keepNext w:val="0"/>
        <w:keepLines w:val="0"/>
        <w:pageBreakBefore w:val="0"/>
        <w:widowControl w:val="0"/>
        <w:kinsoku/>
        <w:wordWrap/>
        <w:overflowPunct/>
        <w:topLinePunct w:val="0"/>
        <w:autoSpaceDE/>
        <w:autoSpaceDN/>
        <w:bidi w:val="0"/>
        <w:adjustRightInd/>
        <w:snapToGrid/>
        <w:spacing w:before="281" w:line="360" w:lineRule="auto"/>
        <w:ind w:left="4283"/>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供应商名称（盖章</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2"/>
          <w:sz w:val="24"/>
          <w:szCs w:val="24"/>
          <w:highlight w:val="none"/>
          <w:u w:val="single" w:color="auto"/>
        </w:rPr>
        <w:t xml:space="preserve">XXXXXXX 有限公司  </w:t>
      </w:r>
    </w:p>
    <w:p w14:paraId="44BA5E4E">
      <w:pPr>
        <w:pStyle w:val="10"/>
        <w:keepNext w:val="0"/>
        <w:keepLines w:val="0"/>
        <w:pageBreakBefore w:val="0"/>
        <w:widowControl w:val="0"/>
        <w:kinsoku/>
        <w:wordWrap/>
        <w:overflowPunct/>
        <w:topLinePunct w:val="0"/>
        <w:autoSpaceDE/>
        <w:autoSpaceDN/>
        <w:bidi w:val="0"/>
        <w:adjustRightInd/>
        <w:snapToGrid/>
        <w:spacing w:before="308" w:line="360" w:lineRule="auto"/>
        <w:ind w:left="423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法定代表人或授权代表（签字</w:t>
      </w:r>
      <w:r>
        <w:rPr>
          <w:rFonts w:hint="eastAsia" w:ascii="宋体" w:hAnsi="宋体" w:eastAsia="宋体" w:cs="宋体"/>
          <w:color w:val="auto"/>
          <w:spacing w:val="4"/>
          <w:sz w:val="24"/>
          <w:szCs w:val="24"/>
          <w:highlight w:val="none"/>
        </w:rPr>
        <w:t>）：</w:t>
      </w:r>
      <w:r>
        <w:rPr>
          <w:rFonts w:hint="eastAsia" w:ascii="宋体" w:hAnsi="宋体" w:eastAsia="宋体" w:cs="宋体"/>
          <w:color w:val="auto"/>
          <w:sz w:val="24"/>
          <w:szCs w:val="24"/>
          <w:highlight w:val="none"/>
          <w:u w:val="single" w:color="auto"/>
        </w:rPr>
        <w:t xml:space="preserve">      </w:t>
      </w:r>
    </w:p>
    <w:p w14:paraId="502A11F0">
      <w:pPr>
        <w:keepNext w:val="0"/>
        <w:keepLines w:val="0"/>
        <w:pageBreakBefore w:val="0"/>
        <w:widowControl w:val="0"/>
        <w:kinsoku/>
        <w:wordWrap/>
        <w:overflowPunct/>
        <w:topLinePunct w:val="0"/>
        <w:autoSpaceDE/>
        <w:autoSpaceDN/>
        <w:bidi w:val="0"/>
        <w:adjustRightInd/>
        <w:snapToGrid/>
        <w:spacing w:beforeLines="50" w:afterLines="50" w:line="360" w:lineRule="auto"/>
        <w:ind w:left="0" w:leftChars="0" w:firstLine="4720" w:firstLineChars="2000"/>
        <w:jc w:val="left"/>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采购日期：</w:t>
      </w:r>
      <w:r>
        <w:rPr>
          <w:rFonts w:hint="eastAsia" w:ascii="宋体" w:hAnsi="宋体" w:eastAsia="宋体" w:cs="宋体"/>
          <w:color w:val="auto"/>
          <w:spacing w:val="-2"/>
          <w:sz w:val="24"/>
          <w:szCs w:val="24"/>
          <w:highlight w:val="none"/>
          <w:u w:val="single" w:color="auto"/>
        </w:rPr>
        <w:t xml:space="preserve">2025 </w:t>
      </w:r>
      <w:r>
        <w:rPr>
          <w:rFonts w:hint="eastAsia" w:ascii="宋体" w:hAnsi="宋体" w:eastAsia="宋体" w:cs="宋体"/>
          <w:color w:val="auto"/>
          <w:spacing w:val="-2"/>
          <w:sz w:val="24"/>
          <w:szCs w:val="24"/>
          <w:highlight w:val="none"/>
        </w:rPr>
        <w:t>年</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2"/>
          <w:sz w:val="24"/>
          <w:szCs w:val="24"/>
          <w:highlight w:val="none"/>
        </w:rPr>
        <w:t>月</w:t>
      </w:r>
      <w:r>
        <w:rPr>
          <w:rFonts w:hint="eastAsia" w:ascii="宋体" w:hAnsi="宋体" w:eastAsia="宋体" w:cs="宋体"/>
          <w:color w:val="auto"/>
          <w:spacing w:val="21"/>
          <w:w w:val="101"/>
          <w:sz w:val="24"/>
          <w:szCs w:val="24"/>
          <w:highlight w:val="none"/>
        </w:rPr>
        <w:t xml:space="preserve">   </w:t>
      </w:r>
      <w:r>
        <w:rPr>
          <w:rFonts w:hint="eastAsia" w:ascii="宋体" w:hAnsi="宋体" w:eastAsia="宋体" w:cs="宋体"/>
          <w:color w:val="auto"/>
          <w:spacing w:val="-2"/>
          <w:sz w:val="24"/>
          <w:szCs w:val="24"/>
          <w:highlight w:val="none"/>
        </w:rPr>
        <w:t>日</w:t>
      </w:r>
    </w:p>
    <w:p w14:paraId="25DE48A8">
      <w:pPr>
        <w:keepNext w:val="0"/>
        <w:keepLines w:val="0"/>
        <w:pageBreakBefore w:val="0"/>
        <w:widowControl w:val="0"/>
        <w:kinsoku/>
        <w:wordWrap/>
        <w:overflowPunct/>
        <w:topLinePunct w:val="0"/>
        <w:autoSpaceDE/>
        <w:autoSpaceDN/>
        <w:bidi w:val="0"/>
        <w:adjustRightInd/>
        <w:snapToGrid/>
        <w:spacing w:beforeLines="50" w:afterLines="50" w:line="360" w:lineRule="auto"/>
        <w:ind w:left="0" w:leftChars="0" w:firstLine="4720" w:firstLineChars="2000"/>
        <w:jc w:val="left"/>
        <w:textAlignment w:val="auto"/>
        <w:rPr>
          <w:rFonts w:hint="eastAsia" w:ascii="宋体" w:hAnsi="宋体" w:eastAsia="宋体" w:cs="宋体"/>
          <w:color w:val="auto"/>
          <w:spacing w:val="-2"/>
          <w:sz w:val="24"/>
          <w:szCs w:val="24"/>
          <w:highlight w:val="none"/>
        </w:rPr>
      </w:pPr>
    </w:p>
    <w:p w14:paraId="2FF17F07">
      <w:pPr>
        <w:keepNext w:val="0"/>
        <w:keepLines w:val="0"/>
        <w:pageBreakBefore w:val="0"/>
        <w:widowControl w:val="0"/>
        <w:kinsoku/>
        <w:wordWrap/>
        <w:overflowPunct/>
        <w:topLinePunct w:val="0"/>
        <w:autoSpaceDE/>
        <w:autoSpaceDN/>
        <w:bidi w:val="0"/>
        <w:adjustRightInd/>
        <w:snapToGrid/>
        <w:spacing w:beforeLines="50" w:afterLines="50" w:line="360" w:lineRule="auto"/>
        <w:ind w:left="0" w:leftChars="0" w:firstLine="4720" w:firstLineChars="2000"/>
        <w:jc w:val="left"/>
        <w:textAlignment w:val="auto"/>
        <w:rPr>
          <w:rFonts w:hint="eastAsia" w:ascii="宋体" w:hAnsi="宋体" w:eastAsia="宋体" w:cs="宋体"/>
          <w:color w:val="auto"/>
          <w:spacing w:val="-2"/>
          <w:sz w:val="24"/>
          <w:szCs w:val="24"/>
          <w:highlight w:val="none"/>
        </w:rPr>
      </w:pPr>
    </w:p>
    <w:p w14:paraId="190E47D6">
      <w:pPr>
        <w:keepNext w:val="0"/>
        <w:keepLines w:val="0"/>
        <w:pageBreakBefore w:val="0"/>
        <w:widowControl w:val="0"/>
        <w:kinsoku/>
        <w:wordWrap/>
        <w:overflowPunct/>
        <w:topLinePunct w:val="0"/>
        <w:autoSpaceDE/>
        <w:autoSpaceDN/>
        <w:bidi w:val="0"/>
        <w:adjustRightInd/>
        <w:snapToGrid/>
        <w:spacing w:beforeLines="50" w:afterLines="50" w:line="360" w:lineRule="auto"/>
        <w:ind w:left="0" w:leftChars="0" w:firstLine="4720" w:firstLineChars="2000"/>
        <w:jc w:val="left"/>
        <w:textAlignment w:val="auto"/>
        <w:rPr>
          <w:rFonts w:hint="eastAsia" w:ascii="宋体" w:hAnsi="宋体" w:eastAsia="宋体" w:cs="宋体"/>
          <w:color w:val="auto"/>
          <w:spacing w:val="-2"/>
          <w:sz w:val="24"/>
          <w:szCs w:val="24"/>
          <w:highlight w:val="none"/>
        </w:rPr>
      </w:pPr>
    </w:p>
    <w:p w14:paraId="5DCAD4FE">
      <w:pPr>
        <w:keepNext w:val="0"/>
        <w:keepLines w:val="0"/>
        <w:pageBreakBefore w:val="0"/>
        <w:widowControl w:val="0"/>
        <w:kinsoku/>
        <w:wordWrap/>
        <w:overflowPunct/>
        <w:topLinePunct w:val="0"/>
        <w:autoSpaceDE/>
        <w:autoSpaceDN/>
        <w:bidi w:val="0"/>
        <w:adjustRightInd/>
        <w:snapToGrid/>
        <w:spacing w:beforeLines="50" w:afterLines="50" w:line="360" w:lineRule="auto"/>
        <w:ind w:left="0" w:leftChars="0" w:firstLine="4720" w:firstLineChars="2000"/>
        <w:jc w:val="left"/>
        <w:textAlignment w:val="auto"/>
        <w:rPr>
          <w:rFonts w:hint="eastAsia" w:ascii="宋体" w:hAnsi="宋体" w:eastAsia="宋体" w:cs="宋体"/>
          <w:color w:val="auto"/>
          <w:spacing w:val="-2"/>
          <w:sz w:val="24"/>
          <w:szCs w:val="24"/>
          <w:highlight w:val="none"/>
        </w:rPr>
      </w:pPr>
    </w:p>
    <w:p w14:paraId="3236E174">
      <w:pPr>
        <w:keepNext w:val="0"/>
        <w:keepLines w:val="0"/>
        <w:pageBreakBefore w:val="0"/>
        <w:widowControl w:val="0"/>
        <w:kinsoku/>
        <w:wordWrap/>
        <w:overflowPunct/>
        <w:topLinePunct w:val="0"/>
        <w:autoSpaceDE/>
        <w:autoSpaceDN/>
        <w:bidi w:val="0"/>
        <w:adjustRightInd/>
        <w:snapToGrid/>
        <w:spacing w:beforeLines="50" w:afterLines="50" w:line="360" w:lineRule="auto"/>
        <w:ind w:left="0" w:leftChars="0" w:firstLine="0" w:firstLineChars="0"/>
        <w:jc w:val="left"/>
        <w:textAlignment w:val="auto"/>
        <w:rPr>
          <w:rFonts w:hint="eastAsia" w:ascii="宋体" w:hAnsi="宋体" w:eastAsia="宋体" w:cs="宋体"/>
          <w:color w:val="auto"/>
          <w:spacing w:val="-2"/>
          <w:sz w:val="24"/>
          <w:szCs w:val="24"/>
          <w:highlight w:val="none"/>
        </w:rPr>
      </w:pPr>
    </w:p>
    <w:p w14:paraId="63F1E357">
      <w:pPr>
        <w:pStyle w:val="10"/>
        <w:spacing w:before="58" w:line="183" w:lineRule="auto"/>
        <w:ind w:left="0" w:leftChars="0" w:firstLine="623" w:firstLineChars="200"/>
        <w:jc w:val="center"/>
        <w:rPr>
          <w:color w:val="auto"/>
          <w:sz w:val="32"/>
          <w:szCs w:val="32"/>
          <w:highlight w:val="none"/>
        </w:rPr>
      </w:pPr>
      <w:r>
        <w:rPr>
          <w:b/>
          <w:bCs/>
          <w:color w:val="auto"/>
          <w:spacing w:val="-5"/>
          <w:sz w:val="32"/>
          <w:szCs w:val="32"/>
          <w:highlight w:val="none"/>
        </w:rPr>
        <w:t>分项报价表（货物类）</w:t>
      </w:r>
    </w:p>
    <w:p w14:paraId="42692CEE">
      <w:pPr>
        <w:spacing w:line="243" w:lineRule="auto"/>
        <w:rPr>
          <w:rFonts w:ascii="Arial"/>
          <w:color w:val="auto"/>
          <w:sz w:val="21"/>
          <w:highlight w:val="none"/>
        </w:rPr>
      </w:pPr>
    </w:p>
    <w:p w14:paraId="2EB5F7E7">
      <w:pPr>
        <w:spacing w:line="244" w:lineRule="auto"/>
        <w:rPr>
          <w:rFonts w:ascii="Arial"/>
          <w:color w:val="auto"/>
          <w:sz w:val="21"/>
          <w:highlight w:val="none"/>
        </w:rPr>
      </w:pPr>
    </w:p>
    <w:p w14:paraId="04B3597B">
      <w:pPr>
        <w:pStyle w:val="10"/>
        <w:spacing w:before="103" w:line="183" w:lineRule="auto"/>
        <w:ind w:left="441"/>
        <w:rPr>
          <w:color w:val="auto"/>
          <w:sz w:val="24"/>
          <w:szCs w:val="24"/>
          <w:highlight w:val="none"/>
        </w:rPr>
      </w:pPr>
      <w:r>
        <w:rPr>
          <w:color w:val="auto"/>
          <w:spacing w:val="-1"/>
          <w:sz w:val="24"/>
          <w:szCs w:val="24"/>
          <w:highlight w:val="none"/>
        </w:rPr>
        <w:t>项目名称：</w:t>
      </w:r>
      <w:r>
        <w:rPr>
          <w:color w:val="auto"/>
          <w:spacing w:val="-1"/>
          <w:sz w:val="24"/>
          <w:szCs w:val="24"/>
          <w:highlight w:val="none"/>
          <w:u w:val="single" w:color="auto"/>
        </w:rPr>
        <w:t xml:space="preserve">                                                     </w:t>
      </w:r>
    </w:p>
    <w:p w14:paraId="0AE75D3A">
      <w:pPr>
        <w:pStyle w:val="10"/>
        <w:spacing w:before="122" w:line="165" w:lineRule="auto"/>
        <w:ind w:left="445"/>
        <w:rPr>
          <w:color w:val="auto"/>
          <w:sz w:val="24"/>
          <w:szCs w:val="24"/>
          <w:highlight w:val="none"/>
        </w:rPr>
      </w:pPr>
      <w:r>
        <w:rPr>
          <w:color w:val="auto"/>
          <w:sz w:val="24"/>
          <w:szCs w:val="24"/>
          <w:highlight w:val="none"/>
        </w:rPr>
        <w:t>标段（包、品目等）号：</w:t>
      </w:r>
      <w:r>
        <w:rPr>
          <w:color w:val="auto"/>
          <w:sz w:val="24"/>
          <w:szCs w:val="24"/>
          <w:highlight w:val="none"/>
          <w:u w:val="single" w:color="auto"/>
        </w:rPr>
        <w:t xml:space="preserve">               </w:t>
      </w:r>
      <w:r>
        <w:rPr>
          <w:color w:val="auto"/>
          <w:spacing w:val="-1"/>
          <w:sz w:val="24"/>
          <w:szCs w:val="24"/>
          <w:highlight w:val="none"/>
          <w:u w:val="single" w:color="auto"/>
        </w:rPr>
        <w:t xml:space="preserve">                               </w:t>
      </w:r>
    </w:p>
    <w:tbl>
      <w:tblPr>
        <w:tblStyle w:val="89"/>
        <w:tblW w:w="9444"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3"/>
        <w:gridCol w:w="1700"/>
        <w:gridCol w:w="1571"/>
        <w:gridCol w:w="1588"/>
        <w:gridCol w:w="1019"/>
        <w:gridCol w:w="1454"/>
        <w:gridCol w:w="1399"/>
      </w:tblGrid>
      <w:tr w14:paraId="77D6F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713" w:type="dxa"/>
            <w:vAlign w:val="top"/>
          </w:tcPr>
          <w:p w14:paraId="1FCA3610">
            <w:pPr>
              <w:pStyle w:val="88"/>
              <w:spacing w:before="316" w:line="183"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序号</w:t>
            </w:r>
          </w:p>
        </w:tc>
        <w:tc>
          <w:tcPr>
            <w:tcW w:w="1700" w:type="dxa"/>
            <w:vAlign w:val="top"/>
          </w:tcPr>
          <w:p w14:paraId="77976F51">
            <w:pPr>
              <w:pStyle w:val="88"/>
              <w:spacing w:before="116" w:line="183"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货物名称</w:t>
            </w:r>
          </w:p>
          <w:p w14:paraId="332802EE">
            <w:pPr>
              <w:pStyle w:val="88"/>
              <w:spacing w:before="86" w:line="162"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pacing w:val="-9"/>
                <w:sz w:val="24"/>
                <w:szCs w:val="24"/>
                <w:highlight w:val="none"/>
              </w:rPr>
              <w:t>（产品名称）</w:t>
            </w:r>
          </w:p>
        </w:tc>
        <w:tc>
          <w:tcPr>
            <w:tcW w:w="1571" w:type="dxa"/>
            <w:vAlign w:val="top"/>
          </w:tcPr>
          <w:p w14:paraId="5A05B500">
            <w:pPr>
              <w:pStyle w:val="88"/>
              <w:spacing w:before="114" w:line="198" w:lineRule="auto"/>
              <w:ind w:left="0" w:leftChars="0" w:right="61"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pacing w:val="-8"/>
                <w:sz w:val="24"/>
                <w:szCs w:val="24"/>
                <w:highlight w:val="none"/>
              </w:rPr>
              <w:t>规格、型号、</w:t>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b/>
                <w:bCs/>
                <w:color w:val="auto"/>
                <w:spacing w:val="-1"/>
                <w:sz w:val="24"/>
                <w:szCs w:val="24"/>
                <w:highlight w:val="none"/>
              </w:rPr>
              <w:t>技术参数</w:t>
            </w:r>
          </w:p>
        </w:tc>
        <w:tc>
          <w:tcPr>
            <w:tcW w:w="1588" w:type="dxa"/>
            <w:vAlign w:val="top"/>
          </w:tcPr>
          <w:p w14:paraId="48E7A1C0">
            <w:pPr>
              <w:pStyle w:val="88"/>
              <w:spacing w:before="316" w:line="183"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品牌产地</w:t>
            </w:r>
          </w:p>
        </w:tc>
        <w:tc>
          <w:tcPr>
            <w:tcW w:w="1019" w:type="dxa"/>
            <w:vAlign w:val="top"/>
          </w:tcPr>
          <w:p w14:paraId="09768BC6">
            <w:pPr>
              <w:pStyle w:val="88"/>
              <w:spacing w:before="117" w:line="197" w:lineRule="auto"/>
              <w:ind w:left="0" w:leftChars="0" w:right="142"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数量及</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pacing w:val="-2"/>
                <w:sz w:val="24"/>
                <w:szCs w:val="24"/>
                <w:highlight w:val="none"/>
              </w:rPr>
              <w:t>单位</w:t>
            </w:r>
          </w:p>
        </w:tc>
        <w:tc>
          <w:tcPr>
            <w:tcW w:w="1454" w:type="dxa"/>
            <w:vAlign w:val="top"/>
          </w:tcPr>
          <w:p w14:paraId="726A6967">
            <w:pPr>
              <w:pStyle w:val="88"/>
              <w:spacing w:before="116" w:line="183"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投标单价</w:t>
            </w:r>
          </w:p>
          <w:p w14:paraId="35D71100">
            <w:pPr>
              <w:pStyle w:val="88"/>
              <w:spacing w:before="87" w:line="161"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pacing w:val="-11"/>
                <w:sz w:val="24"/>
                <w:szCs w:val="24"/>
                <w:highlight w:val="none"/>
              </w:rPr>
              <w:t>（人民币）</w:t>
            </w:r>
          </w:p>
        </w:tc>
        <w:tc>
          <w:tcPr>
            <w:tcW w:w="1399" w:type="dxa"/>
            <w:vAlign w:val="top"/>
          </w:tcPr>
          <w:p w14:paraId="0481441A">
            <w:pPr>
              <w:pStyle w:val="88"/>
              <w:spacing w:before="117" w:line="182"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投标小计</w:t>
            </w:r>
          </w:p>
          <w:p w14:paraId="737CDC50">
            <w:pPr>
              <w:pStyle w:val="88"/>
              <w:spacing w:before="87" w:line="161"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pacing w:val="-11"/>
                <w:sz w:val="24"/>
                <w:szCs w:val="24"/>
                <w:highlight w:val="none"/>
              </w:rPr>
              <w:t>（人民币）</w:t>
            </w:r>
          </w:p>
        </w:tc>
      </w:tr>
      <w:tr w14:paraId="157A6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713" w:type="dxa"/>
            <w:vAlign w:val="top"/>
          </w:tcPr>
          <w:p w14:paraId="7ADB8729">
            <w:pPr>
              <w:rPr>
                <w:rFonts w:hint="eastAsia" w:ascii="宋体" w:hAnsi="宋体" w:eastAsia="宋体" w:cs="宋体"/>
                <w:color w:val="auto"/>
                <w:sz w:val="24"/>
                <w:szCs w:val="24"/>
                <w:highlight w:val="none"/>
              </w:rPr>
            </w:pPr>
          </w:p>
        </w:tc>
        <w:tc>
          <w:tcPr>
            <w:tcW w:w="1700" w:type="dxa"/>
            <w:vAlign w:val="top"/>
          </w:tcPr>
          <w:p w14:paraId="7272F79C">
            <w:pPr>
              <w:rPr>
                <w:rFonts w:hint="eastAsia" w:ascii="宋体" w:hAnsi="宋体" w:eastAsia="宋体" w:cs="宋体"/>
                <w:color w:val="auto"/>
                <w:sz w:val="24"/>
                <w:szCs w:val="24"/>
                <w:highlight w:val="none"/>
              </w:rPr>
            </w:pPr>
          </w:p>
        </w:tc>
        <w:tc>
          <w:tcPr>
            <w:tcW w:w="1571" w:type="dxa"/>
            <w:vAlign w:val="top"/>
          </w:tcPr>
          <w:p w14:paraId="05955EA7">
            <w:pPr>
              <w:rPr>
                <w:rFonts w:hint="eastAsia" w:ascii="宋体" w:hAnsi="宋体" w:eastAsia="宋体" w:cs="宋体"/>
                <w:color w:val="auto"/>
                <w:sz w:val="24"/>
                <w:szCs w:val="24"/>
                <w:highlight w:val="none"/>
              </w:rPr>
            </w:pPr>
          </w:p>
        </w:tc>
        <w:tc>
          <w:tcPr>
            <w:tcW w:w="1588" w:type="dxa"/>
            <w:vAlign w:val="top"/>
          </w:tcPr>
          <w:p w14:paraId="47503B7B">
            <w:pPr>
              <w:rPr>
                <w:rFonts w:hint="eastAsia" w:ascii="宋体" w:hAnsi="宋体" w:eastAsia="宋体" w:cs="宋体"/>
                <w:color w:val="auto"/>
                <w:sz w:val="24"/>
                <w:szCs w:val="24"/>
                <w:highlight w:val="none"/>
              </w:rPr>
            </w:pPr>
          </w:p>
        </w:tc>
        <w:tc>
          <w:tcPr>
            <w:tcW w:w="1019" w:type="dxa"/>
            <w:vAlign w:val="top"/>
          </w:tcPr>
          <w:p w14:paraId="150C169D">
            <w:pPr>
              <w:rPr>
                <w:rFonts w:hint="eastAsia" w:ascii="宋体" w:hAnsi="宋体" w:eastAsia="宋体" w:cs="宋体"/>
                <w:color w:val="auto"/>
                <w:sz w:val="24"/>
                <w:szCs w:val="24"/>
                <w:highlight w:val="none"/>
              </w:rPr>
            </w:pPr>
          </w:p>
        </w:tc>
        <w:tc>
          <w:tcPr>
            <w:tcW w:w="1454" w:type="dxa"/>
            <w:vAlign w:val="top"/>
          </w:tcPr>
          <w:p w14:paraId="5161563E">
            <w:pPr>
              <w:rPr>
                <w:rFonts w:hint="eastAsia" w:ascii="宋体" w:hAnsi="宋体" w:eastAsia="宋体" w:cs="宋体"/>
                <w:color w:val="auto"/>
                <w:sz w:val="24"/>
                <w:szCs w:val="24"/>
                <w:highlight w:val="none"/>
              </w:rPr>
            </w:pPr>
          </w:p>
        </w:tc>
        <w:tc>
          <w:tcPr>
            <w:tcW w:w="1399" w:type="dxa"/>
            <w:vAlign w:val="top"/>
          </w:tcPr>
          <w:p w14:paraId="00D186DE">
            <w:pPr>
              <w:rPr>
                <w:rFonts w:hint="eastAsia" w:ascii="宋体" w:hAnsi="宋体" w:eastAsia="宋体" w:cs="宋体"/>
                <w:color w:val="auto"/>
                <w:sz w:val="24"/>
                <w:szCs w:val="24"/>
                <w:highlight w:val="none"/>
              </w:rPr>
            </w:pPr>
          </w:p>
        </w:tc>
      </w:tr>
      <w:tr w14:paraId="142FA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713" w:type="dxa"/>
            <w:vAlign w:val="top"/>
          </w:tcPr>
          <w:p w14:paraId="25B873A3">
            <w:pPr>
              <w:rPr>
                <w:rFonts w:hint="eastAsia" w:ascii="宋体" w:hAnsi="宋体" w:eastAsia="宋体" w:cs="宋体"/>
                <w:color w:val="auto"/>
                <w:sz w:val="24"/>
                <w:szCs w:val="24"/>
                <w:highlight w:val="none"/>
              </w:rPr>
            </w:pPr>
          </w:p>
        </w:tc>
        <w:tc>
          <w:tcPr>
            <w:tcW w:w="1700" w:type="dxa"/>
            <w:vAlign w:val="top"/>
          </w:tcPr>
          <w:p w14:paraId="007AAC10">
            <w:pPr>
              <w:rPr>
                <w:rFonts w:hint="eastAsia" w:ascii="宋体" w:hAnsi="宋体" w:eastAsia="宋体" w:cs="宋体"/>
                <w:color w:val="auto"/>
                <w:sz w:val="24"/>
                <w:szCs w:val="24"/>
                <w:highlight w:val="none"/>
              </w:rPr>
            </w:pPr>
          </w:p>
        </w:tc>
        <w:tc>
          <w:tcPr>
            <w:tcW w:w="1571" w:type="dxa"/>
            <w:vAlign w:val="top"/>
          </w:tcPr>
          <w:p w14:paraId="5443B44C">
            <w:pPr>
              <w:rPr>
                <w:rFonts w:hint="eastAsia" w:ascii="宋体" w:hAnsi="宋体" w:eastAsia="宋体" w:cs="宋体"/>
                <w:color w:val="auto"/>
                <w:sz w:val="24"/>
                <w:szCs w:val="24"/>
                <w:highlight w:val="none"/>
              </w:rPr>
            </w:pPr>
          </w:p>
        </w:tc>
        <w:tc>
          <w:tcPr>
            <w:tcW w:w="1588" w:type="dxa"/>
            <w:vAlign w:val="top"/>
          </w:tcPr>
          <w:p w14:paraId="770A7DE8">
            <w:pPr>
              <w:rPr>
                <w:rFonts w:hint="eastAsia" w:ascii="宋体" w:hAnsi="宋体" w:eastAsia="宋体" w:cs="宋体"/>
                <w:color w:val="auto"/>
                <w:sz w:val="24"/>
                <w:szCs w:val="24"/>
                <w:highlight w:val="none"/>
              </w:rPr>
            </w:pPr>
          </w:p>
        </w:tc>
        <w:tc>
          <w:tcPr>
            <w:tcW w:w="1019" w:type="dxa"/>
            <w:vAlign w:val="top"/>
          </w:tcPr>
          <w:p w14:paraId="4D3AFADD">
            <w:pPr>
              <w:rPr>
                <w:rFonts w:hint="eastAsia" w:ascii="宋体" w:hAnsi="宋体" w:eastAsia="宋体" w:cs="宋体"/>
                <w:color w:val="auto"/>
                <w:sz w:val="24"/>
                <w:szCs w:val="24"/>
                <w:highlight w:val="none"/>
              </w:rPr>
            </w:pPr>
          </w:p>
        </w:tc>
        <w:tc>
          <w:tcPr>
            <w:tcW w:w="1454" w:type="dxa"/>
            <w:vAlign w:val="top"/>
          </w:tcPr>
          <w:p w14:paraId="39D56E15">
            <w:pPr>
              <w:rPr>
                <w:rFonts w:hint="eastAsia" w:ascii="宋体" w:hAnsi="宋体" w:eastAsia="宋体" w:cs="宋体"/>
                <w:color w:val="auto"/>
                <w:sz w:val="24"/>
                <w:szCs w:val="24"/>
                <w:highlight w:val="none"/>
              </w:rPr>
            </w:pPr>
          </w:p>
        </w:tc>
        <w:tc>
          <w:tcPr>
            <w:tcW w:w="1399" w:type="dxa"/>
            <w:vAlign w:val="top"/>
          </w:tcPr>
          <w:p w14:paraId="006F00EE">
            <w:pPr>
              <w:rPr>
                <w:rFonts w:hint="eastAsia" w:ascii="宋体" w:hAnsi="宋体" w:eastAsia="宋体" w:cs="宋体"/>
                <w:color w:val="auto"/>
                <w:sz w:val="24"/>
                <w:szCs w:val="24"/>
                <w:highlight w:val="none"/>
              </w:rPr>
            </w:pPr>
          </w:p>
        </w:tc>
      </w:tr>
      <w:tr w14:paraId="083CF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713" w:type="dxa"/>
            <w:vAlign w:val="top"/>
          </w:tcPr>
          <w:p w14:paraId="4FFB76F8">
            <w:pPr>
              <w:rPr>
                <w:rFonts w:hint="eastAsia" w:ascii="宋体" w:hAnsi="宋体" w:eastAsia="宋体" w:cs="宋体"/>
                <w:color w:val="auto"/>
                <w:sz w:val="24"/>
                <w:szCs w:val="24"/>
                <w:highlight w:val="none"/>
              </w:rPr>
            </w:pPr>
          </w:p>
        </w:tc>
        <w:tc>
          <w:tcPr>
            <w:tcW w:w="1700" w:type="dxa"/>
            <w:vAlign w:val="top"/>
          </w:tcPr>
          <w:p w14:paraId="05E257D1">
            <w:pPr>
              <w:rPr>
                <w:rFonts w:hint="eastAsia" w:ascii="宋体" w:hAnsi="宋体" w:eastAsia="宋体" w:cs="宋体"/>
                <w:color w:val="auto"/>
                <w:sz w:val="24"/>
                <w:szCs w:val="24"/>
                <w:highlight w:val="none"/>
              </w:rPr>
            </w:pPr>
          </w:p>
        </w:tc>
        <w:tc>
          <w:tcPr>
            <w:tcW w:w="1571" w:type="dxa"/>
            <w:vAlign w:val="top"/>
          </w:tcPr>
          <w:p w14:paraId="4B2B10D3">
            <w:pPr>
              <w:rPr>
                <w:rFonts w:hint="eastAsia" w:ascii="宋体" w:hAnsi="宋体" w:eastAsia="宋体" w:cs="宋体"/>
                <w:color w:val="auto"/>
                <w:sz w:val="24"/>
                <w:szCs w:val="24"/>
                <w:highlight w:val="none"/>
              </w:rPr>
            </w:pPr>
          </w:p>
        </w:tc>
        <w:tc>
          <w:tcPr>
            <w:tcW w:w="1588" w:type="dxa"/>
            <w:vAlign w:val="top"/>
          </w:tcPr>
          <w:p w14:paraId="67CEB338">
            <w:pPr>
              <w:rPr>
                <w:rFonts w:hint="eastAsia" w:ascii="宋体" w:hAnsi="宋体" w:eastAsia="宋体" w:cs="宋体"/>
                <w:color w:val="auto"/>
                <w:sz w:val="24"/>
                <w:szCs w:val="24"/>
                <w:highlight w:val="none"/>
              </w:rPr>
            </w:pPr>
          </w:p>
        </w:tc>
        <w:tc>
          <w:tcPr>
            <w:tcW w:w="1019" w:type="dxa"/>
            <w:vAlign w:val="top"/>
          </w:tcPr>
          <w:p w14:paraId="648AE69A">
            <w:pPr>
              <w:rPr>
                <w:rFonts w:hint="eastAsia" w:ascii="宋体" w:hAnsi="宋体" w:eastAsia="宋体" w:cs="宋体"/>
                <w:color w:val="auto"/>
                <w:sz w:val="24"/>
                <w:szCs w:val="24"/>
                <w:highlight w:val="none"/>
              </w:rPr>
            </w:pPr>
          </w:p>
        </w:tc>
        <w:tc>
          <w:tcPr>
            <w:tcW w:w="1454" w:type="dxa"/>
            <w:vAlign w:val="top"/>
          </w:tcPr>
          <w:p w14:paraId="2F29ACA2">
            <w:pPr>
              <w:rPr>
                <w:rFonts w:hint="eastAsia" w:ascii="宋体" w:hAnsi="宋体" w:eastAsia="宋体" w:cs="宋体"/>
                <w:color w:val="auto"/>
                <w:sz w:val="24"/>
                <w:szCs w:val="24"/>
                <w:highlight w:val="none"/>
              </w:rPr>
            </w:pPr>
          </w:p>
        </w:tc>
        <w:tc>
          <w:tcPr>
            <w:tcW w:w="1399" w:type="dxa"/>
            <w:vAlign w:val="top"/>
          </w:tcPr>
          <w:p w14:paraId="48433B3D">
            <w:pPr>
              <w:rPr>
                <w:rFonts w:hint="eastAsia" w:ascii="宋体" w:hAnsi="宋体" w:eastAsia="宋体" w:cs="宋体"/>
                <w:color w:val="auto"/>
                <w:sz w:val="24"/>
                <w:szCs w:val="24"/>
                <w:highlight w:val="none"/>
              </w:rPr>
            </w:pPr>
          </w:p>
        </w:tc>
      </w:tr>
      <w:tr w14:paraId="753A7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713" w:type="dxa"/>
            <w:vAlign w:val="top"/>
          </w:tcPr>
          <w:p w14:paraId="101594D4">
            <w:pPr>
              <w:rPr>
                <w:rFonts w:hint="eastAsia" w:ascii="宋体" w:hAnsi="宋体" w:eastAsia="宋体" w:cs="宋体"/>
                <w:color w:val="auto"/>
                <w:sz w:val="24"/>
                <w:szCs w:val="24"/>
                <w:highlight w:val="none"/>
              </w:rPr>
            </w:pPr>
          </w:p>
        </w:tc>
        <w:tc>
          <w:tcPr>
            <w:tcW w:w="1700" w:type="dxa"/>
            <w:vAlign w:val="top"/>
          </w:tcPr>
          <w:p w14:paraId="19B41E7D">
            <w:pPr>
              <w:rPr>
                <w:rFonts w:hint="eastAsia" w:ascii="宋体" w:hAnsi="宋体" w:eastAsia="宋体" w:cs="宋体"/>
                <w:color w:val="auto"/>
                <w:sz w:val="24"/>
                <w:szCs w:val="24"/>
                <w:highlight w:val="none"/>
              </w:rPr>
            </w:pPr>
          </w:p>
        </w:tc>
        <w:tc>
          <w:tcPr>
            <w:tcW w:w="1571" w:type="dxa"/>
            <w:vAlign w:val="top"/>
          </w:tcPr>
          <w:p w14:paraId="21E61644">
            <w:pPr>
              <w:rPr>
                <w:rFonts w:hint="eastAsia" w:ascii="宋体" w:hAnsi="宋体" w:eastAsia="宋体" w:cs="宋体"/>
                <w:color w:val="auto"/>
                <w:sz w:val="24"/>
                <w:szCs w:val="24"/>
                <w:highlight w:val="none"/>
              </w:rPr>
            </w:pPr>
          </w:p>
        </w:tc>
        <w:tc>
          <w:tcPr>
            <w:tcW w:w="1588" w:type="dxa"/>
            <w:vAlign w:val="top"/>
          </w:tcPr>
          <w:p w14:paraId="566D80DB">
            <w:pPr>
              <w:rPr>
                <w:rFonts w:hint="eastAsia" w:ascii="宋体" w:hAnsi="宋体" w:eastAsia="宋体" w:cs="宋体"/>
                <w:color w:val="auto"/>
                <w:sz w:val="24"/>
                <w:szCs w:val="24"/>
                <w:highlight w:val="none"/>
              </w:rPr>
            </w:pPr>
          </w:p>
        </w:tc>
        <w:tc>
          <w:tcPr>
            <w:tcW w:w="1019" w:type="dxa"/>
            <w:vAlign w:val="top"/>
          </w:tcPr>
          <w:p w14:paraId="4576DCDB">
            <w:pPr>
              <w:rPr>
                <w:rFonts w:hint="eastAsia" w:ascii="宋体" w:hAnsi="宋体" w:eastAsia="宋体" w:cs="宋体"/>
                <w:color w:val="auto"/>
                <w:sz w:val="24"/>
                <w:szCs w:val="24"/>
                <w:highlight w:val="none"/>
              </w:rPr>
            </w:pPr>
          </w:p>
        </w:tc>
        <w:tc>
          <w:tcPr>
            <w:tcW w:w="1454" w:type="dxa"/>
            <w:vAlign w:val="top"/>
          </w:tcPr>
          <w:p w14:paraId="2587A687">
            <w:pPr>
              <w:rPr>
                <w:rFonts w:hint="eastAsia" w:ascii="宋体" w:hAnsi="宋体" w:eastAsia="宋体" w:cs="宋体"/>
                <w:color w:val="auto"/>
                <w:sz w:val="24"/>
                <w:szCs w:val="24"/>
                <w:highlight w:val="none"/>
              </w:rPr>
            </w:pPr>
          </w:p>
        </w:tc>
        <w:tc>
          <w:tcPr>
            <w:tcW w:w="1399" w:type="dxa"/>
            <w:vAlign w:val="top"/>
          </w:tcPr>
          <w:p w14:paraId="40A37BE5">
            <w:pPr>
              <w:rPr>
                <w:rFonts w:hint="eastAsia" w:ascii="宋体" w:hAnsi="宋体" w:eastAsia="宋体" w:cs="宋体"/>
                <w:color w:val="auto"/>
                <w:sz w:val="24"/>
                <w:szCs w:val="24"/>
                <w:highlight w:val="none"/>
              </w:rPr>
            </w:pPr>
          </w:p>
        </w:tc>
      </w:tr>
      <w:tr w14:paraId="39E61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713" w:type="dxa"/>
            <w:vAlign w:val="top"/>
          </w:tcPr>
          <w:p w14:paraId="11F09A77">
            <w:pPr>
              <w:rPr>
                <w:rFonts w:hint="eastAsia" w:ascii="宋体" w:hAnsi="宋体" w:eastAsia="宋体" w:cs="宋体"/>
                <w:color w:val="auto"/>
                <w:sz w:val="24"/>
                <w:szCs w:val="24"/>
                <w:highlight w:val="none"/>
              </w:rPr>
            </w:pPr>
          </w:p>
        </w:tc>
        <w:tc>
          <w:tcPr>
            <w:tcW w:w="1700" w:type="dxa"/>
            <w:vAlign w:val="top"/>
          </w:tcPr>
          <w:p w14:paraId="3B22ED20">
            <w:pPr>
              <w:rPr>
                <w:rFonts w:hint="eastAsia" w:ascii="宋体" w:hAnsi="宋体" w:eastAsia="宋体" w:cs="宋体"/>
                <w:color w:val="auto"/>
                <w:sz w:val="24"/>
                <w:szCs w:val="24"/>
                <w:highlight w:val="none"/>
              </w:rPr>
            </w:pPr>
          </w:p>
        </w:tc>
        <w:tc>
          <w:tcPr>
            <w:tcW w:w="1571" w:type="dxa"/>
            <w:vAlign w:val="top"/>
          </w:tcPr>
          <w:p w14:paraId="7C90118B">
            <w:pPr>
              <w:rPr>
                <w:rFonts w:hint="eastAsia" w:ascii="宋体" w:hAnsi="宋体" w:eastAsia="宋体" w:cs="宋体"/>
                <w:color w:val="auto"/>
                <w:sz w:val="24"/>
                <w:szCs w:val="24"/>
                <w:highlight w:val="none"/>
              </w:rPr>
            </w:pPr>
          </w:p>
        </w:tc>
        <w:tc>
          <w:tcPr>
            <w:tcW w:w="1588" w:type="dxa"/>
            <w:vAlign w:val="top"/>
          </w:tcPr>
          <w:p w14:paraId="7DAE6674">
            <w:pPr>
              <w:rPr>
                <w:rFonts w:hint="eastAsia" w:ascii="宋体" w:hAnsi="宋体" w:eastAsia="宋体" w:cs="宋体"/>
                <w:color w:val="auto"/>
                <w:sz w:val="24"/>
                <w:szCs w:val="24"/>
                <w:highlight w:val="none"/>
              </w:rPr>
            </w:pPr>
          </w:p>
        </w:tc>
        <w:tc>
          <w:tcPr>
            <w:tcW w:w="1019" w:type="dxa"/>
            <w:vAlign w:val="top"/>
          </w:tcPr>
          <w:p w14:paraId="660142B0">
            <w:pPr>
              <w:rPr>
                <w:rFonts w:hint="eastAsia" w:ascii="宋体" w:hAnsi="宋体" w:eastAsia="宋体" w:cs="宋体"/>
                <w:color w:val="auto"/>
                <w:sz w:val="24"/>
                <w:szCs w:val="24"/>
                <w:highlight w:val="none"/>
              </w:rPr>
            </w:pPr>
          </w:p>
        </w:tc>
        <w:tc>
          <w:tcPr>
            <w:tcW w:w="1454" w:type="dxa"/>
            <w:vAlign w:val="top"/>
          </w:tcPr>
          <w:p w14:paraId="20E35E5A">
            <w:pPr>
              <w:rPr>
                <w:rFonts w:hint="eastAsia" w:ascii="宋体" w:hAnsi="宋体" w:eastAsia="宋体" w:cs="宋体"/>
                <w:color w:val="auto"/>
                <w:sz w:val="24"/>
                <w:szCs w:val="24"/>
                <w:highlight w:val="none"/>
              </w:rPr>
            </w:pPr>
          </w:p>
        </w:tc>
        <w:tc>
          <w:tcPr>
            <w:tcW w:w="1399" w:type="dxa"/>
            <w:vAlign w:val="top"/>
          </w:tcPr>
          <w:p w14:paraId="0B5127FE">
            <w:pPr>
              <w:rPr>
                <w:rFonts w:hint="eastAsia" w:ascii="宋体" w:hAnsi="宋体" w:eastAsia="宋体" w:cs="宋体"/>
                <w:color w:val="auto"/>
                <w:sz w:val="24"/>
                <w:szCs w:val="24"/>
                <w:highlight w:val="none"/>
              </w:rPr>
            </w:pPr>
          </w:p>
        </w:tc>
      </w:tr>
      <w:tr w14:paraId="48B94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713" w:type="dxa"/>
            <w:vAlign w:val="top"/>
          </w:tcPr>
          <w:p w14:paraId="65CC47C9">
            <w:pPr>
              <w:rPr>
                <w:rFonts w:hint="eastAsia" w:ascii="宋体" w:hAnsi="宋体" w:eastAsia="宋体" w:cs="宋体"/>
                <w:color w:val="auto"/>
                <w:sz w:val="24"/>
                <w:szCs w:val="24"/>
                <w:highlight w:val="none"/>
              </w:rPr>
            </w:pPr>
          </w:p>
        </w:tc>
        <w:tc>
          <w:tcPr>
            <w:tcW w:w="1700" w:type="dxa"/>
            <w:vAlign w:val="top"/>
          </w:tcPr>
          <w:p w14:paraId="34492136">
            <w:pPr>
              <w:rPr>
                <w:rFonts w:hint="eastAsia" w:ascii="宋体" w:hAnsi="宋体" w:eastAsia="宋体" w:cs="宋体"/>
                <w:color w:val="auto"/>
                <w:sz w:val="24"/>
                <w:szCs w:val="24"/>
                <w:highlight w:val="none"/>
              </w:rPr>
            </w:pPr>
          </w:p>
        </w:tc>
        <w:tc>
          <w:tcPr>
            <w:tcW w:w="1571" w:type="dxa"/>
            <w:vAlign w:val="top"/>
          </w:tcPr>
          <w:p w14:paraId="2134909D">
            <w:pPr>
              <w:rPr>
                <w:rFonts w:hint="eastAsia" w:ascii="宋体" w:hAnsi="宋体" w:eastAsia="宋体" w:cs="宋体"/>
                <w:color w:val="auto"/>
                <w:sz w:val="24"/>
                <w:szCs w:val="24"/>
                <w:highlight w:val="none"/>
              </w:rPr>
            </w:pPr>
          </w:p>
        </w:tc>
        <w:tc>
          <w:tcPr>
            <w:tcW w:w="1588" w:type="dxa"/>
            <w:vAlign w:val="top"/>
          </w:tcPr>
          <w:p w14:paraId="2DDDC265">
            <w:pPr>
              <w:rPr>
                <w:rFonts w:hint="eastAsia" w:ascii="宋体" w:hAnsi="宋体" w:eastAsia="宋体" w:cs="宋体"/>
                <w:color w:val="auto"/>
                <w:sz w:val="24"/>
                <w:szCs w:val="24"/>
                <w:highlight w:val="none"/>
              </w:rPr>
            </w:pPr>
          </w:p>
        </w:tc>
        <w:tc>
          <w:tcPr>
            <w:tcW w:w="1019" w:type="dxa"/>
            <w:vAlign w:val="top"/>
          </w:tcPr>
          <w:p w14:paraId="2B955F05">
            <w:pPr>
              <w:rPr>
                <w:rFonts w:hint="eastAsia" w:ascii="宋体" w:hAnsi="宋体" w:eastAsia="宋体" w:cs="宋体"/>
                <w:color w:val="auto"/>
                <w:sz w:val="24"/>
                <w:szCs w:val="24"/>
                <w:highlight w:val="none"/>
              </w:rPr>
            </w:pPr>
          </w:p>
        </w:tc>
        <w:tc>
          <w:tcPr>
            <w:tcW w:w="1454" w:type="dxa"/>
            <w:vAlign w:val="top"/>
          </w:tcPr>
          <w:p w14:paraId="0A856FF3">
            <w:pPr>
              <w:rPr>
                <w:rFonts w:hint="eastAsia" w:ascii="宋体" w:hAnsi="宋体" w:eastAsia="宋体" w:cs="宋体"/>
                <w:color w:val="auto"/>
                <w:sz w:val="24"/>
                <w:szCs w:val="24"/>
                <w:highlight w:val="none"/>
              </w:rPr>
            </w:pPr>
          </w:p>
        </w:tc>
        <w:tc>
          <w:tcPr>
            <w:tcW w:w="1399" w:type="dxa"/>
            <w:vAlign w:val="top"/>
          </w:tcPr>
          <w:p w14:paraId="7CC7B462">
            <w:pPr>
              <w:rPr>
                <w:rFonts w:hint="eastAsia" w:ascii="宋体" w:hAnsi="宋体" w:eastAsia="宋体" w:cs="宋体"/>
                <w:color w:val="auto"/>
                <w:sz w:val="24"/>
                <w:szCs w:val="24"/>
                <w:highlight w:val="none"/>
              </w:rPr>
            </w:pPr>
          </w:p>
        </w:tc>
      </w:tr>
      <w:tr w14:paraId="6036B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713" w:type="dxa"/>
            <w:vAlign w:val="top"/>
          </w:tcPr>
          <w:p w14:paraId="0E0E2061">
            <w:pPr>
              <w:rPr>
                <w:rFonts w:hint="eastAsia" w:ascii="宋体" w:hAnsi="宋体" w:eastAsia="宋体" w:cs="宋体"/>
                <w:color w:val="auto"/>
                <w:sz w:val="24"/>
                <w:szCs w:val="24"/>
                <w:highlight w:val="none"/>
              </w:rPr>
            </w:pPr>
          </w:p>
        </w:tc>
        <w:tc>
          <w:tcPr>
            <w:tcW w:w="1700" w:type="dxa"/>
            <w:vAlign w:val="top"/>
          </w:tcPr>
          <w:p w14:paraId="4A0A470A">
            <w:pPr>
              <w:rPr>
                <w:rFonts w:hint="eastAsia" w:ascii="宋体" w:hAnsi="宋体" w:eastAsia="宋体" w:cs="宋体"/>
                <w:color w:val="auto"/>
                <w:sz w:val="24"/>
                <w:szCs w:val="24"/>
                <w:highlight w:val="none"/>
              </w:rPr>
            </w:pPr>
          </w:p>
        </w:tc>
        <w:tc>
          <w:tcPr>
            <w:tcW w:w="1571" w:type="dxa"/>
            <w:vAlign w:val="top"/>
          </w:tcPr>
          <w:p w14:paraId="232D5FA4">
            <w:pPr>
              <w:rPr>
                <w:rFonts w:hint="eastAsia" w:ascii="宋体" w:hAnsi="宋体" w:eastAsia="宋体" w:cs="宋体"/>
                <w:color w:val="auto"/>
                <w:sz w:val="24"/>
                <w:szCs w:val="24"/>
                <w:highlight w:val="none"/>
              </w:rPr>
            </w:pPr>
          </w:p>
        </w:tc>
        <w:tc>
          <w:tcPr>
            <w:tcW w:w="1588" w:type="dxa"/>
            <w:vAlign w:val="top"/>
          </w:tcPr>
          <w:p w14:paraId="5BD40B65">
            <w:pPr>
              <w:rPr>
                <w:rFonts w:hint="eastAsia" w:ascii="宋体" w:hAnsi="宋体" w:eastAsia="宋体" w:cs="宋体"/>
                <w:color w:val="auto"/>
                <w:sz w:val="24"/>
                <w:szCs w:val="24"/>
                <w:highlight w:val="none"/>
              </w:rPr>
            </w:pPr>
          </w:p>
        </w:tc>
        <w:tc>
          <w:tcPr>
            <w:tcW w:w="1019" w:type="dxa"/>
            <w:vAlign w:val="top"/>
          </w:tcPr>
          <w:p w14:paraId="38974E6B">
            <w:pPr>
              <w:rPr>
                <w:rFonts w:hint="eastAsia" w:ascii="宋体" w:hAnsi="宋体" w:eastAsia="宋体" w:cs="宋体"/>
                <w:color w:val="auto"/>
                <w:sz w:val="24"/>
                <w:szCs w:val="24"/>
                <w:highlight w:val="none"/>
              </w:rPr>
            </w:pPr>
          </w:p>
        </w:tc>
        <w:tc>
          <w:tcPr>
            <w:tcW w:w="1454" w:type="dxa"/>
            <w:vAlign w:val="top"/>
          </w:tcPr>
          <w:p w14:paraId="240093E7">
            <w:pPr>
              <w:rPr>
                <w:rFonts w:hint="eastAsia" w:ascii="宋体" w:hAnsi="宋体" w:eastAsia="宋体" w:cs="宋体"/>
                <w:color w:val="auto"/>
                <w:sz w:val="24"/>
                <w:szCs w:val="24"/>
                <w:highlight w:val="none"/>
              </w:rPr>
            </w:pPr>
          </w:p>
        </w:tc>
        <w:tc>
          <w:tcPr>
            <w:tcW w:w="1399" w:type="dxa"/>
            <w:vAlign w:val="top"/>
          </w:tcPr>
          <w:p w14:paraId="4914308C">
            <w:pPr>
              <w:rPr>
                <w:rFonts w:hint="eastAsia" w:ascii="宋体" w:hAnsi="宋体" w:eastAsia="宋体" w:cs="宋体"/>
                <w:color w:val="auto"/>
                <w:sz w:val="24"/>
                <w:szCs w:val="24"/>
                <w:highlight w:val="none"/>
              </w:rPr>
            </w:pPr>
          </w:p>
        </w:tc>
      </w:tr>
      <w:tr w14:paraId="4D5BB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713" w:type="dxa"/>
            <w:vAlign w:val="top"/>
          </w:tcPr>
          <w:p w14:paraId="7EBEB106">
            <w:pPr>
              <w:rPr>
                <w:rFonts w:hint="eastAsia" w:ascii="宋体" w:hAnsi="宋体" w:eastAsia="宋体" w:cs="宋体"/>
                <w:color w:val="auto"/>
                <w:sz w:val="24"/>
                <w:szCs w:val="24"/>
                <w:highlight w:val="none"/>
              </w:rPr>
            </w:pPr>
          </w:p>
        </w:tc>
        <w:tc>
          <w:tcPr>
            <w:tcW w:w="1700" w:type="dxa"/>
            <w:vAlign w:val="top"/>
          </w:tcPr>
          <w:p w14:paraId="41E04117">
            <w:pPr>
              <w:rPr>
                <w:rFonts w:hint="eastAsia" w:ascii="宋体" w:hAnsi="宋体" w:eastAsia="宋体" w:cs="宋体"/>
                <w:color w:val="auto"/>
                <w:sz w:val="24"/>
                <w:szCs w:val="24"/>
                <w:highlight w:val="none"/>
              </w:rPr>
            </w:pPr>
          </w:p>
        </w:tc>
        <w:tc>
          <w:tcPr>
            <w:tcW w:w="1571" w:type="dxa"/>
            <w:vAlign w:val="top"/>
          </w:tcPr>
          <w:p w14:paraId="6962562C">
            <w:pPr>
              <w:rPr>
                <w:rFonts w:hint="eastAsia" w:ascii="宋体" w:hAnsi="宋体" w:eastAsia="宋体" w:cs="宋体"/>
                <w:color w:val="auto"/>
                <w:sz w:val="24"/>
                <w:szCs w:val="24"/>
                <w:highlight w:val="none"/>
              </w:rPr>
            </w:pPr>
          </w:p>
        </w:tc>
        <w:tc>
          <w:tcPr>
            <w:tcW w:w="1588" w:type="dxa"/>
            <w:vAlign w:val="top"/>
          </w:tcPr>
          <w:p w14:paraId="3B68D484">
            <w:pPr>
              <w:rPr>
                <w:rFonts w:hint="eastAsia" w:ascii="宋体" w:hAnsi="宋体" w:eastAsia="宋体" w:cs="宋体"/>
                <w:color w:val="auto"/>
                <w:sz w:val="24"/>
                <w:szCs w:val="24"/>
                <w:highlight w:val="none"/>
              </w:rPr>
            </w:pPr>
          </w:p>
        </w:tc>
        <w:tc>
          <w:tcPr>
            <w:tcW w:w="1019" w:type="dxa"/>
            <w:vAlign w:val="top"/>
          </w:tcPr>
          <w:p w14:paraId="436D87AF">
            <w:pPr>
              <w:rPr>
                <w:rFonts w:hint="eastAsia" w:ascii="宋体" w:hAnsi="宋体" w:eastAsia="宋体" w:cs="宋体"/>
                <w:color w:val="auto"/>
                <w:sz w:val="24"/>
                <w:szCs w:val="24"/>
                <w:highlight w:val="none"/>
              </w:rPr>
            </w:pPr>
          </w:p>
        </w:tc>
        <w:tc>
          <w:tcPr>
            <w:tcW w:w="1454" w:type="dxa"/>
            <w:vAlign w:val="top"/>
          </w:tcPr>
          <w:p w14:paraId="20F6FC80">
            <w:pPr>
              <w:rPr>
                <w:rFonts w:hint="eastAsia" w:ascii="宋体" w:hAnsi="宋体" w:eastAsia="宋体" w:cs="宋体"/>
                <w:color w:val="auto"/>
                <w:sz w:val="24"/>
                <w:szCs w:val="24"/>
                <w:highlight w:val="none"/>
              </w:rPr>
            </w:pPr>
          </w:p>
        </w:tc>
        <w:tc>
          <w:tcPr>
            <w:tcW w:w="1399" w:type="dxa"/>
            <w:vAlign w:val="top"/>
          </w:tcPr>
          <w:p w14:paraId="2634699F">
            <w:pPr>
              <w:rPr>
                <w:rFonts w:hint="eastAsia" w:ascii="宋体" w:hAnsi="宋体" w:eastAsia="宋体" w:cs="宋体"/>
                <w:color w:val="auto"/>
                <w:sz w:val="24"/>
                <w:szCs w:val="24"/>
                <w:highlight w:val="none"/>
              </w:rPr>
            </w:pPr>
          </w:p>
        </w:tc>
      </w:tr>
      <w:tr w14:paraId="62D9A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713" w:type="dxa"/>
            <w:vAlign w:val="top"/>
          </w:tcPr>
          <w:p w14:paraId="299361C2">
            <w:pPr>
              <w:rPr>
                <w:rFonts w:hint="eastAsia" w:ascii="宋体" w:hAnsi="宋体" w:eastAsia="宋体" w:cs="宋体"/>
                <w:color w:val="auto"/>
                <w:sz w:val="24"/>
                <w:szCs w:val="24"/>
                <w:highlight w:val="none"/>
              </w:rPr>
            </w:pPr>
          </w:p>
        </w:tc>
        <w:tc>
          <w:tcPr>
            <w:tcW w:w="1700" w:type="dxa"/>
            <w:vAlign w:val="top"/>
          </w:tcPr>
          <w:p w14:paraId="208A9057">
            <w:pPr>
              <w:rPr>
                <w:rFonts w:hint="eastAsia" w:ascii="宋体" w:hAnsi="宋体" w:eastAsia="宋体" w:cs="宋体"/>
                <w:color w:val="auto"/>
                <w:sz w:val="24"/>
                <w:szCs w:val="24"/>
                <w:highlight w:val="none"/>
              </w:rPr>
            </w:pPr>
          </w:p>
        </w:tc>
        <w:tc>
          <w:tcPr>
            <w:tcW w:w="1571" w:type="dxa"/>
            <w:vAlign w:val="top"/>
          </w:tcPr>
          <w:p w14:paraId="47C8CAC8">
            <w:pPr>
              <w:rPr>
                <w:rFonts w:hint="eastAsia" w:ascii="宋体" w:hAnsi="宋体" w:eastAsia="宋体" w:cs="宋体"/>
                <w:color w:val="auto"/>
                <w:sz w:val="24"/>
                <w:szCs w:val="24"/>
                <w:highlight w:val="none"/>
              </w:rPr>
            </w:pPr>
          </w:p>
        </w:tc>
        <w:tc>
          <w:tcPr>
            <w:tcW w:w="1588" w:type="dxa"/>
            <w:vAlign w:val="top"/>
          </w:tcPr>
          <w:p w14:paraId="46545491">
            <w:pPr>
              <w:rPr>
                <w:rFonts w:hint="eastAsia" w:ascii="宋体" w:hAnsi="宋体" w:eastAsia="宋体" w:cs="宋体"/>
                <w:color w:val="auto"/>
                <w:sz w:val="24"/>
                <w:szCs w:val="24"/>
                <w:highlight w:val="none"/>
              </w:rPr>
            </w:pPr>
          </w:p>
        </w:tc>
        <w:tc>
          <w:tcPr>
            <w:tcW w:w="1019" w:type="dxa"/>
            <w:vAlign w:val="top"/>
          </w:tcPr>
          <w:p w14:paraId="0ECEBA2D">
            <w:pPr>
              <w:rPr>
                <w:rFonts w:hint="eastAsia" w:ascii="宋体" w:hAnsi="宋体" w:eastAsia="宋体" w:cs="宋体"/>
                <w:color w:val="auto"/>
                <w:sz w:val="24"/>
                <w:szCs w:val="24"/>
                <w:highlight w:val="none"/>
              </w:rPr>
            </w:pPr>
          </w:p>
        </w:tc>
        <w:tc>
          <w:tcPr>
            <w:tcW w:w="1454" w:type="dxa"/>
            <w:vAlign w:val="top"/>
          </w:tcPr>
          <w:p w14:paraId="089C4A8B">
            <w:pPr>
              <w:rPr>
                <w:rFonts w:hint="eastAsia" w:ascii="宋体" w:hAnsi="宋体" w:eastAsia="宋体" w:cs="宋体"/>
                <w:color w:val="auto"/>
                <w:sz w:val="24"/>
                <w:szCs w:val="24"/>
                <w:highlight w:val="none"/>
              </w:rPr>
            </w:pPr>
          </w:p>
        </w:tc>
        <w:tc>
          <w:tcPr>
            <w:tcW w:w="1399" w:type="dxa"/>
            <w:vAlign w:val="top"/>
          </w:tcPr>
          <w:p w14:paraId="278E9D88">
            <w:pPr>
              <w:rPr>
                <w:rFonts w:hint="eastAsia" w:ascii="宋体" w:hAnsi="宋体" w:eastAsia="宋体" w:cs="宋体"/>
                <w:color w:val="auto"/>
                <w:sz w:val="24"/>
                <w:szCs w:val="24"/>
                <w:highlight w:val="none"/>
              </w:rPr>
            </w:pPr>
          </w:p>
        </w:tc>
      </w:tr>
      <w:tr w14:paraId="2FC31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13" w:type="dxa"/>
            <w:vAlign w:val="top"/>
          </w:tcPr>
          <w:p w14:paraId="46625636">
            <w:pPr>
              <w:rPr>
                <w:rFonts w:hint="eastAsia" w:ascii="宋体" w:hAnsi="宋体" w:eastAsia="宋体" w:cs="宋体"/>
                <w:color w:val="auto"/>
                <w:sz w:val="24"/>
                <w:szCs w:val="24"/>
                <w:highlight w:val="none"/>
              </w:rPr>
            </w:pPr>
          </w:p>
        </w:tc>
        <w:tc>
          <w:tcPr>
            <w:tcW w:w="1700" w:type="dxa"/>
            <w:vAlign w:val="top"/>
          </w:tcPr>
          <w:p w14:paraId="78135FBD">
            <w:pPr>
              <w:rPr>
                <w:rFonts w:hint="eastAsia" w:ascii="宋体" w:hAnsi="宋体" w:eastAsia="宋体" w:cs="宋体"/>
                <w:color w:val="auto"/>
                <w:sz w:val="24"/>
                <w:szCs w:val="24"/>
                <w:highlight w:val="none"/>
              </w:rPr>
            </w:pPr>
          </w:p>
        </w:tc>
        <w:tc>
          <w:tcPr>
            <w:tcW w:w="1571" w:type="dxa"/>
            <w:vAlign w:val="top"/>
          </w:tcPr>
          <w:p w14:paraId="2C688E25">
            <w:pPr>
              <w:rPr>
                <w:rFonts w:hint="eastAsia" w:ascii="宋体" w:hAnsi="宋体" w:eastAsia="宋体" w:cs="宋体"/>
                <w:color w:val="auto"/>
                <w:sz w:val="24"/>
                <w:szCs w:val="24"/>
                <w:highlight w:val="none"/>
              </w:rPr>
            </w:pPr>
          </w:p>
        </w:tc>
        <w:tc>
          <w:tcPr>
            <w:tcW w:w="1588" w:type="dxa"/>
            <w:vAlign w:val="top"/>
          </w:tcPr>
          <w:p w14:paraId="3550F1E7">
            <w:pPr>
              <w:rPr>
                <w:rFonts w:hint="eastAsia" w:ascii="宋体" w:hAnsi="宋体" w:eastAsia="宋体" w:cs="宋体"/>
                <w:color w:val="auto"/>
                <w:sz w:val="24"/>
                <w:szCs w:val="24"/>
                <w:highlight w:val="none"/>
              </w:rPr>
            </w:pPr>
          </w:p>
        </w:tc>
        <w:tc>
          <w:tcPr>
            <w:tcW w:w="1019" w:type="dxa"/>
            <w:vAlign w:val="top"/>
          </w:tcPr>
          <w:p w14:paraId="199E4A49">
            <w:pPr>
              <w:rPr>
                <w:rFonts w:hint="eastAsia" w:ascii="宋体" w:hAnsi="宋体" w:eastAsia="宋体" w:cs="宋体"/>
                <w:color w:val="auto"/>
                <w:sz w:val="24"/>
                <w:szCs w:val="24"/>
                <w:highlight w:val="none"/>
              </w:rPr>
            </w:pPr>
          </w:p>
        </w:tc>
        <w:tc>
          <w:tcPr>
            <w:tcW w:w="1454" w:type="dxa"/>
            <w:vAlign w:val="top"/>
          </w:tcPr>
          <w:p w14:paraId="19F9E77D">
            <w:pPr>
              <w:rPr>
                <w:rFonts w:hint="eastAsia" w:ascii="宋体" w:hAnsi="宋体" w:eastAsia="宋体" w:cs="宋体"/>
                <w:color w:val="auto"/>
                <w:sz w:val="24"/>
                <w:szCs w:val="24"/>
                <w:highlight w:val="none"/>
              </w:rPr>
            </w:pPr>
          </w:p>
        </w:tc>
        <w:tc>
          <w:tcPr>
            <w:tcW w:w="1399" w:type="dxa"/>
            <w:vAlign w:val="top"/>
          </w:tcPr>
          <w:p w14:paraId="33AA26B9">
            <w:pPr>
              <w:rPr>
                <w:rFonts w:hint="eastAsia" w:ascii="宋体" w:hAnsi="宋体" w:eastAsia="宋体" w:cs="宋体"/>
                <w:color w:val="auto"/>
                <w:sz w:val="24"/>
                <w:szCs w:val="24"/>
                <w:highlight w:val="none"/>
              </w:rPr>
            </w:pPr>
          </w:p>
        </w:tc>
      </w:tr>
      <w:tr w14:paraId="5E848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13" w:type="dxa"/>
            <w:vAlign w:val="top"/>
          </w:tcPr>
          <w:p w14:paraId="6868855B">
            <w:pPr>
              <w:rPr>
                <w:rFonts w:hint="eastAsia" w:ascii="宋体" w:hAnsi="宋体" w:eastAsia="宋体" w:cs="宋体"/>
                <w:color w:val="auto"/>
                <w:sz w:val="24"/>
                <w:szCs w:val="24"/>
                <w:highlight w:val="none"/>
              </w:rPr>
            </w:pPr>
          </w:p>
        </w:tc>
        <w:tc>
          <w:tcPr>
            <w:tcW w:w="1700" w:type="dxa"/>
            <w:vAlign w:val="top"/>
          </w:tcPr>
          <w:p w14:paraId="3729F10D">
            <w:pPr>
              <w:rPr>
                <w:rFonts w:hint="eastAsia" w:ascii="宋体" w:hAnsi="宋体" w:eastAsia="宋体" w:cs="宋体"/>
                <w:color w:val="auto"/>
                <w:sz w:val="24"/>
                <w:szCs w:val="24"/>
                <w:highlight w:val="none"/>
              </w:rPr>
            </w:pPr>
          </w:p>
        </w:tc>
        <w:tc>
          <w:tcPr>
            <w:tcW w:w="1571" w:type="dxa"/>
            <w:vAlign w:val="top"/>
          </w:tcPr>
          <w:p w14:paraId="6E40CA57">
            <w:pPr>
              <w:rPr>
                <w:rFonts w:hint="eastAsia" w:ascii="宋体" w:hAnsi="宋体" w:eastAsia="宋体" w:cs="宋体"/>
                <w:color w:val="auto"/>
                <w:sz w:val="24"/>
                <w:szCs w:val="24"/>
                <w:highlight w:val="none"/>
              </w:rPr>
            </w:pPr>
          </w:p>
        </w:tc>
        <w:tc>
          <w:tcPr>
            <w:tcW w:w="1588" w:type="dxa"/>
            <w:vAlign w:val="top"/>
          </w:tcPr>
          <w:p w14:paraId="7E69B00E">
            <w:pPr>
              <w:rPr>
                <w:rFonts w:hint="eastAsia" w:ascii="宋体" w:hAnsi="宋体" w:eastAsia="宋体" w:cs="宋体"/>
                <w:color w:val="auto"/>
                <w:sz w:val="24"/>
                <w:szCs w:val="24"/>
                <w:highlight w:val="none"/>
              </w:rPr>
            </w:pPr>
          </w:p>
        </w:tc>
        <w:tc>
          <w:tcPr>
            <w:tcW w:w="1019" w:type="dxa"/>
            <w:vAlign w:val="top"/>
          </w:tcPr>
          <w:p w14:paraId="6C15BF0C">
            <w:pPr>
              <w:rPr>
                <w:rFonts w:hint="eastAsia" w:ascii="宋体" w:hAnsi="宋体" w:eastAsia="宋体" w:cs="宋体"/>
                <w:color w:val="auto"/>
                <w:sz w:val="24"/>
                <w:szCs w:val="24"/>
                <w:highlight w:val="none"/>
              </w:rPr>
            </w:pPr>
          </w:p>
        </w:tc>
        <w:tc>
          <w:tcPr>
            <w:tcW w:w="1454" w:type="dxa"/>
            <w:vAlign w:val="top"/>
          </w:tcPr>
          <w:p w14:paraId="1D740A8A">
            <w:pPr>
              <w:rPr>
                <w:rFonts w:hint="eastAsia" w:ascii="宋体" w:hAnsi="宋体" w:eastAsia="宋体" w:cs="宋体"/>
                <w:color w:val="auto"/>
                <w:sz w:val="24"/>
                <w:szCs w:val="24"/>
                <w:highlight w:val="none"/>
              </w:rPr>
            </w:pPr>
          </w:p>
        </w:tc>
        <w:tc>
          <w:tcPr>
            <w:tcW w:w="1399" w:type="dxa"/>
            <w:vAlign w:val="top"/>
          </w:tcPr>
          <w:p w14:paraId="4661470A">
            <w:pPr>
              <w:rPr>
                <w:rFonts w:hint="eastAsia" w:ascii="宋体" w:hAnsi="宋体" w:eastAsia="宋体" w:cs="宋体"/>
                <w:color w:val="auto"/>
                <w:sz w:val="24"/>
                <w:szCs w:val="24"/>
                <w:highlight w:val="none"/>
              </w:rPr>
            </w:pPr>
          </w:p>
        </w:tc>
      </w:tr>
      <w:tr w14:paraId="2E542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572" w:type="dxa"/>
            <w:gridSpan w:val="4"/>
            <w:vAlign w:val="top"/>
          </w:tcPr>
          <w:p w14:paraId="10898DED">
            <w:pPr>
              <w:pStyle w:val="88"/>
              <w:spacing w:before="261" w:line="183"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其他相关费用（请标明详细内容）</w:t>
            </w:r>
          </w:p>
        </w:tc>
        <w:tc>
          <w:tcPr>
            <w:tcW w:w="1019" w:type="dxa"/>
            <w:vAlign w:val="top"/>
          </w:tcPr>
          <w:p w14:paraId="5CCA479A">
            <w:pPr>
              <w:rPr>
                <w:rFonts w:hint="eastAsia" w:ascii="宋体" w:hAnsi="宋体" w:eastAsia="宋体" w:cs="宋体"/>
                <w:color w:val="auto"/>
                <w:sz w:val="24"/>
                <w:szCs w:val="24"/>
                <w:highlight w:val="none"/>
              </w:rPr>
            </w:pPr>
          </w:p>
        </w:tc>
        <w:tc>
          <w:tcPr>
            <w:tcW w:w="1454" w:type="dxa"/>
            <w:vAlign w:val="top"/>
          </w:tcPr>
          <w:p w14:paraId="688733FD">
            <w:pPr>
              <w:rPr>
                <w:rFonts w:hint="eastAsia" w:ascii="宋体" w:hAnsi="宋体" w:eastAsia="宋体" w:cs="宋体"/>
                <w:color w:val="auto"/>
                <w:sz w:val="24"/>
                <w:szCs w:val="24"/>
                <w:highlight w:val="none"/>
              </w:rPr>
            </w:pPr>
          </w:p>
        </w:tc>
        <w:tc>
          <w:tcPr>
            <w:tcW w:w="1399" w:type="dxa"/>
            <w:vAlign w:val="top"/>
          </w:tcPr>
          <w:p w14:paraId="6228AD66">
            <w:pPr>
              <w:rPr>
                <w:rFonts w:hint="eastAsia" w:ascii="宋体" w:hAnsi="宋体" w:eastAsia="宋体" w:cs="宋体"/>
                <w:color w:val="auto"/>
                <w:sz w:val="24"/>
                <w:szCs w:val="24"/>
                <w:highlight w:val="none"/>
              </w:rPr>
            </w:pPr>
          </w:p>
        </w:tc>
      </w:tr>
      <w:tr w14:paraId="37EA4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5572" w:type="dxa"/>
            <w:gridSpan w:val="4"/>
            <w:vAlign w:val="top"/>
          </w:tcPr>
          <w:p w14:paraId="4C3C470B">
            <w:pPr>
              <w:pStyle w:val="88"/>
              <w:spacing w:before="262" w:line="182"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投</w:t>
            </w:r>
            <w:r>
              <w:rPr>
                <w:rFonts w:hint="eastAsia" w:ascii="宋体" w:hAnsi="宋体" w:eastAsia="宋体" w:cs="宋体"/>
                <w:b/>
                <w:bCs/>
                <w:color w:val="auto"/>
                <w:spacing w:val="51"/>
                <w:w w:val="101"/>
                <w:sz w:val="24"/>
                <w:szCs w:val="24"/>
                <w:highlight w:val="none"/>
              </w:rPr>
              <w:t xml:space="preserve"> </w:t>
            </w:r>
            <w:r>
              <w:rPr>
                <w:rFonts w:hint="eastAsia" w:ascii="宋体" w:hAnsi="宋体" w:eastAsia="宋体" w:cs="宋体"/>
                <w:b/>
                <w:bCs/>
                <w:color w:val="auto"/>
                <w:spacing w:val="-3"/>
                <w:sz w:val="24"/>
                <w:szCs w:val="24"/>
                <w:highlight w:val="none"/>
              </w:rPr>
              <w:t>标</w:t>
            </w:r>
            <w:r>
              <w:rPr>
                <w:rFonts w:hint="eastAsia" w:ascii="宋体" w:hAnsi="宋体" w:eastAsia="宋体" w:cs="宋体"/>
                <w:b/>
                <w:bCs/>
                <w:color w:val="auto"/>
                <w:spacing w:val="52"/>
                <w:sz w:val="24"/>
                <w:szCs w:val="24"/>
                <w:highlight w:val="none"/>
              </w:rPr>
              <w:t xml:space="preserve"> </w:t>
            </w:r>
            <w:r>
              <w:rPr>
                <w:rFonts w:hint="eastAsia" w:ascii="宋体" w:hAnsi="宋体" w:eastAsia="宋体" w:cs="宋体"/>
                <w:b/>
                <w:bCs/>
                <w:color w:val="auto"/>
                <w:spacing w:val="-3"/>
                <w:sz w:val="24"/>
                <w:szCs w:val="24"/>
                <w:highlight w:val="none"/>
              </w:rPr>
              <w:t>价</w:t>
            </w:r>
            <w:r>
              <w:rPr>
                <w:rFonts w:hint="eastAsia" w:ascii="宋体" w:hAnsi="宋体" w:eastAsia="宋体" w:cs="宋体"/>
                <w:b/>
                <w:bCs/>
                <w:color w:val="auto"/>
                <w:spacing w:val="51"/>
                <w:w w:val="101"/>
                <w:sz w:val="24"/>
                <w:szCs w:val="24"/>
                <w:highlight w:val="none"/>
              </w:rPr>
              <w:t xml:space="preserve"> </w:t>
            </w:r>
            <w:r>
              <w:rPr>
                <w:rFonts w:hint="eastAsia" w:ascii="宋体" w:hAnsi="宋体" w:eastAsia="宋体" w:cs="宋体"/>
                <w:b/>
                <w:bCs/>
                <w:color w:val="auto"/>
                <w:spacing w:val="-3"/>
                <w:sz w:val="24"/>
                <w:szCs w:val="24"/>
                <w:highlight w:val="none"/>
              </w:rPr>
              <w:t>合</w:t>
            </w:r>
            <w:r>
              <w:rPr>
                <w:rFonts w:hint="eastAsia" w:ascii="宋体" w:hAnsi="宋体" w:eastAsia="宋体" w:cs="宋体"/>
                <w:b/>
                <w:bCs/>
                <w:color w:val="auto"/>
                <w:spacing w:val="53"/>
                <w:sz w:val="24"/>
                <w:szCs w:val="24"/>
                <w:highlight w:val="none"/>
              </w:rPr>
              <w:t xml:space="preserve"> </w:t>
            </w:r>
            <w:r>
              <w:rPr>
                <w:rFonts w:hint="eastAsia" w:ascii="宋体" w:hAnsi="宋体" w:eastAsia="宋体" w:cs="宋体"/>
                <w:b/>
                <w:bCs/>
                <w:color w:val="auto"/>
                <w:spacing w:val="-3"/>
                <w:sz w:val="24"/>
                <w:szCs w:val="24"/>
                <w:highlight w:val="none"/>
              </w:rPr>
              <w:t>计</w:t>
            </w:r>
          </w:p>
        </w:tc>
        <w:tc>
          <w:tcPr>
            <w:tcW w:w="2473" w:type="dxa"/>
            <w:gridSpan w:val="2"/>
            <w:vAlign w:val="top"/>
          </w:tcPr>
          <w:p w14:paraId="5CD6BEB1">
            <w:pPr>
              <w:rPr>
                <w:rFonts w:hint="eastAsia" w:ascii="宋体" w:hAnsi="宋体" w:eastAsia="宋体" w:cs="宋体"/>
                <w:color w:val="auto"/>
                <w:sz w:val="24"/>
                <w:szCs w:val="24"/>
                <w:highlight w:val="none"/>
              </w:rPr>
            </w:pPr>
          </w:p>
        </w:tc>
        <w:tc>
          <w:tcPr>
            <w:tcW w:w="1399" w:type="dxa"/>
            <w:vAlign w:val="top"/>
          </w:tcPr>
          <w:p w14:paraId="0BE26AEF">
            <w:pPr>
              <w:rPr>
                <w:rFonts w:hint="eastAsia" w:ascii="宋体" w:hAnsi="宋体" w:eastAsia="宋体" w:cs="宋体"/>
                <w:color w:val="auto"/>
                <w:sz w:val="24"/>
                <w:szCs w:val="24"/>
                <w:highlight w:val="none"/>
              </w:rPr>
            </w:pPr>
          </w:p>
        </w:tc>
      </w:tr>
    </w:tbl>
    <w:p w14:paraId="72388B2C">
      <w:pPr>
        <w:spacing w:line="339" w:lineRule="auto"/>
        <w:rPr>
          <w:rFonts w:ascii="Arial"/>
          <w:color w:val="auto"/>
          <w:sz w:val="21"/>
          <w:highlight w:val="none"/>
        </w:rPr>
      </w:pPr>
    </w:p>
    <w:p w14:paraId="291A331D">
      <w:pPr>
        <w:spacing w:line="340" w:lineRule="auto"/>
        <w:rPr>
          <w:rFonts w:ascii="Arial"/>
          <w:color w:val="auto"/>
          <w:sz w:val="21"/>
          <w:highlight w:val="none"/>
        </w:rPr>
      </w:pPr>
    </w:p>
    <w:p w14:paraId="7497C052">
      <w:pPr>
        <w:pStyle w:val="10"/>
        <w:spacing w:before="104" w:line="229" w:lineRule="auto"/>
        <w:ind w:left="446"/>
        <w:rPr>
          <w:color w:val="auto"/>
          <w:sz w:val="24"/>
          <w:szCs w:val="24"/>
          <w:highlight w:val="none"/>
        </w:rPr>
      </w:pPr>
      <w:r>
        <w:rPr>
          <w:b/>
          <w:bCs/>
          <w:color w:val="auto"/>
          <w:spacing w:val="-2"/>
          <w:sz w:val="24"/>
          <w:szCs w:val="24"/>
          <w:highlight w:val="none"/>
        </w:rPr>
        <w:t>注：1、此表可自行扩</w:t>
      </w:r>
      <w:r>
        <w:rPr>
          <w:b/>
          <w:bCs/>
          <w:color w:val="auto"/>
          <w:spacing w:val="-3"/>
          <w:sz w:val="24"/>
          <w:szCs w:val="24"/>
          <w:highlight w:val="none"/>
        </w:rPr>
        <w:t>展       。</w:t>
      </w:r>
    </w:p>
    <w:p w14:paraId="1DC8EF95">
      <w:pPr>
        <w:spacing w:line="265" w:lineRule="auto"/>
        <w:rPr>
          <w:rFonts w:ascii="Arial"/>
          <w:color w:val="auto"/>
          <w:sz w:val="21"/>
          <w:highlight w:val="none"/>
        </w:rPr>
      </w:pPr>
    </w:p>
    <w:p w14:paraId="71B4BBFB">
      <w:pPr>
        <w:keepNext w:val="0"/>
        <w:keepLines w:val="0"/>
        <w:pageBreakBefore w:val="0"/>
        <w:widowControl w:val="0"/>
        <w:kinsoku/>
        <w:wordWrap/>
        <w:overflowPunct/>
        <w:topLinePunct w:val="0"/>
        <w:autoSpaceDE/>
        <w:autoSpaceDN/>
        <w:bidi w:val="0"/>
        <w:adjustRightInd/>
        <w:snapToGrid/>
        <w:spacing w:beforeLines="50" w:afterLines="50" w:line="360" w:lineRule="auto"/>
        <w:ind w:left="0" w:leftChars="0" w:firstLine="0" w:firstLineChars="0"/>
        <w:jc w:val="left"/>
        <w:textAlignment w:val="auto"/>
        <w:rPr>
          <w:rFonts w:hint="eastAsia" w:ascii="宋体" w:hAnsi="宋体" w:eastAsia="宋体" w:cs="宋体"/>
          <w:color w:val="auto"/>
          <w:spacing w:val="-2"/>
          <w:sz w:val="24"/>
          <w:szCs w:val="24"/>
          <w:highlight w:val="none"/>
          <w:lang w:eastAsia="zh-CN"/>
        </w:rPr>
      </w:pPr>
    </w:p>
    <w:p w14:paraId="68D833E6">
      <w:pPr>
        <w:spacing w:beforeLines="50" w:afterLines="50" w:line="240" w:lineRule="auto"/>
        <w:ind w:firstLine="723"/>
        <w:jc w:val="center"/>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color w:val="auto"/>
          <w:sz w:val="36"/>
          <w:szCs w:val="36"/>
          <w:highlight w:val="none"/>
        </w:rPr>
        <w:t>第二   资格性文件</w:t>
      </w:r>
    </w:p>
    <w:p w14:paraId="48A762A6">
      <w:pPr>
        <w:widowControl/>
        <w:spacing w:beforeLines="100" w:afterLines="50" w:line="240" w:lineRule="auto"/>
        <w:ind w:firstLine="602"/>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 w:val="30"/>
          <w:szCs w:val="30"/>
          <w:highlight w:val="none"/>
        </w:rPr>
        <w:t>（一）竞标供应商授权委托书：</w:t>
      </w:r>
    </w:p>
    <w:p w14:paraId="68D104B1">
      <w:pPr>
        <w:spacing w:line="240" w:lineRule="auto"/>
        <w:ind w:left="-12" w:leftChars="-5" w:firstLine="11" w:firstLineChars="3"/>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36"/>
          <w:szCs w:val="36"/>
          <w:highlight w:val="none"/>
        </w:rPr>
        <w:t>1.1法定代表人身份证明</w:t>
      </w:r>
    </w:p>
    <w:p w14:paraId="55F2279C">
      <w:pPr>
        <w:pStyle w:val="11"/>
        <w:spacing w:beforeLines="100" w:afterLines="50" w:line="240" w:lineRule="auto"/>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致（采购代理机构）：</w:t>
      </w:r>
    </w:p>
    <w:p w14:paraId="181DFA0E">
      <w:pPr>
        <w:pStyle w:val="11"/>
        <w:spacing w:beforeLines="100" w:afterLines="50" w:line="240" w:lineRule="auto"/>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u w:val="single"/>
        </w:rPr>
        <w:t xml:space="preserve">（竞标供应商全称） </w:t>
      </w:r>
      <w:r>
        <w:rPr>
          <w:rFonts w:hint="eastAsia" w:asciiTheme="minorEastAsia" w:hAnsiTheme="minorEastAsia" w:eastAsiaTheme="minorEastAsia" w:cstheme="minorEastAsia"/>
          <w:color w:val="auto"/>
          <w:szCs w:val="24"/>
          <w:highlight w:val="none"/>
        </w:rPr>
        <w:t>法定代表人</w:t>
      </w:r>
      <w:r>
        <w:rPr>
          <w:rFonts w:hint="eastAsia" w:asciiTheme="minorEastAsia" w:hAnsiTheme="minorEastAsia" w:eastAsiaTheme="minorEastAsia" w:cstheme="minorEastAsia"/>
          <w:color w:val="auto"/>
          <w:szCs w:val="24"/>
          <w:highlight w:val="none"/>
          <w:u w:val="single"/>
        </w:rPr>
        <w:t xml:space="preserve"> 姓名</w:t>
      </w:r>
      <w:r>
        <w:rPr>
          <w:rFonts w:hint="eastAsia" w:asciiTheme="minorEastAsia" w:hAnsiTheme="minorEastAsia" w:eastAsiaTheme="minorEastAsia" w:cstheme="minorEastAsia"/>
          <w:color w:val="auto"/>
          <w:szCs w:val="24"/>
          <w:highlight w:val="none"/>
        </w:rPr>
        <w:t>（身份证号码：），参加贵方组织的项目名称（交易编号：</w:t>
      </w:r>
      <w:r>
        <w:rPr>
          <w:rFonts w:hint="eastAsia" w:asciiTheme="minorEastAsia" w:hAnsiTheme="minorEastAsia" w:eastAsiaTheme="minorEastAsia" w:cstheme="minorEastAsia"/>
          <w:color w:val="auto"/>
          <w:szCs w:val="24"/>
          <w:highlight w:val="none"/>
          <w:u w:val="single"/>
        </w:rPr>
        <w:t>XXXX</w:t>
      </w:r>
      <w:r>
        <w:rPr>
          <w:rFonts w:hint="eastAsia" w:asciiTheme="minorEastAsia" w:hAnsiTheme="minorEastAsia" w:eastAsiaTheme="minorEastAsia" w:cstheme="minorEastAsia"/>
          <w:color w:val="auto"/>
          <w:szCs w:val="24"/>
          <w:highlight w:val="none"/>
        </w:rPr>
        <w:t>）的招标竞标活动，代表本公司处理招标竞标活动中的一切事宜。</w:t>
      </w:r>
    </w:p>
    <w:tbl>
      <w:tblPr>
        <w:tblStyle w:val="2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14:paraId="7F5B3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14:paraId="11669751">
            <w:pPr>
              <w:pStyle w:val="11"/>
              <w:spacing w:beforeLines="100" w:afterLines="50" w:line="240" w:lineRule="auto"/>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法定代表人身份证复印件</w:t>
            </w:r>
          </w:p>
          <w:p w14:paraId="1F91CB19">
            <w:pPr>
              <w:pStyle w:val="11"/>
              <w:spacing w:before="240" w:beforeLines="100" w:after="120" w:afterLines="50" w:line="240" w:lineRule="auto"/>
              <w:ind w:left="0" w:leftChars="0"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国徽</w:t>
            </w:r>
            <w:r>
              <w:rPr>
                <w:rFonts w:hint="eastAsia" w:ascii="宋体" w:hAnsi="宋体" w:eastAsia="宋体" w:cs="宋体"/>
                <w:color w:val="auto"/>
                <w:szCs w:val="24"/>
                <w:highlight w:val="none"/>
              </w:rPr>
              <w:t>面</w:t>
            </w:r>
          </w:p>
          <w:p w14:paraId="1F9F1CE4">
            <w:pPr>
              <w:pStyle w:val="11"/>
              <w:spacing w:beforeLines="100" w:afterLines="50" w:line="240" w:lineRule="auto"/>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（身份证复印件需清晰可辨认）</w:t>
            </w:r>
          </w:p>
        </w:tc>
        <w:tc>
          <w:tcPr>
            <w:tcW w:w="4512" w:type="dxa"/>
            <w:vAlign w:val="center"/>
          </w:tcPr>
          <w:p w14:paraId="771BDB67">
            <w:pPr>
              <w:pStyle w:val="11"/>
              <w:spacing w:beforeLines="100" w:afterLines="50" w:line="240" w:lineRule="auto"/>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法定代表人身份证复印件</w:t>
            </w:r>
          </w:p>
          <w:p w14:paraId="3CC571A5">
            <w:pPr>
              <w:pStyle w:val="11"/>
              <w:spacing w:before="240" w:beforeLines="100" w:after="120" w:afterLines="50" w:line="240" w:lineRule="auto"/>
              <w:ind w:left="0" w:leftChars="0"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人像</w:t>
            </w:r>
            <w:r>
              <w:rPr>
                <w:rFonts w:hint="eastAsia" w:ascii="宋体" w:hAnsi="宋体" w:eastAsia="宋体" w:cs="宋体"/>
                <w:color w:val="auto"/>
                <w:szCs w:val="24"/>
                <w:highlight w:val="none"/>
              </w:rPr>
              <w:t>面</w:t>
            </w:r>
          </w:p>
          <w:p w14:paraId="2663BEF8">
            <w:pPr>
              <w:pStyle w:val="11"/>
              <w:spacing w:beforeLines="100" w:afterLines="50" w:line="240" w:lineRule="auto"/>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（身份证复印件需清晰可辨认）</w:t>
            </w:r>
          </w:p>
        </w:tc>
      </w:tr>
    </w:tbl>
    <w:p w14:paraId="50C17A38">
      <w:pPr>
        <w:pStyle w:val="11"/>
        <w:spacing w:beforeLines="100" w:afterLines="50" w:line="240" w:lineRule="auto"/>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注：身份证复印件如为粘贴的，须在身份证复印件与本页接缝处加盖公章；</w:t>
      </w:r>
    </w:p>
    <w:p w14:paraId="3805D80A">
      <w:pPr>
        <w:pStyle w:val="11"/>
        <w:spacing w:beforeLines="100" w:afterLines="50" w:line="240" w:lineRule="auto"/>
        <w:rPr>
          <w:rFonts w:asciiTheme="minorEastAsia" w:hAnsiTheme="minorEastAsia" w:eastAsiaTheme="minorEastAsia" w:cstheme="minorEastAsia"/>
          <w:color w:val="auto"/>
          <w:szCs w:val="24"/>
          <w:highlight w:val="none"/>
        </w:rPr>
      </w:pPr>
    </w:p>
    <w:p w14:paraId="2D55B7B8">
      <w:pPr>
        <w:pStyle w:val="11"/>
        <w:spacing w:beforeLines="100" w:afterLines="50" w:line="240" w:lineRule="auto"/>
        <w:jc w:val="right"/>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法定代表人（签章）：  </w:t>
      </w:r>
    </w:p>
    <w:p w14:paraId="0A636D27">
      <w:pPr>
        <w:pStyle w:val="11"/>
        <w:spacing w:beforeLines="100" w:afterLines="50" w:line="240" w:lineRule="auto"/>
        <w:jc w:val="right"/>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rPr>
        <w:t>供应商（公章）：</w:t>
      </w:r>
    </w:p>
    <w:p w14:paraId="43CD0B8F">
      <w:pPr>
        <w:spacing w:line="240" w:lineRule="auto"/>
        <w:ind w:left="-12" w:leftChars="-5" w:firstLine="7" w:firstLineChars="3"/>
        <w:jc w:val="center"/>
        <w:rPr>
          <w:rFonts w:asciiTheme="minorEastAsia" w:hAnsiTheme="minorEastAsia" w:eastAsiaTheme="minorEastAsia" w:cstheme="minorEastAsia"/>
          <w:b/>
          <w:color w:val="auto"/>
          <w:highlight w:val="none"/>
        </w:rPr>
      </w:pPr>
    </w:p>
    <w:p w14:paraId="44BC4EFA">
      <w:pPr>
        <w:spacing w:line="240" w:lineRule="auto"/>
        <w:ind w:left="-12" w:leftChars="-5" w:firstLine="8" w:firstLineChars="3"/>
        <w:jc w:val="center"/>
        <w:rPr>
          <w:rFonts w:asciiTheme="minorEastAsia" w:hAnsiTheme="minorEastAsia" w:eastAsiaTheme="minorEastAsia" w:cstheme="minorEastAsia"/>
          <w:b/>
          <w:color w:val="auto"/>
          <w:sz w:val="28"/>
          <w:szCs w:val="28"/>
          <w:highlight w:val="none"/>
        </w:rPr>
      </w:pPr>
    </w:p>
    <w:p w14:paraId="3C003609">
      <w:pPr>
        <w:spacing w:line="240" w:lineRule="auto"/>
        <w:ind w:left="-12" w:leftChars="-5" w:firstLine="8" w:firstLineChars="3"/>
        <w:jc w:val="center"/>
        <w:rPr>
          <w:rFonts w:asciiTheme="minorEastAsia" w:hAnsiTheme="minorEastAsia" w:eastAsiaTheme="minorEastAsia" w:cstheme="minorEastAsia"/>
          <w:b/>
          <w:color w:val="auto"/>
          <w:sz w:val="28"/>
          <w:szCs w:val="28"/>
          <w:highlight w:val="none"/>
        </w:rPr>
      </w:pPr>
    </w:p>
    <w:p w14:paraId="17C69E87">
      <w:pPr>
        <w:spacing w:line="240" w:lineRule="auto"/>
        <w:ind w:left="-12" w:leftChars="-5" w:firstLine="8" w:firstLineChars="3"/>
        <w:jc w:val="center"/>
        <w:rPr>
          <w:rFonts w:asciiTheme="minorEastAsia" w:hAnsiTheme="minorEastAsia" w:eastAsiaTheme="minorEastAsia" w:cstheme="minorEastAsia"/>
          <w:b/>
          <w:color w:val="auto"/>
          <w:sz w:val="28"/>
          <w:szCs w:val="28"/>
          <w:highlight w:val="none"/>
        </w:rPr>
      </w:pPr>
    </w:p>
    <w:p w14:paraId="0616B369">
      <w:pPr>
        <w:spacing w:line="240" w:lineRule="auto"/>
        <w:ind w:left="-12" w:leftChars="-5" w:firstLine="8" w:firstLineChars="3"/>
        <w:jc w:val="center"/>
        <w:rPr>
          <w:rFonts w:asciiTheme="minorEastAsia" w:hAnsiTheme="minorEastAsia" w:eastAsiaTheme="minorEastAsia" w:cstheme="minorEastAsia"/>
          <w:b/>
          <w:color w:val="auto"/>
          <w:sz w:val="28"/>
          <w:szCs w:val="28"/>
          <w:highlight w:val="none"/>
        </w:rPr>
      </w:pPr>
    </w:p>
    <w:p w14:paraId="5D6A3F69">
      <w:pPr>
        <w:spacing w:line="240" w:lineRule="auto"/>
        <w:ind w:left="-12" w:leftChars="-5" w:firstLine="8" w:firstLineChars="3"/>
        <w:jc w:val="center"/>
        <w:rPr>
          <w:rFonts w:asciiTheme="minorEastAsia" w:hAnsiTheme="minorEastAsia" w:eastAsiaTheme="minorEastAsia" w:cstheme="minorEastAsia"/>
          <w:b/>
          <w:color w:val="auto"/>
          <w:sz w:val="28"/>
          <w:szCs w:val="28"/>
          <w:highlight w:val="none"/>
        </w:rPr>
      </w:pPr>
    </w:p>
    <w:p w14:paraId="14F0958D">
      <w:pPr>
        <w:spacing w:line="240" w:lineRule="auto"/>
        <w:ind w:left="-12" w:leftChars="-5" w:firstLine="8" w:firstLineChars="3"/>
        <w:jc w:val="center"/>
        <w:rPr>
          <w:rFonts w:asciiTheme="minorEastAsia" w:hAnsiTheme="minorEastAsia" w:eastAsiaTheme="minorEastAsia" w:cstheme="minorEastAsia"/>
          <w:b/>
          <w:color w:val="auto"/>
          <w:sz w:val="28"/>
          <w:szCs w:val="28"/>
          <w:highlight w:val="none"/>
        </w:rPr>
      </w:pPr>
    </w:p>
    <w:p w14:paraId="02873C31">
      <w:pPr>
        <w:spacing w:line="240" w:lineRule="auto"/>
        <w:ind w:left="-12" w:leftChars="-5" w:firstLine="8" w:firstLineChars="3"/>
        <w:jc w:val="center"/>
        <w:rPr>
          <w:rFonts w:asciiTheme="minorEastAsia" w:hAnsiTheme="minorEastAsia" w:eastAsiaTheme="minorEastAsia" w:cstheme="minorEastAsia"/>
          <w:b/>
          <w:color w:val="auto"/>
          <w:sz w:val="28"/>
          <w:szCs w:val="28"/>
          <w:highlight w:val="none"/>
        </w:rPr>
      </w:pPr>
    </w:p>
    <w:p w14:paraId="3358820F">
      <w:pPr>
        <w:spacing w:line="240" w:lineRule="auto"/>
        <w:ind w:left="-12" w:leftChars="-5" w:firstLine="8" w:firstLineChars="3"/>
        <w:jc w:val="center"/>
        <w:rPr>
          <w:rFonts w:asciiTheme="minorEastAsia" w:hAnsiTheme="minorEastAsia" w:eastAsiaTheme="minorEastAsia" w:cstheme="minorEastAsia"/>
          <w:b/>
          <w:color w:val="auto"/>
          <w:sz w:val="28"/>
          <w:szCs w:val="28"/>
          <w:highlight w:val="none"/>
        </w:rPr>
      </w:pPr>
    </w:p>
    <w:p w14:paraId="69FD25D7">
      <w:pPr>
        <w:spacing w:line="240" w:lineRule="auto"/>
        <w:ind w:left="-12" w:leftChars="-5" w:firstLine="8" w:firstLineChars="3"/>
        <w:jc w:val="center"/>
        <w:rPr>
          <w:rFonts w:asciiTheme="minorEastAsia" w:hAnsiTheme="minorEastAsia" w:eastAsiaTheme="minorEastAsia" w:cstheme="minorEastAsia"/>
          <w:b/>
          <w:color w:val="auto"/>
          <w:sz w:val="28"/>
          <w:szCs w:val="28"/>
          <w:highlight w:val="none"/>
        </w:rPr>
      </w:pPr>
    </w:p>
    <w:p w14:paraId="6E74D66D">
      <w:pPr>
        <w:spacing w:line="240" w:lineRule="auto"/>
        <w:ind w:left="-12" w:leftChars="-5" w:firstLine="8" w:firstLineChars="3"/>
        <w:jc w:val="center"/>
        <w:rPr>
          <w:rFonts w:asciiTheme="minorEastAsia" w:hAnsiTheme="minorEastAsia" w:eastAsiaTheme="minorEastAsia" w:cstheme="minorEastAsia"/>
          <w:b/>
          <w:color w:val="auto"/>
          <w:sz w:val="28"/>
          <w:szCs w:val="28"/>
          <w:highlight w:val="none"/>
        </w:rPr>
      </w:pPr>
    </w:p>
    <w:p w14:paraId="1064AFE0">
      <w:pPr>
        <w:spacing w:line="240" w:lineRule="auto"/>
        <w:ind w:left="-12" w:leftChars="-5" w:firstLine="8" w:firstLineChars="3"/>
        <w:jc w:val="center"/>
        <w:rPr>
          <w:rFonts w:asciiTheme="minorEastAsia" w:hAnsiTheme="minorEastAsia" w:eastAsiaTheme="minorEastAsia" w:cstheme="minorEastAsia"/>
          <w:b/>
          <w:color w:val="auto"/>
          <w:sz w:val="28"/>
          <w:szCs w:val="28"/>
          <w:highlight w:val="none"/>
        </w:rPr>
      </w:pPr>
    </w:p>
    <w:p w14:paraId="02D5971F">
      <w:pPr>
        <w:spacing w:line="240" w:lineRule="auto"/>
        <w:ind w:left="-12" w:leftChars="-5" w:firstLine="8" w:firstLineChars="3"/>
        <w:jc w:val="center"/>
        <w:rPr>
          <w:rFonts w:asciiTheme="minorEastAsia" w:hAnsiTheme="minorEastAsia" w:eastAsiaTheme="minorEastAsia" w:cstheme="minorEastAsia"/>
          <w:b/>
          <w:color w:val="auto"/>
          <w:sz w:val="28"/>
          <w:szCs w:val="28"/>
          <w:highlight w:val="none"/>
        </w:rPr>
      </w:pPr>
    </w:p>
    <w:p w14:paraId="700CAA19">
      <w:pPr>
        <w:spacing w:line="240" w:lineRule="auto"/>
        <w:ind w:left="-12" w:leftChars="-5" w:firstLine="8" w:firstLineChars="3"/>
        <w:jc w:val="center"/>
        <w:rPr>
          <w:rFonts w:asciiTheme="minorEastAsia" w:hAnsiTheme="minorEastAsia" w:eastAsiaTheme="minorEastAsia" w:cstheme="minorEastAsia"/>
          <w:b/>
          <w:color w:val="auto"/>
          <w:sz w:val="28"/>
          <w:szCs w:val="28"/>
          <w:highlight w:val="none"/>
        </w:rPr>
      </w:pPr>
    </w:p>
    <w:p w14:paraId="1245CD11">
      <w:pPr>
        <w:spacing w:line="240" w:lineRule="auto"/>
        <w:ind w:left="-12" w:leftChars="-5" w:firstLine="8" w:firstLineChars="3"/>
        <w:jc w:val="center"/>
        <w:rPr>
          <w:rFonts w:asciiTheme="minorEastAsia" w:hAnsiTheme="minorEastAsia" w:eastAsiaTheme="minorEastAsia" w:cstheme="minorEastAsia"/>
          <w:b/>
          <w:color w:val="auto"/>
          <w:sz w:val="28"/>
          <w:szCs w:val="28"/>
          <w:highlight w:val="none"/>
        </w:rPr>
      </w:pPr>
    </w:p>
    <w:p w14:paraId="420B6DEE">
      <w:pPr>
        <w:spacing w:line="240" w:lineRule="auto"/>
        <w:ind w:left="-12" w:leftChars="-5" w:firstLine="8" w:firstLineChars="3"/>
        <w:jc w:val="center"/>
        <w:rPr>
          <w:rFonts w:asciiTheme="minorEastAsia" w:hAnsiTheme="minorEastAsia" w:eastAsiaTheme="minorEastAsia" w:cstheme="minorEastAsia"/>
          <w:b/>
          <w:color w:val="auto"/>
          <w:sz w:val="28"/>
          <w:szCs w:val="28"/>
          <w:highlight w:val="none"/>
        </w:rPr>
      </w:pPr>
    </w:p>
    <w:p w14:paraId="1A8DFE71">
      <w:pPr>
        <w:pStyle w:val="24"/>
        <w:rPr>
          <w:color w:val="auto"/>
          <w:highlight w:val="none"/>
        </w:rPr>
      </w:pPr>
    </w:p>
    <w:p w14:paraId="6A83D7B4">
      <w:pPr>
        <w:spacing w:line="240" w:lineRule="auto"/>
        <w:ind w:firstLine="0" w:firstLineChars="0"/>
        <w:jc w:val="both"/>
        <w:rPr>
          <w:rFonts w:asciiTheme="minorEastAsia" w:hAnsiTheme="minorEastAsia" w:eastAsiaTheme="minorEastAsia" w:cstheme="minorEastAsia"/>
          <w:b/>
          <w:color w:val="auto"/>
          <w:sz w:val="28"/>
          <w:szCs w:val="28"/>
          <w:highlight w:val="none"/>
        </w:rPr>
      </w:pPr>
    </w:p>
    <w:p w14:paraId="6D91D9BB">
      <w:pPr>
        <w:spacing w:line="240" w:lineRule="auto"/>
        <w:ind w:left="-12" w:leftChars="-5" w:firstLine="11" w:firstLineChars="3"/>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36"/>
          <w:szCs w:val="36"/>
          <w:highlight w:val="none"/>
        </w:rPr>
        <w:t>1.2法定代表人授权委托书</w:t>
      </w:r>
    </w:p>
    <w:p w14:paraId="0B50E2EA">
      <w:pPr>
        <w:pStyle w:val="11"/>
        <w:keepNext w:val="0"/>
        <w:keepLines w:val="0"/>
        <w:pageBreakBefore w:val="0"/>
        <w:widowControl w:val="0"/>
        <w:kinsoku/>
        <w:wordWrap/>
        <w:overflowPunct/>
        <w:topLinePunct w:val="0"/>
        <w:autoSpaceDE/>
        <w:autoSpaceDN/>
        <w:bidi w:val="0"/>
        <w:adjustRightInd/>
        <w:snapToGrid/>
        <w:spacing w:beforeLines="100" w:afterLines="50" w:line="360" w:lineRule="auto"/>
        <w:textAlignment w:val="auto"/>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致</w:t>
      </w:r>
      <w:r>
        <w:rPr>
          <w:rFonts w:hint="eastAsia" w:asciiTheme="minorEastAsia" w:hAnsiTheme="minorEastAsia" w:eastAsiaTheme="minorEastAsia" w:cstheme="minorEastAsia"/>
          <w:color w:val="auto"/>
          <w:szCs w:val="24"/>
          <w:highlight w:val="none"/>
          <w:u w:val="single"/>
        </w:rPr>
        <w:t>（采购代理机构）</w:t>
      </w:r>
      <w:r>
        <w:rPr>
          <w:rFonts w:hint="eastAsia" w:asciiTheme="minorEastAsia" w:hAnsiTheme="minorEastAsia" w:eastAsiaTheme="minorEastAsia" w:cstheme="minorEastAsia"/>
          <w:color w:val="auto"/>
          <w:szCs w:val="24"/>
          <w:highlight w:val="none"/>
        </w:rPr>
        <w:t>：</w:t>
      </w:r>
    </w:p>
    <w:p w14:paraId="332DA39D">
      <w:pPr>
        <w:pStyle w:val="11"/>
        <w:keepNext w:val="0"/>
        <w:keepLines w:val="0"/>
        <w:pageBreakBefore w:val="0"/>
        <w:widowControl w:val="0"/>
        <w:kinsoku/>
        <w:wordWrap/>
        <w:overflowPunct/>
        <w:topLinePunct w:val="0"/>
        <w:autoSpaceDE/>
        <w:autoSpaceDN/>
        <w:bidi w:val="0"/>
        <w:adjustRightInd/>
        <w:snapToGrid/>
        <w:spacing w:beforeLines="100" w:afterLines="50" w:line="360" w:lineRule="auto"/>
        <w:ind w:firstLine="491" w:firstLineChars="205"/>
        <w:textAlignment w:val="auto"/>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u w:val="single"/>
        </w:rPr>
        <w:t xml:space="preserve">（竞标供应商全称或联合体牵头人） </w:t>
      </w:r>
      <w:r>
        <w:rPr>
          <w:rFonts w:hint="eastAsia" w:asciiTheme="minorEastAsia" w:hAnsiTheme="minorEastAsia" w:eastAsiaTheme="minorEastAsia" w:cstheme="minorEastAsia"/>
          <w:color w:val="auto"/>
          <w:szCs w:val="24"/>
          <w:highlight w:val="none"/>
        </w:rPr>
        <w:t>法定代表人</w:t>
      </w:r>
      <w:r>
        <w:rPr>
          <w:rFonts w:hint="eastAsia" w:asciiTheme="minorEastAsia" w:hAnsiTheme="minorEastAsia" w:eastAsiaTheme="minorEastAsia" w:cstheme="minorEastAsia"/>
          <w:color w:val="auto"/>
          <w:szCs w:val="24"/>
          <w:highlight w:val="none"/>
          <w:u w:val="single"/>
        </w:rPr>
        <w:t xml:space="preserve"> 姓名 </w:t>
      </w:r>
      <w:r>
        <w:rPr>
          <w:rFonts w:hint="eastAsia" w:asciiTheme="minorEastAsia" w:hAnsiTheme="minorEastAsia" w:eastAsiaTheme="minorEastAsia" w:cstheme="minorEastAsia"/>
          <w:color w:val="auto"/>
          <w:szCs w:val="24"/>
          <w:highlight w:val="none"/>
        </w:rPr>
        <w:t>授权</w:t>
      </w:r>
      <w:r>
        <w:rPr>
          <w:rFonts w:hint="eastAsia" w:asciiTheme="minorEastAsia" w:hAnsiTheme="minorEastAsia" w:eastAsiaTheme="minorEastAsia" w:cstheme="minorEastAsia"/>
          <w:color w:val="auto"/>
          <w:szCs w:val="24"/>
          <w:highlight w:val="none"/>
          <w:u w:val="single"/>
        </w:rPr>
        <w:t xml:space="preserve"> 被授权人姓名</w:t>
      </w:r>
      <w:r>
        <w:rPr>
          <w:rFonts w:hint="eastAsia" w:asciiTheme="minorEastAsia" w:hAnsiTheme="minorEastAsia" w:eastAsiaTheme="minorEastAsia" w:cstheme="minorEastAsia"/>
          <w:color w:val="auto"/>
          <w:szCs w:val="24"/>
          <w:highlight w:val="none"/>
        </w:rPr>
        <w:t>（身份证号码：）为本公司合法代理人，参加贵方组织的</w:t>
      </w:r>
      <w:r>
        <w:rPr>
          <w:rFonts w:hint="eastAsia" w:asciiTheme="minorEastAsia" w:hAnsiTheme="minorEastAsia" w:eastAsiaTheme="minorEastAsia" w:cstheme="minorEastAsia"/>
          <w:color w:val="auto"/>
          <w:szCs w:val="24"/>
          <w:highlight w:val="none"/>
          <w:u w:val="single"/>
        </w:rPr>
        <w:t>项目名称</w:t>
      </w:r>
      <w:r>
        <w:rPr>
          <w:rFonts w:hint="eastAsia" w:asciiTheme="minorEastAsia" w:hAnsiTheme="minorEastAsia" w:eastAsiaTheme="minorEastAsia" w:cstheme="minorEastAsia"/>
          <w:color w:val="auto"/>
          <w:szCs w:val="24"/>
          <w:highlight w:val="none"/>
        </w:rPr>
        <w:t>（交易编号：XXXX ）的招标竞标活动，代表本公司处理招标竞标活动中的一切事宜。</w:t>
      </w:r>
    </w:p>
    <w:p w14:paraId="472ED0E1">
      <w:pPr>
        <w:pStyle w:val="11"/>
        <w:keepNext w:val="0"/>
        <w:keepLines w:val="0"/>
        <w:pageBreakBefore w:val="0"/>
        <w:widowControl w:val="0"/>
        <w:kinsoku/>
        <w:wordWrap/>
        <w:overflowPunct/>
        <w:topLinePunct w:val="0"/>
        <w:autoSpaceDE/>
        <w:autoSpaceDN/>
        <w:bidi w:val="0"/>
        <w:adjustRightInd/>
        <w:snapToGrid/>
        <w:spacing w:beforeLines="100" w:afterLines="50" w:line="360" w:lineRule="auto"/>
        <w:ind w:firstLine="491" w:firstLineChars="205"/>
        <w:textAlignment w:val="auto"/>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本授权委托书签章即生效，被委托人无转委托权。</w:t>
      </w:r>
    </w:p>
    <w:tbl>
      <w:tblPr>
        <w:tblStyle w:val="2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14:paraId="65E5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14:paraId="0CD8F85B">
            <w:pPr>
              <w:pStyle w:val="11"/>
              <w:spacing w:beforeLines="100" w:afterLines="50" w:line="240" w:lineRule="auto"/>
              <w:jc w:val="center"/>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法定代表人身份证复印件</w:t>
            </w:r>
          </w:p>
          <w:p w14:paraId="7BCA9089">
            <w:pPr>
              <w:pStyle w:val="11"/>
              <w:spacing w:before="240" w:beforeLines="100" w:after="120" w:afterLines="50"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国徽</w:t>
            </w:r>
            <w:r>
              <w:rPr>
                <w:rFonts w:hint="eastAsia" w:ascii="宋体" w:hAnsi="宋体" w:eastAsia="宋体" w:cs="宋体"/>
                <w:color w:val="auto"/>
                <w:szCs w:val="24"/>
                <w:highlight w:val="none"/>
              </w:rPr>
              <w:t>面</w:t>
            </w:r>
          </w:p>
          <w:p w14:paraId="5D1FC818">
            <w:pPr>
              <w:pStyle w:val="11"/>
              <w:spacing w:beforeLines="100" w:afterLines="50" w:line="240" w:lineRule="auto"/>
              <w:jc w:val="center"/>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（身份证复印件需清晰可辨认）</w:t>
            </w:r>
          </w:p>
        </w:tc>
        <w:tc>
          <w:tcPr>
            <w:tcW w:w="4512" w:type="dxa"/>
            <w:vAlign w:val="center"/>
          </w:tcPr>
          <w:p w14:paraId="5D18FB3D">
            <w:pPr>
              <w:pStyle w:val="11"/>
              <w:spacing w:beforeLines="100" w:afterLines="50" w:line="240" w:lineRule="auto"/>
              <w:jc w:val="center"/>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被授权人身份证复印件</w:t>
            </w:r>
          </w:p>
          <w:p w14:paraId="7AA7988E">
            <w:pPr>
              <w:pStyle w:val="11"/>
              <w:spacing w:before="240" w:beforeLines="100" w:after="120" w:afterLines="50"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国徽</w:t>
            </w:r>
            <w:r>
              <w:rPr>
                <w:rFonts w:hint="eastAsia" w:ascii="宋体" w:hAnsi="宋体" w:eastAsia="宋体" w:cs="宋体"/>
                <w:color w:val="auto"/>
                <w:szCs w:val="24"/>
                <w:highlight w:val="none"/>
              </w:rPr>
              <w:t>面</w:t>
            </w:r>
          </w:p>
          <w:p w14:paraId="68373649">
            <w:pPr>
              <w:pStyle w:val="11"/>
              <w:spacing w:beforeLines="100" w:afterLines="50" w:line="240" w:lineRule="auto"/>
              <w:jc w:val="center"/>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（身份证复印件需清晰可辨认）</w:t>
            </w:r>
          </w:p>
        </w:tc>
      </w:tr>
      <w:tr w14:paraId="2CB7B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vAlign w:val="center"/>
          </w:tcPr>
          <w:p w14:paraId="5443A34D">
            <w:pPr>
              <w:pStyle w:val="11"/>
              <w:spacing w:beforeLines="100" w:afterLines="50" w:line="240" w:lineRule="auto"/>
              <w:jc w:val="center"/>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法定代表人身份证复印件</w:t>
            </w:r>
          </w:p>
          <w:p w14:paraId="3147AA1B">
            <w:pPr>
              <w:pStyle w:val="11"/>
              <w:spacing w:before="240" w:beforeLines="100" w:after="120" w:afterLines="50"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人像</w:t>
            </w:r>
            <w:r>
              <w:rPr>
                <w:rFonts w:hint="eastAsia" w:ascii="宋体" w:hAnsi="宋体" w:eastAsia="宋体" w:cs="宋体"/>
                <w:color w:val="auto"/>
                <w:szCs w:val="24"/>
                <w:highlight w:val="none"/>
              </w:rPr>
              <w:t>面</w:t>
            </w:r>
          </w:p>
          <w:p w14:paraId="1B79A6F3">
            <w:pPr>
              <w:pStyle w:val="11"/>
              <w:spacing w:beforeLines="100" w:afterLines="50" w:line="240" w:lineRule="auto"/>
              <w:jc w:val="center"/>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（身份证复印件需清晰可辨认）</w:t>
            </w:r>
          </w:p>
        </w:tc>
        <w:tc>
          <w:tcPr>
            <w:tcW w:w="4512" w:type="dxa"/>
            <w:vAlign w:val="center"/>
          </w:tcPr>
          <w:p w14:paraId="7C84DAD8">
            <w:pPr>
              <w:pStyle w:val="11"/>
              <w:spacing w:beforeLines="100" w:afterLines="50" w:line="240" w:lineRule="auto"/>
              <w:jc w:val="center"/>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被授权人身份证复印件</w:t>
            </w:r>
          </w:p>
          <w:p w14:paraId="5C1293F1">
            <w:pPr>
              <w:pStyle w:val="11"/>
              <w:spacing w:before="240" w:beforeLines="100" w:after="120" w:afterLines="50"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人像</w:t>
            </w:r>
            <w:r>
              <w:rPr>
                <w:rFonts w:hint="eastAsia" w:ascii="宋体" w:hAnsi="宋体" w:eastAsia="宋体" w:cs="宋体"/>
                <w:color w:val="auto"/>
                <w:szCs w:val="24"/>
                <w:highlight w:val="none"/>
              </w:rPr>
              <w:t>面</w:t>
            </w:r>
          </w:p>
          <w:p w14:paraId="6DAA0EEE">
            <w:pPr>
              <w:pStyle w:val="11"/>
              <w:spacing w:beforeLines="100" w:afterLines="50" w:line="240" w:lineRule="auto"/>
              <w:jc w:val="center"/>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（身份证复印件需清晰可辨认）</w:t>
            </w:r>
          </w:p>
        </w:tc>
      </w:tr>
    </w:tbl>
    <w:p w14:paraId="7F39458B">
      <w:pPr>
        <w:pStyle w:val="11"/>
        <w:spacing w:beforeLines="100" w:afterLines="50" w:line="240" w:lineRule="auto"/>
        <w:ind w:firstLine="491" w:firstLineChars="205"/>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注：身份证复印件如为粘贴的，须在身份证复印件与本页接缝处加盖公章；</w:t>
      </w:r>
    </w:p>
    <w:p w14:paraId="702E6CB0">
      <w:pPr>
        <w:pStyle w:val="11"/>
        <w:spacing w:beforeLines="100" w:afterLines="50" w:line="240" w:lineRule="auto"/>
        <w:ind w:firstLine="491" w:firstLineChars="205"/>
        <w:rPr>
          <w:rFonts w:asciiTheme="minorEastAsia" w:hAnsiTheme="minorEastAsia" w:eastAsiaTheme="minorEastAsia" w:cstheme="minorEastAsia"/>
          <w:color w:val="auto"/>
          <w:szCs w:val="24"/>
          <w:highlight w:val="none"/>
        </w:rPr>
      </w:pPr>
    </w:p>
    <w:p w14:paraId="4AE5FD86">
      <w:pPr>
        <w:pStyle w:val="11"/>
        <w:spacing w:beforeLines="100" w:afterLines="50" w:line="240" w:lineRule="auto"/>
        <w:ind w:firstLine="491" w:firstLineChars="205"/>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法定代表人（印章）：                        被授权代表签字：</w:t>
      </w:r>
    </w:p>
    <w:p w14:paraId="4EAA5EE6">
      <w:pPr>
        <w:pStyle w:val="11"/>
        <w:spacing w:beforeLines="100" w:afterLines="50" w:line="240" w:lineRule="auto"/>
        <w:ind w:firstLine="491" w:firstLineChars="205"/>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供应商（公章）： </w:t>
      </w:r>
    </w:p>
    <w:p w14:paraId="58A6F5A5">
      <w:pPr>
        <w:widowControl/>
        <w:spacing w:line="240" w:lineRule="auto"/>
        <w:ind w:firstLine="480"/>
        <w:jc w:val="righ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年   月   日</w:t>
      </w:r>
    </w:p>
    <w:p w14:paraId="089CEC9B">
      <w:pPr>
        <w:widowControl/>
        <w:spacing w:line="240" w:lineRule="auto"/>
        <w:ind w:firstLine="480"/>
        <w:rPr>
          <w:rFonts w:asciiTheme="minorEastAsia" w:hAnsiTheme="minorEastAsia" w:eastAsiaTheme="minorEastAsia" w:cstheme="minorEastAsia"/>
          <w:color w:val="auto"/>
          <w:highlight w:val="none"/>
        </w:rPr>
      </w:pPr>
    </w:p>
    <w:p w14:paraId="63B825F2">
      <w:pPr>
        <w:widowControl/>
        <w:spacing w:line="240" w:lineRule="auto"/>
        <w:ind w:firstLine="480"/>
        <w:rPr>
          <w:rFonts w:asciiTheme="minorEastAsia" w:hAnsiTheme="minorEastAsia" w:eastAsiaTheme="minorEastAsia" w:cstheme="minorEastAsia"/>
          <w:color w:val="auto"/>
          <w:highlight w:val="none"/>
        </w:rPr>
      </w:pPr>
    </w:p>
    <w:p w14:paraId="0A841F29">
      <w:pPr>
        <w:widowControl/>
        <w:spacing w:line="240" w:lineRule="auto"/>
        <w:ind w:firstLine="480"/>
        <w:rPr>
          <w:rFonts w:asciiTheme="minorEastAsia" w:hAnsiTheme="minorEastAsia" w:eastAsiaTheme="minorEastAsia" w:cstheme="minorEastAsia"/>
          <w:color w:val="auto"/>
          <w:szCs w:val="21"/>
          <w:highlight w:val="none"/>
        </w:rPr>
      </w:pPr>
    </w:p>
    <w:p w14:paraId="7C5606A3">
      <w:pPr>
        <w:widowControl/>
        <w:spacing w:line="240" w:lineRule="auto"/>
        <w:ind w:firstLine="480"/>
        <w:rPr>
          <w:rFonts w:asciiTheme="minorEastAsia" w:hAnsiTheme="minorEastAsia" w:eastAsiaTheme="minorEastAsia" w:cstheme="minorEastAsia"/>
          <w:color w:val="auto"/>
          <w:szCs w:val="21"/>
          <w:highlight w:val="none"/>
        </w:rPr>
      </w:pPr>
    </w:p>
    <w:p w14:paraId="354B1785">
      <w:pPr>
        <w:widowControl/>
        <w:spacing w:line="240" w:lineRule="auto"/>
        <w:ind w:firstLine="480"/>
        <w:rPr>
          <w:rFonts w:asciiTheme="minorEastAsia" w:hAnsiTheme="minorEastAsia" w:eastAsiaTheme="minorEastAsia" w:cstheme="minorEastAsia"/>
          <w:color w:val="auto"/>
          <w:szCs w:val="21"/>
          <w:highlight w:val="none"/>
        </w:rPr>
      </w:pPr>
    </w:p>
    <w:p w14:paraId="0F08E4CE">
      <w:pPr>
        <w:widowControl/>
        <w:spacing w:line="240" w:lineRule="auto"/>
        <w:ind w:firstLine="480"/>
        <w:rPr>
          <w:rFonts w:asciiTheme="minorEastAsia" w:hAnsiTheme="minorEastAsia" w:eastAsiaTheme="minorEastAsia" w:cstheme="minorEastAsia"/>
          <w:color w:val="auto"/>
          <w:szCs w:val="21"/>
          <w:highlight w:val="none"/>
        </w:rPr>
      </w:pPr>
    </w:p>
    <w:p w14:paraId="30C31703">
      <w:pPr>
        <w:widowControl/>
        <w:spacing w:line="240" w:lineRule="auto"/>
        <w:ind w:firstLine="480"/>
        <w:rPr>
          <w:rFonts w:asciiTheme="minorEastAsia" w:hAnsiTheme="minorEastAsia" w:eastAsiaTheme="minorEastAsia" w:cstheme="minorEastAsia"/>
          <w:color w:val="auto"/>
          <w:szCs w:val="21"/>
          <w:highlight w:val="none"/>
        </w:rPr>
      </w:pPr>
    </w:p>
    <w:p w14:paraId="2B923823">
      <w:pPr>
        <w:widowControl/>
        <w:spacing w:line="240" w:lineRule="auto"/>
        <w:ind w:firstLine="480"/>
        <w:rPr>
          <w:rFonts w:asciiTheme="minorEastAsia" w:hAnsiTheme="minorEastAsia" w:eastAsiaTheme="minorEastAsia" w:cstheme="minorEastAsia"/>
          <w:color w:val="auto"/>
          <w:szCs w:val="21"/>
          <w:highlight w:val="none"/>
        </w:rPr>
      </w:pPr>
    </w:p>
    <w:p w14:paraId="46C0153B">
      <w:pPr>
        <w:widowControl/>
        <w:spacing w:line="240" w:lineRule="auto"/>
        <w:ind w:firstLine="480"/>
        <w:rPr>
          <w:rFonts w:asciiTheme="minorEastAsia" w:hAnsiTheme="minorEastAsia" w:eastAsiaTheme="minorEastAsia" w:cstheme="minorEastAsia"/>
          <w:color w:val="auto"/>
          <w:szCs w:val="21"/>
          <w:highlight w:val="none"/>
        </w:rPr>
      </w:pPr>
    </w:p>
    <w:p w14:paraId="1895F6CC">
      <w:pPr>
        <w:widowControl/>
        <w:spacing w:line="240" w:lineRule="auto"/>
        <w:ind w:firstLine="480"/>
        <w:rPr>
          <w:rFonts w:asciiTheme="minorEastAsia" w:hAnsiTheme="minorEastAsia" w:eastAsiaTheme="minorEastAsia" w:cstheme="minorEastAsia"/>
          <w:color w:val="auto"/>
          <w:szCs w:val="21"/>
          <w:highlight w:val="none"/>
        </w:rPr>
      </w:pPr>
    </w:p>
    <w:p w14:paraId="42CE7072">
      <w:pPr>
        <w:widowControl/>
        <w:spacing w:line="240" w:lineRule="auto"/>
        <w:ind w:firstLine="480"/>
        <w:rPr>
          <w:rFonts w:asciiTheme="minorEastAsia" w:hAnsiTheme="minorEastAsia" w:eastAsiaTheme="minorEastAsia" w:cstheme="minorEastAsia"/>
          <w:color w:val="auto"/>
          <w:szCs w:val="21"/>
          <w:highlight w:val="none"/>
        </w:rPr>
      </w:pPr>
    </w:p>
    <w:p w14:paraId="7C58993A">
      <w:pPr>
        <w:widowControl/>
        <w:spacing w:line="240" w:lineRule="auto"/>
        <w:ind w:firstLine="602"/>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 w:val="30"/>
          <w:szCs w:val="30"/>
          <w:highlight w:val="none"/>
        </w:rPr>
        <w:t>（二）一般资格</w:t>
      </w:r>
    </w:p>
    <w:p w14:paraId="462BE690">
      <w:pPr>
        <w:widowControl/>
        <w:ind w:firstLine="482"/>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1.营业执照、组织机构代码证、税务登记证或三证合一证书（复印或扫描件须加盖竞标供应商公章）</w:t>
      </w:r>
    </w:p>
    <w:p w14:paraId="1B0C5EF9">
      <w:pPr>
        <w:spacing w:beforeLines="0" w:afterLines="0"/>
        <w:ind w:left="79" w:hanging="79"/>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highlight w:val="none"/>
        </w:rPr>
        <w:t>要求及注意事项：竞标供应商非竞标产品的制造商时还必需提供生产厂家的营业执照、组织机构代码证、税务登记证或三证合一证书，</w:t>
      </w:r>
      <w:r>
        <w:rPr>
          <w:rFonts w:hint="eastAsia" w:asciiTheme="minorEastAsia" w:hAnsiTheme="minorEastAsia" w:eastAsiaTheme="minorEastAsia" w:cstheme="minorEastAsia"/>
          <w:color w:val="auto"/>
          <w:highlight w:val="none"/>
          <w:lang w:eastAsia="zh-CN"/>
        </w:rPr>
        <w:t>若材料模糊导致关键信息无法识别，导致磋商小组评审委员判定投标文件为废标等后果，由供应商自行承担。</w:t>
      </w:r>
    </w:p>
    <w:p w14:paraId="3A7B3086">
      <w:pPr>
        <w:widowControl/>
        <w:ind w:firstLine="480"/>
        <w:rPr>
          <w:rFonts w:asciiTheme="minorEastAsia" w:hAnsiTheme="minorEastAsia" w:eastAsiaTheme="minorEastAsia" w:cstheme="minorEastAsia"/>
          <w:b/>
          <w:color w:val="auto"/>
          <w:highlight w:val="none"/>
        </w:rPr>
      </w:pPr>
    </w:p>
    <w:p w14:paraId="40D5835F">
      <w:pPr>
        <w:widowControl/>
        <w:spacing w:line="240" w:lineRule="auto"/>
        <w:ind w:firstLine="480"/>
        <w:rPr>
          <w:rFonts w:asciiTheme="minorEastAsia" w:hAnsiTheme="minorEastAsia" w:eastAsiaTheme="minorEastAsia" w:cstheme="minorEastAsia"/>
          <w:color w:val="auto"/>
          <w:szCs w:val="21"/>
          <w:highlight w:val="none"/>
        </w:rPr>
      </w:pPr>
    </w:p>
    <w:p w14:paraId="7027B6EB">
      <w:pPr>
        <w:spacing w:beforeLines="100" w:afterLines="50" w:line="240" w:lineRule="auto"/>
        <w:ind w:firstLine="482"/>
        <w:rPr>
          <w:rFonts w:asciiTheme="minorEastAsia" w:hAnsiTheme="minorEastAsia" w:eastAsiaTheme="minorEastAsia" w:cstheme="minorEastAsia"/>
          <w:b/>
          <w:color w:val="auto"/>
          <w:kern w:val="0"/>
          <w:highlight w:val="none"/>
        </w:rPr>
      </w:pPr>
    </w:p>
    <w:p w14:paraId="7A5CDCFB">
      <w:pPr>
        <w:spacing w:beforeLines="100" w:afterLines="50" w:line="240" w:lineRule="auto"/>
        <w:ind w:firstLine="482"/>
        <w:rPr>
          <w:rFonts w:asciiTheme="minorEastAsia" w:hAnsiTheme="minorEastAsia" w:eastAsiaTheme="minorEastAsia" w:cstheme="minorEastAsia"/>
          <w:b/>
          <w:color w:val="auto"/>
          <w:kern w:val="0"/>
          <w:highlight w:val="none"/>
        </w:rPr>
      </w:pPr>
    </w:p>
    <w:p w14:paraId="479F53F3">
      <w:pPr>
        <w:spacing w:beforeLines="100" w:afterLines="50" w:line="240" w:lineRule="auto"/>
        <w:ind w:firstLine="482"/>
        <w:rPr>
          <w:rFonts w:asciiTheme="minorEastAsia" w:hAnsiTheme="minorEastAsia" w:eastAsiaTheme="minorEastAsia" w:cstheme="minorEastAsia"/>
          <w:b/>
          <w:color w:val="auto"/>
          <w:kern w:val="0"/>
          <w:highlight w:val="none"/>
        </w:rPr>
      </w:pPr>
    </w:p>
    <w:p w14:paraId="45E3A492">
      <w:pPr>
        <w:spacing w:beforeLines="100" w:afterLines="50" w:line="240" w:lineRule="auto"/>
        <w:ind w:firstLine="482"/>
        <w:rPr>
          <w:rFonts w:asciiTheme="minorEastAsia" w:hAnsiTheme="minorEastAsia" w:eastAsiaTheme="minorEastAsia" w:cstheme="minorEastAsia"/>
          <w:b/>
          <w:color w:val="auto"/>
          <w:kern w:val="0"/>
          <w:highlight w:val="none"/>
        </w:rPr>
      </w:pPr>
    </w:p>
    <w:p w14:paraId="04FA0BF2">
      <w:pPr>
        <w:spacing w:beforeLines="100" w:afterLines="50" w:line="240" w:lineRule="auto"/>
        <w:ind w:firstLine="482"/>
        <w:rPr>
          <w:rFonts w:asciiTheme="minorEastAsia" w:hAnsiTheme="minorEastAsia" w:eastAsiaTheme="minorEastAsia" w:cstheme="minorEastAsia"/>
          <w:b/>
          <w:color w:val="auto"/>
          <w:kern w:val="0"/>
          <w:highlight w:val="none"/>
        </w:rPr>
      </w:pPr>
    </w:p>
    <w:p w14:paraId="2AEE1BF0">
      <w:pPr>
        <w:spacing w:beforeLines="100" w:afterLines="50" w:line="240" w:lineRule="auto"/>
        <w:ind w:firstLine="482"/>
        <w:rPr>
          <w:rFonts w:asciiTheme="minorEastAsia" w:hAnsiTheme="minorEastAsia" w:eastAsiaTheme="minorEastAsia" w:cstheme="minorEastAsia"/>
          <w:b/>
          <w:color w:val="auto"/>
          <w:kern w:val="0"/>
          <w:highlight w:val="none"/>
        </w:rPr>
      </w:pPr>
    </w:p>
    <w:p w14:paraId="25F6D874">
      <w:pPr>
        <w:spacing w:beforeLines="100" w:afterLines="50" w:line="240" w:lineRule="auto"/>
        <w:ind w:firstLine="482"/>
        <w:rPr>
          <w:rFonts w:asciiTheme="minorEastAsia" w:hAnsiTheme="minorEastAsia" w:eastAsiaTheme="minorEastAsia" w:cstheme="minorEastAsia"/>
          <w:b/>
          <w:color w:val="auto"/>
          <w:kern w:val="0"/>
          <w:highlight w:val="none"/>
        </w:rPr>
      </w:pPr>
    </w:p>
    <w:p w14:paraId="1A0E2EEE">
      <w:pPr>
        <w:spacing w:beforeLines="100" w:afterLines="50" w:line="240" w:lineRule="auto"/>
        <w:ind w:firstLine="482"/>
        <w:rPr>
          <w:rFonts w:asciiTheme="minorEastAsia" w:hAnsiTheme="minorEastAsia" w:eastAsiaTheme="minorEastAsia" w:cstheme="minorEastAsia"/>
          <w:b/>
          <w:color w:val="auto"/>
          <w:kern w:val="0"/>
          <w:highlight w:val="none"/>
        </w:rPr>
      </w:pPr>
    </w:p>
    <w:p w14:paraId="72EF2F34">
      <w:pPr>
        <w:spacing w:beforeLines="100" w:afterLines="50" w:line="240" w:lineRule="auto"/>
        <w:ind w:firstLine="482"/>
        <w:rPr>
          <w:rFonts w:asciiTheme="minorEastAsia" w:hAnsiTheme="minorEastAsia" w:eastAsiaTheme="minorEastAsia" w:cstheme="minorEastAsia"/>
          <w:b/>
          <w:color w:val="auto"/>
          <w:kern w:val="0"/>
          <w:highlight w:val="none"/>
        </w:rPr>
      </w:pPr>
    </w:p>
    <w:p w14:paraId="72174D5A">
      <w:pPr>
        <w:spacing w:beforeLines="100" w:afterLines="50" w:line="240" w:lineRule="auto"/>
        <w:ind w:firstLine="482"/>
        <w:rPr>
          <w:rFonts w:asciiTheme="minorEastAsia" w:hAnsiTheme="minorEastAsia" w:eastAsiaTheme="minorEastAsia" w:cstheme="minorEastAsia"/>
          <w:b/>
          <w:color w:val="auto"/>
          <w:kern w:val="0"/>
          <w:highlight w:val="none"/>
        </w:rPr>
      </w:pPr>
    </w:p>
    <w:p w14:paraId="09561C17">
      <w:pPr>
        <w:spacing w:beforeLines="100" w:afterLines="50" w:line="240" w:lineRule="auto"/>
        <w:ind w:firstLine="482"/>
        <w:rPr>
          <w:rFonts w:asciiTheme="minorEastAsia" w:hAnsiTheme="minorEastAsia" w:eastAsiaTheme="minorEastAsia" w:cstheme="minorEastAsia"/>
          <w:b/>
          <w:color w:val="auto"/>
          <w:kern w:val="0"/>
          <w:highlight w:val="none"/>
        </w:rPr>
      </w:pPr>
    </w:p>
    <w:p w14:paraId="79B1AC48">
      <w:pPr>
        <w:spacing w:beforeLines="100" w:afterLines="50" w:line="240" w:lineRule="auto"/>
        <w:ind w:firstLine="482"/>
        <w:rPr>
          <w:rFonts w:asciiTheme="minorEastAsia" w:hAnsiTheme="minorEastAsia" w:eastAsiaTheme="minorEastAsia" w:cstheme="minorEastAsia"/>
          <w:b/>
          <w:color w:val="auto"/>
          <w:kern w:val="0"/>
          <w:highlight w:val="none"/>
        </w:rPr>
      </w:pPr>
    </w:p>
    <w:p w14:paraId="7D946440">
      <w:pPr>
        <w:spacing w:beforeLines="100" w:afterLines="50" w:line="240" w:lineRule="auto"/>
        <w:ind w:firstLine="482"/>
        <w:rPr>
          <w:rFonts w:asciiTheme="minorEastAsia" w:hAnsiTheme="minorEastAsia" w:eastAsiaTheme="minorEastAsia" w:cstheme="minorEastAsia"/>
          <w:b/>
          <w:color w:val="auto"/>
          <w:kern w:val="0"/>
          <w:highlight w:val="none"/>
        </w:rPr>
      </w:pPr>
    </w:p>
    <w:p w14:paraId="6758BAA4">
      <w:pPr>
        <w:spacing w:beforeLines="100" w:afterLines="50" w:line="240" w:lineRule="auto"/>
        <w:ind w:firstLine="482"/>
        <w:rPr>
          <w:rFonts w:asciiTheme="minorEastAsia" w:hAnsiTheme="minorEastAsia" w:eastAsiaTheme="minorEastAsia" w:cstheme="minorEastAsia"/>
          <w:b/>
          <w:color w:val="auto"/>
          <w:kern w:val="0"/>
          <w:highlight w:val="none"/>
        </w:rPr>
      </w:pPr>
    </w:p>
    <w:p w14:paraId="68DFAADD">
      <w:pPr>
        <w:spacing w:beforeLines="100" w:afterLines="50" w:line="240" w:lineRule="auto"/>
        <w:ind w:firstLine="0" w:firstLineChars="0"/>
        <w:rPr>
          <w:rFonts w:asciiTheme="minorEastAsia" w:hAnsiTheme="minorEastAsia" w:eastAsiaTheme="minorEastAsia" w:cstheme="minorEastAsia"/>
          <w:b/>
          <w:color w:val="auto"/>
          <w:kern w:val="0"/>
          <w:highlight w:val="none"/>
        </w:rPr>
      </w:pPr>
    </w:p>
    <w:p w14:paraId="6457E107">
      <w:pPr>
        <w:spacing w:beforeLines="100" w:afterLines="50" w:line="240" w:lineRule="auto"/>
        <w:ind w:firstLine="0" w:firstLineChars="0"/>
        <w:rPr>
          <w:rFonts w:asciiTheme="minorEastAsia" w:hAnsiTheme="minorEastAsia" w:eastAsiaTheme="minorEastAsia" w:cstheme="minorEastAsia"/>
          <w:b/>
          <w:color w:val="auto"/>
          <w:kern w:val="0"/>
          <w:highlight w:val="none"/>
        </w:rPr>
      </w:pPr>
    </w:p>
    <w:p w14:paraId="169FE0B0">
      <w:pPr>
        <w:spacing w:beforeLines="100" w:afterLines="50" w:line="240" w:lineRule="auto"/>
        <w:ind w:firstLine="0" w:firstLineChars="0"/>
        <w:rPr>
          <w:rFonts w:asciiTheme="minorEastAsia" w:hAnsiTheme="minorEastAsia" w:eastAsiaTheme="minorEastAsia" w:cstheme="minorEastAsia"/>
          <w:b/>
          <w:color w:val="auto"/>
          <w:kern w:val="0"/>
          <w:highlight w:val="none"/>
        </w:rPr>
      </w:pPr>
    </w:p>
    <w:p w14:paraId="6EEB5476">
      <w:pPr>
        <w:spacing w:beforeLines="100" w:afterLines="50" w:line="240" w:lineRule="auto"/>
        <w:ind w:firstLine="0" w:firstLineChars="0"/>
        <w:rPr>
          <w:rFonts w:asciiTheme="minorEastAsia" w:hAnsiTheme="minorEastAsia" w:eastAsiaTheme="minorEastAsia" w:cstheme="minorEastAsia"/>
          <w:b/>
          <w:color w:val="auto"/>
          <w:kern w:val="0"/>
          <w:highlight w:val="none"/>
        </w:rPr>
      </w:pPr>
    </w:p>
    <w:p w14:paraId="12F09A54">
      <w:pPr>
        <w:spacing w:line="240" w:lineRule="atLeast"/>
        <w:ind w:firstLine="482"/>
        <w:rPr>
          <w:rFonts w:hint="eastAsia" w:asciiTheme="minorEastAsia" w:hAnsiTheme="minorEastAsia" w:eastAsiaTheme="minorEastAsia" w:cstheme="minorEastAsia"/>
          <w:b/>
          <w:color w:val="auto"/>
          <w:highlight w:val="none"/>
        </w:rPr>
      </w:pPr>
    </w:p>
    <w:p w14:paraId="1FAA3510">
      <w:pPr>
        <w:spacing w:line="240" w:lineRule="atLeast"/>
        <w:ind w:firstLine="482"/>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2.财务状况报告材料（复印或扫描件须加盖竞标供应商公章）</w:t>
      </w:r>
    </w:p>
    <w:p w14:paraId="7495C938">
      <w:pPr>
        <w:ind w:firstLine="480"/>
        <w:rPr>
          <w:rFonts w:asciiTheme="minorEastAsia" w:hAnsiTheme="minorEastAsia" w:eastAsiaTheme="minorEastAsia" w:cstheme="minorEastAsia"/>
          <w:color w:val="auto"/>
          <w:highlight w:val="none"/>
        </w:rPr>
      </w:pPr>
    </w:p>
    <w:p w14:paraId="1D6789AD">
      <w:pPr>
        <w:ind w:firstLine="48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要求及注意事项：按竞争性磋商</w:t>
      </w:r>
      <w:r>
        <w:rPr>
          <w:rFonts w:hint="eastAsia" w:asciiTheme="minorEastAsia" w:hAnsiTheme="minorEastAsia" w:eastAsiaTheme="minorEastAsia" w:cstheme="minorEastAsia"/>
          <w:color w:val="auto"/>
          <w:highlight w:val="none"/>
          <w:lang w:eastAsia="zh-CN"/>
        </w:rPr>
        <w:t>磋商文件</w:t>
      </w:r>
      <w:r>
        <w:rPr>
          <w:rFonts w:hint="eastAsia" w:asciiTheme="minorEastAsia" w:hAnsiTheme="minorEastAsia" w:eastAsiaTheme="minorEastAsia" w:cstheme="minorEastAsia"/>
          <w:color w:val="auto"/>
          <w:highlight w:val="none"/>
        </w:rPr>
        <w:t>的规定和要求，</w:t>
      </w:r>
      <w:r>
        <w:rPr>
          <w:rFonts w:hint="eastAsia" w:asciiTheme="minorEastAsia" w:hAnsiTheme="minorEastAsia" w:eastAsiaTheme="minorEastAsia" w:cstheme="minorEastAsia"/>
          <w:color w:val="auto"/>
          <w:sz w:val="24"/>
          <w:highlight w:val="none"/>
          <w:lang w:eastAsia="zh-CN"/>
        </w:rPr>
        <w:t>若材料模糊导致关键信息无法识别，导致磋商小组评审委员判定投标文件为废标等后果，由供应商自行承担。</w:t>
      </w:r>
    </w:p>
    <w:p w14:paraId="0CAC381B">
      <w:pPr>
        <w:spacing w:line="240" w:lineRule="atLeast"/>
        <w:ind w:firstLine="480"/>
        <w:rPr>
          <w:rFonts w:asciiTheme="minorEastAsia" w:hAnsiTheme="minorEastAsia" w:eastAsiaTheme="minorEastAsia" w:cstheme="minorEastAsia"/>
          <w:color w:val="auto"/>
          <w:szCs w:val="21"/>
          <w:highlight w:val="none"/>
        </w:rPr>
      </w:pPr>
    </w:p>
    <w:p w14:paraId="0B8B5600">
      <w:pPr>
        <w:spacing w:line="240" w:lineRule="atLeast"/>
        <w:ind w:firstLine="480"/>
        <w:rPr>
          <w:rFonts w:asciiTheme="minorEastAsia" w:hAnsiTheme="minorEastAsia" w:eastAsiaTheme="minorEastAsia" w:cstheme="minorEastAsia"/>
          <w:color w:val="auto"/>
          <w:szCs w:val="21"/>
          <w:highlight w:val="none"/>
        </w:rPr>
      </w:pPr>
    </w:p>
    <w:p w14:paraId="1EA9259E">
      <w:pPr>
        <w:spacing w:line="240" w:lineRule="atLeast"/>
        <w:ind w:firstLine="480"/>
        <w:rPr>
          <w:rFonts w:asciiTheme="minorEastAsia" w:hAnsiTheme="minorEastAsia" w:eastAsiaTheme="minorEastAsia" w:cstheme="minorEastAsia"/>
          <w:color w:val="auto"/>
          <w:szCs w:val="21"/>
          <w:highlight w:val="none"/>
        </w:rPr>
      </w:pPr>
    </w:p>
    <w:p w14:paraId="31D2A184">
      <w:pPr>
        <w:spacing w:line="240" w:lineRule="atLeast"/>
        <w:ind w:firstLine="480"/>
        <w:rPr>
          <w:rFonts w:asciiTheme="minorEastAsia" w:hAnsiTheme="minorEastAsia" w:eastAsiaTheme="minorEastAsia" w:cstheme="minorEastAsia"/>
          <w:color w:val="auto"/>
          <w:szCs w:val="21"/>
          <w:highlight w:val="none"/>
        </w:rPr>
      </w:pPr>
    </w:p>
    <w:p w14:paraId="4F29DF43">
      <w:pPr>
        <w:spacing w:line="240" w:lineRule="atLeast"/>
        <w:ind w:firstLine="480"/>
        <w:rPr>
          <w:rFonts w:asciiTheme="minorEastAsia" w:hAnsiTheme="minorEastAsia" w:eastAsiaTheme="minorEastAsia" w:cstheme="minorEastAsia"/>
          <w:color w:val="auto"/>
          <w:szCs w:val="21"/>
          <w:highlight w:val="none"/>
        </w:rPr>
      </w:pPr>
    </w:p>
    <w:p w14:paraId="5E078278">
      <w:pPr>
        <w:spacing w:line="240" w:lineRule="atLeast"/>
        <w:ind w:firstLine="480"/>
        <w:rPr>
          <w:rFonts w:asciiTheme="minorEastAsia" w:hAnsiTheme="minorEastAsia" w:eastAsiaTheme="minorEastAsia" w:cstheme="minorEastAsia"/>
          <w:color w:val="auto"/>
          <w:szCs w:val="21"/>
          <w:highlight w:val="none"/>
        </w:rPr>
      </w:pPr>
    </w:p>
    <w:p w14:paraId="660350A1">
      <w:pPr>
        <w:spacing w:line="240" w:lineRule="atLeast"/>
        <w:ind w:firstLine="480"/>
        <w:rPr>
          <w:rFonts w:asciiTheme="minorEastAsia" w:hAnsiTheme="minorEastAsia" w:eastAsiaTheme="minorEastAsia" w:cstheme="minorEastAsia"/>
          <w:color w:val="auto"/>
          <w:szCs w:val="21"/>
          <w:highlight w:val="none"/>
        </w:rPr>
      </w:pPr>
    </w:p>
    <w:p w14:paraId="632561F6">
      <w:pPr>
        <w:spacing w:line="240" w:lineRule="atLeast"/>
        <w:ind w:firstLine="480"/>
        <w:rPr>
          <w:rFonts w:asciiTheme="minorEastAsia" w:hAnsiTheme="minorEastAsia" w:eastAsiaTheme="minorEastAsia" w:cstheme="minorEastAsia"/>
          <w:color w:val="auto"/>
          <w:szCs w:val="21"/>
          <w:highlight w:val="none"/>
        </w:rPr>
      </w:pPr>
    </w:p>
    <w:p w14:paraId="5668B72C">
      <w:pPr>
        <w:spacing w:line="240" w:lineRule="atLeast"/>
        <w:ind w:firstLine="480"/>
        <w:rPr>
          <w:rFonts w:asciiTheme="minorEastAsia" w:hAnsiTheme="minorEastAsia" w:eastAsiaTheme="minorEastAsia" w:cstheme="minorEastAsia"/>
          <w:color w:val="auto"/>
          <w:szCs w:val="21"/>
          <w:highlight w:val="none"/>
        </w:rPr>
      </w:pPr>
    </w:p>
    <w:p w14:paraId="6F15EFC5">
      <w:pPr>
        <w:spacing w:line="240" w:lineRule="atLeast"/>
        <w:ind w:firstLine="480"/>
        <w:rPr>
          <w:rFonts w:asciiTheme="minorEastAsia" w:hAnsiTheme="minorEastAsia" w:eastAsiaTheme="minorEastAsia" w:cstheme="minorEastAsia"/>
          <w:color w:val="auto"/>
          <w:szCs w:val="21"/>
          <w:highlight w:val="none"/>
        </w:rPr>
      </w:pPr>
    </w:p>
    <w:p w14:paraId="16175ABC">
      <w:pPr>
        <w:spacing w:line="240" w:lineRule="atLeast"/>
        <w:ind w:firstLine="480"/>
        <w:rPr>
          <w:rFonts w:asciiTheme="minorEastAsia" w:hAnsiTheme="minorEastAsia" w:eastAsiaTheme="minorEastAsia" w:cstheme="minorEastAsia"/>
          <w:color w:val="auto"/>
          <w:szCs w:val="21"/>
          <w:highlight w:val="none"/>
        </w:rPr>
      </w:pPr>
    </w:p>
    <w:p w14:paraId="47B5D206">
      <w:pPr>
        <w:spacing w:line="240" w:lineRule="atLeast"/>
        <w:ind w:firstLine="480"/>
        <w:rPr>
          <w:rFonts w:asciiTheme="minorEastAsia" w:hAnsiTheme="minorEastAsia" w:eastAsiaTheme="minorEastAsia" w:cstheme="minorEastAsia"/>
          <w:color w:val="auto"/>
          <w:szCs w:val="21"/>
          <w:highlight w:val="none"/>
        </w:rPr>
      </w:pPr>
    </w:p>
    <w:p w14:paraId="6B45C93A">
      <w:pPr>
        <w:spacing w:line="240" w:lineRule="atLeast"/>
        <w:ind w:firstLine="480"/>
        <w:rPr>
          <w:rFonts w:asciiTheme="minorEastAsia" w:hAnsiTheme="minorEastAsia" w:eastAsiaTheme="minorEastAsia" w:cstheme="minorEastAsia"/>
          <w:color w:val="auto"/>
          <w:szCs w:val="21"/>
          <w:highlight w:val="none"/>
        </w:rPr>
      </w:pPr>
    </w:p>
    <w:p w14:paraId="6D84899A">
      <w:pPr>
        <w:spacing w:line="240" w:lineRule="atLeast"/>
        <w:ind w:firstLine="480"/>
        <w:rPr>
          <w:rFonts w:asciiTheme="minorEastAsia" w:hAnsiTheme="minorEastAsia" w:eastAsiaTheme="minorEastAsia" w:cstheme="minorEastAsia"/>
          <w:color w:val="auto"/>
          <w:szCs w:val="21"/>
          <w:highlight w:val="none"/>
        </w:rPr>
      </w:pPr>
    </w:p>
    <w:p w14:paraId="6B1E3428">
      <w:pPr>
        <w:spacing w:line="240" w:lineRule="atLeast"/>
        <w:ind w:firstLine="480"/>
        <w:rPr>
          <w:rFonts w:asciiTheme="minorEastAsia" w:hAnsiTheme="minorEastAsia" w:eastAsiaTheme="minorEastAsia" w:cstheme="minorEastAsia"/>
          <w:color w:val="auto"/>
          <w:szCs w:val="21"/>
          <w:highlight w:val="none"/>
        </w:rPr>
      </w:pPr>
    </w:p>
    <w:p w14:paraId="1AE514BC">
      <w:pPr>
        <w:spacing w:line="240" w:lineRule="atLeast"/>
        <w:ind w:firstLine="480"/>
        <w:rPr>
          <w:rFonts w:asciiTheme="minorEastAsia" w:hAnsiTheme="minorEastAsia" w:eastAsiaTheme="minorEastAsia" w:cstheme="minorEastAsia"/>
          <w:color w:val="auto"/>
          <w:szCs w:val="21"/>
          <w:highlight w:val="none"/>
        </w:rPr>
      </w:pPr>
    </w:p>
    <w:p w14:paraId="6EE9D81B">
      <w:pPr>
        <w:spacing w:line="240" w:lineRule="atLeast"/>
        <w:ind w:firstLine="480"/>
        <w:rPr>
          <w:rFonts w:asciiTheme="minorEastAsia" w:hAnsiTheme="minorEastAsia" w:eastAsiaTheme="minorEastAsia" w:cstheme="minorEastAsia"/>
          <w:color w:val="auto"/>
          <w:szCs w:val="21"/>
          <w:highlight w:val="none"/>
        </w:rPr>
      </w:pPr>
    </w:p>
    <w:p w14:paraId="2E289FBD">
      <w:pPr>
        <w:spacing w:line="240" w:lineRule="atLeast"/>
        <w:ind w:firstLine="480"/>
        <w:rPr>
          <w:rFonts w:asciiTheme="minorEastAsia" w:hAnsiTheme="minorEastAsia" w:eastAsiaTheme="minorEastAsia" w:cstheme="minorEastAsia"/>
          <w:color w:val="auto"/>
          <w:szCs w:val="21"/>
          <w:highlight w:val="none"/>
        </w:rPr>
      </w:pPr>
    </w:p>
    <w:p w14:paraId="6EBC70E1">
      <w:pPr>
        <w:spacing w:line="240" w:lineRule="atLeast"/>
        <w:ind w:firstLine="480"/>
        <w:rPr>
          <w:rFonts w:asciiTheme="minorEastAsia" w:hAnsiTheme="minorEastAsia" w:eastAsiaTheme="minorEastAsia" w:cstheme="minorEastAsia"/>
          <w:color w:val="auto"/>
          <w:szCs w:val="21"/>
          <w:highlight w:val="none"/>
        </w:rPr>
      </w:pPr>
    </w:p>
    <w:p w14:paraId="0ED8D68D">
      <w:pPr>
        <w:spacing w:line="240" w:lineRule="atLeast"/>
        <w:ind w:firstLine="480"/>
        <w:rPr>
          <w:rFonts w:asciiTheme="minorEastAsia" w:hAnsiTheme="minorEastAsia" w:eastAsiaTheme="minorEastAsia" w:cstheme="minorEastAsia"/>
          <w:color w:val="auto"/>
          <w:szCs w:val="21"/>
          <w:highlight w:val="none"/>
        </w:rPr>
      </w:pPr>
    </w:p>
    <w:p w14:paraId="127FED1A">
      <w:pPr>
        <w:spacing w:line="240" w:lineRule="atLeast"/>
        <w:ind w:firstLine="480"/>
        <w:rPr>
          <w:rFonts w:asciiTheme="minorEastAsia" w:hAnsiTheme="minorEastAsia" w:eastAsiaTheme="minorEastAsia" w:cstheme="minorEastAsia"/>
          <w:color w:val="auto"/>
          <w:szCs w:val="21"/>
          <w:highlight w:val="none"/>
        </w:rPr>
      </w:pPr>
    </w:p>
    <w:p w14:paraId="6A09CC6C">
      <w:pPr>
        <w:spacing w:line="240" w:lineRule="atLeast"/>
        <w:ind w:firstLine="480"/>
        <w:rPr>
          <w:rFonts w:asciiTheme="minorEastAsia" w:hAnsiTheme="minorEastAsia" w:eastAsiaTheme="minorEastAsia" w:cstheme="minorEastAsia"/>
          <w:color w:val="auto"/>
          <w:szCs w:val="21"/>
          <w:highlight w:val="none"/>
        </w:rPr>
      </w:pPr>
    </w:p>
    <w:p w14:paraId="135F20B3">
      <w:pPr>
        <w:spacing w:line="240" w:lineRule="atLeast"/>
        <w:ind w:firstLine="480"/>
        <w:rPr>
          <w:rFonts w:asciiTheme="minorEastAsia" w:hAnsiTheme="minorEastAsia" w:eastAsiaTheme="minorEastAsia" w:cstheme="minorEastAsia"/>
          <w:color w:val="auto"/>
          <w:szCs w:val="21"/>
          <w:highlight w:val="none"/>
        </w:rPr>
      </w:pPr>
    </w:p>
    <w:p w14:paraId="1F733B58">
      <w:pPr>
        <w:spacing w:line="240" w:lineRule="atLeast"/>
        <w:ind w:firstLine="480"/>
        <w:rPr>
          <w:rFonts w:asciiTheme="minorEastAsia" w:hAnsiTheme="minorEastAsia" w:eastAsiaTheme="minorEastAsia" w:cstheme="minorEastAsia"/>
          <w:color w:val="auto"/>
          <w:szCs w:val="21"/>
          <w:highlight w:val="none"/>
        </w:rPr>
      </w:pPr>
    </w:p>
    <w:p w14:paraId="110E96CA">
      <w:pPr>
        <w:spacing w:line="240" w:lineRule="atLeast"/>
        <w:ind w:firstLine="480"/>
        <w:rPr>
          <w:rFonts w:asciiTheme="minorEastAsia" w:hAnsiTheme="minorEastAsia" w:eastAsiaTheme="minorEastAsia" w:cstheme="minorEastAsia"/>
          <w:color w:val="auto"/>
          <w:szCs w:val="21"/>
          <w:highlight w:val="none"/>
        </w:rPr>
      </w:pPr>
    </w:p>
    <w:p w14:paraId="72044E57">
      <w:pPr>
        <w:spacing w:line="240" w:lineRule="atLeast"/>
        <w:ind w:firstLine="480"/>
        <w:rPr>
          <w:rFonts w:asciiTheme="minorEastAsia" w:hAnsiTheme="minorEastAsia" w:eastAsiaTheme="minorEastAsia" w:cstheme="minorEastAsia"/>
          <w:color w:val="auto"/>
          <w:szCs w:val="21"/>
          <w:highlight w:val="none"/>
        </w:rPr>
      </w:pPr>
    </w:p>
    <w:p w14:paraId="4C3BECAF">
      <w:pPr>
        <w:spacing w:line="240" w:lineRule="atLeast"/>
        <w:ind w:firstLine="480"/>
        <w:rPr>
          <w:rFonts w:asciiTheme="minorEastAsia" w:hAnsiTheme="minorEastAsia" w:eastAsiaTheme="minorEastAsia" w:cstheme="minorEastAsia"/>
          <w:color w:val="auto"/>
          <w:szCs w:val="21"/>
          <w:highlight w:val="none"/>
        </w:rPr>
      </w:pPr>
    </w:p>
    <w:p w14:paraId="3E0D164A">
      <w:pPr>
        <w:spacing w:line="240" w:lineRule="atLeast"/>
        <w:ind w:firstLine="480"/>
        <w:rPr>
          <w:rFonts w:asciiTheme="minorEastAsia" w:hAnsiTheme="minorEastAsia" w:eastAsiaTheme="minorEastAsia" w:cstheme="minorEastAsia"/>
          <w:color w:val="auto"/>
          <w:szCs w:val="21"/>
          <w:highlight w:val="none"/>
        </w:rPr>
      </w:pPr>
    </w:p>
    <w:p w14:paraId="30BFA865">
      <w:pPr>
        <w:spacing w:line="240" w:lineRule="atLeast"/>
        <w:ind w:firstLine="480"/>
        <w:rPr>
          <w:rFonts w:asciiTheme="minorEastAsia" w:hAnsiTheme="minorEastAsia" w:eastAsiaTheme="minorEastAsia" w:cstheme="minorEastAsia"/>
          <w:color w:val="auto"/>
          <w:szCs w:val="21"/>
          <w:highlight w:val="none"/>
        </w:rPr>
      </w:pPr>
    </w:p>
    <w:p w14:paraId="557FA87D">
      <w:pPr>
        <w:spacing w:line="240" w:lineRule="atLeast"/>
        <w:ind w:firstLine="480"/>
        <w:rPr>
          <w:rFonts w:asciiTheme="minorEastAsia" w:hAnsiTheme="minorEastAsia" w:eastAsiaTheme="minorEastAsia" w:cstheme="minorEastAsia"/>
          <w:color w:val="auto"/>
          <w:szCs w:val="21"/>
          <w:highlight w:val="none"/>
        </w:rPr>
      </w:pPr>
    </w:p>
    <w:p w14:paraId="1638A777">
      <w:pPr>
        <w:spacing w:line="240" w:lineRule="atLeast"/>
        <w:ind w:firstLine="480"/>
        <w:rPr>
          <w:rFonts w:asciiTheme="minorEastAsia" w:hAnsiTheme="minorEastAsia" w:eastAsiaTheme="minorEastAsia" w:cstheme="minorEastAsia"/>
          <w:color w:val="auto"/>
          <w:szCs w:val="21"/>
          <w:highlight w:val="none"/>
        </w:rPr>
      </w:pPr>
    </w:p>
    <w:p w14:paraId="4C026B7A">
      <w:pPr>
        <w:spacing w:line="240" w:lineRule="atLeast"/>
        <w:ind w:firstLine="480"/>
        <w:rPr>
          <w:rFonts w:asciiTheme="minorEastAsia" w:hAnsiTheme="minorEastAsia" w:eastAsiaTheme="minorEastAsia" w:cstheme="minorEastAsia"/>
          <w:color w:val="auto"/>
          <w:szCs w:val="21"/>
          <w:highlight w:val="none"/>
        </w:rPr>
      </w:pPr>
    </w:p>
    <w:p w14:paraId="7192AF2F">
      <w:pPr>
        <w:spacing w:line="240" w:lineRule="atLeast"/>
        <w:ind w:firstLine="480"/>
        <w:rPr>
          <w:rFonts w:asciiTheme="minorEastAsia" w:hAnsiTheme="minorEastAsia" w:eastAsiaTheme="minorEastAsia" w:cstheme="minorEastAsia"/>
          <w:color w:val="auto"/>
          <w:szCs w:val="21"/>
          <w:highlight w:val="none"/>
        </w:rPr>
      </w:pPr>
    </w:p>
    <w:p w14:paraId="6C003FB6">
      <w:pPr>
        <w:spacing w:line="240" w:lineRule="atLeast"/>
        <w:ind w:firstLine="480"/>
        <w:rPr>
          <w:rFonts w:asciiTheme="minorEastAsia" w:hAnsiTheme="minorEastAsia" w:eastAsiaTheme="minorEastAsia" w:cstheme="minorEastAsia"/>
          <w:color w:val="auto"/>
          <w:szCs w:val="21"/>
          <w:highlight w:val="none"/>
        </w:rPr>
      </w:pPr>
    </w:p>
    <w:p w14:paraId="4AA32BC5">
      <w:pPr>
        <w:spacing w:line="240" w:lineRule="atLeast"/>
        <w:ind w:firstLine="480"/>
        <w:rPr>
          <w:rFonts w:asciiTheme="minorEastAsia" w:hAnsiTheme="minorEastAsia" w:eastAsiaTheme="minorEastAsia" w:cstheme="minorEastAsia"/>
          <w:color w:val="auto"/>
          <w:szCs w:val="21"/>
          <w:highlight w:val="none"/>
        </w:rPr>
      </w:pPr>
    </w:p>
    <w:p w14:paraId="2B81CF6E">
      <w:pPr>
        <w:spacing w:line="240" w:lineRule="atLeast"/>
        <w:ind w:firstLine="480"/>
        <w:rPr>
          <w:rFonts w:asciiTheme="minorEastAsia" w:hAnsiTheme="minorEastAsia" w:eastAsiaTheme="minorEastAsia" w:cstheme="minorEastAsia"/>
          <w:color w:val="auto"/>
          <w:szCs w:val="21"/>
          <w:highlight w:val="none"/>
        </w:rPr>
      </w:pPr>
    </w:p>
    <w:p w14:paraId="33BC41C7">
      <w:pPr>
        <w:spacing w:line="240" w:lineRule="atLeast"/>
        <w:ind w:firstLine="480"/>
        <w:rPr>
          <w:rFonts w:asciiTheme="minorEastAsia" w:hAnsiTheme="minorEastAsia" w:eastAsiaTheme="minorEastAsia" w:cstheme="minorEastAsia"/>
          <w:color w:val="auto"/>
          <w:szCs w:val="21"/>
          <w:highlight w:val="none"/>
        </w:rPr>
      </w:pPr>
    </w:p>
    <w:p w14:paraId="7A098EF9">
      <w:pPr>
        <w:spacing w:line="240" w:lineRule="atLeast"/>
        <w:ind w:firstLine="480"/>
        <w:rPr>
          <w:rFonts w:asciiTheme="minorEastAsia" w:hAnsiTheme="minorEastAsia" w:eastAsiaTheme="minorEastAsia" w:cstheme="minorEastAsia"/>
          <w:color w:val="auto"/>
          <w:szCs w:val="21"/>
          <w:highlight w:val="none"/>
        </w:rPr>
      </w:pPr>
    </w:p>
    <w:p w14:paraId="5AEACBB3">
      <w:pPr>
        <w:spacing w:line="240" w:lineRule="atLeast"/>
        <w:ind w:firstLine="0" w:firstLineChars="0"/>
        <w:rPr>
          <w:rFonts w:asciiTheme="minorEastAsia" w:hAnsiTheme="minorEastAsia" w:eastAsiaTheme="minorEastAsia" w:cstheme="minorEastAsia"/>
          <w:color w:val="auto"/>
          <w:szCs w:val="21"/>
          <w:highlight w:val="none"/>
        </w:rPr>
      </w:pPr>
    </w:p>
    <w:p w14:paraId="3ED2396C">
      <w:pPr>
        <w:spacing w:line="240" w:lineRule="atLeast"/>
        <w:ind w:firstLine="482"/>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rPr>
        <w:t>3. 具备履行合同所必需的设备和专业技术能力的证明材料</w:t>
      </w:r>
      <w:r>
        <w:rPr>
          <w:rFonts w:hint="eastAsia" w:asciiTheme="minorEastAsia" w:hAnsiTheme="minorEastAsia" w:eastAsiaTheme="minorEastAsia" w:cstheme="minorEastAsia"/>
          <w:b/>
          <w:color w:val="auto"/>
          <w:highlight w:val="none"/>
          <w:lang w:val="en-US" w:eastAsia="zh-CN"/>
        </w:rPr>
        <w:t>或书面声明</w:t>
      </w:r>
    </w:p>
    <w:p w14:paraId="5C37BF6C">
      <w:pPr>
        <w:spacing w:line="240" w:lineRule="atLeast"/>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3.1合同履约设备保障体现</w:t>
      </w:r>
    </w:p>
    <w:p w14:paraId="1F3DDD29">
      <w:pPr>
        <w:spacing w:line="240" w:lineRule="atLeast"/>
        <w:ind w:firstLine="48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highlight w:val="none"/>
        </w:rPr>
        <w:t>要求及注意事项：竞标供应商按采购项目主要标的产品生产或安装所必需的主要设备如实填列下表，并按设备序号依次提供设备的购置发票或租赁合同证明的复印或扫描件，若采购项目的主要标的产品涉及到多个主要设备所有或使用人，供应商可自行新增表格。</w:t>
      </w:r>
      <w:r>
        <w:rPr>
          <w:rFonts w:hint="eastAsia" w:asciiTheme="minorEastAsia" w:hAnsiTheme="minorEastAsia" w:eastAsiaTheme="minorEastAsia" w:cstheme="minorEastAsia"/>
          <w:color w:val="auto"/>
          <w:sz w:val="24"/>
          <w:highlight w:val="none"/>
          <w:lang w:eastAsia="zh-CN"/>
        </w:rPr>
        <w:t>若材料模糊导致关键信息无法识别，导致磋商小组评审委员判定投标文件为废标等后果，由供应商自行承担。</w:t>
      </w:r>
    </w:p>
    <w:p w14:paraId="73E8BE89">
      <w:pPr>
        <w:spacing w:line="240" w:lineRule="atLeast"/>
        <w:ind w:firstLine="480"/>
        <w:jc w:val="right"/>
        <w:rPr>
          <w:rFonts w:asciiTheme="minorEastAsia" w:hAnsiTheme="minorEastAsia" w:eastAsiaTheme="minorEastAsia" w:cstheme="minorEastAsia"/>
          <w:color w:val="auto"/>
          <w:szCs w:val="21"/>
          <w:highlight w:val="none"/>
        </w:rPr>
      </w:pPr>
    </w:p>
    <w:p w14:paraId="58CA12F3">
      <w:pPr>
        <w:spacing w:line="240" w:lineRule="auto"/>
        <w:ind w:firstLine="0" w:firstLineChars="0"/>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履约设备保障一览表</w:t>
      </w:r>
    </w:p>
    <w:tbl>
      <w:tblPr>
        <w:tblStyle w:val="25"/>
        <w:tblpPr w:leftFromText="180" w:rightFromText="180" w:vertAnchor="text" w:horzAnchor="page" w:tblpX="2070" w:tblpY="293"/>
        <w:tblOverlap w:val="never"/>
        <w:tblW w:w="7399"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233"/>
        <w:gridCol w:w="1233"/>
        <w:gridCol w:w="1233"/>
        <w:gridCol w:w="1233"/>
        <w:gridCol w:w="1233"/>
        <w:gridCol w:w="1234"/>
      </w:tblGrid>
      <w:tr w14:paraId="04E914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trPr>
        <w:tc>
          <w:tcPr>
            <w:tcW w:w="1233" w:type="dxa"/>
            <w:tcBorders>
              <w:top w:val="single" w:color="auto" w:sz="4" w:space="0"/>
            </w:tcBorders>
            <w:vAlign w:val="center"/>
          </w:tcPr>
          <w:p w14:paraId="662F1320">
            <w:pPr>
              <w:spacing w:line="240" w:lineRule="auto"/>
              <w:ind w:firstLine="120" w:firstLineChars="5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序号</w:t>
            </w:r>
          </w:p>
        </w:tc>
        <w:tc>
          <w:tcPr>
            <w:tcW w:w="1233" w:type="dxa"/>
            <w:vAlign w:val="center"/>
          </w:tcPr>
          <w:p w14:paraId="2209A0A7">
            <w:pPr>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设备名称</w:t>
            </w:r>
          </w:p>
        </w:tc>
        <w:tc>
          <w:tcPr>
            <w:tcW w:w="1233" w:type="dxa"/>
            <w:vAlign w:val="center"/>
          </w:tcPr>
          <w:p w14:paraId="2634C0A8">
            <w:pPr>
              <w:spacing w:line="24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型号</w:t>
            </w:r>
          </w:p>
        </w:tc>
        <w:tc>
          <w:tcPr>
            <w:tcW w:w="1233" w:type="dxa"/>
            <w:tcBorders>
              <w:right w:val="single" w:color="auto" w:sz="4" w:space="0"/>
            </w:tcBorders>
            <w:vAlign w:val="center"/>
          </w:tcPr>
          <w:p w14:paraId="148E6A0C">
            <w:pPr>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购入时间</w:t>
            </w:r>
          </w:p>
        </w:tc>
        <w:tc>
          <w:tcPr>
            <w:tcW w:w="1233" w:type="dxa"/>
            <w:tcBorders>
              <w:left w:val="single" w:color="auto" w:sz="4" w:space="0"/>
              <w:right w:val="single" w:color="auto" w:sz="4" w:space="0"/>
            </w:tcBorders>
            <w:vAlign w:val="center"/>
          </w:tcPr>
          <w:p w14:paraId="625E0466">
            <w:pPr>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自有/租赁</w:t>
            </w:r>
          </w:p>
        </w:tc>
        <w:tc>
          <w:tcPr>
            <w:tcW w:w="1234" w:type="dxa"/>
            <w:tcBorders>
              <w:left w:val="single" w:color="auto" w:sz="4" w:space="0"/>
            </w:tcBorders>
            <w:vAlign w:val="center"/>
          </w:tcPr>
          <w:p w14:paraId="01470B4C">
            <w:pPr>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设备使用人</w:t>
            </w:r>
          </w:p>
        </w:tc>
      </w:tr>
      <w:tr w14:paraId="5F0672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trPr>
        <w:tc>
          <w:tcPr>
            <w:tcW w:w="1233" w:type="dxa"/>
            <w:vAlign w:val="center"/>
          </w:tcPr>
          <w:p w14:paraId="37BB9F2F">
            <w:pPr>
              <w:spacing w:line="24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1233" w:type="dxa"/>
            <w:vAlign w:val="center"/>
          </w:tcPr>
          <w:p w14:paraId="3EC44482">
            <w:pPr>
              <w:spacing w:line="240" w:lineRule="auto"/>
              <w:ind w:firstLine="480"/>
              <w:rPr>
                <w:rFonts w:asciiTheme="minorEastAsia" w:hAnsiTheme="minorEastAsia" w:eastAsiaTheme="minorEastAsia" w:cstheme="minorEastAsia"/>
                <w:color w:val="auto"/>
                <w:highlight w:val="none"/>
              </w:rPr>
            </w:pPr>
          </w:p>
        </w:tc>
        <w:tc>
          <w:tcPr>
            <w:tcW w:w="1233" w:type="dxa"/>
            <w:vAlign w:val="center"/>
          </w:tcPr>
          <w:p w14:paraId="7706E617">
            <w:pPr>
              <w:spacing w:line="240" w:lineRule="auto"/>
              <w:ind w:firstLine="480"/>
              <w:rPr>
                <w:rFonts w:asciiTheme="minorEastAsia" w:hAnsiTheme="minorEastAsia" w:eastAsiaTheme="minorEastAsia" w:cstheme="minorEastAsia"/>
                <w:color w:val="auto"/>
                <w:highlight w:val="none"/>
              </w:rPr>
            </w:pPr>
          </w:p>
        </w:tc>
        <w:tc>
          <w:tcPr>
            <w:tcW w:w="1233" w:type="dxa"/>
            <w:tcBorders>
              <w:right w:val="single" w:color="auto" w:sz="4" w:space="0"/>
            </w:tcBorders>
            <w:vAlign w:val="center"/>
          </w:tcPr>
          <w:p w14:paraId="204D09C9">
            <w:pPr>
              <w:spacing w:line="240" w:lineRule="auto"/>
              <w:ind w:firstLine="480"/>
              <w:rPr>
                <w:rFonts w:asciiTheme="minorEastAsia" w:hAnsiTheme="minorEastAsia" w:eastAsiaTheme="minorEastAsia" w:cstheme="minorEastAsia"/>
                <w:color w:val="auto"/>
                <w:highlight w:val="none"/>
              </w:rPr>
            </w:pPr>
          </w:p>
        </w:tc>
        <w:tc>
          <w:tcPr>
            <w:tcW w:w="1233" w:type="dxa"/>
            <w:tcBorders>
              <w:left w:val="single" w:color="auto" w:sz="4" w:space="0"/>
              <w:right w:val="single" w:color="auto" w:sz="4" w:space="0"/>
            </w:tcBorders>
            <w:vAlign w:val="center"/>
          </w:tcPr>
          <w:p w14:paraId="4B82D332">
            <w:pPr>
              <w:spacing w:line="240" w:lineRule="auto"/>
              <w:ind w:firstLine="480"/>
              <w:rPr>
                <w:rFonts w:asciiTheme="minorEastAsia" w:hAnsiTheme="minorEastAsia" w:eastAsiaTheme="minorEastAsia" w:cstheme="minorEastAsia"/>
                <w:color w:val="auto"/>
                <w:highlight w:val="none"/>
              </w:rPr>
            </w:pPr>
          </w:p>
        </w:tc>
        <w:tc>
          <w:tcPr>
            <w:tcW w:w="1234" w:type="dxa"/>
            <w:tcBorders>
              <w:left w:val="single" w:color="auto" w:sz="4" w:space="0"/>
            </w:tcBorders>
            <w:vAlign w:val="center"/>
          </w:tcPr>
          <w:p w14:paraId="0E2F3878">
            <w:pPr>
              <w:spacing w:line="240" w:lineRule="auto"/>
              <w:ind w:firstLine="480"/>
              <w:rPr>
                <w:rFonts w:asciiTheme="minorEastAsia" w:hAnsiTheme="minorEastAsia" w:eastAsiaTheme="minorEastAsia" w:cstheme="minorEastAsia"/>
                <w:color w:val="auto"/>
                <w:highlight w:val="none"/>
              </w:rPr>
            </w:pPr>
          </w:p>
        </w:tc>
      </w:tr>
      <w:tr w14:paraId="6388D7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trPr>
        <w:tc>
          <w:tcPr>
            <w:tcW w:w="1233" w:type="dxa"/>
            <w:vAlign w:val="center"/>
          </w:tcPr>
          <w:p w14:paraId="1F3CBBCE">
            <w:pPr>
              <w:spacing w:line="24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1233" w:type="dxa"/>
            <w:vAlign w:val="center"/>
          </w:tcPr>
          <w:p w14:paraId="51993923">
            <w:pPr>
              <w:spacing w:line="240" w:lineRule="auto"/>
              <w:ind w:firstLine="480"/>
              <w:rPr>
                <w:rFonts w:asciiTheme="minorEastAsia" w:hAnsiTheme="minorEastAsia" w:eastAsiaTheme="minorEastAsia" w:cstheme="minorEastAsia"/>
                <w:color w:val="auto"/>
                <w:highlight w:val="none"/>
              </w:rPr>
            </w:pPr>
          </w:p>
        </w:tc>
        <w:tc>
          <w:tcPr>
            <w:tcW w:w="1233" w:type="dxa"/>
            <w:vAlign w:val="center"/>
          </w:tcPr>
          <w:p w14:paraId="52B1F081">
            <w:pPr>
              <w:spacing w:line="240" w:lineRule="auto"/>
              <w:ind w:firstLine="480"/>
              <w:rPr>
                <w:rFonts w:asciiTheme="minorEastAsia" w:hAnsiTheme="minorEastAsia" w:eastAsiaTheme="minorEastAsia" w:cstheme="minorEastAsia"/>
                <w:color w:val="auto"/>
                <w:highlight w:val="none"/>
              </w:rPr>
            </w:pPr>
          </w:p>
        </w:tc>
        <w:tc>
          <w:tcPr>
            <w:tcW w:w="1233" w:type="dxa"/>
            <w:tcBorders>
              <w:right w:val="single" w:color="auto" w:sz="4" w:space="0"/>
            </w:tcBorders>
            <w:vAlign w:val="center"/>
          </w:tcPr>
          <w:p w14:paraId="2F17FC4F">
            <w:pPr>
              <w:spacing w:line="240" w:lineRule="auto"/>
              <w:ind w:firstLine="480"/>
              <w:rPr>
                <w:rFonts w:asciiTheme="minorEastAsia" w:hAnsiTheme="minorEastAsia" w:eastAsiaTheme="minorEastAsia" w:cstheme="minorEastAsia"/>
                <w:color w:val="auto"/>
                <w:highlight w:val="none"/>
              </w:rPr>
            </w:pPr>
          </w:p>
        </w:tc>
        <w:tc>
          <w:tcPr>
            <w:tcW w:w="1233" w:type="dxa"/>
            <w:tcBorders>
              <w:left w:val="single" w:color="auto" w:sz="4" w:space="0"/>
              <w:right w:val="single" w:color="auto" w:sz="4" w:space="0"/>
            </w:tcBorders>
            <w:vAlign w:val="center"/>
          </w:tcPr>
          <w:p w14:paraId="041F7305">
            <w:pPr>
              <w:spacing w:line="240" w:lineRule="auto"/>
              <w:ind w:firstLine="480"/>
              <w:rPr>
                <w:rFonts w:asciiTheme="minorEastAsia" w:hAnsiTheme="minorEastAsia" w:eastAsiaTheme="minorEastAsia" w:cstheme="minorEastAsia"/>
                <w:color w:val="auto"/>
                <w:highlight w:val="none"/>
              </w:rPr>
            </w:pPr>
          </w:p>
        </w:tc>
        <w:tc>
          <w:tcPr>
            <w:tcW w:w="1234" w:type="dxa"/>
            <w:tcBorders>
              <w:left w:val="single" w:color="auto" w:sz="4" w:space="0"/>
            </w:tcBorders>
            <w:vAlign w:val="center"/>
          </w:tcPr>
          <w:p w14:paraId="652EB3EB">
            <w:pPr>
              <w:spacing w:line="240" w:lineRule="auto"/>
              <w:ind w:firstLine="480"/>
              <w:rPr>
                <w:rFonts w:asciiTheme="minorEastAsia" w:hAnsiTheme="minorEastAsia" w:eastAsiaTheme="minorEastAsia" w:cstheme="minorEastAsia"/>
                <w:color w:val="auto"/>
                <w:highlight w:val="none"/>
              </w:rPr>
            </w:pPr>
          </w:p>
        </w:tc>
      </w:tr>
      <w:tr w14:paraId="4374D8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trPr>
        <w:tc>
          <w:tcPr>
            <w:tcW w:w="1233" w:type="dxa"/>
            <w:vAlign w:val="center"/>
          </w:tcPr>
          <w:p w14:paraId="7D9CCD9E">
            <w:pPr>
              <w:spacing w:line="24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1233" w:type="dxa"/>
            <w:vAlign w:val="center"/>
          </w:tcPr>
          <w:p w14:paraId="2CA10DF5">
            <w:pPr>
              <w:spacing w:line="240" w:lineRule="auto"/>
              <w:ind w:firstLine="480"/>
              <w:rPr>
                <w:rFonts w:asciiTheme="minorEastAsia" w:hAnsiTheme="minorEastAsia" w:eastAsiaTheme="minorEastAsia" w:cstheme="minorEastAsia"/>
                <w:color w:val="auto"/>
                <w:highlight w:val="none"/>
              </w:rPr>
            </w:pPr>
          </w:p>
        </w:tc>
        <w:tc>
          <w:tcPr>
            <w:tcW w:w="1233" w:type="dxa"/>
            <w:vAlign w:val="center"/>
          </w:tcPr>
          <w:p w14:paraId="5E957E52">
            <w:pPr>
              <w:spacing w:line="240" w:lineRule="auto"/>
              <w:ind w:firstLine="480"/>
              <w:rPr>
                <w:rFonts w:asciiTheme="minorEastAsia" w:hAnsiTheme="minorEastAsia" w:eastAsiaTheme="minorEastAsia" w:cstheme="minorEastAsia"/>
                <w:color w:val="auto"/>
                <w:highlight w:val="none"/>
              </w:rPr>
            </w:pPr>
          </w:p>
        </w:tc>
        <w:tc>
          <w:tcPr>
            <w:tcW w:w="1233" w:type="dxa"/>
            <w:tcBorders>
              <w:right w:val="single" w:color="auto" w:sz="4" w:space="0"/>
            </w:tcBorders>
            <w:vAlign w:val="center"/>
          </w:tcPr>
          <w:p w14:paraId="200FF585">
            <w:pPr>
              <w:spacing w:line="240" w:lineRule="auto"/>
              <w:ind w:firstLine="480"/>
              <w:rPr>
                <w:rFonts w:asciiTheme="minorEastAsia" w:hAnsiTheme="minorEastAsia" w:eastAsiaTheme="minorEastAsia" w:cstheme="minorEastAsia"/>
                <w:color w:val="auto"/>
                <w:highlight w:val="none"/>
              </w:rPr>
            </w:pPr>
          </w:p>
        </w:tc>
        <w:tc>
          <w:tcPr>
            <w:tcW w:w="1233" w:type="dxa"/>
            <w:tcBorders>
              <w:left w:val="single" w:color="auto" w:sz="4" w:space="0"/>
              <w:right w:val="single" w:color="auto" w:sz="4" w:space="0"/>
            </w:tcBorders>
            <w:vAlign w:val="center"/>
          </w:tcPr>
          <w:p w14:paraId="11BEF10C">
            <w:pPr>
              <w:spacing w:line="240" w:lineRule="auto"/>
              <w:ind w:firstLine="480"/>
              <w:rPr>
                <w:rFonts w:asciiTheme="minorEastAsia" w:hAnsiTheme="minorEastAsia" w:eastAsiaTheme="minorEastAsia" w:cstheme="minorEastAsia"/>
                <w:color w:val="auto"/>
                <w:highlight w:val="none"/>
              </w:rPr>
            </w:pPr>
          </w:p>
        </w:tc>
        <w:tc>
          <w:tcPr>
            <w:tcW w:w="1234" w:type="dxa"/>
            <w:tcBorders>
              <w:left w:val="single" w:color="auto" w:sz="4" w:space="0"/>
            </w:tcBorders>
            <w:vAlign w:val="center"/>
          </w:tcPr>
          <w:p w14:paraId="232DEA0D">
            <w:pPr>
              <w:spacing w:line="240" w:lineRule="auto"/>
              <w:ind w:firstLine="480"/>
              <w:rPr>
                <w:rFonts w:asciiTheme="minorEastAsia" w:hAnsiTheme="minorEastAsia" w:eastAsiaTheme="minorEastAsia" w:cstheme="minorEastAsia"/>
                <w:color w:val="auto"/>
                <w:highlight w:val="none"/>
              </w:rPr>
            </w:pPr>
          </w:p>
        </w:tc>
      </w:tr>
      <w:tr w14:paraId="5E3840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trPr>
        <w:tc>
          <w:tcPr>
            <w:tcW w:w="1233" w:type="dxa"/>
            <w:vAlign w:val="center"/>
          </w:tcPr>
          <w:p w14:paraId="75D7D7B2">
            <w:pPr>
              <w:spacing w:line="24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p>
        </w:tc>
        <w:tc>
          <w:tcPr>
            <w:tcW w:w="1233" w:type="dxa"/>
            <w:tcBorders>
              <w:right w:val="single" w:color="auto" w:sz="4" w:space="0"/>
            </w:tcBorders>
            <w:vAlign w:val="center"/>
          </w:tcPr>
          <w:p w14:paraId="06522AB4">
            <w:pPr>
              <w:spacing w:line="240" w:lineRule="auto"/>
              <w:ind w:firstLine="480"/>
              <w:rPr>
                <w:rFonts w:asciiTheme="minorEastAsia" w:hAnsiTheme="minorEastAsia" w:eastAsiaTheme="minorEastAsia" w:cstheme="minorEastAsia"/>
                <w:color w:val="auto"/>
                <w:highlight w:val="none"/>
              </w:rPr>
            </w:pPr>
          </w:p>
        </w:tc>
        <w:tc>
          <w:tcPr>
            <w:tcW w:w="1233" w:type="dxa"/>
            <w:tcBorders>
              <w:left w:val="single" w:color="auto" w:sz="4" w:space="0"/>
            </w:tcBorders>
            <w:vAlign w:val="center"/>
          </w:tcPr>
          <w:p w14:paraId="0C042B6A">
            <w:pPr>
              <w:spacing w:line="240" w:lineRule="auto"/>
              <w:ind w:firstLine="480"/>
              <w:rPr>
                <w:rFonts w:asciiTheme="minorEastAsia" w:hAnsiTheme="minorEastAsia" w:eastAsiaTheme="minorEastAsia" w:cstheme="minorEastAsia"/>
                <w:color w:val="auto"/>
                <w:highlight w:val="none"/>
              </w:rPr>
            </w:pPr>
          </w:p>
        </w:tc>
        <w:tc>
          <w:tcPr>
            <w:tcW w:w="1233" w:type="dxa"/>
            <w:tcBorders>
              <w:right w:val="single" w:color="auto" w:sz="4" w:space="0"/>
            </w:tcBorders>
            <w:vAlign w:val="center"/>
          </w:tcPr>
          <w:p w14:paraId="72062D62">
            <w:pPr>
              <w:spacing w:line="240" w:lineRule="auto"/>
              <w:ind w:firstLine="480"/>
              <w:rPr>
                <w:rFonts w:asciiTheme="minorEastAsia" w:hAnsiTheme="minorEastAsia" w:eastAsiaTheme="minorEastAsia" w:cstheme="minorEastAsia"/>
                <w:color w:val="auto"/>
                <w:highlight w:val="none"/>
              </w:rPr>
            </w:pPr>
          </w:p>
        </w:tc>
        <w:tc>
          <w:tcPr>
            <w:tcW w:w="1233" w:type="dxa"/>
            <w:tcBorders>
              <w:left w:val="single" w:color="auto" w:sz="4" w:space="0"/>
              <w:right w:val="single" w:color="auto" w:sz="4" w:space="0"/>
            </w:tcBorders>
            <w:vAlign w:val="center"/>
          </w:tcPr>
          <w:p w14:paraId="6EE14B91">
            <w:pPr>
              <w:spacing w:line="240" w:lineRule="auto"/>
              <w:ind w:firstLine="480"/>
              <w:rPr>
                <w:rFonts w:asciiTheme="minorEastAsia" w:hAnsiTheme="minorEastAsia" w:eastAsiaTheme="minorEastAsia" w:cstheme="minorEastAsia"/>
                <w:color w:val="auto"/>
                <w:highlight w:val="none"/>
              </w:rPr>
            </w:pPr>
          </w:p>
        </w:tc>
        <w:tc>
          <w:tcPr>
            <w:tcW w:w="1234" w:type="dxa"/>
            <w:tcBorders>
              <w:left w:val="single" w:color="auto" w:sz="4" w:space="0"/>
            </w:tcBorders>
            <w:vAlign w:val="center"/>
          </w:tcPr>
          <w:p w14:paraId="40395B1B">
            <w:pPr>
              <w:spacing w:line="240" w:lineRule="auto"/>
              <w:ind w:firstLine="480"/>
              <w:rPr>
                <w:rFonts w:asciiTheme="minorEastAsia" w:hAnsiTheme="minorEastAsia" w:eastAsiaTheme="minorEastAsia" w:cstheme="minorEastAsia"/>
                <w:color w:val="auto"/>
                <w:highlight w:val="none"/>
              </w:rPr>
            </w:pPr>
          </w:p>
        </w:tc>
      </w:tr>
      <w:tr w14:paraId="564A64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trPr>
        <w:tc>
          <w:tcPr>
            <w:tcW w:w="1233" w:type="dxa"/>
            <w:vAlign w:val="center"/>
          </w:tcPr>
          <w:p w14:paraId="079A3F4E">
            <w:pPr>
              <w:spacing w:line="24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w:t>
            </w:r>
          </w:p>
        </w:tc>
        <w:tc>
          <w:tcPr>
            <w:tcW w:w="1233" w:type="dxa"/>
            <w:tcBorders>
              <w:right w:val="single" w:color="auto" w:sz="4" w:space="0"/>
            </w:tcBorders>
            <w:vAlign w:val="center"/>
          </w:tcPr>
          <w:p w14:paraId="30DFE2DE">
            <w:pPr>
              <w:spacing w:line="240" w:lineRule="auto"/>
              <w:ind w:firstLine="480"/>
              <w:rPr>
                <w:rFonts w:asciiTheme="minorEastAsia" w:hAnsiTheme="minorEastAsia" w:eastAsiaTheme="minorEastAsia" w:cstheme="minorEastAsia"/>
                <w:color w:val="auto"/>
                <w:highlight w:val="none"/>
              </w:rPr>
            </w:pPr>
          </w:p>
        </w:tc>
        <w:tc>
          <w:tcPr>
            <w:tcW w:w="1233" w:type="dxa"/>
            <w:tcBorders>
              <w:left w:val="single" w:color="auto" w:sz="4" w:space="0"/>
            </w:tcBorders>
            <w:vAlign w:val="center"/>
          </w:tcPr>
          <w:p w14:paraId="576DC18B">
            <w:pPr>
              <w:spacing w:line="240" w:lineRule="auto"/>
              <w:ind w:firstLine="480"/>
              <w:rPr>
                <w:rFonts w:asciiTheme="minorEastAsia" w:hAnsiTheme="minorEastAsia" w:eastAsiaTheme="minorEastAsia" w:cstheme="minorEastAsia"/>
                <w:color w:val="auto"/>
                <w:highlight w:val="none"/>
              </w:rPr>
            </w:pPr>
          </w:p>
        </w:tc>
        <w:tc>
          <w:tcPr>
            <w:tcW w:w="1233" w:type="dxa"/>
            <w:tcBorders>
              <w:right w:val="single" w:color="auto" w:sz="4" w:space="0"/>
            </w:tcBorders>
            <w:vAlign w:val="center"/>
          </w:tcPr>
          <w:p w14:paraId="268D33B3">
            <w:pPr>
              <w:spacing w:line="240" w:lineRule="auto"/>
              <w:ind w:firstLine="480"/>
              <w:rPr>
                <w:rFonts w:asciiTheme="minorEastAsia" w:hAnsiTheme="minorEastAsia" w:eastAsiaTheme="minorEastAsia" w:cstheme="minorEastAsia"/>
                <w:color w:val="auto"/>
                <w:highlight w:val="none"/>
              </w:rPr>
            </w:pPr>
          </w:p>
        </w:tc>
        <w:tc>
          <w:tcPr>
            <w:tcW w:w="1233" w:type="dxa"/>
            <w:tcBorders>
              <w:left w:val="single" w:color="auto" w:sz="4" w:space="0"/>
              <w:right w:val="single" w:color="auto" w:sz="4" w:space="0"/>
            </w:tcBorders>
            <w:vAlign w:val="center"/>
          </w:tcPr>
          <w:p w14:paraId="45614A21">
            <w:pPr>
              <w:spacing w:line="240" w:lineRule="auto"/>
              <w:ind w:firstLine="480"/>
              <w:rPr>
                <w:rFonts w:asciiTheme="minorEastAsia" w:hAnsiTheme="minorEastAsia" w:eastAsiaTheme="minorEastAsia" w:cstheme="minorEastAsia"/>
                <w:color w:val="auto"/>
                <w:highlight w:val="none"/>
              </w:rPr>
            </w:pPr>
          </w:p>
        </w:tc>
        <w:tc>
          <w:tcPr>
            <w:tcW w:w="1234" w:type="dxa"/>
            <w:tcBorders>
              <w:left w:val="single" w:color="auto" w:sz="4" w:space="0"/>
            </w:tcBorders>
            <w:vAlign w:val="center"/>
          </w:tcPr>
          <w:p w14:paraId="7D5C457E">
            <w:pPr>
              <w:spacing w:line="240" w:lineRule="auto"/>
              <w:ind w:firstLine="480"/>
              <w:rPr>
                <w:rFonts w:asciiTheme="minorEastAsia" w:hAnsiTheme="minorEastAsia" w:eastAsiaTheme="minorEastAsia" w:cstheme="minorEastAsia"/>
                <w:color w:val="auto"/>
                <w:highlight w:val="none"/>
              </w:rPr>
            </w:pPr>
          </w:p>
        </w:tc>
      </w:tr>
      <w:tr w14:paraId="390D73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trPr>
        <w:tc>
          <w:tcPr>
            <w:tcW w:w="1233" w:type="dxa"/>
            <w:vAlign w:val="center"/>
          </w:tcPr>
          <w:p w14:paraId="1C170A3E">
            <w:pPr>
              <w:spacing w:line="24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w:t>
            </w:r>
          </w:p>
        </w:tc>
        <w:tc>
          <w:tcPr>
            <w:tcW w:w="1233" w:type="dxa"/>
            <w:tcBorders>
              <w:right w:val="single" w:color="auto" w:sz="4" w:space="0"/>
            </w:tcBorders>
            <w:vAlign w:val="center"/>
          </w:tcPr>
          <w:p w14:paraId="0C28E98C">
            <w:pPr>
              <w:spacing w:line="240" w:lineRule="auto"/>
              <w:ind w:firstLine="480"/>
              <w:rPr>
                <w:rFonts w:asciiTheme="minorEastAsia" w:hAnsiTheme="minorEastAsia" w:eastAsiaTheme="minorEastAsia" w:cstheme="minorEastAsia"/>
                <w:color w:val="auto"/>
                <w:highlight w:val="none"/>
              </w:rPr>
            </w:pPr>
          </w:p>
        </w:tc>
        <w:tc>
          <w:tcPr>
            <w:tcW w:w="1233" w:type="dxa"/>
            <w:tcBorders>
              <w:left w:val="single" w:color="auto" w:sz="4" w:space="0"/>
            </w:tcBorders>
            <w:vAlign w:val="center"/>
          </w:tcPr>
          <w:p w14:paraId="6375CB41">
            <w:pPr>
              <w:spacing w:line="240" w:lineRule="auto"/>
              <w:ind w:firstLine="480"/>
              <w:rPr>
                <w:rFonts w:asciiTheme="minorEastAsia" w:hAnsiTheme="minorEastAsia" w:eastAsiaTheme="minorEastAsia" w:cstheme="minorEastAsia"/>
                <w:color w:val="auto"/>
                <w:highlight w:val="none"/>
              </w:rPr>
            </w:pPr>
          </w:p>
        </w:tc>
        <w:tc>
          <w:tcPr>
            <w:tcW w:w="1233" w:type="dxa"/>
            <w:tcBorders>
              <w:right w:val="single" w:color="auto" w:sz="4" w:space="0"/>
            </w:tcBorders>
            <w:vAlign w:val="center"/>
          </w:tcPr>
          <w:p w14:paraId="6517C1D7">
            <w:pPr>
              <w:spacing w:line="240" w:lineRule="auto"/>
              <w:ind w:firstLine="480"/>
              <w:rPr>
                <w:rFonts w:asciiTheme="minorEastAsia" w:hAnsiTheme="minorEastAsia" w:eastAsiaTheme="minorEastAsia" w:cstheme="minorEastAsia"/>
                <w:color w:val="auto"/>
                <w:highlight w:val="none"/>
              </w:rPr>
            </w:pPr>
          </w:p>
        </w:tc>
        <w:tc>
          <w:tcPr>
            <w:tcW w:w="1233" w:type="dxa"/>
            <w:tcBorders>
              <w:left w:val="single" w:color="auto" w:sz="4" w:space="0"/>
              <w:right w:val="single" w:color="auto" w:sz="4" w:space="0"/>
            </w:tcBorders>
            <w:vAlign w:val="center"/>
          </w:tcPr>
          <w:p w14:paraId="7AEDFD02">
            <w:pPr>
              <w:spacing w:line="240" w:lineRule="auto"/>
              <w:ind w:firstLine="480"/>
              <w:rPr>
                <w:rFonts w:asciiTheme="minorEastAsia" w:hAnsiTheme="minorEastAsia" w:eastAsiaTheme="minorEastAsia" w:cstheme="minorEastAsia"/>
                <w:color w:val="auto"/>
                <w:highlight w:val="none"/>
              </w:rPr>
            </w:pPr>
          </w:p>
        </w:tc>
        <w:tc>
          <w:tcPr>
            <w:tcW w:w="1234" w:type="dxa"/>
            <w:tcBorders>
              <w:left w:val="single" w:color="auto" w:sz="4" w:space="0"/>
            </w:tcBorders>
            <w:vAlign w:val="center"/>
          </w:tcPr>
          <w:p w14:paraId="11533EEB">
            <w:pPr>
              <w:spacing w:line="240" w:lineRule="auto"/>
              <w:ind w:firstLine="480"/>
              <w:rPr>
                <w:rFonts w:asciiTheme="minorEastAsia" w:hAnsiTheme="minorEastAsia" w:eastAsiaTheme="minorEastAsia" w:cstheme="minorEastAsia"/>
                <w:color w:val="auto"/>
                <w:highlight w:val="none"/>
              </w:rPr>
            </w:pPr>
          </w:p>
        </w:tc>
      </w:tr>
      <w:tr w14:paraId="18FB1F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trPr>
        <w:tc>
          <w:tcPr>
            <w:tcW w:w="1233" w:type="dxa"/>
            <w:vAlign w:val="center"/>
          </w:tcPr>
          <w:p w14:paraId="5928DBE9">
            <w:pPr>
              <w:spacing w:line="24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w:t>
            </w:r>
          </w:p>
        </w:tc>
        <w:tc>
          <w:tcPr>
            <w:tcW w:w="1233" w:type="dxa"/>
            <w:tcBorders>
              <w:right w:val="single" w:color="auto" w:sz="4" w:space="0"/>
            </w:tcBorders>
            <w:vAlign w:val="center"/>
          </w:tcPr>
          <w:p w14:paraId="18C57DB8">
            <w:pPr>
              <w:spacing w:line="240" w:lineRule="auto"/>
              <w:ind w:firstLine="480"/>
              <w:rPr>
                <w:rFonts w:asciiTheme="minorEastAsia" w:hAnsiTheme="minorEastAsia" w:eastAsiaTheme="minorEastAsia" w:cstheme="minorEastAsia"/>
                <w:color w:val="auto"/>
                <w:highlight w:val="none"/>
              </w:rPr>
            </w:pPr>
          </w:p>
        </w:tc>
        <w:tc>
          <w:tcPr>
            <w:tcW w:w="1233" w:type="dxa"/>
            <w:tcBorders>
              <w:left w:val="single" w:color="auto" w:sz="4" w:space="0"/>
            </w:tcBorders>
            <w:vAlign w:val="center"/>
          </w:tcPr>
          <w:p w14:paraId="1B6218D1">
            <w:pPr>
              <w:spacing w:line="240" w:lineRule="auto"/>
              <w:ind w:firstLine="480"/>
              <w:rPr>
                <w:rFonts w:asciiTheme="minorEastAsia" w:hAnsiTheme="minorEastAsia" w:eastAsiaTheme="minorEastAsia" w:cstheme="minorEastAsia"/>
                <w:color w:val="auto"/>
                <w:highlight w:val="none"/>
              </w:rPr>
            </w:pPr>
          </w:p>
        </w:tc>
        <w:tc>
          <w:tcPr>
            <w:tcW w:w="1233" w:type="dxa"/>
            <w:tcBorders>
              <w:right w:val="single" w:color="auto" w:sz="4" w:space="0"/>
            </w:tcBorders>
            <w:vAlign w:val="center"/>
          </w:tcPr>
          <w:p w14:paraId="59FFF2D2">
            <w:pPr>
              <w:spacing w:line="240" w:lineRule="auto"/>
              <w:ind w:firstLine="480"/>
              <w:rPr>
                <w:rFonts w:asciiTheme="minorEastAsia" w:hAnsiTheme="minorEastAsia" w:eastAsiaTheme="minorEastAsia" w:cstheme="minorEastAsia"/>
                <w:color w:val="auto"/>
                <w:highlight w:val="none"/>
              </w:rPr>
            </w:pPr>
          </w:p>
        </w:tc>
        <w:tc>
          <w:tcPr>
            <w:tcW w:w="1233" w:type="dxa"/>
            <w:tcBorders>
              <w:left w:val="single" w:color="auto" w:sz="4" w:space="0"/>
              <w:right w:val="single" w:color="auto" w:sz="4" w:space="0"/>
            </w:tcBorders>
            <w:vAlign w:val="center"/>
          </w:tcPr>
          <w:p w14:paraId="2233B182">
            <w:pPr>
              <w:spacing w:line="240" w:lineRule="auto"/>
              <w:ind w:firstLine="480"/>
              <w:rPr>
                <w:rFonts w:asciiTheme="minorEastAsia" w:hAnsiTheme="minorEastAsia" w:eastAsiaTheme="minorEastAsia" w:cstheme="minorEastAsia"/>
                <w:color w:val="auto"/>
                <w:highlight w:val="none"/>
              </w:rPr>
            </w:pPr>
          </w:p>
        </w:tc>
        <w:tc>
          <w:tcPr>
            <w:tcW w:w="1234" w:type="dxa"/>
            <w:tcBorders>
              <w:left w:val="single" w:color="auto" w:sz="4" w:space="0"/>
            </w:tcBorders>
            <w:vAlign w:val="center"/>
          </w:tcPr>
          <w:p w14:paraId="2B1F3203">
            <w:pPr>
              <w:spacing w:line="240" w:lineRule="auto"/>
              <w:ind w:firstLine="480"/>
              <w:rPr>
                <w:rFonts w:asciiTheme="minorEastAsia" w:hAnsiTheme="minorEastAsia" w:eastAsiaTheme="minorEastAsia" w:cstheme="minorEastAsia"/>
                <w:color w:val="auto"/>
                <w:highlight w:val="none"/>
              </w:rPr>
            </w:pPr>
          </w:p>
        </w:tc>
      </w:tr>
      <w:tr w14:paraId="752228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trPr>
        <w:tc>
          <w:tcPr>
            <w:tcW w:w="1233" w:type="dxa"/>
            <w:vAlign w:val="center"/>
          </w:tcPr>
          <w:p w14:paraId="0960F5B4">
            <w:pPr>
              <w:spacing w:line="24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w:t>
            </w:r>
          </w:p>
        </w:tc>
        <w:tc>
          <w:tcPr>
            <w:tcW w:w="1233" w:type="dxa"/>
            <w:tcBorders>
              <w:right w:val="single" w:color="auto" w:sz="4" w:space="0"/>
            </w:tcBorders>
            <w:vAlign w:val="center"/>
          </w:tcPr>
          <w:p w14:paraId="5165B444">
            <w:pPr>
              <w:spacing w:line="240" w:lineRule="auto"/>
              <w:ind w:firstLine="480"/>
              <w:rPr>
                <w:rFonts w:asciiTheme="minorEastAsia" w:hAnsiTheme="minorEastAsia" w:eastAsiaTheme="minorEastAsia" w:cstheme="minorEastAsia"/>
                <w:color w:val="auto"/>
                <w:highlight w:val="none"/>
              </w:rPr>
            </w:pPr>
          </w:p>
        </w:tc>
        <w:tc>
          <w:tcPr>
            <w:tcW w:w="1233" w:type="dxa"/>
            <w:tcBorders>
              <w:left w:val="single" w:color="auto" w:sz="4" w:space="0"/>
            </w:tcBorders>
            <w:vAlign w:val="center"/>
          </w:tcPr>
          <w:p w14:paraId="1880D7CE">
            <w:pPr>
              <w:spacing w:line="240" w:lineRule="auto"/>
              <w:ind w:firstLine="480"/>
              <w:rPr>
                <w:rFonts w:asciiTheme="minorEastAsia" w:hAnsiTheme="minorEastAsia" w:eastAsiaTheme="minorEastAsia" w:cstheme="minorEastAsia"/>
                <w:color w:val="auto"/>
                <w:highlight w:val="none"/>
              </w:rPr>
            </w:pPr>
          </w:p>
        </w:tc>
        <w:tc>
          <w:tcPr>
            <w:tcW w:w="1233" w:type="dxa"/>
            <w:tcBorders>
              <w:right w:val="single" w:color="auto" w:sz="4" w:space="0"/>
            </w:tcBorders>
            <w:vAlign w:val="center"/>
          </w:tcPr>
          <w:p w14:paraId="1B353FCC">
            <w:pPr>
              <w:spacing w:line="240" w:lineRule="auto"/>
              <w:ind w:firstLine="480"/>
              <w:rPr>
                <w:rFonts w:asciiTheme="minorEastAsia" w:hAnsiTheme="minorEastAsia" w:eastAsiaTheme="minorEastAsia" w:cstheme="minorEastAsia"/>
                <w:color w:val="auto"/>
                <w:highlight w:val="none"/>
              </w:rPr>
            </w:pPr>
          </w:p>
        </w:tc>
        <w:tc>
          <w:tcPr>
            <w:tcW w:w="1233" w:type="dxa"/>
            <w:tcBorders>
              <w:left w:val="single" w:color="auto" w:sz="4" w:space="0"/>
              <w:right w:val="single" w:color="auto" w:sz="4" w:space="0"/>
            </w:tcBorders>
            <w:vAlign w:val="center"/>
          </w:tcPr>
          <w:p w14:paraId="2040B7D8">
            <w:pPr>
              <w:spacing w:line="240" w:lineRule="auto"/>
              <w:ind w:firstLine="480"/>
              <w:rPr>
                <w:rFonts w:asciiTheme="minorEastAsia" w:hAnsiTheme="minorEastAsia" w:eastAsiaTheme="minorEastAsia" w:cstheme="minorEastAsia"/>
                <w:color w:val="auto"/>
                <w:highlight w:val="none"/>
              </w:rPr>
            </w:pPr>
          </w:p>
        </w:tc>
        <w:tc>
          <w:tcPr>
            <w:tcW w:w="1234" w:type="dxa"/>
            <w:tcBorders>
              <w:left w:val="single" w:color="auto" w:sz="4" w:space="0"/>
            </w:tcBorders>
            <w:vAlign w:val="center"/>
          </w:tcPr>
          <w:p w14:paraId="2CCB9EBF">
            <w:pPr>
              <w:spacing w:line="240" w:lineRule="auto"/>
              <w:ind w:firstLine="480"/>
              <w:rPr>
                <w:rFonts w:asciiTheme="minorEastAsia" w:hAnsiTheme="minorEastAsia" w:eastAsiaTheme="minorEastAsia" w:cstheme="minorEastAsia"/>
                <w:color w:val="auto"/>
                <w:highlight w:val="none"/>
              </w:rPr>
            </w:pPr>
          </w:p>
        </w:tc>
      </w:tr>
      <w:tr w14:paraId="2EB67C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trPr>
        <w:tc>
          <w:tcPr>
            <w:tcW w:w="1233" w:type="dxa"/>
            <w:vAlign w:val="center"/>
          </w:tcPr>
          <w:p w14:paraId="14EE346E">
            <w:pPr>
              <w:spacing w:line="24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w:t>
            </w:r>
          </w:p>
        </w:tc>
        <w:tc>
          <w:tcPr>
            <w:tcW w:w="1233" w:type="dxa"/>
            <w:tcBorders>
              <w:right w:val="single" w:color="auto" w:sz="4" w:space="0"/>
            </w:tcBorders>
            <w:vAlign w:val="center"/>
          </w:tcPr>
          <w:p w14:paraId="56C9DB5E">
            <w:pPr>
              <w:spacing w:line="240" w:lineRule="auto"/>
              <w:ind w:firstLine="480"/>
              <w:rPr>
                <w:rFonts w:asciiTheme="minorEastAsia" w:hAnsiTheme="minorEastAsia" w:eastAsiaTheme="minorEastAsia" w:cstheme="minorEastAsia"/>
                <w:color w:val="auto"/>
                <w:highlight w:val="none"/>
              </w:rPr>
            </w:pPr>
          </w:p>
        </w:tc>
        <w:tc>
          <w:tcPr>
            <w:tcW w:w="1233" w:type="dxa"/>
            <w:tcBorders>
              <w:left w:val="single" w:color="auto" w:sz="4" w:space="0"/>
            </w:tcBorders>
            <w:vAlign w:val="center"/>
          </w:tcPr>
          <w:p w14:paraId="0BDA219F">
            <w:pPr>
              <w:spacing w:line="240" w:lineRule="auto"/>
              <w:ind w:firstLine="480"/>
              <w:rPr>
                <w:rFonts w:asciiTheme="minorEastAsia" w:hAnsiTheme="minorEastAsia" w:eastAsiaTheme="minorEastAsia" w:cstheme="minorEastAsia"/>
                <w:color w:val="auto"/>
                <w:highlight w:val="none"/>
              </w:rPr>
            </w:pPr>
          </w:p>
        </w:tc>
        <w:tc>
          <w:tcPr>
            <w:tcW w:w="1233" w:type="dxa"/>
            <w:tcBorders>
              <w:right w:val="single" w:color="auto" w:sz="4" w:space="0"/>
            </w:tcBorders>
            <w:vAlign w:val="center"/>
          </w:tcPr>
          <w:p w14:paraId="64CF6C04">
            <w:pPr>
              <w:spacing w:line="240" w:lineRule="auto"/>
              <w:ind w:firstLine="480"/>
              <w:rPr>
                <w:rFonts w:asciiTheme="minorEastAsia" w:hAnsiTheme="minorEastAsia" w:eastAsiaTheme="minorEastAsia" w:cstheme="minorEastAsia"/>
                <w:color w:val="auto"/>
                <w:highlight w:val="none"/>
              </w:rPr>
            </w:pPr>
          </w:p>
        </w:tc>
        <w:tc>
          <w:tcPr>
            <w:tcW w:w="1233" w:type="dxa"/>
            <w:tcBorders>
              <w:left w:val="single" w:color="auto" w:sz="4" w:space="0"/>
              <w:right w:val="single" w:color="auto" w:sz="4" w:space="0"/>
            </w:tcBorders>
            <w:vAlign w:val="center"/>
          </w:tcPr>
          <w:p w14:paraId="6CB8EAE4">
            <w:pPr>
              <w:spacing w:line="240" w:lineRule="auto"/>
              <w:ind w:firstLine="480"/>
              <w:rPr>
                <w:rFonts w:asciiTheme="minorEastAsia" w:hAnsiTheme="minorEastAsia" w:eastAsiaTheme="minorEastAsia" w:cstheme="minorEastAsia"/>
                <w:color w:val="auto"/>
                <w:highlight w:val="none"/>
              </w:rPr>
            </w:pPr>
          </w:p>
        </w:tc>
        <w:tc>
          <w:tcPr>
            <w:tcW w:w="1234" w:type="dxa"/>
            <w:tcBorders>
              <w:left w:val="single" w:color="auto" w:sz="4" w:space="0"/>
            </w:tcBorders>
            <w:vAlign w:val="center"/>
          </w:tcPr>
          <w:p w14:paraId="709BE493">
            <w:pPr>
              <w:spacing w:line="240" w:lineRule="auto"/>
              <w:ind w:firstLine="480"/>
              <w:rPr>
                <w:rFonts w:asciiTheme="minorEastAsia" w:hAnsiTheme="minorEastAsia" w:eastAsiaTheme="minorEastAsia" w:cstheme="minorEastAsia"/>
                <w:color w:val="auto"/>
                <w:highlight w:val="none"/>
              </w:rPr>
            </w:pPr>
          </w:p>
        </w:tc>
      </w:tr>
      <w:tr w14:paraId="166B9F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trPr>
        <w:tc>
          <w:tcPr>
            <w:tcW w:w="1233" w:type="dxa"/>
            <w:vAlign w:val="center"/>
          </w:tcPr>
          <w:p w14:paraId="710FB20B">
            <w:pPr>
              <w:spacing w:line="24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w:t>
            </w:r>
          </w:p>
        </w:tc>
        <w:tc>
          <w:tcPr>
            <w:tcW w:w="1233" w:type="dxa"/>
            <w:tcBorders>
              <w:right w:val="single" w:color="auto" w:sz="4" w:space="0"/>
            </w:tcBorders>
            <w:vAlign w:val="center"/>
          </w:tcPr>
          <w:p w14:paraId="5B41130D">
            <w:pPr>
              <w:spacing w:line="240" w:lineRule="auto"/>
              <w:ind w:firstLine="480"/>
              <w:rPr>
                <w:rFonts w:asciiTheme="minorEastAsia" w:hAnsiTheme="minorEastAsia" w:eastAsiaTheme="minorEastAsia" w:cstheme="minorEastAsia"/>
                <w:color w:val="auto"/>
                <w:highlight w:val="none"/>
              </w:rPr>
            </w:pPr>
          </w:p>
        </w:tc>
        <w:tc>
          <w:tcPr>
            <w:tcW w:w="1233" w:type="dxa"/>
            <w:tcBorders>
              <w:left w:val="single" w:color="auto" w:sz="4" w:space="0"/>
            </w:tcBorders>
            <w:vAlign w:val="center"/>
          </w:tcPr>
          <w:p w14:paraId="36C1216F">
            <w:pPr>
              <w:spacing w:line="240" w:lineRule="auto"/>
              <w:ind w:firstLine="480"/>
              <w:rPr>
                <w:rFonts w:asciiTheme="minorEastAsia" w:hAnsiTheme="minorEastAsia" w:eastAsiaTheme="minorEastAsia" w:cstheme="minorEastAsia"/>
                <w:color w:val="auto"/>
                <w:highlight w:val="none"/>
              </w:rPr>
            </w:pPr>
          </w:p>
        </w:tc>
        <w:tc>
          <w:tcPr>
            <w:tcW w:w="1233" w:type="dxa"/>
            <w:tcBorders>
              <w:right w:val="single" w:color="auto" w:sz="4" w:space="0"/>
            </w:tcBorders>
            <w:vAlign w:val="center"/>
          </w:tcPr>
          <w:p w14:paraId="3680680D">
            <w:pPr>
              <w:spacing w:line="240" w:lineRule="auto"/>
              <w:ind w:firstLine="480"/>
              <w:rPr>
                <w:rFonts w:asciiTheme="minorEastAsia" w:hAnsiTheme="minorEastAsia" w:eastAsiaTheme="minorEastAsia" w:cstheme="minorEastAsia"/>
                <w:color w:val="auto"/>
                <w:highlight w:val="none"/>
              </w:rPr>
            </w:pPr>
          </w:p>
        </w:tc>
        <w:tc>
          <w:tcPr>
            <w:tcW w:w="1233" w:type="dxa"/>
            <w:tcBorders>
              <w:left w:val="single" w:color="auto" w:sz="4" w:space="0"/>
              <w:right w:val="single" w:color="auto" w:sz="4" w:space="0"/>
            </w:tcBorders>
            <w:vAlign w:val="center"/>
          </w:tcPr>
          <w:p w14:paraId="39D70AD1">
            <w:pPr>
              <w:spacing w:line="240" w:lineRule="auto"/>
              <w:ind w:firstLine="480"/>
              <w:rPr>
                <w:rFonts w:asciiTheme="minorEastAsia" w:hAnsiTheme="minorEastAsia" w:eastAsiaTheme="minorEastAsia" w:cstheme="minorEastAsia"/>
                <w:color w:val="auto"/>
                <w:highlight w:val="none"/>
              </w:rPr>
            </w:pPr>
          </w:p>
        </w:tc>
        <w:tc>
          <w:tcPr>
            <w:tcW w:w="1234" w:type="dxa"/>
            <w:tcBorders>
              <w:left w:val="single" w:color="auto" w:sz="4" w:space="0"/>
            </w:tcBorders>
            <w:vAlign w:val="center"/>
          </w:tcPr>
          <w:p w14:paraId="2A7DCA28">
            <w:pPr>
              <w:spacing w:line="240" w:lineRule="auto"/>
              <w:ind w:firstLine="480"/>
              <w:rPr>
                <w:rFonts w:asciiTheme="minorEastAsia" w:hAnsiTheme="minorEastAsia" w:eastAsiaTheme="minorEastAsia" w:cstheme="minorEastAsia"/>
                <w:color w:val="auto"/>
                <w:highlight w:val="none"/>
              </w:rPr>
            </w:pPr>
          </w:p>
        </w:tc>
      </w:tr>
    </w:tbl>
    <w:p w14:paraId="693CE908">
      <w:pPr>
        <w:spacing w:line="240" w:lineRule="auto"/>
        <w:ind w:firstLine="482"/>
        <w:rPr>
          <w:rFonts w:asciiTheme="minorEastAsia" w:hAnsiTheme="minorEastAsia" w:eastAsiaTheme="minorEastAsia" w:cstheme="minorEastAsia"/>
          <w:b/>
          <w:color w:val="auto"/>
          <w:highlight w:val="none"/>
        </w:rPr>
      </w:pPr>
    </w:p>
    <w:p w14:paraId="28F55265">
      <w:pPr>
        <w:adjustRightInd w:val="0"/>
        <w:spacing w:beforeLines="100" w:afterLines="50" w:line="240" w:lineRule="auto"/>
        <w:ind w:right="480"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备注：竞标供应商提供履行合同设备的所属证明文件，并按表格顺序依次排列，复印或扫描件须加盖竞标供应商印章</w:t>
      </w:r>
    </w:p>
    <w:p w14:paraId="1DDCC3DE">
      <w:pPr>
        <w:adjustRightInd w:val="0"/>
        <w:spacing w:beforeLines="100" w:afterLines="50" w:line="240" w:lineRule="auto"/>
        <w:ind w:right="480" w:firstLine="480"/>
        <w:jc w:val="right"/>
        <w:rPr>
          <w:rFonts w:asciiTheme="minorEastAsia" w:hAnsiTheme="minorEastAsia" w:eastAsiaTheme="minorEastAsia" w:cstheme="minorEastAsia"/>
          <w:color w:val="auto"/>
          <w:highlight w:val="none"/>
        </w:rPr>
      </w:pPr>
    </w:p>
    <w:p w14:paraId="17FCD7A9">
      <w:pPr>
        <w:adjustRightInd w:val="0"/>
        <w:spacing w:beforeLines="100" w:afterLines="50" w:line="240" w:lineRule="auto"/>
        <w:ind w:right="480" w:firstLine="480"/>
        <w:jc w:val="righ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竞标供应商名称（盖章）：XXXXXXX有限公司</w:t>
      </w:r>
    </w:p>
    <w:p w14:paraId="3E71D564">
      <w:pPr>
        <w:adjustRightInd w:val="0"/>
        <w:spacing w:beforeLines="100" w:afterLines="50" w:line="240" w:lineRule="auto"/>
        <w:ind w:right="480" w:firstLine="48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法定代表人或授权代表（签字）：                </w:t>
      </w:r>
    </w:p>
    <w:p w14:paraId="489F7E01">
      <w:pPr>
        <w:spacing w:line="240" w:lineRule="atLeast"/>
        <w:ind w:firstLine="4080" w:firstLineChars="17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竞标日期：</w:t>
      </w:r>
    </w:p>
    <w:p w14:paraId="41B4CE46">
      <w:pPr>
        <w:spacing w:line="240" w:lineRule="atLeast"/>
        <w:ind w:firstLine="480"/>
        <w:rPr>
          <w:rFonts w:asciiTheme="minorEastAsia" w:hAnsiTheme="minorEastAsia" w:eastAsiaTheme="minorEastAsia" w:cstheme="minorEastAsia"/>
          <w:color w:val="auto"/>
          <w:highlight w:val="none"/>
        </w:rPr>
      </w:pPr>
    </w:p>
    <w:p w14:paraId="78B013FA">
      <w:pPr>
        <w:spacing w:line="240" w:lineRule="atLeast"/>
        <w:ind w:firstLine="480"/>
        <w:rPr>
          <w:rFonts w:asciiTheme="minorEastAsia" w:hAnsiTheme="minorEastAsia" w:eastAsiaTheme="minorEastAsia" w:cstheme="minorEastAsia"/>
          <w:color w:val="auto"/>
          <w:szCs w:val="21"/>
          <w:highlight w:val="none"/>
        </w:rPr>
      </w:pPr>
    </w:p>
    <w:p w14:paraId="7883AB1E">
      <w:pPr>
        <w:spacing w:line="240" w:lineRule="atLeast"/>
        <w:ind w:firstLine="0" w:firstLineChars="0"/>
        <w:rPr>
          <w:rFonts w:asciiTheme="minorEastAsia" w:hAnsiTheme="minorEastAsia" w:eastAsiaTheme="minorEastAsia" w:cstheme="minorEastAsia"/>
          <w:color w:val="auto"/>
          <w:szCs w:val="21"/>
          <w:highlight w:val="none"/>
        </w:rPr>
      </w:pPr>
    </w:p>
    <w:p w14:paraId="390FC9A4">
      <w:pPr>
        <w:spacing w:line="240" w:lineRule="atLeast"/>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3.2专业技术能力体现</w:t>
      </w:r>
    </w:p>
    <w:p w14:paraId="440CB08E">
      <w:pPr>
        <w:spacing w:line="240" w:lineRule="atLeast"/>
        <w:ind w:firstLine="48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要求及注意事项：拟投入本项目的人员必需是竞标供应商的正式在职人员</w:t>
      </w:r>
      <w:r>
        <w:rPr>
          <w:rFonts w:hint="eastAsia" w:asciiTheme="minorEastAsia" w:hAnsiTheme="minorEastAsia" w:eastAsiaTheme="minorEastAsia" w:cstheme="minorEastAsia"/>
          <w:b/>
          <w:color w:val="auto"/>
          <w:highlight w:val="none"/>
        </w:rPr>
        <w:t>（特殊项目竞争性磋商文件允许项目成员属于兼职的情况除外）</w:t>
      </w:r>
      <w:r>
        <w:rPr>
          <w:rFonts w:hint="eastAsia" w:asciiTheme="minorEastAsia" w:hAnsiTheme="minorEastAsia" w:eastAsiaTheme="minorEastAsia" w:cstheme="minorEastAsia"/>
          <w:color w:val="auto"/>
          <w:highlight w:val="none"/>
        </w:rPr>
        <w:t>，未证明人员的劳动关系，竞标供应商按竞争性磋商</w:t>
      </w:r>
      <w:r>
        <w:rPr>
          <w:rFonts w:hint="eastAsia" w:asciiTheme="minorEastAsia" w:hAnsiTheme="minorEastAsia" w:eastAsiaTheme="minorEastAsia" w:cstheme="minorEastAsia"/>
          <w:color w:val="auto"/>
          <w:highlight w:val="none"/>
          <w:lang w:eastAsia="zh-CN"/>
        </w:rPr>
        <w:t>磋商文件</w:t>
      </w:r>
      <w:r>
        <w:rPr>
          <w:rFonts w:hint="eastAsia" w:asciiTheme="minorEastAsia" w:hAnsiTheme="minorEastAsia" w:eastAsiaTheme="minorEastAsia" w:cstheme="minorEastAsia"/>
          <w:color w:val="auto"/>
          <w:highlight w:val="none"/>
        </w:rPr>
        <w:t>的要求提供竞标截止时间前月的社会保险缴纳凭证（如社会保险花名册），其他按表格备注要求提供佐证文件。</w:t>
      </w:r>
      <w:r>
        <w:rPr>
          <w:rFonts w:hint="eastAsia" w:asciiTheme="minorEastAsia" w:hAnsiTheme="minorEastAsia" w:eastAsiaTheme="minorEastAsia" w:cstheme="minorEastAsia"/>
          <w:color w:val="auto"/>
          <w:sz w:val="24"/>
          <w:highlight w:val="none"/>
          <w:lang w:eastAsia="zh-CN"/>
        </w:rPr>
        <w:t>若材料模糊导致关键信息无法识别，导致磋商小组评审委员判定投标文件为废标等后果，由供应商自行承担。</w:t>
      </w:r>
    </w:p>
    <w:p w14:paraId="05708647">
      <w:pPr>
        <w:pStyle w:val="11"/>
        <w:spacing w:line="240" w:lineRule="auto"/>
        <w:ind w:firstLine="723"/>
        <w:jc w:val="center"/>
        <w:rPr>
          <w:rFonts w:asciiTheme="minorEastAsia" w:hAnsiTheme="minorEastAsia" w:eastAsiaTheme="minorEastAsia" w:cstheme="minorEastAsia"/>
          <w:b/>
          <w:color w:val="auto"/>
          <w:sz w:val="36"/>
          <w:szCs w:val="36"/>
          <w:highlight w:val="none"/>
        </w:rPr>
      </w:pPr>
    </w:p>
    <w:p w14:paraId="75645F35">
      <w:pPr>
        <w:pStyle w:val="11"/>
        <w:spacing w:line="240" w:lineRule="auto"/>
        <w:ind w:firstLine="723"/>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专业技术能力情况表</w:t>
      </w:r>
    </w:p>
    <w:tbl>
      <w:tblPr>
        <w:tblStyle w:val="25"/>
        <w:tblW w:w="10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993"/>
        <w:gridCol w:w="992"/>
        <w:gridCol w:w="851"/>
        <w:gridCol w:w="850"/>
        <w:gridCol w:w="864"/>
        <w:gridCol w:w="924"/>
        <w:gridCol w:w="828"/>
        <w:gridCol w:w="1127"/>
        <w:gridCol w:w="696"/>
        <w:gridCol w:w="782"/>
        <w:gridCol w:w="769"/>
      </w:tblGrid>
      <w:tr w14:paraId="52CB4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02" w:type="dxa"/>
            <w:vMerge w:val="restart"/>
            <w:vAlign w:val="center"/>
          </w:tcPr>
          <w:p w14:paraId="794BE9DA">
            <w:pPr>
              <w:spacing w:line="240" w:lineRule="auto"/>
              <w:ind w:firstLine="0" w:firstLineChars="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类别</w:t>
            </w:r>
          </w:p>
        </w:tc>
        <w:tc>
          <w:tcPr>
            <w:tcW w:w="993" w:type="dxa"/>
            <w:vMerge w:val="restart"/>
            <w:vAlign w:val="center"/>
          </w:tcPr>
          <w:p w14:paraId="01B300E9">
            <w:pPr>
              <w:spacing w:line="240" w:lineRule="auto"/>
              <w:ind w:firstLine="0" w:firstLineChars="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姓名</w:t>
            </w:r>
          </w:p>
        </w:tc>
        <w:tc>
          <w:tcPr>
            <w:tcW w:w="992" w:type="dxa"/>
            <w:vMerge w:val="restart"/>
            <w:vAlign w:val="center"/>
          </w:tcPr>
          <w:p w14:paraId="64B536F3">
            <w:pPr>
              <w:spacing w:line="240" w:lineRule="auto"/>
              <w:ind w:firstLine="0" w:firstLineChars="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职务</w:t>
            </w:r>
          </w:p>
        </w:tc>
        <w:tc>
          <w:tcPr>
            <w:tcW w:w="851" w:type="dxa"/>
            <w:vMerge w:val="restart"/>
            <w:vAlign w:val="center"/>
          </w:tcPr>
          <w:p w14:paraId="27BB392A">
            <w:pPr>
              <w:spacing w:line="240" w:lineRule="auto"/>
              <w:ind w:firstLine="0" w:firstLineChars="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职称</w:t>
            </w:r>
          </w:p>
        </w:tc>
        <w:tc>
          <w:tcPr>
            <w:tcW w:w="850" w:type="dxa"/>
            <w:vMerge w:val="restart"/>
            <w:vAlign w:val="center"/>
          </w:tcPr>
          <w:p w14:paraId="29F9C3B7">
            <w:pPr>
              <w:spacing w:line="240" w:lineRule="auto"/>
              <w:ind w:firstLine="0" w:firstLineChars="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专职/兼职</w:t>
            </w:r>
          </w:p>
        </w:tc>
        <w:tc>
          <w:tcPr>
            <w:tcW w:w="864" w:type="dxa"/>
            <w:vMerge w:val="restart"/>
            <w:vAlign w:val="center"/>
          </w:tcPr>
          <w:p w14:paraId="416A1599">
            <w:pPr>
              <w:spacing w:line="240" w:lineRule="auto"/>
              <w:ind w:firstLine="0" w:firstLineChars="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岗位职责</w:t>
            </w:r>
          </w:p>
        </w:tc>
        <w:tc>
          <w:tcPr>
            <w:tcW w:w="924" w:type="dxa"/>
            <w:vMerge w:val="restart"/>
            <w:vAlign w:val="center"/>
          </w:tcPr>
          <w:p w14:paraId="1630184A">
            <w:pPr>
              <w:spacing w:line="240" w:lineRule="auto"/>
              <w:ind w:firstLine="0" w:firstLineChars="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从业时间</w:t>
            </w:r>
          </w:p>
        </w:tc>
        <w:tc>
          <w:tcPr>
            <w:tcW w:w="828" w:type="dxa"/>
            <w:vMerge w:val="restart"/>
            <w:vAlign w:val="center"/>
          </w:tcPr>
          <w:p w14:paraId="6C13646D">
            <w:pPr>
              <w:spacing w:line="240" w:lineRule="auto"/>
              <w:ind w:firstLine="0" w:firstLineChars="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项目经验</w:t>
            </w:r>
          </w:p>
        </w:tc>
        <w:tc>
          <w:tcPr>
            <w:tcW w:w="3374" w:type="dxa"/>
            <w:gridSpan w:val="4"/>
            <w:vAlign w:val="center"/>
          </w:tcPr>
          <w:p w14:paraId="341A0C0D">
            <w:pPr>
              <w:spacing w:line="240" w:lineRule="auto"/>
              <w:ind w:firstLine="48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资格证明</w:t>
            </w:r>
          </w:p>
        </w:tc>
      </w:tr>
      <w:tr w14:paraId="6DE57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02" w:type="dxa"/>
            <w:vMerge w:val="continue"/>
            <w:vAlign w:val="center"/>
          </w:tcPr>
          <w:p w14:paraId="7809DA9F">
            <w:pPr>
              <w:spacing w:line="240" w:lineRule="auto"/>
              <w:ind w:firstLine="480"/>
              <w:rPr>
                <w:rFonts w:asciiTheme="minorEastAsia" w:hAnsiTheme="minorEastAsia" w:eastAsiaTheme="minorEastAsia" w:cstheme="minorEastAsia"/>
                <w:color w:val="auto"/>
                <w:highlight w:val="none"/>
              </w:rPr>
            </w:pPr>
          </w:p>
        </w:tc>
        <w:tc>
          <w:tcPr>
            <w:tcW w:w="993" w:type="dxa"/>
            <w:vMerge w:val="continue"/>
            <w:vAlign w:val="center"/>
          </w:tcPr>
          <w:p w14:paraId="752776EA">
            <w:pPr>
              <w:spacing w:line="240" w:lineRule="auto"/>
              <w:ind w:firstLine="480"/>
              <w:rPr>
                <w:rFonts w:asciiTheme="minorEastAsia" w:hAnsiTheme="minorEastAsia" w:eastAsiaTheme="minorEastAsia" w:cstheme="minorEastAsia"/>
                <w:color w:val="auto"/>
                <w:highlight w:val="none"/>
              </w:rPr>
            </w:pPr>
          </w:p>
        </w:tc>
        <w:tc>
          <w:tcPr>
            <w:tcW w:w="992" w:type="dxa"/>
            <w:vMerge w:val="continue"/>
            <w:vAlign w:val="center"/>
          </w:tcPr>
          <w:p w14:paraId="34FA315D">
            <w:pPr>
              <w:spacing w:line="240" w:lineRule="auto"/>
              <w:ind w:firstLine="480"/>
              <w:rPr>
                <w:rFonts w:asciiTheme="minorEastAsia" w:hAnsiTheme="minorEastAsia" w:eastAsiaTheme="minorEastAsia" w:cstheme="minorEastAsia"/>
                <w:color w:val="auto"/>
                <w:highlight w:val="none"/>
              </w:rPr>
            </w:pPr>
          </w:p>
        </w:tc>
        <w:tc>
          <w:tcPr>
            <w:tcW w:w="851" w:type="dxa"/>
            <w:vMerge w:val="continue"/>
            <w:vAlign w:val="center"/>
          </w:tcPr>
          <w:p w14:paraId="648B7760">
            <w:pPr>
              <w:spacing w:line="240" w:lineRule="auto"/>
              <w:ind w:firstLine="480"/>
              <w:rPr>
                <w:rFonts w:asciiTheme="minorEastAsia" w:hAnsiTheme="minorEastAsia" w:eastAsiaTheme="minorEastAsia" w:cstheme="minorEastAsia"/>
                <w:color w:val="auto"/>
                <w:highlight w:val="none"/>
              </w:rPr>
            </w:pPr>
          </w:p>
        </w:tc>
        <w:tc>
          <w:tcPr>
            <w:tcW w:w="850" w:type="dxa"/>
            <w:vMerge w:val="continue"/>
          </w:tcPr>
          <w:p w14:paraId="1008A7D7">
            <w:pPr>
              <w:spacing w:line="240" w:lineRule="auto"/>
              <w:ind w:firstLine="480"/>
              <w:rPr>
                <w:rFonts w:asciiTheme="minorEastAsia" w:hAnsiTheme="minorEastAsia" w:eastAsiaTheme="minorEastAsia" w:cstheme="minorEastAsia"/>
                <w:color w:val="auto"/>
                <w:highlight w:val="none"/>
              </w:rPr>
            </w:pPr>
          </w:p>
        </w:tc>
        <w:tc>
          <w:tcPr>
            <w:tcW w:w="864" w:type="dxa"/>
            <w:vMerge w:val="continue"/>
            <w:vAlign w:val="center"/>
          </w:tcPr>
          <w:p w14:paraId="5F53D46C">
            <w:pPr>
              <w:spacing w:line="240" w:lineRule="auto"/>
              <w:ind w:firstLine="480"/>
              <w:rPr>
                <w:rFonts w:asciiTheme="minorEastAsia" w:hAnsiTheme="minorEastAsia" w:eastAsiaTheme="minorEastAsia" w:cstheme="minorEastAsia"/>
                <w:color w:val="auto"/>
                <w:highlight w:val="none"/>
              </w:rPr>
            </w:pPr>
          </w:p>
        </w:tc>
        <w:tc>
          <w:tcPr>
            <w:tcW w:w="924" w:type="dxa"/>
            <w:vMerge w:val="continue"/>
            <w:vAlign w:val="center"/>
          </w:tcPr>
          <w:p w14:paraId="0B80BE5E">
            <w:pPr>
              <w:spacing w:line="240" w:lineRule="auto"/>
              <w:ind w:firstLine="480"/>
              <w:rPr>
                <w:rFonts w:asciiTheme="minorEastAsia" w:hAnsiTheme="minorEastAsia" w:eastAsiaTheme="minorEastAsia" w:cstheme="minorEastAsia"/>
                <w:color w:val="auto"/>
                <w:highlight w:val="none"/>
              </w:rPr>
            </w:pPr>
          </w:p>
        </w:tc>
        <w:tc>
          <w:tcPr>
            <w:tcW w:w="828" w:type="dxa"/>
            <w:vMerge w:val="continue"/>
            <w:vAlign w:val="center"/>
          </w:tcPr>
          <w:p w14:paraId="4FF0AF2E">
            <w:pPr>
              <w:spacing w:line="240" w:lineRule="auto"/>
              <w:ind w:firstLine="480"/>
              <w:rPr>
                <w:rFonts w:asciiTheme="minorEastAsia" w:hAnsiTheme="minorEastAsia" w:eastAsiaTheme="minorEastAsia" w:cstheme="minorEastAsia"/>
                <w:color w:val="auto"/>
                <w:highlight w:val="none"/>
              </w:rPr>
            </w:pPr>
          </w:p>
        </w:tc>
        <w:tc>
          <w:tcPr>
            <w:tcW w:w="1127" w:type="dxa"/>
            <w:vAlign w:val="center"/>
          </w:tcPr>
          <w:p w14:paraId="4AC1B1B1">
            <w:pPr>
              <w:spacing w:line="240" w:lineRule="auto"/>
              <w:ind w:firstLine="0" w:firstLineChars="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证书名称</w:t>
            </w:r>
          </w:p>
        </w:tc>
        <w:tc>
          <w:tcPr>
            <w:tcW w:w="696" w:type="dxa"/>
            <w:vAlign w:val="center"/>
          </w:tcPr>
          <w:p w14:paraId="71D5B4D5">
            <w:pPr>
              <w:spacing w:line="240" w:lineRule="auto"/>
              <w:ind w:firstLine="0" w:firstLineChars="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级别</w:t>
            </w:r>
          </w:p>
        </w:tc>
        <w:tc>
          <w:tcPr>
            <w:tcW w:w="782" w:type="dxa"/>
            <w:vAlign w:val="center"/>
          </w:tcPr>
          <w:p w14:paraId="7B23798B">
            <w:pPr>
              <w:spacing w:line="240" w:lineRule="auto"/>
              <w:ind w:firstLine="0" w:firstLineChars="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证号</w:t>
            </w:r>
          </w:p>
        </w:tc>
        <w:tc>
          <w:tcPr>
            <w:tcW w:w="769" w:type="dxa"/>
            <w:vAlign w:val="center"/>
          </w:tcPr>
          <w:p w14:paraId="5D4036B4">
            <w:pPr>
              <w:spacing w:line="240" w:lineRule="auto"/>
              <w:ind w:firstLine="0" w:firstLineChars="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专业</w:t>
            </w:r>
          </w:p>
        </w:tc>
      </w:tr>
      <w:tr w14:paraId="69877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02" w:type="dxa"/>
            <w:vMerge w:val="restart"/>
            <w:vAlign w:val="center"/>
          </w:tcPr>
          <w:p w14:paraId="397DA8CF">
            <w:pPr>
              <w:spacing w:beforeLines="50" w:afterLines="50" w:line="240" w:lineRule="auto"/>
              <w:ind w:left="0" w:leftChars="0"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管</w:t>
            </w:r>
          </w:p>
          <w:p w14:paraId="7AB28073">
            <w:pPr>
              <w:spacing w:beforeLines="50" w:afterLines="50" w:line="240" w:lineRule="auto"/>
              <w:ind w:left="0" w:leftChars="0"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理</w:t>
            </w:r>
          </w:p>
          <w:p w14:paraId="3A1A2476">
            <w:pPr>
              <w:spacing w:beforeLines="50" w:afterLines="50" w:line="240" w:lineRule="auto"/>
              <w:ind w:left="0" w:leftChars="0"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人</w:t>
            </w:r>
          </w:p>
          <w:p w14:paraId="06A05DE7">
            <w:pPr>
              <w:spacing w:beforeLines="50" w:afterLines="50" w:line="240" w:lineRule="auto"/>
              <w:ind w:left="0" w:leftChars="0"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员</w:t>
            </w:r>
          </w:p>
        </w:tc>
        <w:tc>
          <w:tcPr>
            <w:tcW w:w="993" w:type="dxa"/>
            <w:vAlign w:val="center"/>
          </w:tcPr>
          <w:p w14:paraId="56AF1935">
            <w:pPr>
              <w:spacing w:line="240" w:lineRule="auto"/>
              <w:ind w:firstLine="480"/>
              <w:rPr>
                <w:rFonts w:asciiTheme="minorEastAsia" w:hAnsiTheme="minorEastAsia" w:eastAsiaTheme="minorEastAsia" w:cstheme="minorEastAsia"/>
                <w:color w:val="auto"/>
                <w:highlight w:val="none"/>
              </w:rPr>
            </w:pPr>
          </w:p>
        </w:tc>
        <w:tc>
          <w:tcPr>
            <w:tcW w:w="992" w:type="dxa"/>
            <w:vAlign w:val="center"/>
          </w:tcPr>
          <w:p w14:paraId="6085195E">
            <w:pPr>
              <w:spacing w:line="240" w:lineRule="auto"/>
              <w:ind w:firstLine="480"/>
              <w:rPr>
                <w:rFonts w:asciiTheme="minorEastAsia" w:hAnsiTheme="minorEastAsia" w:eastAsiaTheme="minorEastAsia" w:cstheme="minorEastAsia"/>
                <w:color w:val="auto"/>
                <w:highlight w:val="none"/>
              </w:rPr>
            </w:pPr>
          </w:p>
        </w:tc>
        <w:tc>
          <w:tcPr>
            <w:tcW w:w="851" w:type="dxa"/>
            <w:vAlign w:val="center"/>
          </w:tcPr>
          <w:p w14:paraId="6D8B76E7">
            <w:pPr>
              <w:spacing w:line="240" w:lineRule="auto"/>
              <w:ind w:firstLine="480"/>
              <w:rPr>
                <w:rFonts w:asciiTheme="minorEastAsia" w:hAnsiTheme="minorEastAsia" w:eastAsiaTheme="minorEastAsia" w:cstheme="minorEastAsia"/>
                <w:color w:val="auto"/>
                <w:highlight w:val="none"/>
              </w:rPr>
            </w:pPr>
          </w:p>
        </w:tc>
        <w:tc>
          <w:tcPr>
            <w:tcW w:w="850" w:type="dxa"/>
          </w:tcPr>
          <w:p w14:paraId="496A16F6">
            <w:pPr>
              <w:spacing w:line="240" w:lineRule="auto"/>
              <w:ind w:firstLine="480"/>
              <w:rPr>
                <w:rFonts w:asciiTheme="minorEastAsia" w:hAnsiTheme="minorEastAsia" w:eastAsiaTheme="minorEastAsia" w:cstheme="minorEastAsia"/>
                <w:color w:val="auto"/>
                <w:highlight w:val="none"/>
              </w:rPr>
            </w:pPr>
          </w:p>
        </w:tc>
        <w:tc>
          <w:tcPr>
            <w:tcW w:w="864" w:type="dxa"/>
            <w:vAlign w:val="center"/>
          </w:tcPr>
          <w:p w14:paraId="2B159797">
            <w:pPr>
              <w:spacing w:line="240" w:lineRule="auto"/>
              <w:ind w:firstLine="480"/>
              <w:rPr>
                <w:rFonts w:asciiTheme="minorEastAsia" w:hAnsiTheme="minorEastAsia" w:eastAsiaTheme="minorEastAsia" w:cstheme="minorEastAsia"/>
                <w:color w:val="auto"/>
                <w:highlight w:val="none"/>
              </w:rPr>
            </w:pPr>
          </w:p>
        </w:tc>
        <w:tc>
          <w:tcPr>
            <w:tcW w:w="924" w:type="dxa"/>
            <w:vAlign w:val="center"/>
          </w:tcPr>
          <w:p w14:paraId="2B57836B">
            <w:pPr>
              <w:spacing w:line="240" w:lineRule="auto"/>
              <w:ind w:firstLine="480"/>
              <w:rPr>
                <w:rFonts w:asciiTheme="minorEastAsia" w:hAnsiTheme="minorEastAsia" w:eastAsiaTheme="minorEastAsia" w:cstheme="minorEastAsia"/>
                <w:color w:val="auto"/>
                <w:highlight w:val="none"/>
              </w:rPr>
            </w:pPr>
          </w:p>
        </w:tc>
        <w:tc>
          <w:tcPr>
            <w:tcW w:w="828" w:type="dxa"/>
            <w:vAlign w:val="center"/>
          </w:tcPr>
          <w:p w14:paraId="58AA2B57">
            <w:pPr>
              <w:spacing w:line="240" w:lineRule="auto"/>
              <w:ind w:firstLine="480"/>
              <w:rPr>
                <w:rFonts w:asciiTheme="minorEastAsia" w:hAnsiTheme="minorEastAsia" w:eastAsiaTheme="minorEastAsia" w:cstheme="minorEastAsia"/>
                <w:color w:val="auto"/>
                <w:highlight w:val="none"/>
              </w:rPr>
            </w:pPr>
          </w:p>
        </w:tc>
        <w:tc>
          <w:tcPr>
            <w:tcW w:w="1127" w:type="dxa"/>
            <w:vAlign w:val="center"/>
          </w:tcPr>
          <w:p w14:paraId="728E9187">
            <w:pPr>
              <w:spacing w:line="240" w:lineRule="auto"/>
              <w:ind w:firstLine="480"/>
              <w:rPr>
                <w:rFonts w:asciiTheme="minorEastAsia" w:hAnsiTheme="minorEastAsia" w:eastAsiaTheme="minorEastAsia" w:cstheme="minorEastAsia"/>
                <w:color w:val="auto"/>
                <w:highlight w:val="none"/>
              </w:rPr>
            </w:pPr>
          </w:p>
        </w:tc>
        <w:tc>
          <w:tcPr>
            <w:tcW w:w="696" w:type="dxa"/>
            <w:vAlign w:val="center"/>
          </w:tcPr>
          <w:p w14:paraId="6BBA791A">
            <w:pPr>
              <w:spacing w:line="240" w:lineRule="auto"/>
              <w:ind w:firstLine="480"/>
              <w:rPr>
                <w:rFonts w:asciiTheme="minorEastAsia" w:hAnsiTheme="minorEastAsia" w:eastAsiaTheme="minorEastAsia" w:cstheme="minorEastAsia"/>
                <w:color w:val="auto"/>
                <w:highlight w:val="none"/>
              </w:rPr>
            </w:pPr>
          </w:p>
        </w:tc>
        <w:tc>
          <w:tcPr>
            <w:tcW w:w="782" w:type="dxa"/>
            <w:vAlign w:val="center"/>
          </w:tcPr>
          <w:p w14:paraId="68A724E1">
            <w:pPr>
              <w:spacing w:line="240" w:lineRule="auto"/>
              <w:ind w:firstLine="480"/>
              <w:rPr>
                <w:rFonts w:asciiTheme="minorEastAsia" w:hAnsiTheme="minorEastAsia" w:eastAsiaTheme="minorEastAsia" w:cstheme="minorEastAsia"/>
                <w:color w:val="auto"/>
                <w:highlight w:val="none"/>
              </w:rPr>
            </w:pPr>
          </w:p>
        </w:tc>
        <w:tc>
          <w:tcPr>
            <w:tcW w:w="769" w:type="dxa"/>
            <w:vAlign w:val="center"/>
          </w:tcPr>
          <w:p w14:paraId="794792A8">
            <w:pPr>
              <w:spacing w:line="240" w:lineRule="auto"/>
              <w:ind w:firstLine="480"/>
              <w:rPr>
                <w:rFonts w:asciiTheme="minorEastAsia" w:hAnsiTheme="minorEastAsia" w:eastAsiaTheme="minorEastAsia" w:cstheme="minorEastAsia"/>
                <w:color w:val="auto"/>
                <w:highlight w:val="none"/>
              </w:rPr>
            </w:pPr>
          </w:p>
        </w:tc>
      </w:tr>
      <w:tr w14:paraId="61FE1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02" w:type="dxa"/>
            <w:vMerge w:val="continue"/>
            <w:vAlign w:val="center"/>
          </w:tcPr>
          <w:p w14:paraId="0EECC4F6">
            <w:pPr>
              <w:spacing w:beforeLines="50" w:afterLines="50" w:line="240" w:lineRule="auto"/>
              <w:ind w:firstLine="480"/>
              <w:jc w:val="center"/>
              <w:rPr>
                <w:rFonts w:asciiTheme="minorEastAsia" w:hAnsiTheme="minorEastAsia" w:eastAsiaTheme="minorEastAsia" w:cstheme="minorEastAsia"/>
                <w:bCs/>
                <w:color w:val="auto"/>
                <w:highlight w:val="none"/>
              </w:rPr>
            </w:pPr>
          </w:p>
        </w:tc>
        <w:tc>
          <w:tcPr>
            <w:tcW w:w="993" w:type="dxa"/>
            <w:vAlign w:val="center"/>
          </w:tcPr>
          <w:p w14:paraId="65A36548">
            <w:pPr>
              <w:spacing w:line="240" w:lineRule="auto"/>
              <w:ind w:firstLine="480"/>
              <w:rPr>
                <w:rFonts w:asciiTheme="minorEastAsia" w:hAnsiTheme="minorEastAsia" w:eastAsiaTheme="minorEastAsia" w:cstheme="minorEastAsia"/>
                <w:color w:val="auto"/>
                <w:highlight w:val="none"/>
              </w:rPr>
            </w:pPr>
          </w:p>
        </w:tc>
        <w:tc>
          <w:tcPr>
            <w:tcW w:w="992" w:type="dxa"/>
            <w:vAlign w:val="center"/>
          </w:tcPr>
          <w:p w14:paraId="0992BD91">
            <w:pPr>
              <w:spacing w:line="240" w:lineRule="auto"/>
              <w:ind w:firstLine="480"/>
              <w:rPr>
                <w:rFonts w:asciiTheme="minorEastAsia" w:hAnsiTheme="minorEastAsia" w:eastAsiaTheme="minorEastAsia" w:cstheme="minorEastAsia"/>
                <w:color w:val="auto"/>
                <w:highlight w:val="none"/>
              </w:rPr>
            </w:pPr>
          </w:p>
        </w:tc>
        <w:tc>
          <w:tcPr>
            <w:tcW w:w="851" w:type="dxa"/>
            <w:vAlign w:val="center"/>
          </w:tcPr>
          <w:p w14:paraId="434FB006">
            <w:pPr>
              <w:spacing w:line="240" w:lineRule="auto"/>
              <w:ind w:firstLine="480"/>
              <w:rPr>
                <w:rFonts w:asciiTheme="minorEastAsia" w:hAnsiTheme="minorEastAsia" w:eastAsiaTheme="minorEastAsia" w:cstheme="minorEastAsia"/>
                <w:color w:val="auto"/>
                <w:highlight w:val="none"/>
              </w:rPr>
            </w:pPr>
          </w:p>
        </w:tc>
        <w:tc>
          <w:tcPr>
            <w:tcW w:w="850" w:type="dxa"/>
          </w:tcPr>
          <w:p w14:paraId="2B1D0BCE">
            <w:pPr>
              <w:spacing w:line="240" w:lineRule="auto"/>
              <w:ind w:firstLine="480"/>
              <w:rPr>
                <w:rFonts w:asciiTheme="minorEastAsia" w:hAnsiTheme="minorEastAsia" w:eastAsiaTheme="minorEastAsia" w:cstheme="minorEastAsia"/>
                <w:color w:val="auto"/>
                <w:highlight w:val="none"/>
              </w:rPr>
            </w:pPr>
          </w:p>
        </w:tc>
        <w:tc>
          <w:tcPr>
            <w:tcW w:w="864" w:type="dxa"/>
            <w:vAlign w:val="center"/>
          </w:tcPr>
          <w:p w14:paraId="58C8EB16">
            <w:pPr>
              <w:spacing w:line="240" w:lineRule="auto"/>
              <w:ind w:firstLine="480"/>
              <w:rPr>
                <w:rFonts w:asciiTheme="minorEastAsia" w:hAnsiTheme="minorEastAsia" w:eastAsiaTheme="minorEastAsia" w:cstheme="minorEastAsia"/>
                <w:color w:val="auto"/>
                <w:highlight w:val="none"/>
              </w:rPr>
            </w:pPr>
          </w:p>
        </w:tc>
        <w:tc>
          <w:tcPr>
            <w:tcW w:w="924" w:type="dxa"/>
            <w:vAlign w:val="center"/>
          </w:tcPr>
          <w:p w14:paraId="36234283">
            <w:pPr>
              <w:spacing w:line="240" w:lineRule="auto"/>
              <w:ind w:firstLine="480"/>
              <w:rPr>
                <w:rFonts w:asciiTheme="minorEastAsia" w:hAnsiTheme="minorEastAsia" w:eastAsiaTheme="minorEastAsia" w:cstheme="minorEastAsia"/>
                <w:color w:val="auto"/>
                <w:highlight w:val="none"/>
              </w:rPr>
            </w:pPr>
          </w:p>
        </w:tc>
        <w:tc>
          <w:tcPr>
            <w:tcW w:w="828" w:type="dxa"/>
            <w:vAlign w:val="center"/>
          </w:tcPr>
          <w:p w14:paraId="282FAE2B">
            <w:pPr>
              <w:spacing w:line="240" w:lineRule="auto"/>
              <w:ind w:firstLine="480"/>
              <w:rPr>
                <w:rFonts w:asciiTheme="minorEastAsia" w:hAnsiTheme="minorEastAsia" w:eastAsiaTheme="minorEastAsia" w:cstheme="minorEastAsia"/>
                <w:color w:val="auto"/>
                <w:highlight w:val="none"/>
              </w:rPr>
            </w:pPr>
          </w:p>
        </w:tc>
        <w:tc>
          <w:tcPr>
            <w:tcW w:w="1127" w:type="dxa"/>
            <w:vAlign w:val="center"/>
          </w:tcPr>
          <w:p w14:paraId="4EA141B6">
            <w:pPr>
              <w:spacing w:line="240" w:lineRule="auto"/>
              <w:ind w:firstLine="480"/>
              <w:rPr>
                <w:rFonts w:asciiTheme="minorEastAsia" w:hAnsiTheme="minorEastAsia" w:eastAsiaTheme="minorEastAsia" w:cstheme="minorEastAsia"/>
                <w:color w:val="auto"/>
                <w:highlight w:val="none"/>
              </w:rPr>
            </w:pPr>
          </w:p>
        </w:tc>
        <w:tc>
          <w:tcPr>
            <w:tcW w:w="696" w:type="dxa"/>
            <w:vAlign w:val="center"/>
          </w:tcPr>
          <w:p w14:paraId="71D31D08">
            <w:pPr>
              <w:spacing w:line="240" w:lineRule="auto"/>
              <w:ind w:firstLine="480"/>
              <w:rPr>
                <w:rFonts w:asciiTheme="minorEastAsia" w:hAnsiTheme="minorEastAsia" w:eastAsiaTheme="minorEastAsia" w:cstheme="minorEastAsia"/>
                <w:color w:val="auto"/>
                <w:highlight w:val="none"/>
              </w:rPr>
            </w:pPr>
          </w:p>
        </w:tc>
        <w:tc>
          <w:tcPr>
            <w:tcW w:w="782" w:type="dxa"/>
            <w:vAlign w:val="center"/>
          </w:tcPr>
          <w:p w14:paraId="3723C2AE">
            <w:pPr>
              <w:spacing w:line="240" w:lineRule="auto"/>
              <w:ind w:firstLine="480"/>
              <w:rPr>
                <w:rFonts w:asciiTheme="minorEastAsia" w:hAnsiTheme="minorEastAsia" w:eastAsiaTheme="minorEastAsia" w:cstheme="minorEastAsia"/>
                <w:color w:val="auto"/>
                <w:highlight w:val="none"/>
              </w:rPr>
            </w:pPr>
          </w:p>
        </w:tc>
        <w:tc>
          <w:tcPr>
            <w:tcW w:w="769" w:type="dxa"/>
            <w:vAlign w:val="center"/>
          </w:tcPr>
          <w:p w14:paraId="3FF8E264">
            <w:pPr>
              <w:spacing w:line="240" w:lineRule="auto"/>
              <w:ind w:firstLine="480"/>
              <w:rPr>
                <w:rFonts w:asciiTheme="minorEastAsia" w:hAnsiTheme="minorEastAsia" w:eastAsiaTheme="minorEastAsia" w:cstheme="minorEastAsia"/>
                <w:color w:val="auto"/>
                <w:highlight w:val="none"/>
              </w:rPr>
            </w:pPr>
          </w:p>
        </w:tc>
      </w:tr>
      <w:tr w14:paraId="7B4A7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02" w:type="dxa"/>
            <w:vMerge w:val="continue"/>
            <w:vAlign w:val="center"/>
          </w:tcPr>
          <w:p w14:paraId="5C922279">
            <w:pPr>
              <w:spacing w:beforeLines="50" w:afterLines="50" w:line="240" w:lineRule="auto"/>
              <w:ind w:firstLine="480"/>
              <w:jc w:val="center"/>
              <w:rPr>
                <w:rFonts w:asciiTheme="minorEastAsia" w:hAnsiTheme="minorEastAsia" w:eastAsiaTheme="minorEastAsia" w:cstheme="minorEastAsia"/>
                <w:bCs/>
                <w:color w:val="auto"/>
                <w:highlight w:val="none"/>
              </w:rPr>
            </w:pPr>
          </w:p>
        </w:tc>
        <w:tc>
          <w:tcPr>
            <w:tcW w:w="993" w:type="dxa"/>
            <w:vAlign w:val="center"/>
          </w:tcPr>
          <w:p w14:paraId="4FF6751B">
            <w:pPr>
              <w:spacing w:line="240" w:lineRule="auto"/>
              <w:ind w:firstLine="480"/>
              <w:rPr>
                <w:rFonts w:asciiTheme="minorEastAsia" w:hAnsiTheme="minorEastAsia" w:eastAsiaTheme="minorEastAsia" w:cstheme="minorEastAsia"/>
                <w:color w:val="auto"/>
                <w:highlight w:val="none"/>
              </w:rPr>
            </w:pPr>
          </w:p>
        </w:tc>
        <w:tc>
          <w:tcPr>
            <w:tcW w:w="992" w:type="dxa"/>
            <w:vAlign w:val="center"/>
          </w:tcPr>
          <w:p w14:paraId="55E006BA">
            <w:pPr>
              <w:spacing w:line="240" w:lineRule="auto"/>
              <w:ind w:firstLine="480"/>
              <w:rPr>
                <w:rFonts w:asciiTheme="minorEastAsia" w:hAnsiTheme="minorEastAsia" w:eastAsiaTheme="minorEastAsia" w:cstheme="minorEastAsia"/>
                <w:color w:val="auto"/>
                <w:highlight w:val="none"/>
              </w:rPr>
            </w:pPr>
          </w:p>
        </w:tc>
        <w:tc>
          <w:tcPr>
            <w:tcW w:w="851" w:type="dxa"/>
            <w:vAlign w:val="center"/>
          </w:tcPr>
          <w:p w14:paraId="746F69F7">
            <w:pPr>
              <w:spacing w:line="240" w:lineRule="auto"/>
              <w:ind w:firstLine="480"/>
              <w:rPr>
                <w:rFonts w:asciiTheme="minorEastAsia" w:hAnsiTheme="minorEastAsia" w:eastAsiaTheme="minorEastAsia" w:cstheme="minorEastAsia"/>
                <w:color w:val="auto"/>
                <w:highlight w:val="none"/>
              </w:rPr>
            </w:pPr>
          </w:p>
        </w:tc>
        <w:tc>
          <w:tcPr>
            <w:tcW w:w="850" w:type="dxa"/>
          </w:tcPr>
          <w:p w14:paraId="0F871826">
            <w:pPr>
              <w:spacing w:line="240" w:lineRule="auto"/>
              <w:ind w:firstLine="480"/>
              <w:rPr>
                <w:rFonts w:asciiTheme="minorEastAsia" w:hAnsiTheme="minorEastAsia" w:eastAsiaTheme="minorEastAsia" w:cstheme="minorEastAsia"/>
                <w:color w:val="auto"/>
                <w:highlight w:val="none"/>
              </w:rPr>
            </w:pPr>
          </w:p>
        </w:tc>
        <w:tc>
          <w:tcPr>
            <w:tcW w:w="864" w:type="dxa"/>
            <w:vAlign w:val="center"/>
          </w:tcPr>
          <w:p w14:paraId="479D33CF">
            <w:pPr>
              <w:spacing w:line="240" w:lineRule="auto"/>
              <w:ind w:firstLine="480"/>
              <w:rPr>
                <w:rFonts w:asciiTheme="minorEastAsia" w:hAnsiTheme="minorEastAsia" w:eastAsiaTheme="minorEastAsia" w:cstheme="minorEastAsia"/>
                <w:color w:val="auto"/>
                <w:highlight w:val="none"/>
              </w:rPr>
            </w:pPr>
          </w:p>
        </w:tc>
        <w:tc>
          <w:tcPr>
            <w:tcW w:w="924" w:type="dxa"/>
            <w:vAlign w:val="center"/>
          </w:tcPr>
          <w:p w14:paraId="7D1FDF7B">
            <w:pPr>
              <w:spacing w:line="240" w:lineRule="auto"/>
              <w:ind w:firstLine="480"/>
              <w:rPr>
                <w:rFonts w:asciiTheme="minorEastAsia" w:hAnsiTheme="minorEastAsia" w:eastAsiaTheme="minorEastAsia" w:cstheme="minorEastAsia"/>
                <w:color w:val="auto"/>
                <w:highlight w:val="none"/>
              </w:rPr>
            </w:pPr>
          </w:p>
        </w:tc>
        <w:tc>
          <w:tcPr>
            <w:tcW w:w="828" w:type="dxa"/>
            <w:vAlign w:val="center"/>
          </w:tcPr>
          <w:p w14:paraId="605D5AA5">
            <w:pPr>
              <w:spacing w:line="240" w:lineRule="auto"/>
              <w:ind w:firstLine="480"/>
              <w:rPr>
                <w:rFonts w:asciiTheme="minorEastAsia" w:hAnsiTheme="minorEastAsia" w:eastAsiaTheme="minorEastAsia" w:cstheme="minorEastAsia"/>
                <w:color w:val="auto"/>
                <w:highlight w:val="none"/>
              </w:rPr>
            </w:pPr>
          </w:p>
        </w:tc>
        <w:tc>
          <w:tcPr>
            <w:tcW w:w="1127" w:type="dxa"/>
            <w:vAlign w:val="center"/>
          </w:tcPr>
          <w:p w14:paraId="526DD480">
            <w:pPr>
              <w:spacing w:line="240" w:lineRule="auto"/>
              <w:ind w:firstLine="480"/>
              <w:rPr>
                <w:rFonts w:asciiTheme="minorEastAsia" w:hAnsiTheme="minorEastAsia" w:eastAsiaTheme="minorEastAsia" w:cstheme="minorEastAsia"/>
                <w:color w:val="auto"/>
                <w:highlight w:val="none"/>
              </w:rPr>
            </w:pPr>
          </w:p>
        </w:tc>
        <w:tc>
          <w:tcPr>
            <w:tcW w:w="696" w:type="dxa"/>
            <w:vAlign w:val="center"/>
          </w:tcPr>
          <w:p w14:paraId="5D38D05D">
            <w:pPr>
              <w:spacing w:line="240" w:lineRule="auto"/>
              <w:ind w:firstLine="480"/>
              <w:rPr>
                <w:rFonts w:asciiTheme="minorEastAsia" w:hAnsiTheme="minorEastAsia" w:eastAsiaTheme="minorEastAsia" w:cstheme="minorEastAsia"/>
                <w:color w:val="auto"/>
                <w:highlight w:val="none"/>
              </w:rPr>
            </w:pPr>
          </w:p>
        </w:tc>
        <w:tc>
          <w:tcPr>
            <w:tcW w:w="782" w:type="dxa"/>
            <w:vAlign w:val="center"/>
          </w:tcPr>
          <w:p w14:paraId="7AD05840">
            <w:pPr>
              <w:spacing w:line="240" w:lineRule="auto"/>
              <w:ind w:firstLine="480"/>
              <w:rPr>
                <w:rFonts w:asciiTheme="minorEastAsia" w:hAnsiTheme="minorEastAsia" w:eastAsiaTheme="minorEastAsia" w:cstheme="minorEastAsia"/>
                <w:color w:val="auto"/>
                <w:highlight w:val="none"/>
              </w:rPr>
            </w:pPr>
          </w:p>
        </w:tc>
        <w:tc>
          <w:tcPr>
            <w:tcW w:w="769" w:type="dxa"/>
            <w:vAlign w:val="center"/>
          </w:tcPr>
          <w:p w14:paraId="04D4138F">
            <w:pPr>
              <w:spacing w:line="240" w:lineRule="auto"/>
              <w:ind w:firstLine="480"/>
              <w:rPr>
                <w:rFonts w:asciiTheme="minorEastAsia" w:hAnsiTheme="minorEastAsia" w:eastAsiaTheme="minorEastAsia" w:cstheme="minorEastAsia"/>
                <w:color w:val="auto"/>
                <w:highlight w:val="none"/>
              </w:rPr>
            </w:pPr>
          </w:p>
        </w:tc>
      </w:tr>
      <w:tr w14:paraId="641A7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02" w:type="dxa"/>
            <w:vMerge w:val="restart"/>
            <w:vAlign w:val="center"/>
          </w:tcPr>
          <w:p w14:paraId="50C31284">
            <w:pPr>
              <w:spacing w:beforeLines="50" w:afterLines="50" w:line="240" w:lineRule="auto"/>
              <w:ind w:left="0" w:leftChars="0"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技</w:t>
            </w:r>
          </w:p>
          <w:p w14:paraId="5D6D74E4">
            <w:pPr>
              <w:spacing w:beforeLines="50" w:afterLines="50" w:line="240" w:lineRule="auto"/>
              <w:ind w:left="0" w:leftChars="0"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术</w:t>
            </w:r>
          </w:p>
          <w:p w14:paraId="61DA29DB">
            <w:pPr>
              <w:spacing w:beforeLines="50" w:afterLines="50" w:line="240" w:lineRule="auto"/>
              <w:ind w:left="0" w:leftChars="0"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人</w:t>
            </w:r>
          </w:p>
          <w:p w14:paraId="270D39A7">
            <w:pPr>
              <w:spacing w:beforeLines="50" w:afterLines="50" w:line="240" w:lineRule="auto"/>
              <w:ind w:left="0" w:leftChars="0"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员</w:t>
            </w:r>
          </w:p>
        </w:tc>
        <w:tc>
          <w:tcPr>
            <w:tcW w:w="993" w:type="dxa"/>
            <w:vAlign w:val="center"/>
          </w:tcPr>
          <w:p w14:paraId="64D4E823">
            <w:pPr>
              <w:spacing w:line="240" w:lineRule="auto"/>
              <w:ind w:firstLine="480"/>
              <w:rPr>
                <w:rFonts w:asciiTheme="minorEastAsia" w:hAnsiTheme="minorEastAsia" w:eastAsiaTheme="minorEastAsia" w:cstheme="minorEastAsia"/>
                <w:color w:val="auto"/>
                <w:highlight w:val="none"/>
              </w:rPr>
            </w:pPr>
          </w:p>
        </w:tc>
        <w:tc>
          <w:tcPr>
            <w:tcW w:w="992" w:type="dxa"/>
            <w:vAlign w:val="center"/>
          </w:tcPr>
          <w:p w14:paraId="0946348F">
            <w:pPr>
              <w:spacing w:line="240" w:lineRule="auto"/>
              <w:ind w:firstLine="480"/>
              <w:rPr>
                <w:rFonts w:asciiTheme="minorEastAsia" w:hAnsiTheme="minorEastAsia" w:eastAsiaTheme="minorEastAsia" w:cstheme="minorEastAsia"/>
                <w:color w:val="auto"/>
                <w:highlight w:val="none"/>
              </w:rPr>
            </w:pPr>
          </w:p>
        </w:tc>
        <w:tc>
          <w:tcPr>
            <w:tcW w:w="851" w:type="dxa"/>
            <w:vAlign w:val="center"/>
          </w:tcPr>
          <w:p w14:paraId="575C9A34">
            <w:pPr>
              <w:spacing w:line="240" w:lineRule="auto"/>
              <w:ind w:firstLine="480"/>
              <w:rPr>
                <w:rFonts w:asciiTheme="minorEastAsia" w:hAnsiTheme="minorEastAsia" w:eastAsiaTheme="minorEastAsia" w:cstheme="minorEastAsia"/>
                <w:color w:val="auto"/>
                <w:highlight w:val="none"/>
              </w:rPr>
            </w:pPr>
          </w:p>
        </w:tc>
        <w:tc>
          <w:tcPr>
            <w:tcW w:w="850" w:type="dxa"/>
          </w:tcPr>
          <w:p w14:paraId="76B0803E">
            <w:pPr>
              <w:spacing w:line="240" w:lineRule="auto"/>
              <w:ind w:firstLine="480"/>
              <w:rPr>
                <w:rFonts w:asciiTheme="minorEastAsia" w:hAnsiTheme="minorEastAsia" w:eastAsiaTheme="minorEastAsia" w:cstheme="minorEastAsia"/>
                <w:color w:val="auto"/>
                <w:highlight w:val="none"/>
              </w:rPr>
            </w:pPr>
          </w:p>
        </w:tc>
        <w:tc>
          <w:tcPr>
            <w:tcW w:w="864" w:type="dxa"/>
            <w:vAlign w:val="center"/>
          </w:tcPr>
          <w:p w14:paraId="2F97C7E1">
            <w:pPr>
              <w:spacing w:line="240" w:lineRule="auto"/>
              <w:ind w:firstLine="480"/>
              <w:rPr>
                <w:rFonts w:asciiTheme="minorEastAsia" w:hAnsiTheme="minorEastAsia" w:eastAsiaTheme="minorEastAsia" w:cstheme="minorEastAsia"/>
                <w:color w:val="auto"/>
                <w:highlight w:val="none"/>
              </w:rPr>
            </w:pPr>
          </w:p>
        </w:tc>
        <w:tc>
          <w:tcPr>
            <w:tcW w:w="924" w:type="dxa"/>
            <w:vAlign w:val="center"/>
          </w:tcPr>
          <w:p w14:paraId="694844EB">
            <w:pPr>
              <w:spacing w:line="240" w:lineRule="auto"/>
              <w:ind w:firstLine="480"/>
              <w:rPr>
                <w:rFonts w:asciiTheme="minorEastAsia" w:hAnsiTheme="minorEastAsia" w:eastAsiaTheme="minorEastAsia" w:cstheme="minorEastAsia"/>
                <w:color w:val="auto"/>
                <w:highlight w:val="none"/>
              </w:rPr>
            </w:pPr>
          </w:p>
        </w:tc>
        <w:tc>
          <w:tcPr>
            <w:tcW w:w="828" w:type="dxa"/>
            <w:vAlign w:val="center"/>
          </w:tcPr>
          <w:p w14:paraId="7590874B">
            <w:pPr>
              <w:spacing w:line="240" w:lineRule="auto"/>
              <w:ind w:firstLine="480"/>
              <w:rPr>
                <w:rFonts w:asciiTheme="minorEastAsia" w:hAnsiTheme="minorEastAsia" w:eastAsiaTheme="minorEastAsia" w:cstheme="minorEastAsia"/>
                <w:color w:val="auto"/>
                <w:highlight w:val="none"/>
              </w:rPr>
            </w:pPr>
          </w:p>
        </w:tc>
        <w:tc>
          <w:tcPr>
            <w:tcW w:w="1127" w:type="dxa"/>
            <w:vAlign w:val="center"/>
          </w:tcPr>
          <w:p w14:paraId="4440314D">
            <w:pPr>
              <w:spacing w:line="240" w:lineRule="auto"/>
              <w:ind w:firstLine="480"/>
              <w:rPr>
                <w:rFonts w:asciiTheme="minorEastAsia" w:hAnsiTheme="minorEastAsia" w:eastAsiaTheme="minorEastAsia" w:cstheme="minorEastAsia"/>
                <w:color w:val="auto"/>
                <w:highlight w:val="none"/>
              </w:rPr>
            </w:pPr>
          </w:p>
        </w:tc>
        <w:tc>
          <w:tcPr>
            <w:tcW w:w="696" w:type="dxa"/>
            <w:vAlign w:val="center"/>
          </w:tcPr>
          <w:p w14:paraId="5DB76FE0">
            <w:pPr>
              <w:spacing w:line="240" w:lineRule="auto"/>
              <w:ind w:firstLine="480"/>
              <w:rPr>
                <w:rFonts w:asciiTheme="minorEastAsia" w:hAnsiTheme="minorEastAsia" w:eastAsiaTheme="minorEastAsia" w:cstheme="minorEastAsia"/>
                <w:color w:val="auto"/>
                <w:highlight w:val="none"/>
              </w:rPr>
            </w:pPr>
          </w:p>
        </w:tc>
        <w:tc>
          <w:tcPr>
            <w:tcW w:w="782" w:type="dxa"/>
            <w:vAlign w:val="center"/>
          </w:tcPr>
          <w:p w14:paraId="7869C768">
            <w:pPr>
              <w:spacing w:line="240" w:lineRule="auto"/>
              <w:ind w:firstLine="480"/>
              <w:rPr>
                <w:rFonts w:asciiTheme="minorEastAsia" w:hAnsiTheme="minorEastAsia" w:eastAsiaTheme="minorEastAsia" w:cstheme="minorEastAsia"/>
                <w:color w:val="auto"/>
                <w:highlight w:val="none"/>
              </w:rPr>
            </w:pPr>
          </w:p>
        </w:tc>
        <w:tc>
          <w:tcPr>
            <w:tcW w:w="769" w:type="dxa"/>
            <w:vAlign w:val="center"/>
          </w:tcPr>
          <w:p w14:paraId="7C8C1857">
            <w:pPr>
              <w:spacing w:line="240" w:lineRule="auto"/>
              <w:ind w:firstLine="480"/>
              <w:rPr>
                <w:rFonts w:asciiTheme="minorEastAsia" w:hAnsiTheme="minorEastAsia" w:eastAsiaTheme="minorEastAsia" w:cstheme="minorEastAsia"/>
                <w:color w:val="auto"/>
                <w:highlight w:val="none"/>
              </w:rPr>
            </w:pPr>
          </w:p>
        </w:tc>
      </w:tr>
      <w:tr w14:paraId="0947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02" w:type="dxa"/>
            <w:vMerge w:val="continue"/>
            <w:vAlign w:val="center"/>
          </w:tcPr>
          <w:p w14:paraId="6795255A">
            <w:pPr>
              <w:spacing w:beforeLines="50" w:afterLines="50" w:line="240" w:lineRule="auto"/>
              <w:ind w:firstLine="480"/>
              <w:jc w:val="center"/>
              <w:rPr>
                <w:rFonts w:asciiTheme="minorEastAsia" w:hAnsiTheme="minorEastAsia" w:eastAsiaTheme="minorEastAsia" w:cstheme="minorEastAsia"/>
                <w:bCs/>
                <w:color w:val="auto"/>
                <w:highlight w:val="none"/>
              </w:rPr>
            </w:pPr>
          </w:p>
        </w:tc>
        <w:tc>
          <w:tcPr>
            <w:tcW w:w="993" w:type="dxa"/>
            <w:vAlign w:val="center"/>
          </w:tcPr>
          <w:p w14:paraId="4D69C970">
            <w:pPr>
              <w:spacing w:line="240" w:lineRule="auto"/>
              <w:ind w:firstLine="480"/>
              <w:rPr>
                <w:rFonts w:asciiTheme="minorEastAsia" w:hAnsiTheme="minorEastAsia" w:eastAsiaTheme="minorEastAsia" w:cstheme="minorEastAsia"/>
                <w:color w:val="auto"/>
                <w:highlight w:val="none"/>
              </w:rPr>
            </w:pPr>
          </w:p>
        </w:tc>
        <w:tc>
          <w:tcPr>
            <w:tcW w:w="992" w:type="dxa"/>
            <w:vAlign w:val="center"/>
          </w:tcPr>
          <w:p w14:paraId="6B74C4A4">
            <w:pPr>
              <w:spacing w:line="240" w:lineRule="auto"/>
              <w:ind w:firstLine="480"/>
              <w:rPr>
                <w:rFonts w:asciiTheme="minorEastAsia" w:hAnsiTheme="minorEastAsia" w:eastAsiaTheme="minorEastAsia" w:cstheme="minorEastAsia"/>
                <w:color w:val="auto"/>
                <w:highlight w:val="none"/>
              </w:rPr>
            </w:pPr>
          </w:p>
        </w:tc>
        <w:tc>
          <w:tcPr>
            <w:tcW w:w="851" w:type="dxa"/>
            <w:vAlign w:val="center"/>
          </w:tcPr>
          <w:p w14:paraId="4D097230">
            <w:pPr>
              <w:spacing w:line="240" w:lineRule="auto"/>
              <w:ind w:firstLine="480"/>
              <w:rPr>
                <w:rFonts w:asciiTheme="minorEastAsia" w:hAnsiTheme="minorEastAsia" w:eastAsiaTheme="minorEastAsia" w:cstheme="minorEastAsia"/>
                <w:color w:val="auto"/>
                <w:highlight w:val="none"/>
              </w:rPr>
            </w:pPr>
          </w:p>
        </w:tc>
        <w:tc>
          <w:tcPr>
            <w:tcW w:w="850" w:type="dxa"/>
          </w:tcPr>
          <w:p w14:paraId="6E117F2C">
            <w:pPr>
              <w:spacing w:line="240" w:lineRule="auto"/>
              <w:ind w:firstLine="480"/>
              <w:rPr>
                <w:rFonts w:asciiTheme="minorEastAsia" w:hAnsiTheme="minorEastAsia" w:eastAsiaTheme="minorEastAsia" w:cstheme="minorEastAsia"/>
                <w:color w:val="auto"/>
                <w:highlight w:val="none"/>
              </w:rPr>
            </w:pPr>
          </w:p>
        </w:tc>
        <w:tc>
          <w:tcPr>
            <w:tcW w:w="864" w:type="dxa"/>
            <w:vAlign w:val="center"/>
          </w:tcPr>
          <w:p w14:paraId="09F5D83A">
            <w:pPr>
              <w:spacing w:line="240" w:lineRule="auto"/>
              <w:ind w:firstLine="480"/>
              <w:rPr>
                <w:rFonts w:asciiTheme="minorEastAsia" w:hAnsiTheme="minorEastAsia" w:eastAsiaTheme="minorEastAsia" w:cstheme="minorEastAsia"/>
                <w:color w:val="auto"/>
                <w:highlight w:val="none"/>
              </w:rPr>
            </w:pPr>
          </w:p>
        </w:tc>
        <w:tc>
          <w:tcPr>
            <w:tcW w:w="924" w:type="dxa"/>
            <w:vAlign w:val="center"/>
          </w:tcPr>
          <w:p w14:paraId="1E99F7DF">
            <w:pPr>
              <w:spacing w:line="240" w:lineRule="auto"/>
              <w:ind w:firstLine="480"/>
              <w:rPr>
                <w:rFonts w:asciiTheme="minorEastAsia" w:hAnsiTheme="minorEastAsia" w:eastAsiaTheme="minorEastAsia" w:cstheme="minorEastAsia"/>
                <w:color w:val="auto"/>
                <w:highlight w:val="none"/>
              </w:rPr>
            </w:pPr>
          </w:p>
        </w:tc>
        <w:tc>
          <w:tcPr>
            <w:tcW w:w="828" w:type="dxa"/>
            <w:vAlign w:val="center"/>
          </w:tcPr>
          <w:p w14:paraId="0B7D0721">
            <w:pPr>
              <w:spacing w:line="240" w:lineRule="auto"/>
              <w:ind w:firstLine="480"/>
              <w:rPr>
                <w:rFonts w:asciiTheme="minorEastAsia" w:hAnsiTheme="minorEastAsia" w:eastAsiaTheme="minorEastAsia" w:cstheme="minorEastAsia"/>
                <w:color w:val="auto"/>
                <w:highlight w:val="none"/>
              </w:rPr>
            </w:pPr>
          </w:p>
        </w:tc>
        <w:tc>
          <w:tcPr>
            <w:tcW w:w="1127" w:type="dxa"/>
            <w:vAlign w:val="center"/>
          </w:tcPr>
          <w:p w14:paraId="763F76F2">
            <w:pPr>
              <w:spacing w:line="240" w:lineRule="auto"/>
              <w:ind w:firstLine="480"/>
              <w:rPr>
                <w:rFonts w:asciiTheme="minorEastAsia" w:hAnsiTheme="minorEastAsia" w:eastAsiaTheme="minorEastAsia" w:cstheme="minorEastAsia"/>
                <w:color w:val="auto"/>
                <w:highlight w:val="none"/>
              </w:rPr>
            </w:pPr>
          </w:p>
        </w:tc>
        <w:tc>
          <w:tcPr>
            <w:tcW w:w="696" w:type="dxa"/>
            <w:vAlign w:val="center"/>
          </w:tcPr>
          <w:p w14:paraId="0398A4B7">
            <w:pPr>
              <w:spacing w:line="240" w:lineRule="auto"/>
              <w:ind w:firstLine="480"/>
              <w:rPr>
                <w:rFonts w:asciiTheme="minorEastAsia" w:hAnsiTheme="minorEastAsia" w:eastAsiaTheme="minorEastAsia" w:cstheme="minorEastAsia"/>
                <w:color w:val="auto"/>
                <w:highlight w:val="none"/>
              </w:rPr>
            </w:pPr>
          </w:p>
        </w:tc>
        <w:tc>
          <w:tcPr>
            <w:tcW w:w="782" w:type="dxa"/>
            <w:vAlign w:val="center"/>
          </w:tcPr>
          <w:p w14:paraId="65BB2F82">
            <w:pPr>
              <w:spacing w:line="240" w:lineRule="auto"/>
              <w:ind w:firstLine="480"/>
              <w:rPr>
                <w:rFonts w:asciiTheme="minorEastAsia" w:hAnsiTheme="minorEastAsia" w:eastAsiaTheme="minorEastAsia" w:cstheme="minorEastAsia"/>
                <w:color w:val="auto"/>
                <w:highlight w:val="none"/>
              </w:rPr>
            </w:pPr>
          </w:p>
        </w:tc>
        <w:tc>
          <w:tcPr>
            <w:tcW w:w="769" w:type="dxa"/>
            <w:vAlign w:val="center"/>
          </w:tcPr>
          <w:p w14:paraId="1356FF4E">
            <w:pPr>
              <w:spacing w:line="240" w:lineRule="auto"/>
              <w:ind w:firstLine="480"/>
              <w:rPr>
                <w:rFonts w:asciiTheme="minorEastAsia" w:hAnsiTheme="minorEastAsia" w:eastAsiaTheme="minorEastAsia" w:cstheme="minorEastAsia"/>
                <w:color w:val="auto"/>
                <w:highlight w:val="none"/>
              </w:rPr>
            </w:pPr>
          </w:p>
        </w:tc>
      </w:tr>
      <w:tr w14:paraId="78C60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02" w:type="dxa"/>
            <w:vMerge w:val="continue"/>
            <w:vAlign w:val="center"/>
          </w:tcPr>
          <w:p w14:paraId="0D0EA2B5">
            <w:pPr>
              <w:spacing w:beforeLines="50" w:afterLines="50" w:line="240" w:lineRule="auto"/>
              <w:ind w:firstLine="480"/>
              <w:jc w:val="center"/>
              <w:rPr>
                <w:rFonts w:asciiTheme="minorEastAsia" w:hAnsiTheme="minorEastAsia" w:eastAsiaTheme="minorEastAsia" w:cstheme="minorEastAsia"/>
                <w:bCs/>
                <w:color w:val="auto"/>
                <w:highlight w:val="none"/>
              </w:rPr>
            </w:pPr>
          </w:p>
        </w:tc>
        <w:tc>
          <w:tcPr>
            <w:tcW w:w="993" w:type="dxa"/>
            <w:vAlign w:val="center"/>
          </w:tcPr>
          <w:p w14:paraId="4BC4BAC6">
            <w:pPr>
              <w:spacing w:line="240" w:lineRule="auto"/>
              <w:ind w:firstLine="480"/>
              <w:rPr>
                <w:rFonts w:asciiTheme="minorEastAsia" w:hAnsiTheme="minorEastAsia" w:eastAsiaTheme="minorEastAsia" w:cstheme="minorEastAsia"/>
                <w:color w:val="auto"/>
                <w:highlight w:val="none"/>
              </w:rPr>
            </w:pPr>
          </w:p>
        </w:tc>
        <w:tc>
          <w:tcPr>
            <w:tcW w:w="992" w:type="dxa"/>
            <w:vAlign w:val="center"/>
          </w:tcPr>
          <w:p w14:paraId="339289D5">
            <w:pPr>
              <w:spacing w:line="240" w:lineRule="auto"/>
              <w:ind w:firstLine="480"/>
              <w:rPr>
                <w:rFonts w:asciiTheme="minorEastAsia" w:hAnsiTheme="minorEastAsia" w:eastAsiaTheme="minorEastAsia" w:cstheme="minorEastAsia"/>
                <w:color w:val="auto"/>
                <w:highlight w:val="none"/>
              </w:rPr>
            </w:pPr>
          </w:p>
        </w:tc>
        <w:tc>
          <w:tcPr>
            <w:tcW w:w="851" w:type="dxa"/>
            <w:vAlign w:val="center"/>
          </w:tcPr>
          <w:p w14:paraId="0D517A36">
            <w:pPr>
              <w:spacing w:line="240" w:lineRule="auto"/>
              <w:ind w:firstLine="480"/>
              <w:rPr>
                <w:rFonts w:asciiTheme="minorEastAsia" w:hAnsiTheme="minorEastAsia" w:eastAsiaTheme="minorEastAsia" w:cstheme="minorEastAsia"/>
                <w:color w:val="auto"/>
                <w:highlight w:val="none"/>
              </w:rPr>
            </w:pPr>
          </w:p>
        </w:tc>
        <w:tc>
          <w:tcPr>
            <w:tcW w:w="850" w:type="dxa"/>
          </w:tcPr>
          <w:p w14:paraId="34556686">
            <w:pPr>
              <w:spacing w:line="240" w:lineRule="auto"/>
              <w:ind w:firstLine="480"/>
              <w:rPr>
                <w:rFonts w:asciiTheme="minorEastAsia" w:hAnsiTheme="minorEastAsia" w:eastAsiaTheme="minorEastAsia" w:cstheme="minorEastAsia"/>
                <w:color w:val="auto"/>
                <w:highlight w:val="none"/>
              </w:rPr>
            </w:pPr>
          </w:p>
        </w:tc>
        <w:tc>
          <w:tcPr>
            <w:tcW w:w="864" w:type="dxa"/>
            <w:vAlign w:val="center"/>
          </w:tcPr>
          <w:p w14:paraId="509CCA6C">
            <w:pPr>
              <w:spacing w:line="240" w:lineRule="auto"/>
              <w:ind w:firstLine="480"/>
              <w:rPr>
                <w:rFonts w:asciiTheme="minorEastAsia" w:hAnsiTheme="minorEastAsia" w:eastAsiaTheme="minorEastAsia" w:cstheme="minorEastAsia"/>
                <w:color w:val="auto"/>
                <w:highlight w:val="none"/>
              </w:rPr>
            </w:pPr>
          </w:p>
        </w:tc>
        <w:tc>
          <w:tcPr>
            <w:tcW w:w="924" w:type="dxa"/>
            <w:vAlign w:val="center"/>
          </w:tcPr>
          <w:p w14:paraId="27F499C7">
            <w:pPr>
              <w:spacing w:line="240" w:lineRule="auto"/>
              <w:ind w:firstLine="480"/>
              <w:rPr>
                <w:rFonts w:asciiTheme="minorEastAsia" w:hAnsiTheme="minorEastAsia" w:eastAsiaTheme="minorEastAsia" w:cstheme="minorEastAsia"/>
                <w:color w:val="auto"/>
                <w:highlight w:val="none"/>
              </w:rPr>
            </w:pPr>
          </w:p>
        </w:tc>
        <w:tc>
          <w:tcPr>
            <w:tcW w:w="828" w:type="dxa"/>
            <w:vAlign w:val="center"/>
          </w:tcPr>
          <w:p w14:paraId="5495EB84">
            <w:pPr>
              <w:spacing w:line="240" w:lineRule="auto"/>
              <w:ind w:firstLine="480"/>
              <w:rPr>
                <w:rFonts w:asciiTheme="minorEastAsia" w:hAnsiTheme="minorEastAsia" w:eastAsiaTheme="minorEastAsia" w:cstheme="minorEastAsia"/>
                <w:color w:val="auto"/>
                <w:highlight w:val="none"/>
              </w:rPr>
            </w:pPr>
          </w:p>
        </w:tc>
        <w:tc>
          <w:tcPr>
            <w:tcW w:w="1127" w:type="dxa"/>
            <w:vAlign w:val="center"/>
          </w:tcPr>
          <w:p w14:paraId="4C915D6D">
            <w:pPr>
              <w:spacing w:line="240" w:lineRule="auto"/>
              <w:ind w:firstLine="480"/>
              <w:rPr>
                <w:rFonts w:asciiTheme="minorEastAsia" w:hAnsiTheme="minorEastAsia" w:eastAsiaTheme="minorEastAsia" w:cstheme="minorEastAsia"/>
                <w:color w:val="auto"/>
                <w:highlight w:val="none"/>
              </w:rPr>
            </w:pPr>
          </w:p>
        </w:tc>
        <w:tc>
          <w:tcPr>
            <w:tcW w:w="696" w:type="dxa"/>
            <w:vAlign w:val="center"/>
          </w:tcPr>
          <w:p w14:paraId="5A73A1B5">
            <w:pPr>
              <w:spacing w:line="240" w:lineRule="auto"/>
              <w:ind w:firstLine="480"/>
              <w:rPr>
                <w:rFonts w:asciiTheme="minorEastAsia" w:hAnsiTheme="minorEastAsia" w:eastAsiaTheme="minorEastAsia" w:cstheme="minorEastAsia"/>
                <w:color w:val="auto"/>
                <w:highlight w:val="none"/>
              </w:rPr>
            </w:pPr>
          </w:p>
        </w:tc>
        <w:tc>
          <w:tcPr>
            <w:tcW w:w="782" w:type="dxa"/>
            <w:vAlign w:val="center"/>
          </w:tcPr>
          <w:p w14:paraId="48A851FC">
            <w:pPr>
              <w:spacing w:line="240" w:lineRule="auto"/>
              <w:ind w:firstLine="480"/>
              <w:rPr>
                <w:rFonts w:asciiTheme="minorEastAsia" w:hAnsiTheme="minorEastAsia" w:eastAsiaTheme="minorEastAsia" w:cstheme="minorEastAsia"/>
                <w:color w:val="auto"/>
                <w:highlight w:val="none"/>
              </w:rPr>
            </w:pPr>
          </w:p>
        </w:tc>
        <w:tc>
          <w:tcPr>
            <w:tcW w:w="769" w:type="dxa"/>
            <w:vAlign w:val="center"/>
          </w:tcPr>
          <w:p w14:paraId="6CC8A20B">
            <w:pPr>
              <w:spacing w:line="240" w:lineRule="auto"/>
              <w:ind w:firstLine="480"/>
              <w:rPr>
                <w:rFonts w:asciiTheme="minorEastAsia" w:hAnsiTheme="minorEastAsia" w:eastAsiaTheme="minorEastAsia" w:cstheme="minorEastAsia"/>
                <w:color w:val="auto"/>
                <w:highlight w:val="none"/>
              </w:rPr>
            </w:pPr>
          </w:p>
        </w:tc>
      </w:tr>
      <w:tr w14:paraId="51965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02" w:type="dxa"/>
            <w:vMerge w:val="restart"/>
            <w:vAlign w:val="center"/>
          </w:tcPr>
          <w:p w14:paraId="64BBCF67">
            <w:pPr>
              <w:spacing w:beforeLines="50" w:afterLines="50" w:line="240" w:lineRule="auto"/>
              <w:ind w:left="0" w:leftChars="0"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其</w:t>
            </w:r>
          </w:p>
          <w:p w14:paraId="115F8611">
            <w:pPr>
              <w:spacing w:beforeLines="50" w:afterLines="50" w:line="240" w:lineRule="auto"/>
              <w:ind w:left="0" w:leftChars="0"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他</w:t>
            </w:r>
          </w:p>
          <w:p w14:paraId="15DD0A87">
            <w:pPr>
              <w:spacing w:beforeLines="50" w:afterLines="50" w:line="240" w:lineRule="auto"/>
              <w:ind w:left="0" w:leftChars="0"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人</w:t>
            </w:r>
          </w:p>
          <w:p w14:paraId="217729E4">
            <w:pPr>
              <w:spacing w:beforeLines="50" w:afterLines="50" w:line="240" w:lineRule="auto"/>
              <w:ind w:left="0" w:leftChars="0"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员</w:t>
            </w:r>
          </w:p>
        </w:tc>
        <w:tc>
          <w:tcPr>
            <w:tcW w:w="993" w:type="dxa"/>
            <w:vAlign w:val="center"/>
          </w:tcPr>
          <w:p w14:paraId="525FE4DF">
            <w:pPr>
              <w:spacing w:line="240" w:lineRule="auto"/>
              <w:ind w:firstLine="480"/>
              <w:rPr>
                <w:rFonts w:asciiTheme="minorEastAsia" w:hAnsiTheme="minorEastAsia" w:eastAsiaTheme="minorEastAsia" w:cstheme="minorEastAsia"/>
                <w:color w:val="auto"/>
                <w:highlight w:val="none"/>
              </w:rPr>
            </w:pPr>
          </w:p>
        </w:tc>
        <w:tc>
          <w:tcPr>
            <w:tcW w:w="992" w:type="dxa"/>
            <w:vAlign w:val="center"/>
          </w:tcPr>
          <w:p w14:paraId="685CAE38">
            <w:pPr>
              <w:spacing w:line="240" w:lineRule="auto"/>
              <w:ind w:firstLine="480"/>
              <w:rPr>
                <w:rFonts w:asciiTheme="minorEastAsia" w:hAnsiTheme="minorEastAsia" w:eastAsiaTheme="minorEastAsia" w:cstheme="minorEastAsia"/>
                <w:color w:val="auto"/>
                <w:highlight w:val="none"/>
              </w:rPr>
            </w:pPr>
          </w:p>
        </w:tc>
        <w:tc>
          <w:tcPr>
            <w:tcW w:w="851" w:type="dxa"/>
            <w:vAlign w:val="center"/>
          </w:tcPr>
          <w:p w14:paraId="7349DD7F">
            <w:pPr>
              <w:spacing w:line="240" w:lineRule="auto"/>
              <w:ind w:firstLine="480"/>
              <w:rPr>
                <w:rFonts w:asciiTheme="minorEastAsia" w:hAnsiTheme="minorEastAsia" w:eastAsiaTheme="minorEastAsia" w:cstheme="minorEastAsia"/>
                <w:color w:val="auto"/>
                <w:highlight w:val="none"/>
              </w:rPr>
            </w:pPr>
          </w:p>
        </w:tc>
        <w:tc>
          <w:tcPr>
            <w:tcW w:w="850" w:type="dxa"/>
          </w:tcPr>
          <w:p w14:paraId="34CCEB5A">
            <w:pPr>
              <w:spacing w:line="240" w:lineRule="auto"/>
              <w:ind w:firstLine="480"/>
              <w:rPr>
                <w:rFonts w:asciiTheme="minorEastAsia" w:hAnsiTheme="minorEastAsia" w:eastAsiaTheme="minorEastAsia" w:cstheme="minorEastAsia"/>
                <w:color w:val="auto"/>
                <w:highlight w:val="none"/>
              </w:rPr>
            </w:pPr>
          </w:p>
        </w:tc>
        <w:tc>
          <w:tcPr>
            <w:tcW w:w="864" w:type="dxa"/>
            <w:vAlign w:val="center"/>
          </w:tcPr>
          <w:p w14:paraId="6D4ABE78">
            <w:pPr>
              <w:spacing w:line="240" w:lineRule="auto"/>
              <w:ind w:firstLine="480"/>
              <w:rPr>
                <w:rFonts w:asciiTheme="minorEastAsia" w:hAnsiTheme="minorEastAsia" w:eastAsiaTheme="minorEastAsia" w:cstheme="minorEastAsia"/>
                <w:color w:val="auto"/>
                <w:highlight w:val="none"/>
              </w:rPr>
            </w:pPr>
          </w:p>
        </w:tc>
        <w:tc>
          <w:tcPr>
            <w:tcW w:w="924" w:type="dxa"/>
            <w:vAlign w:val="center"/>
          </w:tcPr>
          <w:p w14:paraId="7904A843">
            <w:pPr>
              <w:spacing w:line="240" w:lineRule="auto"/>
              <w:ind w:firstLine="480"/>
              <w:rPr>
                <w:rFonts w:asciiTheme="minorEastAsia" w:hAnsiTheme="minorEastAsia" w:eastAsiaTheme="minorEastAsia" w:cstheme="minorEastAsia"/>
                <w:color w:val="auto"/>
                <w:highlight w:val="none"/>
              </w:rPr>
            </w:pPr>
          </w:p>
        </w:tc>
        <w:tc>
          <w:tcPr>
            <w:tcW w:w="828" w:type="dxa"/>
            <w:vAlign w:val="center"/>
          </w:tcPr>
          <w:p w14:paraId="339B9931">
            <w:pPr>
              <w:spacing w:line="240" w:lineRule="auto"/>
              <w:ind w:firstLine="480"/>
              <w:rPr>
                <w:rFonts w:asciiTheme="minorEastAsia" w:hAnsiTheme="minorEastAsia" w:eastAsiaTheme="minorEastAsia" w:cstheme="minorEastAsia"/>
                <w:color w:val="auto"/>
                <w:highlight w:val="none"/>
              </w:rPr>
            </w:pPr>
          </w:p>
        </w:tc>
        <w:tc>
          <w:tcPr>
            <w:tcW w:w="1127" w:type="dxa"/>
            <w:vAlign w:val="center"/>
          </w:tcPr>
          <w:p w14:paraId="5BC5F424">
            <w:pPr>
              <w:spacing w:line="240" w:lineRule="auto"/>
              <w:ind w:firstLine="480"/>
              <w:rPr>
                <w:rFonts w:asciiTheme="minorEastAsia" w:hAnsiTheme="minorEastAsia" w:eastAsiaTheme="minorEastAsia" w:cstheme="minorEastAsia"/>
                <w:color w:val="auto"/>
                <w:highlight w:val="none"/>
              </w:rPr>
            </w:pPr>
          </w:p>
        </w:tc>
        <w:tc>
          <w:tcPr>
            <w:tcW w:w="696" w:type="dxa"/>
            <w:vAlign w:val="center"/>
          </w:tcPr>
          <w:p w14:paraId="364F215C">
            <w:pPr>
              <w:spacing w:line="240" w:lineRule="auto"/>
              <w:ind w:firstLine="480"/>
              <w:rPr>
                <w:rFonts w:asciiTheme="minorEastAsia" w:hAnsiTheme="minorEastAsia" w:eastAsiaTheme="minorEastAsia" w:cstheme="minorEastAsia"/>
                <w:color w:val="auto"/>
                <w:highlight w:val="none"/>
              </w:rPr>
            </w:pPr>
          </w:p>
        </w:tc>
        <w:tc>
          <w:tcPr>
            <w:tcW w:w="782" w:type="dxa"/>
            <w:vAlign w:val="center"/>
          </w:tcPr>
          <w:p w14:paraId="20710110">
            <w:pPr>
              <w:spacing w:line="240" w:lineRule="auto"/>
              <w:ind w:firstLine="480"/>
              <w:rPr>
                <w:rFonts w:asciiTheme="minorEastAsia" w:hAnsiTheme="minorEastAsia" w:eastAsiaTheme="minorEastAsia" w:cstheme="minorEastAsia"/>
                <w:color w:val="auto"/>
                <w:highlight w:val="none"/>
              </w:rPr>
            </w:pPr>
          </w:p>
        </w:tc>
        <w:tc>
          <w:tcPr>
            <w:tcW w:w="769" w:type="dxa"/>
            <w:vAlign w:val="center"/>
          </w:tcPr>
          <w:p w14:paraId="4550192D">
            <w:pPr>
              <w:spacing w:line="240" w:lineRule="auto"/>
              <w:ind w:firstLine="480"/>
              <w:rPr>
                <w:rFonts w:asciiTheme="minorEastAsia" w:hAnsiTheme="minorEastAsia" w:eastAsiaTheme="minorEastAsia" w:cstheme="minorEastAsia"/>
                <w:color w:val="auto"/>
                <w:highlight w:val="none"/>
              </w:rPr>
            </w:pPr>
          </w:p>
        </w:tc>
      </w:tr>
      <w:tr w14:paraId="01C54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02" w:type="dxa"/>
            <w:vMerge w:val="continue"/>
            <w:vAlign w:val="center"/>
          </w:tcPr>
          <w:p w14:paraId="0E835765">
            <w:pPr>
              <w:spacing w:line="240" w:lineRule="auto"/>
              <w:ind w:firstLine="480"/>
              <w:rPr>
                <w:rFonts w:asciiTheme="minorEastAsia" w:hAnsiTheme="minorEastAsia" w:eastAsiaTheme="minorEastAsia" w:cstheme="minorEastAsia"/>
                <w:color w:val="auto"/>
                <w:highlight w:val="none"/>
              </w:rPr>
            </w:pPr>
          </w:p>
        </w:tc>
        <w:tc>
          <w:tcPr>
            <w:tcW w:w="993" w:type="dxa"/>
            <w:vAlign w:val="center"/>
          </w:tcPr>
          <w:p w14:paraId="2638F3BD">
            <w:pPr>
              <w:spacing w:line="240" w:lineRule="auto"/>
              <w:ind w:firstLine="480"/>
              <w:rPr>
                <w:rFonts w:asciiTheme="minorEastAsia" w:hAnsiTheme="minorEastAsia" w:eastAsiaTheme="minorEastAsia" w:cstheme="minorEastAsia"/>
                <w:color w:val="auto"/>
                <w:highlight w:val="none"/>
              </w:rPr>
            </w:pPr>
          </w:p>
        </w:tc>
        <w:tc>
          <w:tcPr>
            <w:tcW w:w="992" w:type="dxa"/>
            <w:vAlign w:val="center"/>
          </w:tcPr>
          <w:p w14:paraId="67E6FA6D">
            <w:pPr>
              <w:spacing w:line="240" w:lineRule="auto"/>
              <w:ind w:firstLine="482"/>
              <w:rPr>
                <w:rFonts w:asciiTheme="minorEastAsia" w:hAnsiTheme="minorEastAsia" w:eastAsiaTheme="minorEastAsia" w:cstheme="minorEastAsia"/>
                <w:b/>
                <w:bCs/>
                <w:color w:val="auto"/>
                <w:highlight w:val="none"/>
              </w:rPr>
            </w:pPr>
          </w:p>
        </w:tc>
        <w:tc>
          <w:tcPr>
            <w:tcW w:w="851" w:type="dxa"/>
            <w:vAlign w:val="center"/>
          </w:tcPr>
          <w:p w14:paraId="0491E589">
            <w:pPr>
              <w:spacing w:line="240" w:lineRule="auto"/>
              <w:ind w:firstLine="482"/>
              <w:rPr>
                <w:rFonts w:asciiTheme="minorEastAsia" w:hAnsiTheme="minorEastAsia" w:eastAsiaTheme="minorEastAsia" w:cstheme="minorEastAsia"/>
                <w:b/>
                <w:bCs/>
                <w:color w:val="auto"/>
                <w:highlight w:val="none"/>
              </w:rPr>
            </w:pPr>
          </w:p>
        </w:tc>
        <w:tc>
          <w:tcPr>
            <w:tcW w:w="850" w:type="dxa"/>
          </w:tcPr>
          <w:p w14:paraId="29F03338">
            <w:pPr>
              <w:spacing w:line="240" w:lineRule="auto"/>
              <w:ind w:firstLine="482"/>
              <w:rPr>
                <w:rFonts w:asciiTheme="minorEastAsia" w:hAnsiTheme="minorEastAsia" w:eastAsiaTheme="minorEastAsia" w:cstheme="minorEastAsia"/>
                <w:b/>
                <w:bCs/>
                <w:color w:val="auto"/>
                <w:highlight w:val="none"/>
              </w:rPr>
            </w:pPr>
          </w:p>
        </w:tc>
        <w:tc>
          <w:tcPr>
            <w:tcW w:w="864" w:type="dxa"/>
            <w:vAlign w:val="center"/>
          </w:tcPr>
          <w:p w14:paraId="76A903A3">
            <w:pPr>
              <w:spacing w:line="240" w:lineRule="auto"/>
              <w:ind w:firstLine="482"/>
              <w:rPr>
                <w:rFonts w:asciiTheme="minorEastAsia" w:hAnsiTheme="minorEastAsia" w:eastAsiaTheme="minorEastAsia" w:cstheme="minorEastAsia"/>
                <w:b/>
                <w:bCs/>
                <w:color w:val="auto"/>
                <w:highlight w:val="none"/>
              </w:rPr>
            </w:pPr>
          </w:p>
        </w:tc>
        <w:tc>
          <w:tcPr>
            <w:tcW w:w="924" w:type="dxa"/>
            <w:vAlign w:val="center"/>
          </w:tcPr>
          <w:p w14:paraId="023A915A">
            <w:pPr>
              <w:spacing w:line="240" w:lineRule="auto"/>
              <w:ind w:firstLine="482"/>
              <w:rPr>
                <w:rFonts w:asciiTheme="minorEastAsia" w:hAnsiTheme="minorEastAsia" w:eastAsiaTheme="minorEastAsia" w:cstheme="minorEastAsia"/>
                <w:b/>
                <w:bCs/>
                <w:color w:val="auto"/>
                <w:highlight w:val="none"/>
              </w:rPr>
            </w:pPr>
          </w:p>
        </w:tc>
        <w:tc>
          <w:tcPr>
            <w:tcW w:w="828" w:type="dxa"/>
            <w:vAlign w:val="center"/>
          </w:tcPr>
          <w:p w14:paraId="5DB13345">
            <w:pPr>
              <w:spacing w:line="240" w:lineRule="auto"/>
              <w:ind w:firstLine="482"/>
              <w:rPr>
                <w:rFonts w:asciiTheme="minorEastAsia" w:hAnsiTheme="minorEastAsia" w:eastAsiaTheme="minorEastAsia" w:cstheme="minorEastAsia"/>
                <w:b/>
                <w:bCs/>
                <w:color w:val="auto"/>
                <w:highlight w:val="none"/>
              </w:rPr>
            </w:pPr>
          </w:p>
        </w:tc>
        <w:tc>
          <w:tcPr>
            <w:tcW w:w="1127" w:type="dxa"/>
            <w:vAlign w:val="center"/>
          </w:tcPr>
          <w:p w14:paraId="7C71DA68">
            <w:pPr>
              <w:spacing w:line="240" w:lineRule="auto"/>
              <w:ind w:firstLine="482"/>
              <w:rPr>
                <w:rFonts w:asciiTheme="minorEastAsia" w:hAnsiTheme="minorEastAsia" w:eastAsiaTheme="minorEastAsia" w:cstheme="minorEastAsia"/>
                <w:b/>
                <w:bCs/>
                <w:color w:val="auto"/>
                <w:highlight w:val="none"/>
              </w:rPr>
            </w:pPr>
          </w:p>
        </w:tc>
        <w:tc>
          <w:tcPr>
            <w:tcW w:w="696" w:type="dxa"/>
            <w:vAlign w:val="center"/>
          </w:tcPr>
          <w:p w14:paraId="20257D3D">
            <w:pPr>
              <w:spacing w:line="240" w:lineRule="auto"/>
              <w:ind w:firstLine="482"/>
              <w:rPr>
                <w:rFonts w:asciiTheme="minorEastAsia" w:hAnsiTheme="minorEastAsia" w:eastAsiaTheme="minorEastAsia" w:cstheme="minorEastAsia"/>
                <w:b/>
                <w:bCs/>
                <w:color w:val="auto"/>
                <w:highlight w:val="none"/>
              </w:rPr>
            </w:pPr>
          </w:p>
        </w:tc>
        <w:tc>
          <w:tcPr>
            <w:tcW w:w="782" w:type="dxa"/>
            <w:vAlign w:val="center"/>
          </w:tcPr>
          <w:p w14:paraId="4E66CD6C">
            <w:pPr>
              <w:spacing w:line="240" w:lineRule="auto"/>
              <w:ind w:firstLine="482"/>
              <w:rPr>
                <w:rFonts w:asciiTheme="minorEastAsia" w:hAnsiTheme="minorEastAsia" w:eastAsiaTheme="minorEastAsia" w:cstheme="minorEastAsia"/>
                <w:b/>
                <w:bCs/>
                <w:color w:val="auto"/>
                <w:highlight w:val="none"/>
              </w:rPr>
            </w:pPr>
          </w:p>
        </w:tc>
        <w:tc>
          <w:tcPr>
            <w:tcW w:w="769" w:type="dxa"/>
            <w:vAlign w:val="center"/>
          </w:tcPr>
          <w:p w14:paraId="2FC81B0A">
            <w:pPr>
              <w:spacing w:line="240" w:lineRule="auto"/>
              <w:ind w:firstLine="482"/>
              <w:rPr>
                <w:rFonts w:asciiTheme="minorEastAsia" w:hAnsiTheme="minorEastAsia" w:eastAsiaTheme="minorEastAsia" w:cstheme="minorEastAsia"/>
                <w:b/>
                <w:bCs/>
                <w:color w:val="auto"/>
                <w:highlight w:val="none"/>
              </w:rPr>
            </w:pPr>
          </w:p>
        </w:tc>
      </w:tr>
      <w:tr w14:paraId="19C2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02" w:type="dxa"/>
            <w:vMerge w:val="continue"/>
            <w:vAlign w:val="center"/>
          </w:tcPr>
          <w:p w14:paraId="1F3CF4D4">
            <w:pPr>
              <w:spacing w:line="240" w:lineRule="auto"/>
              <w:ind w:firstLine="480"/>
              <w:rPr>
                <w:rFonts w:asciiTheme="minorEastAsia" w:hAnsiTheme="minorEastAsia" w:eastAsiaTheme="minorEastAsia" w:cstheme="minorEastAsia"/>
                <w:color w:val="auto"/>
                <w:highlight w:val="none"/>
              </w:rPr>
            </w:pPr>
          </w:p>
        </w:tc>
        <w:tc>
          <w:tcPr>
            <w:tcW w:w="993" w:type="dxa"/>
            <w:vAlign w:val="center"/>
          </w:tcPr>
          <w:p w14:paraId="6894CCB2">
            <w:pPr>
              <w:spacing w:line="240" w:lineRule="auto"/>
              <w:ind w:firstLine="480"/>
              <w:rPr>
                <w:rFonts w:asciiTheme="minorEastAsia" w:hAnsiTheme="minorEastAsia" w:eastAsiaTheme="minorEastAsia" w:cstheme="minorEastAsia"/>
                <w:color w:val="auto"/>
                <w:highlight w:val="none"/>
              </w:rPr>
            </w:pPr>
          </w:p>
        </w:tc>
        <w:tc>
          <w:tcPr>
            <w:tcW w:w="992" w:type="dxa"/>
            <w:vAlign w:val="center"/>
          </w:tcPr>
          <w:p w14:paraId="137D590B">
            <w:pPr>
              <w:spacing w:line="240" w:lineRule="auto"/>
              <w:ind w:firstLine="482"/>
              <w:rPr>
                <w:rFonts w:asciiTheme="minorEastAsia" w:hAnsiTheme="minorEastAsia" w:eastAsiaTheme="minorEastAsia" w:cstheme="minorEastAsia"/>
                <w:b/>
                <w:bCs/>
                <w:color w:val="auto"/>
                <w:highlight w:val="none"/>
              </w:rPr>
            </w:pPr>
          </w:p>
        </w:tc>
        <w:tc>
          <w:tcPr>
            <w:tcW w:w="851" w:type="dxa"/>
            <w:vAlign w:val="center"/>
          </w:tcPr>
          <w:p w14:paraId="5EDAEBC8">
            <w:pPr>
              <w:spacing w:line="240" w:lineRule="auto"/>
              <w:ind w:firstLine="482"/>
              <w:rPr>
                <w:rFonts w:asciiTheme="minorEastAsia" w:hAnsiTheme="minorEastAsia" w:eastAsiaTheme="minorEastAsia" w:cstheme="minorEastAsia"/>
                <w:b/>
                <w:bCs/>
                <w:color w:val="auto"/>
                <w:highlight w:val="none"/>
              </w:rPr>
            </w:pPr>
          </w:p>
        </w:tc>
        <w:tc>
          <w:tcPr>
            <w:tcW w:w="850" w:type="dxa"/>
          </w:tcPr>
          <w:p w14:paraId="797FF216">
            <w:pPr>
              <w:spacing w:line="240" w:lineRule="auto"/>
              <w:ind w:firstLine="482"/>
              <w:rPr>
                <w:rFonts w:asciiTheme="minorEastAsia" w:hAnsiTheme="minorEastAsia" w:eastAsiaTheme="minorEastAsia" w:cstheme="minorEastAsia"/>
                <w:b/>
                <w:bCs/>
                <w:color w:val="auto"/>
                <w:highlight w:val="none"/>
              </w:rPr>
            </w:pPr>
          </w:p>
        </w:tc>
        <w:tc>
          <w:tcPr>
            <w:tcW w:w="864" w:type="dxa"/>
            <w:vAlign w:val="center"/>
          </w:tcPr>
          <w:p w14:paraId="1FFD40EA">
            <w:pPr>
              <w:spacing w:line="240" w:lineRule="auto"/>
              <w:ind w:firstLine="482"/>
              <w:rPr>
                <w:rFonts w:asciiTheme="minorEastAsia" w:hAnsiTheme="minorEastAsia" w:eastAsiaTheme="minorEastAsia" w:cstheme="minorEastAsia"/>
                <w:b/>
                <w:bCs/>
                <w:color w:val="auto"/>
                <w:highlight w:val="none"/>
              </w:rPr>
            </w:pPr>
          </w:p>
        </w:tc>
        <w:tc>
          <w:tcPr>
            <w:tcW w:w="924" w:type="dxa"/>
            <w:vAlign w:val="center"/>
          </w:tcPr>
          <w:p w14:paraId="6C3FF3C5">
            <w:pPr>
              <w:spacing w:line="240" w:lineRule="auto"/>
              <w:ind w:firstLine="482"/>
              <w:rPr>
                <w:rFonts w:asciiTheme="minorEastAsia" w:hAnsiTheme="minorEastAsia" w:eastAsiaTheme="minorEastAsia" w:cstheme="minorEastAsia"/>
                <w:b/>
                <w:bCs/>
                <w:color w:val="auto"/>
                <w:highlight w:val="none"/>
              </w:rPr>
            </w:pPr>
          </w:p>
        </w:tc>
        <w:tc>
          <w:tcPr>
            <w:tcW w:w="828" w:type="dxa"/>
            <w:vAlign w:val="center"/>
          </w:tcPr>
          <w:p w14:paraId="316F7D76">
            <w:pPr>
              <w:spacing w:line="240" w:lineRule="auto"/>
              <w:ind w:firstLine="482"/>
              <w:rPr>
                <w:rFonts w:asciiTheme="minorEastAsia" w:hAnsiTheme="minorEastAsia" w:eastAsiaTheme="minorEastAsia" w:cstheme="minorEastAsia"/>
                <w:b/>
                <w:bCs/>
                <w:color w:val="auto"/>
                <w:highlight w:val="none"/>
              </w:rPr>
            </w:pPr>
          </w:p>
        </w:tc>
        <w:tc>
          <w:tcPr>
            <w:tcW w:w="1127" w:type="dxa"/>
            <w:vAlign w:val="center"/>
          </w:tcPr>
          <w:p w14:paraId="3E324B6C">
            <w:pPr>
              <w:spacing w:line="240" w:lineRule="auto"/>
              <w:ind w:firstLine="482"/>
              <w:rPr>
                <w:rFonts w:asciiTheme="minorEastAsia" w:hAnsiTheme="minorEastAsia" w:eastAsiaTheme="minorEastAsia" w:cstheme="minorEastAsia"/>
                <w:b/>
                <w:bCs/>
                <w:color w:val="auto"/>
                <w:highlight w:val="none"/>
              </w:rPr>
            </w:pPr>
          </w:p>
        </w:tc>
        <w:tc>
          <w:tcPr>
            <w:tcW w:w="696" w:type="dxa"/>
            <w:vAlign w:val="center"/>
          </w:tcPr>
          <w:p w14:paraId="427D07A8">
            <w:pPr>
              <w:spacing w:line="240" w:lineRule="auto"/>
              <w:ind w:firstLine="482"/>
              <w:rPr>
                <w:rFonts w:asciiTheme="minorEastAsia" w:hAnsiTheme="minorEastAsia" w:eastAsiaTheme="minorEastAsia" w:cstheme="minorEastAsia"/>
                <w:b/>
                <w:bCs/>
                <w:color w:val="auto"/>
                <w:highlight w:val="none"/>
              </w:rPr>
            </w:pPr>
          </w:p>
        </w:tc>
        <w:tc>
          <w:tcPr>
            <w:tcW w:w="782" w:type="dxa"/>
            <w:vAlign w:val="center"/>
          </w:tcPr>
          <w:p w14:paraId="480CCFEC">
            <w:pPr>
              <w:spacing w:line="240" w:lineRule="auto"/>
              <w:ind w:firstLine="482"/>
              <w:rPr>
                <w:rFonts w:asciiTheme="minorEastAsia" w:hAnsiTheme="minorEastAsia" w:eastAsiaTheme="minorEastAsia" w:cstheme="minorEastAsia"/>
                <w:b/>
                <w:bCs/>
                <w:color w:val="auto"/>
                <w:highlight w:val="none"/>
              </w:rPr>
            </w:pPr>
          </w:p>
        </w:tc>
        <w:tc>
          <w:tcPr>
            <w:tcW w:w="769" w:type="dxa"/>
            <w:vAlign w:val="center"/>
          </w:tcPr>
          <w:p w14:paraId="75AD0BA5">
            <w:pPr>
              <w:spacing w:line="240" w:lineRule="auto"/>
              <w:ind w:firstLine="482"/>
              <w:rPr>
                <w:rFonts w:asciiTheme="minorEastAsia" w:hAnsiTheme="minorEastAsia" w:eastAsiaTheme="minorEastAsia" w:cstheme="minorEastAsia"/>
                <w:b/>
                <w:bCs/>
                <w:color w:val="auto"/>
                <w:highlight w:val="none"/>
              </w:rPr>
            </w:pPr>
          </w:p>
        </w:tc>
      </w:tr>
    </w:tbl>
    <w:p w14:paraId="78FF230B">
      <w:pPr>
        <w:adjustRightInd w:val="0"/>
        <w:spacing w:beforeLines="100" w:afterLines="50" w:line="240" w:lineRule="auto"/>
        <w:ind w:right="480"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备注：1.拟投入人员证件、项目经验证明文件及社保缴纳凭证的复印或扫描件（按拟投入情况表所列顺序依次排列，复印或扫描件须加盖竞标供应商印章）</w:t>
      </w:r>
    </w:p>
    <w:p w14:paraId="2F3F3F64">
      <w:pPr>
        <w:adjustRightInd w:val="0"/>
        <w:spacing w:beforeLines="100" w:afterLines="50" w:line="240" w:lineRule="auto"/>
        <w:ind w:right="480"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2.若</w:t>
      </w:r>
      <w:r>
        <w:rPr>
          <w:rFonts w:hint="eastAsia" w:asciiTheme="minorEastAsia" w:hAnsiTheme="minorEastAsia" w:eastAsiaTheme="minorEastAsia" w:cstheme="minorEastAsia"/>
          <w:color w:val="auto"/>
          <w:highlight w:val="none"/>
          <w:lang w:eastAsia="zh-CN"/>
        </w:rPr>
        <w:t>磋商文件</w:t>
      </w:r>
      <w:r>
        <w:rPr>
          <w:rFonts w:hint="eastAsia" w:asciiTheme="minorEastAsia" w:hAnsiTheme="minorEastAsia" w:eastAsiaTheme="minorEastAsia" w:cstheme="minorEastAsia"/>
          <w:color w:val="auto"/>
          <w:highlight w:val="none"/>
        </w:rPr>
        <w:t>要求进行方案阐述，竞标供应商在本表中的“岗位职责”栏注明。</w:t>
      </w:r>
    </w:p>
    <w:p w14:paraId="2E233719">
      <w:pPr>
        <w:adjustRightInd w:val="0"/>
        <w:spacing w:beforeLines="100" w:afterLines="50" w:line="240" w:lineRule="auto"/>
        <w:ind w:right="480" w:firstLine="480"/>
        <w:jc w:val="righ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竞标供应商名称（盖章）：XXXXXXX有限公司</w:t>
      </w:r>
    </w:p>
    <w:p w14:paraId="0409D8E7">
      <w:pPr>
        <w:adjustRightInd w:val="0"/>
        <w:spacing w:beforeLines="100" w:afterLines="50" w:line="240" w:lineRule="auto"/>
        <w:ind w:right="480" w:firstLine="48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法定代表人或授权代表（签字）：                </w:t>
      </w:r>
    </w:p>
    <w:p w14:paraId="190524CD">
      <w:pPr>
        <w:spacing w:line="240" w:lineRule="atLeast"/>
        <w:ind w:firstLine="4080" w:firstLineChars="17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竞标日期：</w:t>
      </w:r>
    </w:p>
    <w:p w14:paraId="4B4A57F6">
      <w:pPr>
        <w:spacing w:line="240" w:lineRule="atLeast"/>
        <w:ind w:firstLine="480"/>
        <w:rPr>
          <w:rFonts w:asciiTheme="minorEastAsia" w:hAnsiTheme="minorEastAsia" w:eastAsiaTheme="minorEastAsia" w:cstheme="minorEastAsia"/>
          <w:color w:val="auto"/>
          <w:szCs w:val="21"/>
          <w:highlight w:val="none"/>
        </w:rPr>
      </w:pPr>
    </w:p>
    <w:p w14:paraId="0ED8C167">
      <w:pPr>
        <w:spacing w:line="240" w:lineRule="atLeast"/>
        <w:ind w:firstLine="480"/>
        <w:rPr>
          <w:rFonts w:asciiTheme="minorEastAsia" w:hAnsiTheme="minorEastAsia" w:eastAsiaTheme="minorEastAsia" w:cstheme="minorEastAsia"/>
          <w:color w:val="auto"/>
          <w:szCs w:val="21"/>
          <w:highlight w:val="none"/>
        </w:rPr>
      </w:pPr>
    </w:p>
    <w:p w14:paraId="33DC04EE">
      <w:pPr>
        <w:spacing w:line="240" w:lineRule="atLeast"/>
        <w:ind w:firstLine="482"/>
        <w:rPr>
          <w:rFonts w:asciiTheme="minorEastAsia" w:hAnsiTheme="minorEastAsia" w:eastAsiaTheme="minorEastAsia" w:cstheme="minorEastAsia"/>
          <w:b/>
          <w:color w:val="auto"/>
          <w:szCs w:val="21"/>
          <w:highlight w:val="none"/>
        </w:rPr>
      </w:pPr>
    </w:p>
    <w:p w14:paraId="565CAC9F">
      <w:pPr>
        <w:spacing w:line="240" w:lineRule="atLeast"/>
        <w:ind w:firstLine="0" w:firstLineChars="0"/>
        <w:rPr>
          <w:rFonts w:asciiTheme="minorEastAsia" w:hAnsiTheme="minorEastAsia" w:eastAsiaTheme="minorEastAsia" w:cstheme="minorEastAsia"/>
          <w:color w:val="auto"/>
          <w:szCs w:val="21"/>
          <w:highlight w:val="none"/>
        </w:rPr>
      </w:pPr>
    </w:p>
    <w:p w14:paraId="60DEA11E">
      <w:pPr>
        <w:numPr>
          <w:ilvl w:val="0"/>
          <w:numId w:val="0"/>
        </w:numPr>
        <w:jc w:val="left"/>
        <w:rPr>
          <w:rFonts w:hint="eastAsia" w:ascii="宋体" w:hAnsi="宋体" w:cs="宋体"/>
          <w:bCs/>
          <w:color w:val="auto"/>
          <w:sz w:val="24"/>
          <w:highlight w:val="none"/>
        </w:rPr>
      </w:pPr>
      <w:r>
        <w:rPr>
          <w:rFonts w:hint="eastAsia" w:asciiTheme="minorEastAsia" w:hAnsiTheme="minorEastAsia" w:eastAsiaTheme="minorEastAsia" w:cstheme="minorEastAsia"/>
          <w:color w:val="auto"/>
          <w:highlight w:val="none"/>
        </w:rPr>
        <w:t>3.3</w:t>
      </w:r>
      <w:r>
        <w:rPr>
          <w:rFonts w:hint="eastAsia" w:asciiTheme="minorEastAsia" w:hAnsiTheme="minorEastAsia" w:eastAsiaTheme="minorEastAsia" w:cstheme="minorEastAsia"/>
          <w:color w:val="auto"/>
          <w:highlight w:val="none"/>
          <w:lang w:eastAsia="zh-CN"/>
        </w:rPr>
        <w:t>具备履行合同所必需的设备和专业技术能力的书面声明</w:t>
      </w:r>
    </w:p>
    <w:p w14:paraId="4A094320">
      <w:pPr>
        <w:pStyle w:val="4"/>
        <w:numPr>
          <w:ilvl w:val="0"/>
          <w:numId w:val="0"/>
        </w:numPr>
        <w:jc w:val="both"/>
        <w:rPr>
          <w:color w:val="auto"/>
          <w:highlight w:val="none"/>
        </w:rPr>
      </w:pPr>
    </w:p>
    <w:p w14:paraId="5F0E69A8">
      <w:pPr>
        <w:ind w:firstLine="0" w:firstLineChars="0"/>
        <w:jc w:val="center"/>
        <w:rPr>
          <w:rFonts w:asciiTheme="minorEastAsia" w:hAnsiTheme="minorEastAsia" w:eastAsiaTheme="minorEastAsia" w:cstheme="minorEastAsia"/>
          <w:b w:val="0"/>
          <w:bCs/>
          <w:color w:val="auto"/>
          <w:sz w:val="36"/>
          <w:szCs w:val="36"/>
          <w:highlight w:val="none"/>
        </w:rPr>
      </w:pPr>
      <w:r>
        <w:rPr>
          <w:rFonts w:hint="eastAsia" w:asciiTheme="minorEastAsia" w:hAnsiTheme="minorEastAsia" w:eastAsiaTheme="minorEastAsia" w:cstheme="minorEastAsia"/>
          <w:b w:val="0"/>
          <w:bCs/>
          <w:color w:val="auto"/>
          <w:sz w:val="36"/>
          <w:szCs w:val="36"/>
          <w:highlight w:val="none"/>
        </w:rPr>
        <w:t>具备履行合同所必需的设备和专业技术能力的</w:t>
      </w:r>
    </w:p>
    <w:p w14:paraId="57E1C35D">
      <w:pPr>
        <w:ind w:firstLine="0" w:firstLineChars="0"/>
        <w:jc w:val="center"/>
        <w:rPr>
          <w:rFonts w:asciiTheme="minorEastAsia" w:hAnsiTheme="minorEastAsia" w:eastAsiaTheme="minorEastAsia" w:cstheme="minorEastAsia"/>
          <w:b w:val="0"/>
          <w:bCs/>
          <w:color w:val="auto"/>
          <w:sz w:val="36"/>
          <w:szCs w:val="36"/>
          <w:highlight w:val="none"/>
        </w:rPr>
      </w:pPr>
      <w:r>
        <w:rPr>
          <w:rFonts w:hint="eastAsia" w:asciiTheme="minorEastAsia" w:hAnsiTheme="minorEastAsia" w:eastAsiaTheme="minorEastAsia" w:cstheme="minorEastAsia"/>
          <w:b w:val="0"/>
          <w:bCs/>
          <w:color w:val="auto"/>
          <w:sz w:val="36"/>
          <w:szCs w:val="36"/>
          <w:highlight w:val="none"/>
        </w:rPr>
        <w:t>书面声明</w:t>
      </w:r>
    </w:p>
    <w:p w14:paraId="3919DCA2">
      <w:pPr>
        <w:ind w:firstLine="480"/>
        <w:rPr>
          <w:rFonts w:asciiTheme="minorEastAsia" w:hAnsiTheme="minorEastAsia" w:eastAsiaTheme="minorEastAsia" w:cstheme="minorEastAsia"/>
          <w:color w:val="auto"/>
          <w:highlight w:val="none"/>
        </w:rPr>
      </w:pPr>
    </w:p>
    <w:p w14:paraId="08119C6B">
      <w:pPr>
        <w:pStyle w:val="4"/>
        <w:spacing w:before="240" w:after="240"/>
        <w:rPr>
          <w:color w:val="auto"/>
          <w:highlight w:val="none"/>
        </w:rPr>
      </w:pPr>
    </w:p>
    <w:p w14:paraId="597F8A2B">
      <w:pPr>
        <w:ind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（采购人或采购代理机构）     </w:t>
      </w:r>
    </w:p>
    <w:p w14:paraId="2AF35825">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（供应商全称）            </w:t>
      </w:r>
      <w:r>
        <w:rPr>
          <w:rFonts w:hint="eastAsia" w:ascii="宋体" w:hAnsi="宋体" w:eastAsia="宋体" w:cs="宋体"/>
          <w:color w:val="auto"/>
          <w:sz w:val="24"/>
          <w:szCs w:val="24"/>
          <w:highlight w:val="none"/>
        </w:rPr>
        <w:t>，参加贵单位组织的交易编号为：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的政府采购</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活动，在此郑重声明：我单位在参加本项目采购活动，如中标后，在项目实施过程中能够提供必需的设备和具有专业的技术团队人员保质保量、高效完成该项目的实施及交付。</w:t>
      </w:r>
    </w:p>
    <w:p w14:paraId="77866A9A">
      <w:pPr>
        <w:ind w:firstLine="480"/>
        <w:rPr>
          <w:rFonts w:hint="eastAsia" w:ascii="宋体" w:hAnsi="宋体" w:eastAsia="宋体" w:cs="宋体"/>
          <w:color w:val="auto"/>
          <w:sz w:val="24"/>
          <w:szCs w:val="24"/>
          <w:highlight w:val="none"/>
        </w:rPr>
      </w:pPr>
    </w:p>
    <w:p w14:paraId="606CF919">
      <w:pPr>
        <w:ind w:firstLine="480"/>
        <w:rPr>
          <w:rFonts w:hint="eastAsia" w:ascii="宋体" w:hAnsi="宋体" w:eastAsia="宋体" w:cs="宋体"/>
          <w:color w:val="auto"/>
          <w:sz w:val="24"/>
          <w:szCs w:val="24"/>
          <w:highlight w:val="none"/>
        </w:rPr>
      </w:pPr>
    </w:p>
    <w:p w14:paraId="3FEF7675">
      <w:pPr>
        <w:spacing w:beforeLines="50" w:beforeAutospacing="0" w:afterLines="50" w:afterAutospacing="0" w:line="24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承诺单位</w:t>
      </w:r>
      <w:r>
        <w:rPr>
          <w:rFonts w:hint="eastAsia" w:ascii="宋体" w:hAnsi="宋体" w:eastAsia="宋体" w:cs="宋体"/>
          <w:color w:val="auto"/>
          <w:sz w:val="24"/>
          <w:szCs w:val="24"/>
          <w:highlight w:val="none"/>
        </w:rPr>
        <w:t>：（公章）</w:t>
      </w:r>
    </w:p>
    <w:p w14:paraId="4C57635E">
      <w:pPr>
        <w:spacing w:beforeLines="50" w:beforeAutospacing="0" w:afterLines="50" w:afterAutospacing="0" w:line="24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签署日期：   年   月  日</w:t>
      </w:r>
    </w:p>
    <w:p w14:paraId="63F12235">
      <w:pPr>
        <w:widowControl/>
        <w:spacing w:line="240" w:lineRule="auto"/>
        <w:ind w:firstLine="480" w:firstLineChars="0"/>
        <w:rPr>
          <w:rFonts w:ascii="宋体" w:hAnsi="宋体" w:eastAsia="宋体" w:cs="宋体"/>
          <w:color w:val="auto"/>
          <w:kern w:val="0"/>
          <w:highlight w:val="none"/>
        </w:rPr>
      </w:pPr>
    </w:p>
    <w:p w14:paraId="5C2FF6F6">
      <w:pPr>
        <w:widowControl/>
        <w:spacing w:line="240" w:lineRule="auto"/>
        <w:ind w:firstLine="480" w:firstLineChars="0"/>
        <w:rPr>
          <w:rFonts w:ascii="宋体" w:hAnsi="宋体" w:eastAsia="宋体" w:cs="宋体"/>
          <w:color w:val="auto"/>
          <w:kern w:val="0"/>
          <w:highlight w:val="none"/>
        </w:rPr>
      </w:pPr>
    </w:p>
    <w:p w14:paraId="725488E5">
      <w:pPr>
        <w:widowControl/>
        <w:spacing w:line="240" w:lineRule="auto"/>
        <w:ind w:firstLine="480" w:firstLineChars="0"/>
        <w:rPr>
          <w:rFonts w:ascii="宋体" w:hAnsi="宋体" w:eastAsia="宋体" w:cs="宋体"/>
          <w:color w:val="auto"/>
          <w:kern w:val="0"/>
          <w:highlight w:val="none"/>
        </w:rPr>
      </w:pPr>
    </w:p>
    <w:p w14:paraId="3872EBC7">
      <w:pPr>
        <w:widowControl/>
        <w:spacing w:line="240" w:lineRule="auto"/>
        <w:ind w:firstLine="480" w:firstLineChars="0"/>
        <w:rPr>
          <w:rFonts w:ascii="宋体" w:hAnsi="宋体" w:eastAsia="宋体" w:cs="宋体"/>
          <w:color w:val="auto"/>
          <w:kern w:val="0"/>
          <w:highlight w:val="none"/>
        </w:rPr>
      </w:pPr>
    </w:p>
    <w:p w14:paraId="5C70444B">
      <w:pPr>
        <w:widowControl/>
        <w:spacing w:line="240" w:lineRule="auto"/>
        <w:ind w:firstLine="480" w:firstLineChars="0"/>
        <w:rPr>
          <w:rFonts w:ascii="宋体" w:hAnsi="宋体" w:eastAsia="宋体" w:cs="宋体"/>
          <w:color w:val="auto"/>
          <w:kern w:val="0"/>
          <w:highlight w:val="none"/>
        </w:rPr>
      </w:pPr>
    </w:p>
    <w:p w14:paraId="1EFAA988">
      <w:pPr>
        <w:widowControl/>
        <w:spacing w:line="240" w:lineRule="auto"/>
        <w:ind w:firstLine="480" w:firstLineChars="0"/>
        <w:rPr>
          <w:rFonts w:ascii="宋体" w:hAnsi="宋体" w:eastAsia="宋体" w:cs="宋体"/>
          <w:color w:val="auto"/>
          <w:kern w:val="0"/>
          <w:highlight w:val="none"/>
        </w:rPr>
      </w:pPr>
    </w:p>
    <w:p w14:paraId="1542F4C7">
      <w:pPr>
        <w:widowControl/>
        <w:spacing w:line="240" w:lineRule="auto"/>
        <w:ind w:firstLine="480" w:firstLineChars="0"/>
        <w:rPr>
          <w:rFonts w:ascii="宋体" w:hAnsi="宋体" w:eastAsia="宋体" w:cs="宋体"/>
          <w:color w:val="auto"/>
          <w:kern w:val="0"/>
          <w:highlight w:val="none"/>
        </w:rPr>
      </w:pPr>
    </w:p>
    <w:p w14:paraId="56218D3D">
      <w:pPr>
        <w:pStyle w:val="6"/>
        <w:rPr>
          <w:rFonts w:ascii="宋体" w:hAnsi="宋体" w:eastAsia="宋体" w:cs="宋体"/>
          <w:color w:val="auto"/>
          <w:kern w:val="0"/>
          <w:highlight w:val="none"/>
        </w:rPr>
      </w:pPr>
    </w:p>
    <w:p w14:paraId="5A4676E0">
      <w:pPr>
        <w:rPr>
          <w:rFonts w:ascii="宋体" w:hAnsi="宋体" w:eastAsia="宋体" w:cs="宋体"/>
          <w:color w:val="auto"/>
          <w:kern w:val="0"/>
          <w:highlight w:val="none"/>
        </w:rPr>
      </w:pPr>
    </w:p>
    <w:p w14:paraId="725493F8">
      <w:pPr>
        <w:pStyle w:val="6"/>
        <w:rPr>
          <w:rFonts w:ascii="宋体" w:hAnsi="宋体" w:eastAsia="宋体" w:cs="宋体"/>
          <w:color w:val="auto"/>
          <w:kern w:val="0"/>
          <w:highlight w:val="none"/>
        </w:rPr>
      </w:pPr>
    </w:p>
    <w:p w14:paraId="06873FDD">
      <w:pPr>
        <w:rPr>
          <w:rFonts w:ascii="宋体" w:hAnsi="宋体" w:eastAsia="宋体" w:cs="宋体"/>
          <w:color w:val="auto"/>
          <w:kern w:val="0"/>
          <w:highlight w:val="none"/>
        </w:rPr>
      </w:pPr>
    </w:p>
    <w:p w14:paraId="72E39BED">
      <w:pPr>
        <w:pStyle w:val="6"/>
        <w:rPr>
          <w:rFonts w:ascii="宋体" w:hAnsi="宋体" w:eastAsia="宋体" w:cs="宋体"/>
          <w:color w:val="auto"/>
          <w:kern w:val="0"/>
          <w:highlight w:val="none"/>
        </w:rPr>
      </w:pPr>
    </w:p>
    <w:p w14:paraId="053AB507">
      <w:pPr>
        <w:rPr>
          <w:color w:val="auto"/>
          <w:highlight w:val="none"/>
        </w:rPr>
      </w:pPr>
    </w:p>
    <w:p w14:paraId="3F283637">
      <w:pPr>
        <w:rPr>
          <w:color w:val="auto"/>
          <w:highlight w:val="none"/>
        </w:rPr>
      </w:pPr>
    </w:p>
    <w:p w14:paraId="08B87E9A">
      <w:pPr>
        <w:spacing w:line="240" w:lineRule="atLeast"/>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r>
        <w:rPr>
          <w:rFonts w:hint="eastAsia" w:asciiTheme="minorEastAsia" w:hAnsiTheme="minorEastAsia" w:eastAsiaTheme="minorEastAsia" w:cstheme="minorEastAsia"/>
          <w:b/>
          <w:color w:val="auto"/>
          <w:highlight w:val="none"/>
        </w:rPr>
        <w:t>提供保证金已交纳的依据</w:t>
      </w:r>
    </w:p>
    <w:p w14:paraId="59059EA3">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rPr>
          <w:rFonts w:hint="eastAsia" w:ascii="宋体" w:hAnsi="宋体" w:eastAsia="宋体" w:cs="宋体"/>
          <w:b/>
          <w:bCs/>
          <w:color w:val="auto"/>
          <w:sz w:val="32"/>
          <w:szCs w:val="32"/>
          <w:highlight w:val="none"/>
        </w:rPr>
      </w:pPr>
    </w:p>
    <w:p w14:paraId="2F157433">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rPr>
          <w:rFonts w:hint="eastAsia" w:ascii="宋体" w:hAnsi="宋体" w:eastAsia="宋体" w:cs="宋体"/>
          <w:b/>
          <w:bCs/>
          <w:color w:val="auto"/>
          <w:sz w:val="32"/>
          <w:szCs w:val="32"/>
          <w:highlight w:val="none"/>
        </w:rPr>
      </w:pPr>
    </w:p>
    <w:p w14:paraId="24E6CFB3">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供应商保证金缴纳须知</w:t>
      </w:r>
    </w:p>
    <w:p w14:paraId="3EDB532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p>
    <w:p w14:paraId="3F8EA6C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投标保证金应以招标文件规定的交纳形式进行交纳，供应商可通过贵州省公共资源交易综合金融服务平台PC端或移动端（贵州交易通APP）在线办理电子保函（注：其内容应载有采购人名称、供应商名称、 项目名称、标段名称、 保证金金额、有效期，且其有效期应不小于投标有效期），直接在交易系统中确认；未通过贵州省公共资源交易综合金融服务平台交纳投标保证金的，应在交易系统中选择“纸质保函”交纳方式，并上传保函扫描件，上传内容确保清晰可见。采购人（代理机构）在开标时对其进行真伪验证，通过上传保函中提供的在线官 网地址进行查验，检查未通过或不能查验的视为未按规定交纳投标保证金。</w:t>
      </w:r>
    </w:p>
    <w:p w14:paraId="157E157B">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履约保证金：供应商可通过“贵州省公共资源交易综合金融服务平台“在线办理电子履约保函（银行保函、保证保险、担保保函），安全可靠、快速出 函。登录交易大厅（ https://ggzy.guizhou.gov.cn/hallweb/#/login）进</w:t>
      </w:r>
    </w:p>
    <w:p w14:paraId="2461D34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入“金融服务-电子保函及贷款”即可办理，咨询电话：0851-85971629、0851-85971703。。</w:t>
      </w:r>
    </w:p>
    <w:p w14:paraId="14227726">
      <w:pPr>
        <w:widowControl/>
        <w:spacing w:line="240" w:lineRule="auto"/>
        <w:ind w:firstLine="480" w:firstLineChars="0"/>
        <w:rPr>
          <w:rFonts w:ascii="宋体" w:hAnsi="宋体" w:eastAsia="宋体" w:cs="宋体"/>
          <w:color w:val="auto"/>
          <w:kern w:val="0"/>
          <w:highlight w:val="none"/>
        </w:rPr>
      </w:pPr>
      <w:r>
        <w:rPr>
          <w:rFonts w:ascii="宋体" w:hAnsi="宋体" w:eastAsia="宋体" w:cs="宋体"/>
          <w:color w:val="auto"/>
          <w:kern w:val="0"/>
          <w:highlight w:val="none"/>
        </w:rPr>
        <w:t xml:space="preserve"> </w:t>
      </w:r>
    </w:p>
    <w:p w14:paraId="0293BBD9">
      <w:pPr>
        <w:spacing w:line="240" w:lineRule="atLeast"/>
        <w:ind w:firstLine="480"/>
        <w:rPr>
          <w:rFonts w:asciiTheme="minorEastAsia" w:hAnsiTheme="minorEastAsia" w:eastAsiaTheme="minorEastAsia" w:cstheme="minorEastAsia"/>
          <w:color w:val="auto"/>
          <w:szCs w:val="21"/>
          <w:highlight w:val="none"/>
        </w:rPr>
      </w:pPr>
    </w:p>
    <w:p w14:paraId="2A442559">
      <w:pPr>
        <w:spacing w:line="240" w:lineRule="atLeast"/>
        <w:ind w:firstLine="480"/>
        <w:rPr>
          <w:rFonts w:asciiTheme="minorEastAsia" w:hAnsiTheme="minorEastAsia" w:eastAsiaTheme="minorEastAsia" w:cstheme="minorEastAsia"/>
          <w:color w:val="auto"/>
          <w:szCs w:val="21"/>
          <w:highlight w:val="none"/>
        </w:rPr>
      </w:pPr>
    </w:p>
    <w:p w14:paraId="0DECE0E5">
      <w:pPr>
        <w:spacing w:line="240" w:lineRule="atLeast"/>
        <w:ind w:firstLine="480"/>
        <w:rPr>
          <w:rFonts w:asciiTheme="minorEastAsia" w:hAnsiTheme="minorEastAsia" w:eastAsiaTheme="minorEastAsia" w:cstheme="minorEastAsia"/>
          <w:color w:val="auto"/>
          <w:szCs w:val="21"/>
          <w:highlight w:val="none"/>
        </w:rPr>
      </w:pPr>
    </w:p>
    <w:p w14:paraId="7A4306B0">
      <w:pPr>
        <w:spacing w:line="240" w:lineRule="atLeast"/>
        <w:ind w:firstLine="480"/>
        <w:rPr>
          <w:rFonts w:asciiTheme="minorEastAsia" w:hAnsiTheme="minorEastAsia" w:eastAsiaTheme="minorEastAsia" w:cstheme="minorEastAsia"/>
          <w:color w:val="auto"/>
          <w:szCs w:val="21"/>
          <w:highlight w:val="none"/>
        </w:rPr>
      </w:pPr>
    </w:p>
    <w:p w14:paraId="1FAA0A40">
      <w:pPr>
        <w:spacing w:line="240" w:lineRule="atLeast"/>
        <w:ind w:firstLine="480"/>
        <w:rPr>
          <w:rFonts w:asciiTheme="minorEastAsia" w:hAnsiTheme="minorEastAsia" w:eastAsiaTheme="minorEastAsia" w:cstheme="minorEastAsia"/>
          <w:color w:val="auto"/>
          <w:szCs w:val="21"/>
          <w:highlight w:val="none"/>
        </w:rPr>
      </w:pPr>
    </w:p>
    <w:p w14:paraId="2780B10C">
      <w:pPr>
        <w:spacing w:line="240" w:lineRule="atLeast"/>
        <w:ind w:firstLine="480"/>
        <w:rPr>
          <w:rFonts w:asciiTheme="minorEastAsia" w:hAnsiTheme="minorEastAsia" w:eastAsiaTheme="minorEastAsia" w:cstheme="minorEastAsia"/>
          <w:color w:val="auto"/>
          <w:szCs w:val="21"/>
          <w:highlight w:val="none"/>
        </w:rPr>
      </w:pPr>
    </w:p>
    <w:p w14:paraId="3F0E2866">
      <w:pPr>
        <w:spacing w:line="240" w:lineRule="atLeast"/>
        <w:ind w:firstLine="480"/>
        <w:rPr>
          <w:rFonts w:asciiTheme="minorEastAsia" w:hAnsiTheme="minorEastAsia" w:eastAsiaTheme="minorEastAsia" w:cstheme="minorEastAsia"/>
          <w:color w:val="auto"/>
          <w:szCs w:val="21"/>
          <w:highlight w:val="none"/>
        </w:rPr>
      </w:pPr>
    </w:p>
    <w:p w14:paraId="6B443BCE">
      <w:pPr>
        <w:spacing w:line="240" w:lineRule="atLeast"/>
        <w:ind w:firstLine="482"/>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5.竞标截止时间前月的依法缴纳税收和社会保障资金的相关凭证；（复印或扫描件须加盖竞标供应商公章）</w:t>
      </w:r>
    </w:p>
    <w:p w14:paraId="5CF059B2">
      <w:pPr>
        <w:ind w:firstLine="480"/>
        <w:rPr>
          <w:rFonts w:asciiTheme="minorEastAsia" w:hAnsiTheme="minorEastAsia" w:eastAsiaTheme="minorEastAsia" w:cstheme="minorEastAsia"/>
          <w:color w:val="auto"/>
          <w:highlight w:val="none"/>
        </w:rPr>
      </w:pPr>
    </w:p>
    <w:p w14:paraId="7503E6EB">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要求及注意事项：按竞争性磋商</w:t>
      </w:r>
      <w:r>
        <w:rPr>
          <w:rFonts w:hint="eastAsia" w:asciiTheme="minorEastAsia" w:hAnsiTheme="minorEastAsia" w:eastAsiaTheme="minorEastAsia" w:cstheme="minorEastAsia"/>
          <w:color w:val="auto"/>
          <w:highlight w:val="none"/>
          <w:lang w:eastAsia="zh-CN"/>
        </w:rPr>
        <w:t>磋商文件</w:t>
      </w:r>
      <w:r>
        <w:rPr>
          <w:rFonts w:hint="eastAsia" w:asciiTheme="minorEastAsia" w:hAnsiTheme="minorEastAsia" w:eastAsiaTheme="minorEastAsia" w:cstheme="minorEastAsia"/>
          <w:color w:val="auto"/>
          <w:highlight w:val="none"/>
        </w:rPr>
        <w:t>规定的时间要求提交相关凭证。</w:t>
      </w:r>
    </w:p>
    <w:p w14:paraId="367B8DA6">
      <w:pPr>
        <w:ind w:firstLine="482"/>
        <w:rPr>
          <w:rFonts w:asciiTheme="minorEastAsia" w:hAnsiTheme="minorEastAsia" w:eastAsiaTheme="minorEastAsia" w:cstheme="minorEastAsia"/>
          <w:color w:val="auto"/>
          <w:highlight w:val="none"/>
        </w:rPr>
      </w:pPr>
    </w:p>
    <w:p w14:paraId="43797BCA">
      <w:pPr>
        <w:spacing w:line="240" w:lineRule="atLeast"/>
        <w:ind w:firstLine="480"/>
        <w:rPr>
          <w:rFonts w:asciiTheme="minorEastAsia" w:hAnsiTheme="minorEastAsia" w:eastAsiaTheme="minorEastAsia" w:cstheme="minorEastAsia"/>
          <w:color w:val="auto"/>
          <w:highlight w:val="none"/>
        </w:rPr>
      </w:pPr>
    </w:p>
    <w:p w14:paraId="3D562F51">
      <w:pPr>
        <w:spacing w:line="240" w:lineRule="atLeast"/>
        <w:ind w:firstLine="480"/>
        <w:rPr>
          <w:rFonts w:asciiTheme="minorEastAsia" w:hAnsiTheme="minorEastAsia" w:eastAsiaTheme="minorEastAsia" w:cstheme="minorEastAsia"/>
          <w:color w:val="auto"/>
          <w:highlight w:val="none"/>
        </w:rPr>
      </w:pPr>
    </w:p>
    <w:p w14:paraId="14FCFD16">
      <w:pPr>
        <w:spacing w:line="240" w:lineRule="atLeast"/>
        <w:ind w:firstLine="480"/>
        <w:rPr>
          <w:rFonts w:asciiTheme="minorEastAsia" w:hAnsiTheme="minorEastAsia" w:eastAsiaTheme="minorEastAsia" w:cstheme="minorEastAsia"/>
          <w:color w:val="auto"/>
          <w:highlight w:val="none"/>
        </w:rPr>
      </w:pPr>
    </w:p>
    <w:p w14:paraId="79D94F45">
      <w:pPr>
        <w:spacing w:line="240" w:lineRule="atLeast"/>
        <w:ind w:firstLine="480"/>
        <w:rPr>
          <w:rFonts w:asciiTheme="minorEastAsia" w:hAnsiTheme="minorEastAsia" w:eastAsiaTheme="minorEastAsia" w:cstheme="minorEastAsia"/>
          <w:color w:val="auto"/>
          <w:highlight w:val="none"/>
        </w:rPr>
      </w:pPr>
    </w:p>
    <w:p w14:paraId="3F4A6F24">
      <w:pPr>
        <w:spacing w:line="240" w:lineRule="atLeast"/>
        <w:ind w:firstLine="480"/>
        <w:rPr>
          <w:rFonts w:asciiTheme="minorEastAsia" w:hAnsiTheme="minorEastAsia" w:eastAsiaTheme="minorEastAsia" w:cstheme="minorEastAsia"/>
          <w:color w:val="auto"/>
          <w:highlight w:val="none"/>
        </w:rPr>
      </w:pPr>
    </w:p>
    <w:p w14:paraId="76A51558">
      <w:pPr>
        <w:spacing w:line="240" w:lineRule="atLeast"/>
        <w:ind w:firstLine="480"/>
        <w:rPr>
          <w:rFonts w:asciiTheme="minorEastAsia" w:hAnsiTheme="minorEastAsia" w:eastAsiaTheme="minorEastAsia" w:cstheme="minorEastAsia"/>
          <w:color w:val="auto"/>
          <w:highlight w:val="none"/>
        </w:rPr>
      </w:pPr>
    </w:p>
    <w:p w14:paraId="2534BDF4">
      <w:pPr>
        <w:spacing w:line="240" w:lineRule="atLeast"/>
        <w:ind w:firstLine="480"/>
        <w:rPr>
          <w:rFonts w:asciiTheme="minorEastAsia" w:hAnsiTheme="minorEastAsia" w:eastAsiaTheme="minorEastAsia" w:cstheme="minorEastAsia"/>
          <w:color w:val="auto"/>
          <w:highlight w:val="none"/>
        </w:rPr>
      </w:pPr>
    </w:p>
    <w:p w14:paraId="4B2717EC">
      <w:pPr>
        <w:spacing w:line="240" w:lineRule="atLeast"/>
        <w:ind w:firstLine="480"/>
        <w:rPr>
          <w:rFonts w:asciiTheme="minorEastAsia" w:hAnsiTheme="minorEastAsia" w:eastAsiaTheme="minorEastAsia" w:cstheme="minorEastAsia"/>
          <w:color w:val="auto"/>
          <w:highlight w:val="none"/>
        </w:rPr>
      </w:pPr>
    </w:p>
    <w:p w14:paraId="6BAB0521">
      <w:pPr>
        <w:spacing w:line="240" w:lineRule="atLeast"/>
        <w:ind w:firstLine="480"/>
        <w:rPr>
          <w:rFonts w:asciiTheme="minorEastAsia" w:hAnsiTheme="minorEastAsia" w:eastAsiaTheme="minorEastAsia" w:cstheme="minorEastAsia"/>
          <w:color w:val="auto"/>
          <w:highlight w:val="none"/>
        </w:rPr>
      </w:pPr>
    </w:p>
    <w:p w14:paraId="67C4201F">
      <w:pPr>
        <w:spacing w:line="240" w:lineRule="atLeast"/>
        <w:ind w:firstLine="480"/>
        <w:rPr>
          <w:rFonts w:asciiTheme="minorEastAsia" w:hAnsiTheme="minorEastAsia" w:eastAsiaTheme="minorEastAsia" w:cstheme="minorEastAsia"/>
          <w:color w:val="auto"/>
          <w:highlight w:val="none"/>
        </w:rPr>
      </w:pPr>
    </w:p>
    <w:p w14:paraId="299561CA">
      <w:pPr>
        <w:spacing w:line="240" w:lineRule="atLeast"/>
        <w:ind w:firstLine="480"/>
        <w:rPr>
          <w:rFonts w:asciiTheme="minorEastAsia" w:hAnsiTheme="minorEastAsia" w:eastAsiaTheme="minorEastAsia" w:cstheme="minorEastAsia"/>
          <w:color w:val="auto"/>
          <w:highlight w:val="none"/>
        </w:rPr>
      </w:pPr>
    </w:p>
    <w:p w14:paraId="242BD40D">
      <w:pPr>
        <w:spacing w:line="240" w:lineRule="atLeast"/>
        <w:ind w:firstLine="480"/>
        <w:rPr>
          <w:rFonts w:asciiTheme="minorEastAsia" w:hAnsiTheme="minorEastAsia" w:eastAsiaTheme="minorEastAsia" w:cstheme="minorEastAsia"/>
          <w:color w:val="auto"/>
          <w:highlight w:val="none"/>
        </w:rPr>
      </w:pPr>
    </w:p>
    <w:p w14:paraId="145352C5">
      <w:pPr>
        <w:spacing w:line="240" w:lineRule="atLeast"/>
        <w:ind w:firstLine="480"/>
        <w:rPr>
          <w:rFonts w:asciiTheme="minorEastAsia" w:hAnsiTheme="minorEastAsia" w:eastAsiaTheme="minorEastAsia" w:cstheme="minorEastAsia"/>
          <w:color w:val="auto"/>
          <w:highlight w:val="none"/>
        </w:rPr>
      </w:pPr>
    </w:p>
    <w:p w14:paraId="239F60A6">
      <w:pPr>
        <w:spacing w:line="240" w:lineRule="atLeast"/>
        <w:ind w:firstLine="480"/>
        <w:rPr>
          <w:rFonts w:asciiTheme="minorEastAsia" w:hAnsiTheme="minorEastAsia" w:eastAsiaTheme="minorEastAsia" w:cstheme="minorEastAsia"/>
          <w:color w:val="auto"/>
          <w:highlight w:val="none"/>
        </w:rPr>
      </w:pPr>
    </w:p>
    <w:p w14:paraId="2CFE98D5">
      <w:pPr>
        <w:spacing w:line="240" w:lineRule="atLeast"/>
        <w:ind w:firstLine="480"/>
        <w:rPr>
          <w:rFonts w:asciiTheme="minorEastAsia" w:hAnsiTheme="minorEastAsia" w:eastAsiaTheme="minorEastAsia" w:cstheme="minorEastAsia"/>
          <w:color w:val="auto"/>
          <w:highlight w:val="none"/>
        </w:rPr>
      </w:pPr>
    </w:p>
    <w:p w14:paraId="0090C366">
      <w:pPr>
        <w:spacing w:line="240" w:lineRule="atLeast"/>
        <w:ind w:firstLine="480"/>
        <w:rPr>
          <w:rFonts w:asciiTheme="minorEastAsia" w:hAnsiTheme="minorEastAsia" w:eastAsiaTheme="minorEastAsia" w:cstheme="minorEastAsia"/>
          <w:color w:val="auto"/>
          <w:highlight w:val="none"/>
        </w:rPr>
      </w:pPr>
    </w:p>
    <w:p w14:paraId="636A216B">
      <w:pPr>
        <w:spacing w:line="240" w:lineRule="atLeast"/>
        <w:ind w:firstLine="480"/>
        <w:rPr>
          <w:rFonts w:asciiTheme="minorEastAsia" w:hAnsiTheme="minorEastAsia" w:eastAsiaTheme="minorEastAsia" w:cstheme="minorEastAsia"/>
          <w:color w:val="auto"/>
          <w:highlight w:val="none"/>
        </w:rPr>
      </w:pPr>
    </w:p>
    <w:p w14:paraId="3BF601A1">
      <w:pPr>
        <w:spacing w:line="240" w:lineRule="atLeast"/>
        <w:ind w:firstLine="480"/>
        <w:rPr>
          <w:rFonts w:asciiTheme="minorEastAsia" w:hAnsiTheme="minorEastAsia" w:eastAsiaTheme="minorEastAsia" w:cstheme="minorEastAsia"/>
          <w:color w:val="auto"/>
          <w:highlight w:val="none"/>
        </w:rPr>
      </w:pPr>
    </w:p>
    <w:p w14:paraId="7E140EE7">
      <w:pPr>
        <w:spacing w:line="240" w:lineRule="atLeast"/>
        <w:ind w:firstLine="480"/>
        <w:rPr>
          <w:rFonts w:asciiTheme="minorEastAsia" w:hAnsiTheme="minorEastAsia" w:eastAsiaTheme="minorEastAsia" w:cstheme="minorEastAsia"/>
          <w:color w:val="auto"/>
          <w:highlight w:val="none"/>
        </w:rPr>
      </w:pPr>
    </w:p>
    <w:p w14:paraId="62E8918D">
      <w:pPr>
        <w:spacing w:line="240" w:lineRule="atLeast"/>
        <w:ind w:firstLine="480"/>
        <w:rPr>
          <w:rFonts w:asciiTheme="minorEastAsia" w:hAnsiTheme="minorEastAsia" w:eastAsiaTheme="minorEastAsia" w:cstheme="minorEastAsia"/>
          <w:color w:val="auto"/>
          <w:highlight w:val="none"/>
        </w:rPr>
      </w:pPr>
    </w:p>
    <w:p w14:paraId="2D47E330">
      <w:pPr>
        <w:spacing w:line="240" w:lineRule="atLeast"/>
        <w:ind w:firstLine="480"/>
        <w:rPr>
          <w:rFonts w:asciiTheme="minorEastAsia" w:hAnsiTheme="minorEastAsia" w:eastAsiaTheme="minorEastAsia" w:cstheme="minorEastAsia"/>
          <w:color w:val="auto"/>
          <w:highlight w:val="none"/>
        </w:rPr>
      </w:pPr>
    </w:p>
    <w:p w14:paraId="1E1C9FA6">
      <w:pPr>
        <w:spacing w:line="240" w:lineRule="atLeast"/>
        <w:ind w:firstLine="480"/>
        <w:rPr>
          <w:rFonts w:asciiTheme="minorEastAsia" w:hAnsiTheme="minorEastAsia" w:eastAsiaTheme="minorEastAsia" w:cstheme="minorEastAsia"/>
          <w:color w:val="auto"/>
          <w:highlight w:val="none"/>
        </w:rPr>
      </w:pPr>
    </w:p>
    <w:p w14:paraId="3E169292">
      <w:pPr>
        <w:spacing w:line="240" w:lineRule="atLeast"/>
        <w:ind w:firstLine="480"/>
        <w:rPr>
          <w:rFonts w:asciiTheme="minorEastAsia" w:hAnsiTheme="minorEastAsia" w:eastAsiaTheme="minorEastAsia" w:cstheme="minorEastAsia"/>
          <w:color w:val="auto"/>
          <w:highlight w:val="none"/>
        </w:rPr>
      </w:pPr>
    </w:p>
    <w:p w14:paraId="10E13982">
      <w:pPr>
        <w:spacing w:line="240" w:lineRule="atLeast"/>
        <w:ind w:firstLine="480"/>
        <w:rPr>
          <w:rFonts w:asciiTheme="minorEastAsia" w:hAnsiTheme="minorEastAsia" w:eastAsiaTheme="minorEastAsia" w:cstheme="minorEastAsia"/>
          <w:color w:val="auto"/>
          <w:highlight w:val="none"/>
        </w:rPr>
      </w:pPr>
    </w:p>
    <w:p w14:paraId="0B5DD46B">
      <w:pPr>
        <w:spacing w:line="240" w:lineRule="atLeast"/>
        <w:ind w:firstLine="480"/>
        <w:rPr>
          <w:rFonts w:asciiTheme="minorEastAsia" w:hAnsiTheme="minorEastAsia" w:eastAsiaTheme="minorEastAsia" w:cstheme="minorEastAsia"/>
          <w:color w:val="auto"/>
          <w:highlight w:val="none"/>
        </w:rPr>
      </w:pPr>
    </w:p>
    <w:p w14:paraId="1250C069">
      <w:pPr>
        <w:spacing w:line="240" w:lineRule="atLeast"/>
        <w:ind w:firstLine="480"/>
        <w:rPr>
          <w:rFonts w:asciiTheme="minorEastAsia" w:hAnsiTheme="minorEastAsia" w:eastAsiaTheme="minorEastAsia" w:cstheme="minorEastAsia"/>
          <w:color w:val="auto"/>
          <w:highlight w:val="none"/>
        </w:rPr>
      </w:pPr>
    </w:p>
    <w:p w14:paraId="1676E9EF">
      <w:pPr>
        <w:spacing w:line="240" w:lineRule="atLeast"/>
        <w:ind w:firstLine="480"/>
        <w:rPr>
          <w:rFonts w:asciiTheme="minorEastAsia" w:hAnsiTheme="minorEastAsia" w:eastAsiaTheme="minorEastAsia" w:cstheme="minorEastAsia"/>
          <w:color w:val="auto"/>
          <w:highlight w:val="none"/>
        </w:rPr>
      </w:pPr>
    </w:p>
    <w:p w14:paraId="55D13C10">
      <w:pPr>
        <w:spacing w:line="240" w:lineRule="atLeast"/>
        <w:ind w:firstLine="480"/>
        <w:rPr>
          <w:rFonts w:asciiTheme="minorEastAsia" w:hAnsiTheme="minorEastAsia" w:eastAsiaTheme="minorEastAsia" w:cstheme="minorEastAsia"/>
          <w:color w:val="auto"/>
          <w:highlight w:val="none"/>
        </w:rPr>
      </w:pPr>
    </w:p>
    <w:p w14:paraId="462B0E65">
      <w:pPr>
        <w:spacing w:line="240" w:lineRule="atLeast"/>
        <w:ind w:firstLine="480"/>
        <w:rPr>
          <w:rFonts w:asciiTheme="minorEastAsia" w:hAnsiTheme="minorEastAsia" w:eastAsiaTheme="minorEastAsia" w:cstheme="minorEastAsia"/>
          <w:color w:val="auto"/>
          <w:highlight w:val="none"/>
        </w:rPr>
      </w:pPr>
    </w:p>
    <w:p w14:paraId="3B974D8B">
      <w:pPr>
        <w:spacing w:line="240" w:lineRule="atLeast"/>
        <w:ind w:firstLine="480"/>
        <w:rPr>
          <w:rFonts w:asciiTheme="minorEastAsia" w:hAnsiTheme="minorEastAsia" w:eastAsiaTheme="minorEastAsia" w:cstheme="minorEastAsia"/>
          <w:color w:val="auto"/>
          <w:highlight w:val="none"/>
        </w:rPr>
      </w:pPr>
    </w:p>
    <w:p w14:paraId="13F4A3B3">
      <w:pPr>
        <w:spacing w:line="240" w:lineRule="atLeast"/>
        <w:ind w:firstLine="480"/>
        <w:rPr>
          <w:rFonts w:asciiTheme="minorEastAsia" w:hAnsiTheme="minorEastAsia" w:eastAsiaTheme="minorEastAsia" w:cstheme="minorEastAsia"/>
          <w:color w:val="auto"/>
          <w:highlight w:val="none"/>
        </w:rPr>
      </w:pPr>
    </w:p>
    <w:p w14:paraId="2604011C">
      <w:pPr>
        <w:spacing w:line="240" w:lineRule="atLeast"/>
        <w:ind w:firstLine="480"/>
        <w:rPr>
          <w:rFonts w:asciiTheme="minorEastAsia" w:hAnsiTheme="minorEastAsia" w:eastAsiaTheme="minorEastAsia" w:cstheme="minorEastAsia"/>
          <w:color w:val="auto"/>
          <w:highlight w:val="none"/>
        </w:rPr>
      </w:pPr>
    </w:p>
    <w:p w14:paraId="0F59F01E">
      <w:pPr>
        <w:spacing w:line="240" w:lineRule="atLeast"/>
        <w:ind w:firstLine="480"/>
        <w:rPr>
          <w:rFonts w:asciiTheme="minorEastAsia" w:hAnsiTheme="minorEastAsia" w:eastAsiaTheme="minorEastAsia" w:cstheme="minorEastAsia"/>
          <w:color w:val="auto"/>
          <w:highlight w:val="none"/>
        </w:rPr>
      </w:pPr>
    </w:p>
    <w:p w14:paraId="1514917C">
      <w:pPr>
        <w:spacing w:line="240" w:lineRule="atLeast"/>
        <w:ind w:firstLine="480"/>
        <w:rPr>
          <w:rFonts w:asciiTheme="minorEastAsia" w:hAnsiTheme="minorEastAsia" w:eastAsiaTheme="minorEastAsia" w:cstheme="minorEastAsia"/>
          <w:color w:val="auto"/>
          <w:highlight w:val="none"/>
        </w:rPr>
      </w:pPr>
    </w:p>
    <w:p w14:paraId="1FB8C4E7">
      <w:pPr>
        <w:spacing w:line="240" w:lineRule="atLeast"/>
        <w:ind w:firstLine="480"/>
        <w:rPr>
          <w:rFonts w:asciiTheme="minorEastAsia" w:hAnsiTheme="minorEastAsia" w:eastAsiaTheme="minorEastAsia" w:cstheme="minorEastAsia"/>
          <w:color w:val="auto"/>
          <w:highlight w:val="none"/>
        </w:rPr>
      </w:pPr>
    </w:p>
    <w:p w14:paraId="188D7C0E">
      <w:pPr>
        <w:spacing w:line="240" w:lineRule="atLeast"/>
        <w:ind w:firstLine="480"/>
        <w:rPr>
          <w:rFonts w:asciiTheme="minorEastAsia" w:hAnsiTheme="minorEastAsia" w:eastAsiaTheme="minorEastAsia" w:cstheme="minorEastAsia"/>
          <w:color w:val="auto"/>
          <w:highlight w:val="none"/>
        </w:rPr>
      </w:pPr>
    </w:p>
    <w:p w14:paraId="474BEC3F">
      <w:pPr>
        <w:spacing w:line="240" w:lineRule="atLeast"/>
        <w:ind w:firstLine="480"/>
        <w:rPr>
          <w:rFonts w:asciiTheme="minorEastAsia" w:hAnsiTheme="minorEastAsia" w:eastAsiaTheme="minorEastAsia" w:cstheme="minorEastAsia"/>
          <w:color w:val="auto"/>
          <w:highlight w:val="none"/>
        </w:rPr>
      </w:pPr>
    </w:p>
    <w:p w14:paraId="2B18BB00">
      <w:pPr>
        <w:spacing w:line="240" w:lineRule="atLeast"/>
        <w:ind w:firstLine="480"/>
        <w:rPr>
          <w:rFonts w:asciiTheme="minorEastAsia" w:hAnsiTheme="minorEastAsia" w:eastAsiaTheme="minorEastAsia" w:cstheme="minorEastAsia"/>
          <w:color w:val="auto"/>
          <w:highlight w:val="none"/>
        </w:rPr>
      </w:pPr>
    </w:p>
    <w:p w14:paraId="0AA303A8">
      <w:pPr>
        <w:spacing w:line="240" w:lineRule="atLeast"/>
        <w:ind w:firstLine="482"/>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6.其他法规规定的需要提供的资料（格式自拟，复印或扫描件须加盖投标供应商公章）</w:t>
      </w:r>
    </w:p>
    <w:p w14:paraId="475FEDFD">
      <w:pPr>
        <w:spacing w:line="240" w:lineRule="atLeast"/>
        <w:ind w:firstLine="480"/>
        <w:rPr>
          <w:rFonts w:asciiTheme="minorEastAsia" w:hAnsiTheme="minorEastAsia" w:eastAsiaTheme="minorEastAsia" w:cstheme="minorEastAsia"/>
          <w:color w:val="auto"/>
          <w:highlight w:val="none"/>
        </w:rPr>
      </w:pPr>
    </w:p>
    <w:p w14:paraId="4F1A658D">
      <w:pPr>
        <w:spacing w:line="240" w:lineRule="atLeast"/>
        <w:ind w:firstLine="480"/>
        <w:rPr>
          <w:rFonts w:asciiTheme="minorEastAsia" w:hAnsiTheme="minorEastAsia" w:eastAsiaTheme="minorEastAsia" w:cstheme="minorEastAsia"/>
          <w:color w:val="auto"/>
          <w:highlight w:val="none"/>
        </w:rPr>
      </w:pPr>
    </w:p>
    <w:p w14:paraId="3C0176B6">
      <w:pPr>
        <w:spacing w:line="240" w:lineRule="atLeast"/>
        <w:ind w:firstLine="480"/>
        <w:rPr>
          <w:rFonts w:asciiTheme="minorEastAsia" w:hAnsiTheme="minorEastAsia" w:eastAsiaTheme="minorEastAsia" w:cstheme="minorEastAsia"/>
          <w:color w:val="auto"/>
          <w:highlight w:val="none"/>
        </w:rPr>
      </w:pPr>
    </w:p>
    <w:p w14:paraId="67E54650">
      <w:pPr>
        <w:spacing w:line="240" w:lineRule="atLeast"/>
        <w:ind w:firstLine="480"/>
        <w:rPr>
          <w:rFonts w:asciiTheme="minorEastAsia" w:hAnsiTheme="minorEastAsia" w:eastAsiaTheme="minorEastAsia" w:cstheme="minorEastAsia"/>
          <w:color w:val="auto"/>
          <w:highlight w:val="none"/>
        </w:rPr>
      </w:pPr>
    </w:p>
    <w:p w14:paraId="71D169E0">
      <w:pPr>
        <w:pStyle w:val="6"/>
        <w:rPr>
          <w:color w:val="auto"/>
          <w:highlight w:val="none"/>
        </w:rPr>
      </w:pPr>
    </w:p>
    <w:p w14:paraId="391768B7">
      <w:pPr>
        <w:rPr>
          <w:color w:val="auto"/>
          <w:highlight w:val="none"/>
        </w:rPr>
      </w:pPr>
    </w:p>
    <w:p w14:paraId="10574BD2">
      <w:pPr>
        <w:rPr>
          <w:color w:val="auto"/>
          <w:highlight w:val="none"/>
        </w:rPr>
      </w:pPr>
    </w:p>
    <w:p w14:paraId="31BAACC8">
      <w:pPr>
        <w:rPr>
          <w:color w:val="auto"/>
          <w:highlight w:val="none"/>
        </w:rPr>
      </w:pPr>
    </w:p>
    <w:p w14:paraId="2E2875DE">
      <w:pPr>
        <w:rPr>
          <w:color w:val="auto"/>
          <w:highlight w:val="none"/>
        </w:rPr>
      </w:pPr>
    </w:p>
    <w:p w14:paraId="6E05F8AC">
      <w:pPr>
        <w:rPr>
          <w:color w:val="auto"/>
          <w:highlight w:val="none"/>
        </w:rPr>
      </w:pPr>
    </w:p>
    <w:p w14:paraId="7321C841">
      <w:pPr>
        <w:rPr>
          <w:color w:val="auto"/>
          <w:highlight w:val="none"/>
        </w:rPr>
      </w:pPr>
    </w:p>
    <w:p w14:paraId="5E03C821">
      <w:pPr>
        <w:rPr>
          <w:color w:val="auto"/>
          <w:highlight w:val="none"/>
        </w:rPr>
      </w:pPr>
    </w:p>
    <w:p w14:paraId="3726EB2C">
      <w:pPr>
        <w:rPr>
          <w:color w:val="auto"/>
          <w:highlight w:val="none"/>
        </w:rPr>
      </w:pPr>
    </w:p>
    <w:p w14:paraId="6D00C8C7">
      <w:pPr>
        <w:rPr>
          <w:color w:val="auto"/>
          <w:highlight w:val="none"/>
        </w:rPr>
      </w:pPr>
    </w:p>
    <w:p w14:paraId="486E84A7">
      <w:pPr>
        <w:rPr>
          <w:color w:val="auto"/>
          <w:highlight w:val="none"/>
        </w:rPr>
      </w:pPr>
    </w:p>
    <w:p w14:paraId="02D06734">
      <w:pPr>
        <w:rPr>
          <w:color w:val="auto"/>
          <w:highlight w:val="none"/>
        </w:rPr>
      </w:pPr>
    </w:p>
    <w:p w14:paraId="0040F74E">
      <w:pPr>
        <w:rPr>
          <w:color w:val="auto"/>
          <w:highlight w:val="none"/>
        </w:rPr>
      </w:pPr>
    </w:p>
    <w:p w14:paraId="22BB229C">
      <w:pPr>
        <w:rPr>
          <w:color w:val="auto"/>
          <w:highlight w:val="none"/>
        </w:rPr>
      </w:pPr>
    </w:p>
    <w:p w14:paraId="4AF6F584">
      <w:pPr>
        <w:rPr>
          <w:color w:val="auto"/>
          <w:highlight w:val="none"/>
        </w:rPr>
      </w:pPr>
    </w:p>
    <w:p w14:paraId="008B5CD7">
      <w:pPr>
        <w:rPr>
          <w:color w:val="auto"/>
          <w:highlight w:val="none"/>
        </w:rPr>
      </w:pPr>
    </w:p>
    <w:p w14:paraId="288C889D">
      <w:pPr>
        <w:rPr>
          <w:color w:val="auto"/>
          <w:highlight w:val="none"/>
        </w:rPr>
      </w:pPr>
    </w:p>
    <w:p w14:paraId="09295E15">
      <w:pPr>
        <w:rPr>
          <w:color w:val="auto"/>
          <w:highlight w:val="none"/>
        </w:rPr>
      </w:pPr>
    </w:p>
    <w:p w14:paraId="4F2565CD">
      <w:pPr>
        <w:rPr>
          <w:color w:val="auto"/>
          <w:highlight w:val="none"/>
        </w:rPr>
      </w:pPr>
    </w:p>
    <w:p w14:paraId="224F3794">
      <w:pPr>
        <w:rPr>
          <w:color w:val="auto"/>
          <w:highlight w:val="none"/>
        </w:rPr>
      </w:pPr>
    </w:p>
    <w:p w14:paraId="431E7D3E">
      <w:pPr>
        <w:rPr>
          <w:color w:val="auto"/>
          <w:highlight w:val="none"/>
        </w:rPr>
      </w:pPr>
    </w:p>
    <w:p w14:paraId="5A7A887E">
      <w:pPr>
        <w:rPr>
          <w:color w:val="auto"/>
          <w:highlight w:val="none"/>
        </w:rPr>
      </w:pPr>
    </w:p>
    <w:p w14:paraId="36BF83BA">
      <w:pPr>
        <w:rPr>
          <w:color w:val="auto"/>
          <w:highlight w:val="none"/>
        </w:rPr>
      </w:pPr>
    </w:p>
    <w:p w14:paraId="6227CF02">
      <w:pPr>
        <w:rPr>
          <w:color w:val="auto"/>
          <w:highlight w:val="none"/>
        </w:rPr>
      </w:pPr>
    </w:p>
    <w:p w14:paraId="7642AA92">
      <w:pPr>
        <w:rPr>
          <w:color w:val="auto"/>
          <w:highlight w:val="none"/>
        </w:rPr>
      </w:pPr>
    </w:p>
    <w:p w14:paraId="5D399736">
      <w:pPr>
        <w:rPr>
          <w:color w:val="auto"/>
          <w:highlight w:val="none"/>
        </w:rPr>
      </w:pPr>
    </w:p>
    <w:p w14:paraId="58A5458E">
      <w:pPr>
        <w:rPr>
          <w:color w:val="auto"/>
          <w:highlight w:val="none"/>
        </w:rPr>
      </w:pPr>
    </w:p>
    <w:p w14:paraId="32B996A9">
      <w:pPr>
        <w:spacing w:line="240" w:lineRule="atLeast"/>
        <w:ind w:firstLine="480"/>
        <w:rPr>
          <w:rFonts w:asciiTheme="minorEastAsia" w:hAnsiTheme="minorEastAsia" w:eastAsiaTheme="minorEastAsia" w:cstheme="minorEastAsia"/>
          <w:color w:val="auto"/>
          <w:highlight w:val="none"/>
        </w:rPr>
      </w:pPr>
    </w:p>
    <w:p w14:paraId="44733DD6">
      <w:pPr>
        <w:spacing w:line="240" w:lineRule="atLeast"/>
        <w:ind w:firstLine="480"/>
        <w:rPr>
          <w:rFonts w:asciiTheme="minorEastAsia" w:hAnsiTheme="minorEastAsia" w:eastAsiaTheme="minorEastAsia" w:cstheme="minorEastAsia"/>
          <w:color w:val="auto"/>
          <w:highlight w:val="none"/>
        </w:rPr>
      </w:pPr>
    </w:p>
    <w:p w14:paraId="3491E47D">
      <w:pPr>
        <w:spacing w:beforeLines="50" w:afterLines="50" w:line="240" w:lineRule="auto"/>
        <w:ind w:firstLine="602"/>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 w:val="30"/>
          <w:szCs w:val="30"/>
          <w:highlight w:val="none"/>
        </w:rPr>
        <w:t>（三）专业资格材料</w:t>
      </w:r>
    </w:p>
    <w:p w14:paraId="3D07537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textAlignment w:val="auto"/>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Cs w:val="21"/>
          <w:highlight w:val="none"/>
          <w:lang w:val="en-US" w:eastAsia="zh-CN"/>
        </w:rPr>
        <w:t>如要求</w:t>
      </w:r>
      <w:r>
        <w:rPr>
          <w:rFonts w:hint="eastAsia" w:asciiTheme="minorEastAsia" w:hAnsiTheme="minorEastAsia" w:eastAsiaTheme="minorEastAsia" w:cstheme="minorEastAsia"/>
          <w:b/>
          <w:color w:val="auto"/>
          <w:szCs w:val="21"/>
          <w:highlight w:val="none"/>
        </w:rPr>
        <w:t>（复印或扫描件须加盖供应商公章）</w:t>
      </w:r>
    </w:p>
    <w:p w14:paraId="11B2DC0A">
      <w:pPr>
        <w:widowControl/>
        <w:spacing w:beforeLines="100" w:afterLines="50" w:line="240" w:lineRule="auto"/>
        <w:ind w:firstLine="643" w:firstLineChars="268"/>
        <w:rPr>
          <w:rFonts w:asciiTheme="minorEastAsia" w:hAnsiTheme="minorEastAsia" w:eastAsiaTheme="minorEastAsia" w:cstheme="minorEastAsia"/>
          <w:color w:val="auto"/>
          <w:szCs w:val="21"/>
          <w:highlight w:val="none"/>
        </w:rPr>
      </w:pPr>
    </w:p>
    <w:p w14:paraId="66B88853">
      <w:pPr>
        <w:widowControl/>
        <w:spacing w:beforeLines="100" w:afterLines="50" w:line="240" w:lineRule="auto"/>
        <w:ind w:firstLine="643" w:firstLineChars="268"/>
        <w:rPr>
          <w:rFonts w:asciiTheme="minorEastAsia" w:hAnsiTheme="minorEastAsia" w:eastAsiaTheme="minorEastAsia" w:cstheme="minorEastAsia"/>
          <w:color w:val="auto"/>
          <w:szCs w:val="21"/>
          <w:highlight w:val="none"/>
        </w:rPr>
      </w:pPr>
    </w:p>
    <w:p w14:paraId="163E2733">
      <w:pPr>
        <w:widowControl/>
        <w:spacing w:beforeLines="100" w:afterLines="50" w:line="240" w:lineRule="auto"/>
        <w:ind w:firstLine="643" w:firstLineChars="268"/>
        <w:rPr>
          <w:rFonts w:asciiTheme="minorEastAsia" w:hAnsiTheme="minorEastAsia" w:eastAsiaTheme="minorEastAsia" w:cstheme="minorEastAsia"/>
          <w:color w:val="auto"/>
          <w:szCs w:val="21"/>
          <w:highlight w:val="none"/>
        </w:rPr>
      </w:pPr>
    </w:p>
    <w:p w14:paraId="4537CF0C">
      <w:pPr>
        <w:widowControl/>
        <w:spacing w:beforeLines="100" w:afterLines="50" w:line="240" w:lineRule="auto"/>
        <w:ind w:firstLine="643" w:firstLineChars="268"/>
        <w:rPr>
          <w:rFonts w:asciiTheme="minorEastAsia" w:hAnsiTheme="minorEastAsia" w:eastAsiaTheme="minorEastAsia" w:cstheme="minorEastAsia"/>
          <w:color w:val="auto"/>
          <w:szCs w:val="21"/>
          <w:highlight w:val="none"/>
        </w:rPr>
      </w:pPr>
    </w:p>
    <w:p w14:paraId="3AA5DEA0">
      <w:pPr>
        <w:widowControl/>
        <w:spacing w:beforeLines="100" w:afterLines="50" w:line="240" w:lineRule="auto"/>
        <w:ind w:firstLine="643" w:firstLineChars="268"/>
        <w:rPr>
          <w:rFonts w:asciiTheme="minorEastAsia" w:hAnsiTheme="minorEastAsia" w:eastAsiaTheme="minorEastAsia" w:cstheme="minorEastAsia"/>
          <w:color w:val="auto"/>
          <w:szCs w:val="21"/>
          <w:highlight w:val="none"/>
        </w:rPr>
      </w:pPr>
    </w:p>
    <w:p w14:paraId="1D661AAA">
      <w:pPr>
        <w:widowControl/>
        <w:spacing w:beforeLines="100" w:afterLines="50" w:line="240" w:lineRule="auto"/>
        <w:ind w:firstLine="643" w:firstLineChars="268"/>
        <w:rPr>
          <w:rFonts w:asciiTheme="minorEastAsia" w:hAnsiTheme="minorEastAsia" w:eastAsiaTheme="minorEastAsia" w:cstheme="minorEastAsia"/>
          <w:color w:val="auto"/>
          <w:szCs w:val="21"/>
          <w:highlight w:val="none"/>
        </w:rPr>
      </w:pPr>
    </w:p>
    <w:p w14:paraId="431B5EE3">
      <w:pPr>
        <w:widowControl/>
        <w:spacing w:beforeLines="100" w:afterLines="50" w:line="240" w:lineRule="auto"/>
        <w:ind w:firstLine="643" w:firstLineChars="268"/>
        <w:rPr>
          <w:rFonts w:asciiTheme="minorEastAsia" w:hAnsiTheme="minorEastAsia" w:eastAsiaTheme="minorEastAsia" w:cstheme="minorEastAsia"/>
          <w:color w:val="auto"/>
          <w:szCs w:val="21"/>
          <w:highlight w:val="none"/>
        </w:rPr>
      </w:pPr>
    </w:p>
    <w:p w14:paraId="7EB18C91">
      <w:pPr>
        <w:widowControl/>
        <w:spacing w:beforeLines="100" w:afterLines="50" w:line="240" w:lineRule="auto"/>
        <w:ind w:firstLine="643" w:firstLineChars="268"/>
        <w:rPr>
          <w:rFonts w:asciiTheme="minorEastAsia" w:hAnsiTheme="minorEastAsia" w:eastAsiaTheme="minorEastAsia" w:cstheme="minorEastAsia"/>
          <w:color w:val="auto"/>
          <w:szCs w:val="21"/>
          <w:highlight w:val="none"/>
        </w:rPr>
      </w:pPr>
    </w:p>
    <w:p w14:paraId="4D5AF844">
      <w:pPr>
        <w:widowControl/>
        <w:spacing w:beforeLines="100" w:afterLines="50" w:line="240" w:lineRule="auto"/>
        <w:ind w:firstLine="643" w:firstLineChars="268"/>
        <w:rPr>
          <w:rFonts w:asciiTheme="minorEastAsia" w:hAnsiTheme="minorEastAsia" w:eastAsiaTheme="minorEastAsia" w:cstheme="minorEastAsia"/>
          <w:color w:val="auto"/>
          <w:szCs w:val="21"/>
          <w:highlight w:val="none"/>
        </w:rPr>
      </w:pPr>
    </w:p>
    <w:p w14:paraId="0DB7FF52">
      <w:pPr>
        <w:widowControl/>
        <w:spacing w:beforeLines="100" w:afterLines="50" w:line="240" w:lineRule="auto"/>
        <w:ind w:firstLine="643" w:firstLineChars="268"/>
        <w:rPr>
          <w:rFonts w:asciiTheme="minorEastAsia" w:hAnsiTheme="minorEastAsia" w:eastAsiaTheme="minorEastAsia" w:cstheme="minorEastAsia"/>
          <w:color w:val="auto"/>
          <w:szCs w:val="21"/>
          <w:highlight w:val="none"/>
        </w:rPr>
      </w:pPr>
    </w:p>
    <w:p w14:paraId="59FCEAD9">
      <w:pPr>
        <w:widowControl/>
        <w:spacing w:beforeLines="100" w:afterLines="50" w:line="240" w:lineRule="auto"/>
        <w:ind w:firstLine="643" w:firstLineChars="268"/>
        <w:rPr>
          <w:rFonts w:asciiTheme="minorEastAsia" w:hAnsiTheme="minorEastAsia" w:eastAsiaTheme="minorEastAsia" w:cstheme="minorEastAsia"/>
          <w:color w:val="auto"/>
          <w:szCs w:val="21"/>
          <w:highlight w:val="none"/>
        </w:rPr>
      </w:pPr>
    </w:p>
    <w:p w14:paraId="275FBA57">
      <w:pPr>
        <w:widowControl/>
        <w:spacing w:beforeLines="100" w:afterLines="50" w:line="240" w:lineRule="auto"/>
        <w:ind w:firstLine="643" w:firstLineChars="268"/>
        <w:rPr>
          <w:rFonts w:asciiTheme="minorEastAsia" w:hAnsiTheme="minorEastAsia" w:eastAsiaTheme="minorEastAsia" w:cstheme="minorEastAsia"/>
          <w:color w:val="auto"/>
          <w:szCs w:val="21"/>
          <w:highlight w:val="none"/>
        </w:rPr>
      </w:pPr>
    </w:p>
    <w:p w14:paraId="7F8F4226">
      <w:pPr>
        <w:widowControl/>
        <w:spacing w:beforeLines="100" w:afterLines="50" w:line="240" w:lineRule="auto"/>
        <w:ind w:firstLine="643" w:firstLineChars="268"/>
        <w:rPr>
          <w:rFonts w:asciiTheme="minorEastAsia" w:hAnsiTheme="minorEastAsia" w:eastAsiaTheme="minorEastAsia" w:cstheme="minorEastAsia"/>
          <w:color w:val="auto"/>
          <w:szCs w:val="21"/>
          <w:highlight w:val="none"/>
        </w:rPr>
      </w:pPr>
    </w:p>
    <w:p w14:paraId="31E3B821">
      <w:pPr>
        <w:widowControl/>
        <w:spacing w:beforeLines="100" w:afterLines="50" w:line="240" w:lineRule="auto"/>
        <w:ind w:firstLine="643" w:firstLineChars="268"/>
        <w:rPr>
          <w:rFonts w:asciiTheme="minorEastAsia" w:hAnsiTheme="minorEastAsia" w:eastAsiaTheme="minorEastAsia" w:cstheme="minorEastAsia"/>
          <w:color w:val="auto"/>
          <w:szCs w:val="21"/>
          <w:highlight w:val="none"/>
        </w:rPr>
      </w:pPr>
    </w:p>
    <w:p w14:paraId="13BB7A31">
      <w:pPr>
        <w:widowControl/>
        <w:spacing w:beforeLines="100" w:afterLines="50" w:line="240" w:lineRule="auto"/>
        <w:ind w:firstLine="643" w:firstLineChars="268"/>
        <w:rPr>
          <w:rFonts w:asciiTheme="minorEastAsia" w:hAnsiTheme="minorEastAsia" w:eastAsiaTheme="minorEastAsia" w:cstheme="minorEastAsia"/>
          <w:color w:val="auto"/>
          <w:szCs w:val="21"/>
          <w:highlight w:val="none"/>
        </w:rPr>
      </w:pPr>
    </w:p>
    <w:p w14:paraId="1DCC1B56">
      <w:pPr>
        <w:widowControl/>
        <w:spacing w:beforeLines="100" w:afterLines="50" w:line="240" w:lineRule="auto"/>
        <w:ind w:firstLine="643" w:firstLineChars="268"/>
        <w:rPr>
          <w:rFonts w:asciiTheme="minorEastAsia" w:hAnsiTheme="minorEastAsia" w:eastAsiaTheme="minorEastAsia" w:cstheme="minorEastAsia"/>
          <w:color w:val="auto"/>
          <w:szCs w:val="21"/>
          <w:highlight w:val="none"/>
        </w:rPr>
      </w:pPr>
    </w:p>
    <w:p w14:paraId="6E80BE66">
      <w:pPr>
        <w:widowControl/>
        <w:spacing w:beforeLines="100" w:afterLines="50" w:line="240" w:lineRule="auto"/>
        <w:ind w:firstLine="643" w:firstLineChars="268"/>
        <w:rPr>
          <w:rFonts w:asciiTheme="minorEastAsia" w:hAnsiTheme="minorEastAsia" w:eastAsiaTheme="minorEastAsia" w:cstheme="minorEastAsia"/>
          <w:color w:val="auto"/>
          <w:szCs w:val="21"/>
          <w:highlight w:val="none"/>
        </w:rPr>
      </w:pPr>
    </w:p>
    <w:p w14:paraId="79F96217">
      <w:pPr>
        <w:widowControl/>
        <w:spacing w:beforeLines="100" w:afterLines="50" w:line="240" w:lineRule="auto"/>
        <w:ind w:firstLine="643" w:firstLineChars="268"/>
        <w:rPr>
          <w:rFonts w:asciiTheme="minorEastAsia" w:hAnsiTheme="minorEastAsia" w:eastAsiaTheme="minorEastAsia" w:cstheme="minorEastAsia"/>
          <w:color w:val="auto"/>
          <w:szCs w:val="21"/>
          <w:highlight w:val="none"/>
        </w:rPr>
      </w:pPr>
    </w:p>
    <w:p w14:paraId="3F244134">
      <w:pPr>
        <w:widowControl/>
        <w:spacing w:beforeLines="100" w:afterLines="50" w:line="240" w:lineRule="auto"/>
        <w:ind w:firstLine="643" w:firstLineChars="268"/>
        <w:rPr>
          <w:rFonts w:asciiTheme="minorEastAsia" w:hAnsiTheme="minorEastAsia" w:eastAsiaTheme="minorEastAsia" w:cstheme="minorEastAsia"/>
          <w:color w:val="auto"/>
          <w:szCs w:val="21"/>
          <w:highlight w:val="none"/>
        </w:rPr>
      </w:pPr>
    </w:p>
    <w:p w14:paraId="7FE49CC0">
      <w:pPr>
        <w:widowControl/>
        <w:spacing w:beforeLines="100" w:afterLines="50" w:line="240" w:lineRule="auto"/>
        <w:ind w:firstLine="643" w:firstLineChars="268"/>
        <w:rPr>
          <w:rFonts w:asciiTheme="minorEastAsia" w:hAnsiTheme="minorEastAsia" w:eastAsiaTheme="minorEastAsia" w:cstheme="minorEastAsia"/>
          <w:color w:val="auto"/>
          <w:szCs w:val="21"/>
          <w:highlight w:val="none"/>
        </w:rPr>
      </w:pPr>
    </w:p>
    <w:p w14:paraId="339C9064">
      <w:pPr>
        <w:widowControl/>
        <w:spacing w:beforeLines="100" w:afterLines="50" w:line="240" w:lineRule="auto"/>
        <w:ind w:firstLine="643" w:firstLineChars="268"/>
        <w:rPr>
          <w:rFonts w:asciiTheme="minorEastAsia" w:hAnsiTheme="minorEastAsia" w:eastAsiaTheme="minorEastAsia" w:cstheme="minorEastAsia"/>
          <w:color w:val="auto"/>
          <w:szCs w:val="21"/>
          <w:highlight w:val="none"/>
        </w:rPr>
      </w:pPr>
    </w:p>
    <w:p w14:paraId="2DC8026E">
      <w:pPr>
        <w:widowControl/>
        <w:spacing w:beforeLines="100" w:afterLines="50" w:line="240" w:lineRule="auto"/>
        <w:ind w:firstLine="643" w:firstLineChars="268"/>
        <w:rPr>
          <w:rFonts w:asciiTheme="minorEastAsia" w:hAnsiTheme="minorEastAsia" w:eastAsiaTheme="minorEastAsia" w:cstheme="minorEastAsia"/>
          <w:color w:val="auto"/>
          <w:szCs w:val="21"/>
          <w:highlight w:val="none"/>
        </w:rPr>
      </w:pPr>
    </w:p>
    <w:p w14:paraId="51A4B164">
      <w:pPr>
        <w:widowControl/>
        <w:spacing w:beforeLines="100" w:afterLines="50" w:line="240" w:lineRule="auto"/>
        <w:ind w:firstLine="643" w:firstLineChars="268"/>
        <w:rPr>
          <w:rFonts w:asciiTheme="minorEastAsia" w:hAnsiTheme="minorEastAsia" w:eastAsiaTheme="minorEastAsia" w:cstheme="minorEastAsia"/>
          <w:color w:val="auto"/>
          <w:szCs w:val="21"/>
          <w:highlight w:val="none"/>
        </w:rPr>
      </w:pPr>
    </w:p>
    <w:p w14:paraId="110DA8C6">
      <w:pPr>
        <w:widowControl/>
        <w:spacing w:beforeLines="100" w:afterLines="50" w:line="240" w:lineRule="auto"/>
        <w:ind w:firstLine="530" w:firstLineChars="176"/>
        <w:rPr>
          <w:rFonts w:asciiTheme="minorEastAsia" w:hAnsiTheme="minorEastAsia" w:eastAsiaTheme="minorEastAsia" w:cstheme="minorEastAsia"/>
          <w:strike w:val="0"/>
          <w:dstrike w:val="0"/>
          <w:color w:val="auto"/>
          <w:szCs w:val="21"/>
          <w:highlight w:val="none"/>
        </w:rPr>
      </w:pPr>
      <w:r>
        <w:rPr>
          <w:rFonts w:hint="eastAsia" w:asciiTheme="minorEastAsia" w:hAnsiTheme="minorEastAsia" w:eastAsiaTheme="minorEastAsia" w:cstheme="minorEastAsia"/>
          <w:b/>
          <w:strike w:val="0"/>
          <w:dstrike w:val="0"/>
          <w:color w:val="auto"/>
          <w:sz w:val="30"/>
          <w:szCs w:val="30"/>
          <w:highlight w:val="none"/>
        </w:rPr>
        <w:t>（四）联合体竞标协议书</w:t>
      </w:r>
    </w:p>
    <w:p w14:paraId="5E36EE28">
      <w:pPr>
        <w:widowControl/>
        <w:spacing w:beforeLines="100" w:afterLines="50"/>
        <w:ind w:firstLine="643" w:firstLineChars="268"/>
        <w:rPr>
          <w:rFonts w:asciiTheme="minorEastAsia" w:hAnsiTheme="minorEastAsia" w:eastAsiaTheme="minorEastAsia" w:cstheme="minorEastAsia"/>
          <w:strike w:val="0"/>
          <w:dstrike w:val="0"/>
          <w:color w:val="auto"/>
          <w:highlight w:val="none"/>
        </w:rPr>
      </w:pPr>
      <w:r>
        <w:rPr>
          <w:rFonts w:hint="eastAsia" w:asciiTheme="minorEastAsia" w:hAnsiTheme="minorEastAsia" w:eastAsiaTheme="minorEastAsia" w:cstheme="minorEastAsia"/>
          <w:strike w:val="0"/>
          <w:dstrike w:val="0"/>
          <w:color w:val="auto"/>
          <w:highlight w:val="none"/>
        </w:rPr>
        <w:t>4.1竞标供应商系联合体的联合体成员也要提供除法定代表人授权委托书外的其他资格证明文件。</w:t>
      </w:r>
    </w:p>
    <w:p w14:paraId="4B8E0C9A">
      <w:pPr>
        <w:widowControl/>
        <w:spacing w:beforeLines="100" w:afterLines="50"/>
        <w:ind w:firstLine="969" w:firstLineChars="268"/>
        <w:jc w:val="center"/>
        <w:rPr>
          <w:rFonts w:asciiTheme="minorEastAsia" w:hAnsiTheme="minorEastAsia" w:eastAsiaTheme="minorEastAsia" w:cstheme="minorEastAsia"/>
          <w:strike w:val="0"/>
          <w:dstrike w:val="0"/>
          <w:color w:val="auto"/>
          <w:kern w:val="0"/>
          <w:highlight w:val="none"/>
        </w:rPr>
      </w:pPr>
      <w:r>
        <w:rPr>
          <w:rFonts w:hint="eastAsia" w:asciiTheme="minorEastAsia" w:hAnsiTheme="minorEastAsia" w:eastAsiaTheme="minorEastAsia" w:cstheme="minorEastAsia"/>
          <w:b/>
          <w:bCs/>
          <w:strike w:val="0"/>
          <w:dstrike w:val="0"/>
          <w:color w:val="auto"/>
          <w:kern w:val="0"/>
          <w:sz w:val="36"/>
          <w:szCs w:val="36"/>
          <w:highlight w:val="none"/>
        </w:rPr>
        <w:t>联合体协议书</w:t>
      </w:r>
    </w:p>
    <w:p w14:paraId="25C6159C">
      <w:pPr>
        <w:keepNext w:val="0"/>
        <w:keepLines w:val="0"/>
        <w:pageBreakBefore w:val="0"/>
        <w:kinsoku/>
        <w:wordWrap/>
        <w:overflowPunct/>
        <w:topLinePunct w:val="0"/>
        <w:autoSpaceDE/>
        <w:autoSpaceDN/>
        <w:bidi w:val="0"/>
        <w:adjustRightInd/>
        <w:snapToGrid/>
        <w:spacing w:line="288" w:lineRule="auto"/>
        <w:ind w:firstLine="480"/>
        <w:textAlignment w:val="auto"/>
        <w:rPr>
          <w:rFonts w:asciiTheme="minorEastAsia" w:hAnsiTheme="minorEastAsia" w:eastAsiaTheme="minorEastAsia" w:cstheme="minorEastAsia"/>
          <w:strike w:val="0"/>
          <w:dstrike w:val="0"/>
          <w:color w:val="auto"/>
          <w:kern w:val="0"/>
          <w:highlight w:val="none"/>
        </w:rPr>
      </w:pPr>
      <w:r>
        <w:rPr>
          <w:rFonts w:hint="eastAsia" w:asciiTheme="minorEastAsia" w:hAnsiTheme="minorEastAsia" w:eastAsiaTheme="minorEastAsia" w:cstheme="minorEastAsia"/>
          <w:strike w:val="0"/>
          <w:dstrike w:val="0"/>
          <w:color w:val="auto"/>
          <w:highlight w:val="none"/>
        </w:rPr>
        <w:t>致</w:t>
      </w:r>
      <w:r>
        <w:rPr>
          <w:rFonts w:hint="eastAsia" w:asciiTheme="minorEastAsia" w:hAnsiTheme="minorEastAsia" w:eastAsiaTheme="minorEastAsia" w:cstheme="minorEastAsia"/>
          <w:strike w:val="0"/>
          <w:dstrike w:val="0"/>
          <w:color w:val="auto"/>
          <w:highlight w:val="none"/>
          <w:u w:val="single"/>
        </w:rPr>
        <w:t>（采购代理机构）</w:t>
      </w:r>
      <w:r>
        <w:rPr>
          <w:rFonts w:hint="eastAsia" w:asciiTheme="minorEastAsia" w:hAnsiTheme="minorEastAsia" w:eastAsiaTheme="minorEastAsia" w:cstheme="minorEastAsia"/>
          <w:strike w:val="0"/>
          <w:dstrike w:val="0"/>
          <w:color w:val="auto"/>
          <w:highlight w:val="none"/>
        </w:rPr>
        <w:t>：</w:t>
      </w:r>
    </w:p>
    <w:p w14:paraId="75048990">
      <w:pPr>
        <w:keepNext w:val="0"/>
        <w:keepLines w:val="0"/>
        <w:pageBreakBefore w:val="0"/>
        <w:kinsoku/>
        <w:wordWrap/>
        <w:overflowPunct/>
        <w:topLinePunct w:val="0"/>
        <w:autoSpaceDE/>
        <w:autoSpaceDN/>
        <w:bidi w:val="0"/>
        <w:adjustRightInd/>
        <w:snapToGrid/>
        <w:spacing w:line="288" w:lineRule="auto"/>
        <w:ind w:firstLine="480"/>
        <w:textAlignment w:val="auto"/>
        <w:rPr>
          <w:rFonts w:asciiTheme="minorEastAsia" w:hAnsiTheme="minorEastAsia" w:eastAsiaTheme="minorEastAsia" w:cstheme="minorEastAsia"/>
          <w:strike w:val="0"/>
          <w:dstrike w:val="0"/>
          <w:color w:val="auto"/>
          <w:kern w:val="0"/>
          <w:highlight w:val="none"/>
        </w:rPr>
      </w:pPr>
      <w:r>
        <w:rPr>
          <w:rFonts w:hint="eastAsia" w:asciiTheme="minorEastAsia" w:hAnsiTheme="minorEastAsia" w:eastAsiaTheme="minorEastAsia" w:cstheme="minorEastAsia"/>
          <w:strike w:val="0"/>
          <w:dstrike w:val="0"/>
          <w:color w:val="auto"/>
          <w:kern w:val="0"/>
          <w:highlight w:val="none"/>
          <w:u w:val="single"/>
        </w:rPr>
        <w:t xml:space="preserve"> (所有成员单位名称)       </w:t>
      </w:r>
      <w:r>
        <w:rPr>
          <w:rFonts w:hint="eastAsia" w:asciiTheme="minorEastAsia" w:hAnsiTheme="minorEastAsia" w:eastAsiaTheme="minorEastAsia" w:cstheme="minorEastAsia"/>
          <w:strike w:val="0"/>
          <w:dstrike w:val="0"/>
          <w:color w:val="auto"/>
          <w:kern w:val="0"/>
          <w:highlight w:val="none"/>
        </w:rPr>
        <w:t>自愿组成联合体，共同参加（项目名称）(品目号/名称)的竞标。现就联合体竞标事宜订立如下协议；</w:t>
      </w:r>
    </w:p>
    <w:p w14:paraId="01A5CDAD">
      <w:pPr>
        <w:keepNext w:val="0"/>
        <w:keepLines w:val="0"/>
        <w:pageBreakBefore w:val="0"/>
        <w:kinsoku/>
        <w:wordWrap/>
        <w:overflowPunct/>
        <w:topLinePunct w:val="0"/>
        <w:autoSpaceDE/>
        <w:autoSpaceDN/>
        <w:bidi w:val="0"/>
        <w:adjustRightInd/>
        <w:snapToGrid/>
        <w:spacing w:line="288" w:lineRule="auto"/>
        <w:ind w:firstLine="480"/>
        <w:textAlignment w:val="auto"/>
        <w:rPr>
          <w:rFonts w:asciiTheme="minorEastAsia" w:hAnsiTheme="minorEastAsia" w:eastAsiaTheme="minorEastAsia" w:cstheme="minorEastAsia"/>
          <w:strike w:val="0"/>
          <w:dstrike w:val="0"/>
          <w:color w:val="auto"/>
          <w:kern w:val="0"/>
          <w:highlight w:val="none"/>
        </w:rPr>
      </w:pPr>
      <w:r>
        <w:rPr>
          <w:rFonts w:hint="eastAsia" w:asciiTheme="minorEastAsia" w:hAnsiTheme="minorEastAsia" w:eastAsiaTheme="minorEastAsia" w:cstheme="minorEastAsia"/>
          <w:strike w:val="0"/>
          <w:dstrike w:val="0"/>
          <w:color w:val="auto"/>
          <w:kern w:val="0"/>
          <w:highlight w:val="none"/>
        </w:rPr>
        <w:t xml:space="preserve">    1. </w:t>
      </w:r>
      <w:r>
        <w:rPr>
          <w:rFonts w:hint="eastAsia" w:asciiTheme="minorEastAsia" w:hAnsiTheme="minorEastAsia" w:eastAsiaTheme="minorEastAsia" w:cstheme="minorEastAsia"/>
          <w:strike w:val="0"/>
          <w:dstrike w:val="0"/>
          <w:color w:val="auto"/>
          <w:kern w:val="0"/>
          <w:highlight w:val="none"/>
          <w:u w:val="single"/>
        </w:rPr>
        <w:t xml:space="preserve">       (某成员单位名称)      </w:t>
      </w:r>
      <w:r>
        <w:rPr>
          <w:rFonts w:hint="eastAsia" w:asciiTheme="minorEastAsia" w:hAnsiTheme="minorEastAsia" w:eastAsiaTheme="minorEastAsia" w:cstheme="minorEastAsia"/>
          <w:strike w:val="0"/>
          <w:dstrike w:val="0"/>
          <w:color w:val="auto"/>
          <w:kern w:val="0"/>
          <w:highlight w:val="none"/>
        </w:rPr>
        <w:t>为联合体的牵头人。</w:t>
      </w:r>
    </w:p>
    <w:p w14:paraId="1300EEAA">
      <w:pPr>
        <w:keepNext w:val="0"/>
        <w:keepLines w:val="0"/>
        <w:pageBreakBefore w:val="0"/>
        <w:kinsoku/>
        <w:wordWrap/>
        <w:overflowPunct/>
        <w:topLinePunct w:val="0"/>
        <w:autoSpaceDE/>
        <w:autoSpaceDN/>
        <w:bidi w:val="0"/>
        <w:adjustRightInd/>
        <w:snapToGrid/>
        <w:spacing w:line="288" w:lineRule="auto"/>
        <w:ind w:firstLine="480"/>
        <w:textAlignment w:val="auto"/>
        <w:rPr>
          <w:rFonts w:asciiTheme="minorEastAsia" w:hAnsiTheme="minorEastAsia" w:eastAsiaTheme="minorEastAsia" w:cstheme="minorEastAsia"/>
          <w:strike w:val="0"/>
          <w:dstrike w:val="0"/>
          <w:color w:val="auto"/>
          <w:kern w:val="0"/>
          <w:highlight w:val="none"/>
        </w:rPr>
      </w:pPr>
      <w:r>
        <w:rPr>
          <w:rFonts w:hint="eastAsia" w:asciiTheme="minorEastAsia" w:hAnsiTheme="minorEastAsia" w:eastAsiaTheme="minorEastAsia" w:cstheme="minorEastAsia"/>
          <w:strike w:val="0"/>
          <w:dstrike w:val="0"/>
          <w:color w:val="auto"/>
          <w:kern w:val="0"/>
          <w:highlight w:val="none"/>
        </w:rPr>
        <w:t>2.联合体牵头人合法代表联合体各成员负责本招标项目响应文件编制和合同磋商活动，代表联合体提交和接收相关的资料、信息及指示，处理与之有关的一切事务，并负责合同履约阶段的主办、组织和协调工作。</w:t>
      </w:r>
    </w:p>
    <w:p w14:paraId="71BAB16C">
      <w:pPr>
        <w:keepNext w:val="0"/>
        <w:keepLines w:val="0"/>
        <w:pageBreakBefore w:val="0"/>
        <w:kinsoku/>
        <w:wordWrap/>
        <w:overflowPunct/>
        <w:topLinePunct w:val="0"/>
        <w:autoSpaceDE/>
        <w:autoSpaceDN/>
        <w:bidi w:val="0"/>
        <w:adjustRightInd/>
        <w:snapToGrid/>
        <w:spacing w:line="288" w:lineRule="auto"/>
        <w:ind w:firstLine="480"/>
        <w:textAlignment w:val="auto"/>
        <w:rPr>
          <w:rFonts w:asciiTheme="minorEastAsia" w:hAnsiTheme="minorEastAsia" w:eastAsiaTheme="minorEastAsia" w:cstheme="minorEastAsia"/>
          <w:strike w:val="0"/>
          <w:dstrike w:val="0"/>
          <w:color w:val="auto"/>
          <w:kern w:val="0"/>
          <w:highlight w:val="none"/>
        </w:rPr>
      </w:pPr>
      <w:r>
        <w:rPr>
          <w:rFonts w:hint="eastAsia" w:asciiTheme="minorEastAsia" w:hAnsiTheme="minorEastAsia" w:eastAsiaTheme="minorEastAsia" w:cstheme="minorEastAsia"/>
          <w:strike w:val="0"/>
          <w:dstrike w:val="0"/>
          <w:color w:val="auto"/>
          <w:kern w:val="0"/>
          <w:highlight w:val="none"/>
        </w:rPr>
        <w:t>3.联合体各方不得再以自己名义在本项目中单独竞标。联合竞标的项目负责人不能作为其他联合体或单独竞标供应商的项目组成员。因发生上述问题导致联合体竞标废标的，联合体的其他成员可追究其违约责任。</w:t>
      </w:r>
    </w:p>
    <w:p w14:paraId="6B37D2F2">
      <w:pPr>
        <w:keepNext w:val="0"/>
        <w:keepLines w:val="0"/>
        <w:pageBreakBefore w:val="0"/>
        <w:kinsoku/>
        <w:wordWrap/>
        <w:overflowPunct/>
        <w:topLinePunct w:val="0"/>
        <w:autoSpaceDE/>
        <w:autoSpaceDN/>
        <w:bidi w:val="0"/>
        <w:adjustRightInd/>
        <w:snapToGrid/>
        <w:spacing w:line="288" w:lineRule="auto"/>
        <w:ind w:firstLine="480"/>
        <w:textAlignment w:val="auto"/>
        <w:rPr>
          <w:rFonts w:hint="eastAsia" w:asciiTheme="minorEastAsia" w:hAnsiTheme="minorEastAsia" w:eastAsiaTheme="minorEastAsia" w:cstheme="minorEastAsia"/>
          <w:strike w:val="0"/>
          <w:dstrike w:val="0"/>
          <w:color w:val="auto"/>
          <w:kern w:val="0"/>
          <w:highlight w:val="none"/>
        </w:rPr>
      </w:pPr>
      <w:r>
        <w:rPr>
          <w:rFonts w:hint="eastAsia" w:asciiTheme="minorEastAsia" w:hAnsiTheme="minorEastAsia" w:eastAsiaTheme="minorEastAsia" w:cstheme="minorEastAsia"/>
          <w:strike w:val="0"/>
          <w:dstrike w:val="0"/>
          <w:color w:val="auto"/>
          <w:kern w:val="0"/>
          <w:highlight w:val="none"/>
        </w:rPr>
        <w:t>4.联合体将严格按照竞争性磋商</w:t>
      </w:r>
      <w:r>
        <w:rPr>
          <w:rFonts w:hint="eastAsia" w:asciiTheme="minorEastAsia" w:hAnsiTheme="minorEastAsia" w:eastAsiaTheme="minorEastAsia" w:cstheme="minorEastAsia"/>
          <w:strike w:val="0"/>
          <w:dstrike w:val="0"/>
          <w:color w:val="auto"/>
          <w:kern w:val="0"/>
          <w:highlight w:val="none"/>
          <w:lang w:eastAsia="zh-CN"/>
        </w:rPr>
        <w:t>磋商文件</w:t>
      </w:r>
      <w:r>
        <w:rPr>
          <w:rFonts w:hint="eastAsia" w:asciiTheme="minorEastAsia" w:hAnsiTheme="minorEastAsia" w:eastAsiaTheme="minorEastAsia" w:cstheme="minorEastAsia"/>
          <w:strike w:val="0"/>
          <w:dstrike w:val="0"/>
          <w:color w:val="auto"/>
          <w:kern w:val="0"/>
          <w:highlight w:val="none"/>
        </w:rPr>
        <w:t>及其补充文件的各项要求，递交响应文件，履行合同，并对外承担连带责任。</w:t>
      </w:r>
    </w:p>
    <w:p w14:paraId="77FAFAD0">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trike w:val="0"/>
          <w:dstrike w:val="0"/>
          <w:color w:val="auto"/>
          <w:kern w:val="0"/>
          <w:sz w:val="24"/>
          <w:highlight w:val="none"/>
          <w:lang w:val="en-US" w:eastAsia="zh-CN"/>
        </w:rPr>
      </w:pPr>
      <w:r>
        <w:rPr>
          <w:rFonts w:hint="eastAsia" w:asciiTheme="minorEastAsia" w:hAnsiTheme="minorEastAsia" w:eastAsiaTheme="minorEastAsia" w:cstheme="minorEastAsia"/>
          <w:strike w:val="0"/>
          <w:dstrike w:val="0"/>
          <w:color w:val="auto"/>
          <w:kern w:val="0"/>
          <w:sz w:val="24"/>
          <w:highlight w:val="none"/>
          <w:lang w:val="en-US" w:eastAsia="zh-CN"/>
        </w:rPr>
        <w:t>5.联合体成员单位合同金额比例分配情况</w:t>
      </w:r>
    </w:p>
    <w:p w14:paraId="747C3D8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Theme="minorEastAsia" w:hAnsiTheme="minorEastAsia" w:eastAsiaTheme="minorEastAsia" w:cstheme="minorEastAsia"/>
          <w:strike w:val="0"/>
          <w:dstrike w:val="0"/>
          <w:color w:val="auto"/>
          <w:kern w:val="0"/>
          <w:sz w:val="24"/>
          <w:highlight w:val="none"/>
          <w:lang w:val="en-US" w:eastAsia="zh-CN"/>
        </w:rPr>
      </w:pPr>
      <w:r>
        <w:rPr>
          <w:strike w:val="0"/>
          <w:dstrike w:val="0"/>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2834005</wp:posOffset>
                </wp:positionH>
                <wp:positionV relativeFrom="paragraph">
                  <wp:posOffset>12065</wp:posOffset>
                </wp:positionV>
                <wp:extent cx="130175" cy="173355"/>
                <wp:effectExtent l="4445" t="4445" r="5715" b="5715"/>
                <wp:wrapNone/>
                <wp:docPr id="2" name="矩形 3"/>
                <wp:cNvGraphicFramePr/>
                <a:graphic xmlns:a="http://schemas.openxmlformats.org/drawingml/2006/main">
                  <a:graphicData uri="http://schemas.microsoft.com/office/word/2010/wordprocessingShape">
                    <wps:wsp>
                      <wps:cNvSpPr/>
                      <wps:spPr>
                        <a:xfrm>
                          <a:off x="0" y="0"/>
                          <a:ext cx="130175" cy="173355"/>
                        </a:xfrm>
                        <a:prstGeom prst="rect">
                          <a:avLst/>
                        </a:prstGeom>
                        <a:solidFill>
                          <a:srgbClr val="FFFFFF"/>
                        </a:solidFill>
                        <a:ln w="9525" cap="flat" cmpd="sng">
                          <a:solidFill>
                            <a:schemeClr val="tx1"/>
                          </a:solidFill>
                          <a:prstDash val="solid"/>
                          <a:miter/>
                          <a:headEnd type="none" w="med" len="med"/>
                          <a:tailEnd type="none" w="med" len="med"/>
                        </a:ln>
                      </wps:spPr>
                      <wps:txbx>
                        <w:txbxContent>
                          <w:p w14:paraId="557C0BF4"/>
                        </w:txbxContent>
                      </wps:txbx>
                      <wps:bodyPr upright="1"/>
                    </wps:wsp>
                  </a:graphicData>
                </a:graphic>
              </wp:anchor>
            </w:drawing>
          </mc:Choice>
          <mc:Fallback>
            <w:pict>
              <v:rect id="矩形 3" o:spid="_x0000_s1026" o:spt="1" style="position:absolute;left:0pt;margin-left:223.15pt;margin-top:0.95pt;height:13.65pt;width:10.25pt;z-index:251660288;mso-width-relative:page;mso-height-relative:page;" fillcolor="#FFFFFF" filled="t" stroked="t" coordsize="21600,21600" o:gfxdata="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gg9jt1gAAAAgBAAAPAAAAAAAAAAEAIAAAACIAAABkcnMvZG93bnJl&#10;di54bWxQSwECFAAUAAAACACHTuJAi3Dd2f8BAAAoBAAADgAAAAAAAAABACAAAAAlAQAAZHJzL2Uy&#10;b0RvYy54bWxQSwUGAAAAAAYABgBZAQAAlgUAAAAA&#10;">
                <v:fill on="t" focussize="0,0"/>
                <v:stroke color="#000000 [3213]" joinstyle="miter"/>
                <v:imagedata o:title=""/>
                <o:lock v:ext="edit" aspectratio="f"/>
                <v:textbox>
                  <w:txbxContent>
                    <w:p w14:paraId="557C0BF4"/>
                  </w:txbxContent>
                </v:textbox>
              </v:rect>
            </w:pict>
          </mc:Fallback>
        </mc:AlternateContent>
      </w:r>
      <w:r>
        <w:rPr>
          <w:strike w:val="0"/>
          <w:dstrike w:val="0"/>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2385695</wp:posOffset>
                </wp:positionH>
                <wp:positionV relativeFrom="paragraph">
                  <wp:posOffset>1905</wp:posOffset>
                </wp:positionV>
                <wp:extent cx="130175" cy="173355"/>
                <wp:effectExtent l="4445" t="4445" r="5715" b="5715"/>
                <wp:wrapNone/>
                <wp:docPr id="1" name="矩形 11"/>
                <wp:cNvGraphicFramePr/>
                <a:graphic xmlns:a="http://schemas.openxmlformats.org/drawingml/2006/main">
                  <a:graphicData uri="http://schemas.microsoft.com/office/word/2010/wordprocessingShape">
                    <wps:wsp>
                      <wps:cNvSpPr/>
                      <wps:spPr>
                        <a:xfrm>
                          <a:off x="0" y="0"/>
                          <a:ext cx="130175" cy="173355"/>
                        </a:xfrm>
                        <a:prstGeom prst="rect">
                          <a:avLst/>
                        </a:prstGeom>
                        <a:solidFill>
                          <a:srgbClr val="FFFFFF"/>
                        </a:solidFill>
                        <a:ln w="9525" cap="flat" cmpd="sng">
                          <a:solidFill>
                            <a:schemeClr val="tx1"/>
                          </a:solidFill>
                          <a:prstDash val="solid"/>
                          <a:miter/>
                          <a:headEnd type="none" w="med" len="med"/>
                          <a:tailEnd type="none" w="med" len="med"/>
                        </a:ln>
                      </wps:spPr>
                      <wps:txbx>
                        <w:txbxContent>
                          <w:p w14:paraId="04E19FFC"/>
                        </w:txbxContent>
                      </wps:txbx>
                      <wps:bodyPr upright="1"/>
                    </wps:wsp>
                  </a:graphicData>
                </a:graphic>
              </wp:anchor>
            </w:drawing>
          </mc:Choice>
          <mc:Fallback>
            <w:pict>
              <v:rect id="矩形 11" o:spid="_x0000_s1026" o:spt="1" style="position:absolute;left:0pt;margin-left:187.85pt;margin-top:0.15pt;height:13.65pt;width:10.25pt;z-index:251659264;mso-width-relative:page;mso-height-relative:page;" fillcolor="#FFFFFF" filled="t" stroked="t" coordsize="21600,21600" o:gfxdata="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revlXVAAAABwEAAA8AAAAAAAAAAQAgAAAAIgAAAGRycy9kb3ducmV2&#10;LnhtbFBLAQIUABQAAAAIAIdO4kDw54ER/wEAACkEAAAOAAAAAAAAAAEAIAAAACQBAABkcnMvZTJv&#10;RG9jLnhtbFBLBQYAAAAABgAGAFkBAACVBQAAAAA=&#10;">
                <v:fill on="t" focussize="0,0"/>
                <v:stroke color="#000000 [3213]" joinstyle="miter"/>
                <v:imagedata o:title=""/>
                <o:lock v:ext="edit" aspectratio="f"/>
                <v:textbox>
                  <w:txbxContent>
                    <w:p w14:paraId="04E19FFC"/>
                  </w:txbxContent>
                </v:textbox>
              </v:rect>
            </w:pict>
          </mc:Fallback>
        </mc:AlternateContent>
      </w:r>
      <w:r>
        <w:rPr>
          <w:rFonts w:hint="eastAsia" w:asciiTheme="minorEastAsia" w:hAnsiTheme="minorEastAsia" w:eastAsiaTheme="minorEastAsia" w:cstheme="minorEastAsia"/>
          <w:strike w:val="0"/>
          <w:dstrike w:val="0"/>
          <w:color w:val="auto"/>
          <w:kern w:val="0"/>
          <w:sz w:val="24"/>
          <w:highlight w:val="none"/>
          <w:u w:val="none"/>
          <w:lang w:val="en-US" w:eastAsia="zh-CN"/>
        </w:rPr>
        <w:t xml:space="preserve">5.1 </w:t>
      </w:r>
      <w:r>
        <w:rPr>
          <w:rFonts w:hint="eastAsia" w:asciiTheme="minorEastAsia" w:hAnsiTheme="minorEastAsia" w:eastAsiaTheme="minorEastAsia" w:cstheme="minorEastAsia"/>
          <w:strike w:val="0"/>
          <w:dstrike w:val="0"/>
          <w:color w:val="auto"/>
          <w:kern w:val="0"/>
          <w:sz w:val="24"/>
          <w:highlight w:val="none"/>
          <w:u w:val="single"/>
          <w:lang w:val="en-US" w:eastAsia="zh-CN"/>
        </w:rPr>
        <w:t xml:space="preserve">   （单位名称）    </w:t>
      </w:r>
      <w:r>
        <w:rPr>
          <w:rFonts w:hint="eastAsia" w:asciiTheme="minorEastAsia" w:hAnsiTheme="minorEastAsia" w:eastAsiaTheme="minorEastAsia" w:cstheme="minorEastAsia"/>
          <w:strike w:val="0"/>
          <w:dstrike w:val="0"/>
          <w:color w:val="auto"/>
          <w:kern w:val="0"/>
          <w:sz w:val="24"/>
          <w:highlight w:val="none"/>
          <w:u w:val="none"/>
          <w:lang w:val="en-US" w:eastAsia="zh-CN"/>
        </w:rPr>
        <w:t>（是   /否   小微企业）</w:t>
      </w:r>
      <w:r>
        <w:rPr>
          <w:rFonts w:hint="eastAsia" w:asciiTheme="minorEastAsia" w:hAnsiTheme="minorEastAsia" w:eastAsiaTheme="minorEastAsia" w:cstheme="minorEastAsia"/>
          <w:strike w:val="0"/>
          <w:dstrike w:val="0"/>
          <w:color w:val="auto"/>
          <w:kern w:val="0"/>
          <w:sz w:val="24"/>
          <w:highlight w:val="none"/>
          <w:lang w:val="en-US" w:eastAsia="zh-CN"/>
        </w:rPr>
        <w:t>合同金额比例占总合同的</w:t>
      </w:r>
      <w:r>
        <w:rPr>
          <w:rFonts w:hint="eastAsia" w:asciiTheme="minorEastAsia" w:hAnsiTheme="minorEastAsia" w:eastAsiaTheme="minorEastAsia" w:cstheme="minorEastAsia"/>
          <w:strike w:val="0"/>
          <w:dstrike w:val="0"/>
          <w:color w:val="auto"/>
          <w:kern w:val="0"/>
          <w:sz w:val="24"/>
          <w:highlight w:val="none"/>
          <w:u w:val="single"/>
          <w:lang w:val="en-US" w:eastAsia="zh-CN"/>
        </w:rPr>
        <w:t xml:space="preserve">          </w:t>
      </w:r>
      <w:r>
        <w:rPr>
          <w:rFonts w:hint="eastAsia" w:asciiTheme="minorEastAsia" w:hAnsiTheme="minorEastAsia" w:eastAsiaTheme="minorEastAsia" w:cstheme="minorEastAsia"/>
          <w:strike w:val="0"/>
          <w:dstrike w:val="0"/>
          <w:color w:val="auto"/>
          <w:kern w:val="0"/>
          <w:sz w:val="24"/>
          <w:highlight w:val="none"/>
          <w:lang w:val="en-US" w:eastAsia="zh-CN"/>
        </w:rPr>
        <w:t>%,合同分配内容：</w:t>
      </w:r>
      <w:r>
        <w:rPr>
          <w:rFonts w:hint="eastAsia" w:asciiTheme="minorEastAsia" w:hAnsiTheme="minorEastAsia" w:eastAsiaTheme="minorEastAsia" w:cstheme="minorEastAsia"/>
          <w:strike w:val="0"/>
          <w:dstrike w:val="0"/>
          <w:color w:val="auto"/>
          <w:kern w:val="0"/>
          <w:sz w:val="24"/>
          <w:highlight w:val="none"/>
          <w:u w:val="single"/>
          <w:lang w:val="en-US" w:eastAsia="zh-CN"/>
        </w:rPr>
        <w:t xml:space="preserve">                     </w:t>
      </w:r>
      <w:r>
        <w:rPr>
          <w:rFonts w:hint="eastAsia" w:asciiTheme="minorEastAsia" w:hAnsiTheme="minorEastAsia" w:eastAsiaTheme="minorEastAsia" w:cstheme="minorEastAsia"/>
          <w:strike w:val="0"/>
          <w:dstrike w:val="0"/>
          <w:color w:val="auto"/>
          <w:kern w:val="0"/>
          <w:sz w:val="24"/>
          <w:highlight w:val="none"/>
          <w:lang w:val="en-US" w:eastAsia="zh-CN"/>
        </w:rPr>
        <w:t>。</w:t>
      </w:r>
    </w:p>
    <w:p w14:paraId="00735EA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Theme="minorEastAsia" w:hAnsiTheme="minorEastAsia" w:eastAsiaTheme="minorEastAsia" w:cstheme="minorEastAsia"/>
          <w:strike w:val="0"/>
          <w:dstrike w:val="0"/>
          <w:color w:val="auto"/>
          <w:kern w:val="0"/>
          <w:sz w:val="24"/>
          <w:highlight w:val="none"/>
          <w:lang w:val="en-US" w:eastAsia="zh-CN"/>
        </w:rPr>
      </w:pPr>
      <w:r>
        <w:rPr>
          <w:strike w:val="0"/>
          <w:dstrike w:val="0"/>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2781935</wp:posOffset>
                </wp:positionH>
                <wp:positionV relativeFrom="paragraph">
                  <wp:posOffset>6350</wp:posOffset>
                </wp:positionV>
                <wp:extent cx="130175" cy="173355"/>
                <wp:effectExtent l="4445" t="4445" r="5715" b="5715"/>
                <wp:wrapNone/>
                <wp:docPr id="4" name="矩形 4"/>
                <wp:cNvGraphicFramePr/>
                <a:graphic xmlns:a="http://schemas.openxmlformats.org/drawingml/2006/main">
                  <a:graphicData uri="http://schemas.microsoft.com/office/word/2010/wordprocessingShape">
                    <wps:wsp>
                      <wps:cNvSpPr/>
                      <wps:spPr>
                        <a:xfrm>
                          <a:off x="0" y="0"/>
                          <a:ext cx="130175" cy="173355"/>
                        </a:xfrm>
                        <a:prstGeom prst="rect">
                          <a:avLst/>
                        </a:prstGeom>
                        <a:solidFill>
                          <a:srgbClr val="FFFFFF"/>
                        </a:solidFill>
                        <a:ln w="9525" cap="flat" cmpd="sng">
                          <a:solidFill>
                            <a:schemeClr val="tx1"/>
                          </a:solidFill>
                          <a:prstDash val="solid"/>
                          <a:miter/>
                          <a:headEnd type="none" w="med" len="med"/>
                          <a:tailEnd type="none" w="med" len="med"/>
                        </a:ln>
                      </wps:spPr>
                      <wps:txbx>
                        <w:txbxContent>
                          <w:p w14:paraId="6B736EEE"/>
                        </w:txbxContent>
                      </wps:txbx>
                      <wps:bodyPr upright="1"/>
                    </wps:wsp>
                  </a:graphicData>
                </a:graphic>
              </wp:anchor>
            </w:drawing>
          </mc:Choice>
          <mc:Fallback>
            <w:pict>
              <v:rect id="_x0000_s1026" o:spid="_x0000_s1026" o:spt="1" style="position:absolute;left:0pt;margin-left:219.05pt;margin-top:0.5pt;height:13.65pt;width:10.25pt;z-index:251662336;mso-width-relative:page;mso-height-relative:page;" fillcolor="#FFFFFF" filled="t" stroked="t" coordsize="21600,21600" o:gfxdata="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PN6pN1gAAAAgBAAAPAAAAAAAAAAEAIAAAACIAAABkcnMvZG93bnJl&#10;di54bWxQSwECFAAUAAAACACHTuJAHpKi8P8BAAAoBAAADgAAAAAAAAABACAAAAAlAQAAZHJzL2Uy&#10;b0RvYy54bWxQSwUGAAAAAAYABgBZAQAAlgUAAAAA&#10;">
                <v:fill on="t" focussize="0,0"/>
                <v:stroke color="#000000 [3213]" joinstyle="miter"/>
                <v:imagedata o:title=""/>
                <o:lock v:ext="edit" aspectratio="f"/>
                <v:textbox>
                  <w:txbxContent>
                    <w:p w14:paraId="6B736EEE"/>
                  </w:txbxContent>
                </v:textbox>
              </v:rect>
            </w:pict>
          </mc:Fallback>
        </mc:AlternateContent>
      </w:r>
      <w:r>
        <w:rPr>
          <w:strike w:val="0"/>
          <w:dstrike w:val="0"/>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2287270</wp:posOffset>
                </wp:positionH>
                <wp:positionV relativeFrom="paragraph">
                  <wp:posOffset>12065</wp:posOffset>
                </wp:positionV>
                <wp:extent cx="130175" cy="173355"/>
                <wp:effectExtent l="4445" t="4445" r="5715" b="5715"/>
                <wp:wrapNone/>
                <wp:docPr id="3" name="矩形 9"/>
                <wp:cNvGraphicFramePr/>
                <a:graphic xmlns:a="http://schemas.openxmlformats.org/drawingml/2006/main">
                  <a:graphicData uri="http://schemas.microsoft.com/office/word/2010/wordprocessingShape">
                    <wps:wsp>
                      <wps:cNvSpPr/>
                      <wps:spPr>
                        <a:xfrm>
                          <a:off x="0" y="0"/>
                          <a:ext cx="130175" cy="173355"/>
                        </a:xfrm>
                        <a:prstGeom prst="rect">
                          <a:avLst/>
                        </a:prstGeom>
                        <a:solidFill>
                          <a:srgbClr val="FFFFFF"/>
                        </a:solidFill>
                        <a:ln w="9525" cap="flat" cmpd="sng">
                          <a:solidFill>
                            <a:schemeClr val="tx1"/>
                          </a:solidFill>
                          <a:prstDash val="solid"/>
                          <a:miter/>
                          <a:headEnd type="none" w="med" len="med"/>
                          <a:tailEnd type="none" w="med" len="med"/>
                        </a:ln>
                      </wps:spPr>
                      <wps:txbx>
                        <w:txbxContent>
                          <w:p w14:paraId="3B8EB1D8"/>
                        </w:txbxContent>
                      </wps:txbx>
                      <wps:bodyPr upright="1"/>
                    </wps:wsp>
                  </a:graphicData>
                </a:graphic>
              </wp:anchor>
            </w:drawing>
          </mc:Choice>
          <mc:Fallback>
            <w:pict>
              <v:rect id="矩形 9" o:spid="_x0000_s1026" o:spt="1" style="position:absolute;left:0pt;margin-left:180.1pt;margin-top:0.95pt;height:13.65pt;width:10.25pt;z-index:251661312;mso-width-relative:page;mso-height-relative:page;" fillcolor="#FFFFFF" filled="t" stroked="t" coordsize="21600,21600" o:gfxdata="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3VB/x1gAAAAgBAAAPAAAAAAAAAAEAIAAAACIAAABkcnMvZG93bnJl&#10;di54bWxQSwECFAAUAAAACACHTuJAUd0ObP8BAAAoBAAADgAAAAAAAAABACAAAAAlAQAAZHJzL2Uy&#10;b0RvYy54bWxQSwUGAAAAAAYABgBZAQAAlgUAAAAA&#10;">
                <v:fill on="t" focussize="0,0"/>
                <v:stroke color="#000000 [3213]" joinstyle="miter"/>
                <v:imagedata o:title=""/>
                <o:lock v:ext="edit" aspectratio="f"/>
                <v:textbox>
                  <w:txbxContent>
                    <w:p w14:paraId="3B8EB1D8"/>
                  </w:txbxContent>
                </v:textbox>
              </v:rect>
            </w:pict>
          </mc:Fallback>
        </mc:AlternateContent>
      </w:r>
      <w:r>
        <w:rPr>
          <w:rFonts w:hint="eastAsia" w:asciiTheme="minorEastAsia" w:hAnsiTheme="minorEastAsia" w:eastAsiaTheme="minorEastAsia" w:cstheme="minorEastAsia"/>
          <w:strike w:val="0"/>
          <w:dstrike w:val="0"/>
          <w:color w:val="auto"/>
          <w:kern w:val="0"/>
          <w:sz w:val="24"/>
          <w:highlight w:val="none"/>
          <w:lang w:val="en-US" w:eastAsia="zh-CN"/>
        </w:rPr>
        <w:t>5.2</w:t>
      </w:r>
      <w:r>
        <w:rPr>
          <w:rFonts w:hint="eastAsia" w:asciiTheme="minorEastAsia" w:hAnsiTheme="minorEastAsia" w:eastAsiaTheme="minorEastAsia" w:cstheme="minorEastAsia"/>
          <w:strike w:val="0"/>
          <w:dstrike w:val="0"/>
          <w:color w:val="auto"/>
          <w:kern w:val="0"/>
          <w:sz w:val="24"/>
          <w:highlight w:val="none"/>
          <w:u w:val="single"/>
          <w:lang w:val="en-US" w:eastAsia="zh-CN"/>
        </w:rPr>
        <w:t xml:space="preserve">   （单位名称）    </w:t>
      </w:r>
      <w:r>
        <w:rPr>
          <w:rFonts w:hint="eastAsia" w:asciiTheme="minorEastAsia" w:hAnsiTheme="minorEastAsia" w:eastAsiaTheme="minorEastAsia" w:cstheme="minorEastAsia"/>
          <w:strike w:val="0"/>
          <w:dstrike w:val="0"/>
          <w:color w:val="auto"/>
          <w:kern w:val="0"/>
          <w:sz w:val="24"/>
          <w:highlight w:val="none"/>
          <w:u w:val="none"/>
          <w:lang w:val="en-US" w:eastAsia="zh-CN"/>
        </w:rPr>
        <w:t>（是   /否   小微企业）</w:t>
      </w:r>
      <w:r>
        <w:rPr>
          <w:rFonts w:hint="eastAsia" w:asciiTheme="minorEastAsia" w:hAnsiTheme="minorEastAsia" w:eastAsiaTheme="minorEastAsia" w:cstheme="minorEastAsia"/>
          <w:strike w:val="0"/>
          <w:dstrike w:val="0"/>
          <w:color w:val="auto"/>
          <w:kern w:val="0"/>
          <w:sz w:val="24"/>
          <w:highlight w:val="none"/>
          <w:lang w:val="en-US" w:eastAsia="zh-CN"/>
        </w:rPr>
        <w:t>合同金额比例占总合同的</w:t>
      </w:r>
      <w:r>
        <w:rPr>
          <w:rFonts w:hint="eastAsia" w:asciiTheme="minorEastAsia" w:hAnsiTheme="minorEastAsia" w:eastAsiaTheme="minorEastAsia" w:cstheme="minorEastAsia"/>
          <w:strike w:val="0"/>
          <w:dstrike w:val="0"/>
          <w:color w:val="auto"/>
          <w:kern w:val="0"/>
          <w:sz w:val="24"/>
          <w:highlight w:val="none"/>
          <w:u w:val="single"/>
          <w:lang w:val="en-US" w:eastAsia="zh-CN"/>
        </w:rPr>
        <w:t xml:space="preserve">          </w:t>
      </w:r>
      <w:r>
        <w:rPr>
          <w:rFonts w:hint="eastAsia" w:asciiTheme="minorEastAsia" w:hAnsiTheme="minorEastAsia" w:eastAsiaTheme="minorEastAsia" w:cstheme="minorEastAsia"/>
          <w:strike w:val="0"/>
          <w:dstrike w:val="0"/>
          <w:color w:val="auto"/>
          <w:kern w:val="0"/>
          <w:sz w:val="24"/>
          <w:highlight w:val="none"/>
          <w:lang w:val="en-US" w:eastAsia="zh-CN"/>
        </w:rPr>
        <w:t>%，合同分配内容：</w:t>
      </w:r>
      <w:r>
        <w:rPr>
          <w:rFonts w:hint="eastAsia" w:asciiTheme="minorEastAsia" w:hAnsiTheme="minorEastAsia" w:eastAsiaTheme="minorEastAsia" w:cstheme="minorEastAsia"/>
          <w:strike w:val="0"/>
          <w:dstrike w:val="0"/>
          <w:color w:val="auto"/>
          <w:kern w:val="0"/>
          <w:sz w:val="24"/>
          <w:highlight w:val="none"/>
          <w:u w:val="single"/>
          <w:lang w:val="en-US" w:eastAsia="zh-CN"/>
        </w:rPr>
        <w:t xml:space="preserve">                     </w:t>
      </w:r>
      <w:r>
        <w:rPr>
          <w:rFonts w:hint="eastAsia" w:asciiTheme="minorEastAsia" w:hAnsiTheme="minorEastAsia" w:eastAsiaTheme="minorEastAsia" w:cstheme="minorEastAsia"/>
          <w:strike w:val="0"/>
          <w:dstrike w:val="0"/>
          <w:color w:val="auto"/>
          <w:kern w:val="0"/>
          <w:sz w:val="24"/>
          <w:highlight w:val="none"/>
          <w:lang w:val="en-US" w:eastAsia="zh-CN"/>
        </w:rPr>
        <w:t>。</w:t>
      </w:r>
    </w:p>
    <w:p w14:paraId="38A12364">
      <w:pPr>
        <w:keepNext w:val="0"/>
        <w:keepLines w:val="0"/>
        <w:pageBreakBefore w:val="0"/>
        <w:widowControl w:val="0"/>
        <w:kinsoku/>
        <w:wordWrap/>
        <w:overflowPunct/>
        <w:topLinePunct w:val="0"/>
        <w:autoSpaceDE/>
        <w:autoSpaceDN/>
        <w:bidi w:val="0"/>
        <w:adjustRightInd/>
        <w:snapToGrid/>
        <w:spacing w:line="288" w:lineRule="auto"/>
        <w:ind w:firstLine="480"/>
        <w:textAlignment w:val="auto"/>
        <w:rPr>
          <w:rFonts w:hint="eastAsia" w:asciiTheme="minorEastAsia" w:hAnsiTheme="minorEastAsia" w:eastAsiaTheme="minorEastAsia" w:cstheme="minorEastAsia"/>
          <w:strike w:val="0"/>
          <w:dstrike w:val="0"/>
          <w:color w:val="auto"/>
          <w:kern w:val="0"/>
          <w:highlight w:val="none"/>
        </w:rPr>
      </w:pPr>
      <w:r>
        <w:rPr>
          <w:rFonts w:hint="eastAsia" w:asciiTheme="minorEastAsia" w:hAnsiTheme="minorEastAsia" w:eastAsiaTheme="minorEastAsia" w:cstheme="minorEastAsia"/>
          <w:strike w:val="0"/>
          <w:dstrike w:val="0"/>
          <w:color w:val="auto"/>
          <w:kern w:val="0"/>
          <w:sz w:val="24"/>
          <w:highlight w:val="none"/>
          <w:lang w:val="en-US" w:eastAsia="zh-CN"/>
        </w:rPr>
        <w:t>5.3</w:t>
      </w:r>
      <w:r>
        <w:rPr>
          <w:rFonts w:hint="eastAsia" w:asciiTheme="minorEastAsia" w:hAnsiTheme="minorEastAsia" w:eastAsiaTheme="minorEastAsia" w:cstheme="minorEastAsia"/>
          <w:strike w:val="0"/>
          <w:dstrike w:val="0"/>
          <w:color w:val="auto"/>
          <w:kern w:val="0"/>
          <w:sz w:val="24"/>
          <w:highlight w:val="none"/>
        </w:rPr>
        <w:t>……</w:t>
      </w:r>
    </w:p>
    <w:p w14:paraId="6A1ECD34">
      <w:pPr>
        <w:keepNext w:val="0"/>
        <w:keepLines w:val="0"/>
        <w:pageBreakBefore w:val="0"/>
        <w:kinsoku/>
        <w:wordWrap/>
        <w:overflowPunct/>
        <w:topLinePunct w:val="0"/>
        <w:autoSpaceDE/>
        <w:autoSpaceDN/>
        <w:bidi w:val="0"/>
        <w:adjustRightInd/>
        <w:snapToGrid/>
        <w:spacing w:line="288" w:lineRule="auto"/>
        <w:ind w:firstLine="360" w:firstLineChars="150"/>
        <w:textAlignment w:val="auto"/>
        <w:rPr>
          <w:rFonts w:asciiTheme="minorEastAsia" w:hAnsiTheme="minorEastAsia" w:eastAsiaTheme="minorEastAsia" w:cstheme="minorEastAsia"/>
          <w:strike w:val="0"/>
          <w:dstrike w:val="0"/>
          <w:color w:val="auto"/>
          <w:kern w:val="0"/>
          <w:highlight w:val="none"/>
        </w:rPr>
      </w:pPr>
      <w:r>
        <w:rPr>
          <w:rFonts w:hint="eastAsia" w:asciiTheme="minorEastAsia" w:hAnsiTheme="minorEastAsia" w:eastAsiaTheme="minorEastAsia" w:cstheme="minorEastAsia"/>
          <w:strike w:val="0"/>
          <w:dstrike w:val="0"/>
          <w:color w:val="auto"/>
          <w:kern w:val="0"/>
          <w:highlight w:val="none"/>
          <w:lang w:val="en-US" w:eastAsia="zh-CN"/>
        </w:rPr>
        <w:t>6</w:t>
      </w:r>
      <w:r>
        <w:rPr>
          <w:rFonts w:hint="eastAsia" w:asciiTheme="minorEastAsia" w:hAnsiTheme="minorEastAsia" w:eastAsiaTheme="minorEastAsia" w:cstheme="minorEastAsia"/>
          <w:strike w:val="0"/>
          <w:dstrike w:val="0"/>
          <w:color w:val="auto"/>
          <w:kern w:val="0"/>
          <w:highlight w:val="none"/>
        </w:rPr>
        <w:t>.联合体各成员单位内部的职责分工如下：</w:t>
      </w:r>
    </w:p>
    <w:p w14:paraId="094C7A7E">
      <w:pPr>
        <w:keepNext w:val="0"/>
        <w:keepLines w:val="0"/>
        <w:pageBreakBefore w:val="0"/>
        <w:kinsoku/>
        <w:wordWrap/>
        <w:overflowPunct/>
        <w:topLinePunct w:val="0"/>
        <w:autoSpaceDE/>
        <w:autoSpaceDN/>
        <w:bidi w:val="0"/>
        <w:adjustRightInd/>
        <w:snapToGrid/>
        <w:spacing w:line="288" w:lineRule="auto"/>
        <w:ind w:firstLine="480"/>
        <w:textAlignment w:val="auto"/>
        <w:rPr>
          <w:rFonts w:asciiTheme="minorEastAsia" w:hAnsiTheme="minorEastAsia" w:eastAsiaTheme="minorEastAsia" w:cstheme="minorEastAsia"/>
          <w:strike w:val="0"/>
          <w:dstrike w:val="0"/>
          <w:color w:val="auto"/>
          <w:kern w:val="0"/>
          <w:highlight w:val="none"/>
        </w:rPr>
      </w:pPr>
      <w:r>
        <w:rPr>
          <w:rFonts w:hint="eastAsia" w:asciiTheme="minorEastAsia" w:hAnsiTheme="minorEastAsia" w:eastAsiaTheme="minorEastAsia" w:cstheme="minorEastAsia"/>
          <w:strike w:val="0"/>
          <w:dstrike w:val="0"/>
          <w:color w:val="auto"/>
          <w:kern w:val="0"/>
          <w:highlight w:val="none"/>
          <w:lang w:val="en-US" w:eastAsia="zh-CN"/>
        </w:rPr>
        <w:t>6</w:t>
      </w:r>
      <w:r>
        <w:rPr>
          <w:rFonts w:hint="eastAsia" w:asciiTheme="minorEastAsia" w:hAnsiTheme="minorEastAsia" w:eastAsiaTheme="minorEastAsia" w:cstheme="minorEastAsia"/>
          <w:strike w:val="0"/>
          <w:dstrike w:val="0"/>
          <w:color w:val="auto"/>
          <w:kern w:val="0"/>
          <w:highlight w:val="none"/>
        </w:rPr>
        <w:t>.1（联合体牵头人）职责分工</w:t>
      </w:r>
      <w:r>
        <w:rPr>
          <w:rFonts w:hint="eastAsia" w:asciiTheme="minorEastAsia" w:hAnsiTheme="minorEastAsia" w:eastAsiaTheme="minorEastAsia" w:cstheme="minorEastAsia"/>
          <w:strike w:val="0"/>
          <w:dstrike w:val="0"/>
          <w:color w:val="auto"/>
          <w:kern w:val="0"/>
          <w:highlight w:val="none"/>
          <w:u w:val="single"/>
        </w:rPr>
        <w:t xml:space="preserve">：                    </w:t>
      </w:r>
    </w:p>
    <w:p w14:paraId="41799A4A">
      <w:pPr>
        <w:keepNext w:val="0"/>
        <w:keepLines w:val="0"/>
        <w:pageBreakBefore w:val="0"/>
        <w:kinsoku/>
        <w:wordWrap/>
        <w:overflowPunct/>
        <w:topLinePunct w:val="0"/>
        <w:autoSpaceDE/>
        <w:autoSpaceDN/>
        <w:bidi w:val="0"/>
        <w:adjustRightInd/>
        <w:snapToGrid/>
        <w:spacing w:line="288" w:lineRule="auto"/>
        <w:ind w:firstLine="480"/>
        <w:textAlignment w:val="auto"/>
        <w:rPr>
          <w:rFonts w:asciiTheme="minorEastAsia" w:hAnsiTheme="minorEastAsia" w:eastAsiaTheme="minorEastAsia" w:cstheme="minorEastAsia"/>
          <w:strike w:val="0"/>
          <w:dstrike w:val="0"/>
          <w:color w:val="auto"/>
          <w:kern w:val="0"/>
          <w:highlight w:val="none"/>
        </w:rPr>
      </w:pPr>
      <w:r>
        <w:rPr>
          <w:rFonts w:hint="eastAsia" w:asciiTheme="minorEastAsia" w:hAnsiTheme="minorEastAsia" w:eastAsiaTheme="minorEastAsia" w:cstheme="minorEastAsia"/>
          <w:strike w:val="0"/>
          <w:dstrike w:val="0"/>
          <w:color w:val="auto"/>
          <w:kern w:val="0"/>
          <w:highlight w:val="none"/>
          <w:lang w:val="en-US" w:eastAsia="zh-CN"/>
        </w:rPr>
        <w:t>6</w:t>
      </w:r>
      <w:r>
        <w:rPr>
          <w:rFonts w:hint="eastAsia" w:asciiTheme="minorEastAsia" w:hAnsiTheme="minorEastAsia" w:eastAsiaTheme="minorEastAsia" w:cstheme="minorEastAsia"/>
          <w:strike w:val="0"/>
          <w:dstrike w:val="0"/>
          <w:color w:val="auto"/>
          <w:kern w:val="0"/>
          <w:highlight w:val="none"/>
        </w:rPr>
        <w:t>.2（联合体成员单位）职责分工：。</w:t>
      </w:r>
    </w:p>
    <w:p w14:paraId="5BBF82B9">
      <w:pPr>
        <w:keepNext w:val="0"/>
        <w:keepLines w:val="0"/>
        <w:pageBreakBefore w:val="0"/>
        <w:kinsoku/>
        <w:wordWrap/>
        <w:overflowPunct/>
        <w:topLinePunct w:val="0"/>
        <w:autoSpaceDE/>
        <w:autoSpaceDN/>
        <w:bidi w:val="0"/>
        <w:adjustRightInd/>
        <w:snapToGrid/>
        <w:spacing w:line="288" w:lineRule="auto"/>
        <w:ind w:firstLine="480"/>
        <w:textAlignment w:val="auto"/>
        <w:rPr>
          <w:rFonts w:asciiTheme="minorEastAsia" w:hAnsiTheme="minorEastAsia" w:eastAsiaTheme="minorEastAsia" w:cstheme="minorEastAsia"/>
          <w:strike w:val="0"/>
          <w:dstrike w:val="0"/>
          <w:color w:val="auto"/>
          <w:kern w:val="0"/>
          <w:highlight w:val="none"/>
        </w:rPr>
      </w:pPr>
      <w:r>
        <w:rPr>
          <w:rFonts w:hint="eastAsia" w:asciiTheme="minorEastAsia" w:hAnsiTheme="minorEastAsia" w:eastAsiaTheme="minorEastAsia" w:cstheme="minorEastAsia"/>
          <w:strike w:val="0"/>
          <w:dstrike w:val="0"/>
          <w:color w:val="auto"/>
          <w:kern w:val="0"/>
          <w:highlight w:val="none"/>
          <w:lang w:val="en-US" w:eastAsia="zh-CN"/>
        </w:rPr>
        <w:t>6</w:t>
      </w:r>
      <w:r>
        <w:rPr>
          <w:rFonts w:hint="eastAsia" w:asciiTheme="minorEastAsia" w:hAnsiTheme="minorEastAsia" w:eastAsiaTheme="minorEastAsia" w:cstheme="minorEastAsia"/>
          <w:strike w:val="0"/>
          <w:dstrike w:val="0"/>
          <w:color w:val="auto"/>
          <w:kern w:val="0"/>
          <w:highlight w:val="none"/>
        </w:rPr>
        <w:t>.3……</w:t>
      </w:r>
    </w:p>
    <w:p w14:paraId="5C429ECC">
      <w:pPr>
        <w:keepNext w:val="0"/>
        <w:keepLines w:val="0"/>
        <w:pageBreakBefore w:val="0"/>
        <w:kinsoku/>
        <w:wordWrap/>
        <w:overflowPunct/>
        <w:topLinePunct w:val="0"/>
        <w:autoSpaceDE/>
        <w:autoSpaceDN/>
        <w:bidi w:val="0"/>
        <w:adjustRightInd/>
        <w:snapToGrid/>
        <w:spacing w:line="288" w:lineRule="auto"/>
        <w:ind w:firstLine="480"/>
        <w:textAlignment w:val="auto"/>
        <w:rPr>
          <w:rFonts w:asciiTheme="minorEastAsia" w:hAnsiTheme="minorEastAsia" w:eastAsiaTheme="minorEastAsia" w:cstheme="minorEastAsia"/>
          <w:strike w:val="0"/>
          <w:dstrike w:val="0"/>
          <w:color w:val="auto"/>
          <w:kern w:val="0"/>
          <w:highlight w:val="none"/>
        </w:rPr>
      </w:pPr>
      <w:r>
        <w:rPr>
          <w:rFonts w:hint="eastAsia" w:asciiTheme="minorEastAsia" w:hAnsiTheme="minorEastAsia" w:eastAsiaTheme="minorEastAsia" w:cstheme="minorEastAsia"/>
          <w:strike w:val="0"/>
          <w:dstrike w:val="0"/>
          <w:color w:val="auto"/>
          <w:kern w:val="0"/>
          <w:highlight w:val="none"/>
          <w:lang w:val="en-US" w:eastAsia="zh-CN"/>
        </w:rPr>
        <w:t>7</w:t>
      </w:r>
      <w:r>
        <w:rPr>
          <w:rFonts w:hint="eastAsia" w:asciiTheme="minorEastAsia" w:hAnsiTheme="minorEastAsia" w:eastAsiaTheme="minorEastAsia" w:cstheme="minorEastAsia"/>
          <w:strike w:val="0"/>
          <w:dstrike w:val="0"/>
          <w:color w:val="auto"/>
          <w:kern w:val="0"/>
          <w:highlight w:val="none"/>
        </w:rPr>
        <w:t>.本协议书自签署之日起生效，合同履行完毕后自动失效。</w:t>
      </w:r>
    </w:p>
    <w:p w14:paraId="325DDC1F">
      <w:pPr>
        <w:keepNext w:val="0"/>
        <w:keepLines w:val="0"/>
        <w:pageBreakBefore w:val="0"/>
        <w:kinsoku/>
        <w:wordWrap/>
        <w:overflowPunct/>
        <w:topLinePunct w:val="0"/>
        <w:autoSpaceDE/>
        <w:autoSpaceDN/>
        <w:bidi w:val="0"/>
        <w:adjustRightInd/>
        <w:snapToGrid/>
        <w:spacing w:line="288" w:lineRule="auto"/>
        <w:ind w:firstLine="480"/>
        <w:textAlignment w:val="auto"/>
        <w:rPr>
          <w:rFonts w:asciiTheme="minorEastAsia" w:hAnsiTheme="minorEastAsia" w:eastAsiaTheme="minorEastAsia" w:cstheme="minorEastAsia"/>
          <w:strike w:val="0"/>
          <w:dstrike w:val="0"/>
          <w:color w:val="auto"/>
          <w:kern w:val="0"/>
          <w:highlight w:val="none"/>
        </w:rPr>
      </w:pPr>
      <w:r>
        <w:rPr>
          <w:rFonts w:hint="eastAsia" w:asciiTheme="minorEastAsia" w:hAnsiTheme="minorEastAsia" w:eastAsiaTheme="minorEastAsia" w:cstheme="minorEastAsia"/>
          <w:strike w:val="0"/>
          <w:dstrike w:val="0"/>
          <w:color w:val="auto"/>
          <w:kern w:val="0"/>
          <w:highlight w:val="none"/>
          <w:lang w:val="en-US" w:eastAsia="zh-CN"/>
        </w:rPr>
        <w:t>8</w:t>
      </w:r>
      <w:r>
        <w:rPr>
          <w:rFonts w:hint="eastAsia" w:asciiTheme="minorEastAsia" w:hAnsiTheme="minorEastAsia" w:eastAsiaTheme="minorEastAsia" w:cstheme="minorEastAsia"/>
          <w:strike w:val="0"/>
          <w:dstrike w:val="0"/>
          <w:color w:val="auto"/>
          <w:kern w:val="0"/>
          <w:highlight w:val="none"/>
        </w:rPr>
        <w:t>.未中标，本协议自动废止。</w:t>
      </w:r>
    </w:p>
    <w:p w14:paraId="694783B6">
      <w:pPr>
        <w:keepNext w:val="0"/>
        <w:keepLines w:val="0"/>
        <w:pageBreakBefore w:val="0"/>
        <w:kinsoku/>
        <w:wordWrap/>
        <w:overflowPunct/>
        <w:topLinePunct w:val="0"/>
        <w:autoSpaceDE/>
        <w:autoSpaceDN/>
        <w:bidi w:val="0"/>
        <w:adjustRightInd/>
        <w:snapToGrid/>
        <w:spacing w:line="288" w:lineRule="auto"/>
        <w:ind w:firstLine="480"/>
        <w:textAlignment w:val="auto"/>
        <w:rPr>
          <w:rFonts w:asciiTheme="minorEastAsia" w:hAnsiTheme="minorEastAsia" w:eastAsiaTheme="minorEastAsia" w:cstheme="minorEastAsia"/>
          <w:strike w:val="0"/>
          <w:dstrike w:val="0"/>
          <w:color w:val="auto"/>
          <w:kern w:val="0"/>
          <w:highlight w:val="none"/>
        </w:rPr>
      </w:pPr>
      <w:r>
        <w:rPr>
          <w:rFonts w:hint="eastAsia" w:asciiTheme="minorEastAsia" w:hAnsiTheme="minorEastAsia" w:eastAsiaTheme="minorEastAsia" w:cstheme="minorEastAsia"/>
          <w:strike w:val="0"/>
          <w:dstrike w:val="0"/>
          <w:color w:val="auto"/>
          <w:kern w:val="0"/>
          <w:highlight w:val="none"/>
          <w:lang w:val="en-US" w:eastAsia="zh-CN"/>
        </w:rPr>
        <w:t>9</w:t>
      </w:r>
      <w:r>
        <w:rPr>
          <w:rFonts w:hint="eastAsia" w:asciiTheme="minorEastAsia" w:hAnsiTheme="minorEastAsia" w:eastAsiaTheme="minorEastAsia" w:cstheme="minorEastAsia"/>
          <w:strike w:val="0"/>
          <w:dstrike w:val="0"/>
          <w:color w:val="auto"/>
          <w:kern w:val="0"/>
          <w:highlight w:val="none"/>
        </w:rPr>
        <w:t>.本协议书一式       份，联合体成员和采购人各执一份。</w:t>
      </w:r>
    </w:p>
    <w:p w14:paraId="161A0366">
      <w:pPr>
        <w:keepNext w:val="0"/>
        <w:keepLines w:val="0"/>
        <w:pageBreakBefore w:val="0"/>
        <w:kinsoku/>
        <w:wordWrap/>
        <w:overflowPunct/>
        <w:topLinePunct w:val="0"/>
        <w:autoSpaceDE/>
        <w:autoSpaceDN/>
        <w:bidi w:val="0"/>
        <w:adjustRightInd/>
        <w:snapToGrid/>
        <w:spacing w:line="288" w:lineRule="auto"/>
        <w:ind w:firstLine="2640" w:firstLineChars="1100"/>
        <w:textAlignment w:val="auto"/>
        <w:rPr>
          <w:rFonts w:asciiTheme="minorEastAsia" w:hAnsiTheme="minorEastAsia" w:eastAsiaTheme="minorEastAsia" w:cstheme="minorEastAsia"/>
          <w:strike w:val="0"/>
          <w:dstrike w:val="0"/>
          <w:color w:val="auto"/>
          <w:kern w:val="0"/>
          <w:highlight w:val="none"/>
        </w:rPr>
      </w:pPr>
      <w:r>
        <w:rPr>
          <w:rFonts w:hint="eastAsia" w:asciiTheme="minorEastAsia" w:hAnsiTheme="minorEastAsia" w:eastAsiaTheme="minorEastAsia" w:cstheme="minorEastAsia"/>
          <w:strike w:val="0"/>
          <w:dstrike w:val="0"/>
          <w:color w:val="auto"/>
          <w:kern w:val="0"/>
          <w:highlight w:val="none"/>
        </w:rPr>
        <w:t xml:space="preserve">牵   头   人   名   称：        (盖单位章)         </w:t>
      </w:r>
    </w:p>
    <w:p w14:paraId="4F51E039">
      <w:pPr>
        <w:keepNext w:val="0"/>
        <w:keepLines w:val="0"/>
        <w:pageBreakBefore w:val="0"/>
        <w:kinsoku/>
        <w:wordWrap/>
        <w:overflowPunct/>
        <w:topLinePunct w:val="0"/>
        <w:autoSpaceDE/>
        <w:autoSpaceDN/>
        <w:bidi w:val="0"/>
        <w:adjustRightInd/>
        <w:snapToGrid/>
        <w:spacing w:line="288" w:lineRule="auto"/>
        <w:ind w:firstLine="2640" w:firstLineChars="1100"/>
        <w:textAlignment w:val="auto"/>
        <w:rPr>
          <w:rFonts w:asciiTheme="minorEastAsia" w:hAnsiTheme="minorEastAsia" w:eastAsiaTheme="minorEastAsia" w:cstheme="minorEastAsia"/>
          <w:strike w:val="0"/>
          <w:dstrike w:val="0"/>
          <w:color w:val="auto"/>
          <w:kern w:val="0"/>
          <w:highlight w:val="none"/>
        </w:rPr>
      </w:pPr>
      <w:r>
        <w:rPr>
          <w:rFonts w:hint="eastAsia" w:asciiTheme="minorEastAsia" w:hAnsiTheme="minorEastAsia" w:eastAsiaTheme="minorEastAsia" w:cstheme="minorEastAsia"/>
          <w:strike w:val="0"/>
          <w:dstrike w:val="0"/>
          <w:color w:val="auto"/>
          <w:kern w:val="0"/>
          <w:highlight w:val="none"/>
        </w:rPr>
        <w:t xml:space="preserve">法定代表人或委托代理人：       (签字或盖章)         </w:t>
      </w:r>
    </w:p>
    <w:p w14:paraId="608E8945">
      <w:pPr>
        <w:keepNext w:val="0"/>
        <w:keepLines w:val="0"/>
        <w:pageBreakBefore w:val="0"/>
        <w:kinsoku/>
        <w:wordWrap/>
        <w:overflowPunct/>
        <w:topLinePunct w:val="0"/>
        <w:autoSpaceDE/>
        <w:autoSpaceDN/>
        <w:bidi w:val="0"/>
        <w:adjustRightInd/>
        <w:snapToGrid/>
        <w:spacing w:line="288" w:lineRule="auto"/>
        <w:ind w:firstLine="2640" w:firstLineChars="1100"/>
        <w:textAlignment w:val="auto"/>
        <w:rPr>
          <w:rFonts w:asciiTheme="minorEastAsia" w:hAnsiTheme="minorEastAsia" w:eastAsiaTheme="minorEastAsia" w:cstheme="minorEastAsia"/>
          <w:strike w:val="0"/>
          <w:dstrike w:val="0"/>
          <w:color w:val="auto"/>
          <w:kern w:val="0"/>
          <w:highlight w:val="none"/>
        </w:rPr>
      </w:pPr>
      <w:r>
        <w:rPr>
          <w:rFonts w:hint="eastAsia" w:asciiTheme="minorEastAsia" w:hAnsiTheme="minorEastAsia" w:eastAsiaTheme="minorEastAsia" w:cstheme="minorEastAsia"/>
          <w:strike w:val="0"/>
          <w:dstrike w:val="0"/>
          <w:color w:val="auto"/>
          <w:kern w:val="0"/>
          <w:highlight w:val="none"/>
        </w:rPr>
        <w:t xml:space="preserve">成   员   一   名   称：        (盖单位章)    </w:t>
      </w:r>
    </w:p>
    <w:p w14:paraId="0036AFC4">
      <w:pPr>
        <w:keepNext w:val="0"/>
        <w:keepLines w:val="0"/>
        <w:pageBreakBefore w:val="0"/>
        <w:widowControl/>
        <w:kinsoku/>
        <w:wordWrap/>
        <w:overflowPunct/>
        <w:topLinePunct w:val="0"/>
        <w:autoSpaceDE/>
        <w:autoSpaceDN/>
        <w:bidi w:val="0"/>
        <w:adjustRightInd/>
        <w:snapToGrid/>
        <w:spacing w:line="288" w:lineRule="auto"/>
        <w:ind w:firstLine="643" w:firstLineChars="268"/>
        <w:jc w:val="right"/>
        <w:textAlignment w:val="auto"/>
        <w:rPr>
          <w:rFonts w:asciiTheme="minorEastAsia" w:hAnsiTheme="minorEastAsia" w:eastAsiaTheme="minorEastAsia" w:cstheme="minorEastAsia"/>
          <w:strike w:val="0"/>
          <w:dstrike w:val="0"/>
          <w:color w:val="auto"/>
          <w:kern w:val="0"/>
          <w:highlight w:val="none"/>
        </w:rPr>
      </w:pPr>
      <w:r>
        <w:rPr>
          <w:rFonts w:hint="eastAsia" w:asciiTheme="minorEastAsia" w:hAnsiTheme="minorEastAsia" w:eastAsiaTheme="minorEastAsia" w:cstheme="minorEastAsia"/>
          <w:strike w:val="0"/>
          <w:dstrike w:val="0"/>
          <w:color w:val="auto"/>
          <w:kern w:val="0"/>
          <w:highlight w:val="none"/>
        </w:rPr>
        <w:t xml:space="preserve">      年     月     日</w:t>
      </w:r>
    </w:p>
    <w:p w14:paraId="18644DBA">
      <w:pPr>
        <w:widowControl/>
        <w:spacing w:beforeLines="100" w:afterLines="50"/>
        <w:ind w:right="120" w:firstLine="480"/>
        <w:rPr>
          <w:rFonts w:asciiTheme="minorEastAsia" w:hAnsiTheme="minorEastAsia" w:eastAsiaTheme="minorEastAsia" w:cstheme="minorEastAsia"/>
          <w:strike w:val="0"/>
          <w:dstrike w:val="0"/>
          <w:color w:val="auto"/>
          <w:kern w:val="0"/>
          <w:highlight w:val="none"/>
        </w:rPr>
        <w:sectPr>
          <w:pgSz w:w="11907" w:h="16840"/>
          <w:pgMar w:top="1531" w:right="1418" w:bottom="1361" w:left="1418" w:header="720" w:footer="720" w:gutter="0"/>
          <w:pgBorders>
            <w:top w:val="none" w:sz="0" w:space="0"/>
            <w:left w:val="none" w:sz="0" w:space="0"/>
            <w:bottom w:val="none" w:sz="0" w:space="0"/>
            <w:right w:val="none" w:sz="0" w:space="0"/>
          </w:pgBorders>
          <w:pgNumType w:fmt="decimal"/>
          <w:cols w:space="425" w:num="1"/>
          <w:docGrid w:linePitch="285" w:charSpace="0"/>
        </w:sectPr>
      </w:pPr>
    </w:p>
    <w:p w14:paraId="28E60908">
      <w:pPr>
        <w:spacing w:line="0" w:lineRule="atLeast"/>
        <w:ind w:left="0" w:leftChars="0" w:firstLine="0" w:firstLineChars="0"/>
        <w:jc w:val="center"/>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 w:val="36"/>
          <w:szCs w:val="36"/>
          <w:highlight w:val="none"/>
        </w:rPr>
        <w:t>第三  响应性文件</w:t>
      </w:r>
    </w:p>
    <w:p w14:paraId="4D36FD65">
      <w:pPr>
        <w:spacing w:line="240" w:lineRule="auto"/>
        <w:ind w:left="0" w:leftChars="0" w:right="420" w:firstLine="0" w:firstLineChars="0"/>
        <w:rPr>
          <w:rFonts w:asciiTheme="minorEastAsia" w:hAnsiTheme="minorEastAsia" w:eastAsiaTheme="minorEastAsia" w:cstheme="minorEastAsia"/>
          <w:color w:val="auto"/>
          <w:highlight w:val="none"/>
        </w:rPr>
        <w:sectPr>
          <w:headerReference r:id="rId15" w:type="default"/>
          <w:pgSz w:w="11907" w:h="16840"/>
          <w:pgMar w:top="1531" w:right="1418" w:bottom="1361" w:left="1418" w:header="851" w:footer="99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Theme="minorEastAsia" w:hAnsiTheme="minorEastAsia" w:eastAsiaTheme="minorEastAsia" w:cstheme="minorEastAsia"/>
          <w:color w:val="auto"/>
          <w:highlight w:val="none"/>
        </w:rPr>
        <w:t xml:space="preserve">                                                          </w:t>
      </w:r>
    </w:p>
    <w:p w14:paraId="65CC9722">
      <w:pPr>
        <w:pStyle w:val="10"/>
        <w:spacing w:before="2" w:line="182" w:lineRule="auto"/>
        <w:ind w:left="0" w:leftChars="0" w:firstLine="639" w:firstLineChars="200"/>
        <w:jc w:val="center"/>
        <w:rPr>
          <w:color w:val="auto"/>
          <w:sz w:val="32"/>
          <w:szCs w:val="32"/>
          <w:highlight w:val="none"/>
        </w:rPr>
      </w:pPr>
      <w:r>
        <w:rPr>
          <w:b/>
          <w:bCs/>
          <w:color w:val="auto"/>
          <w:spacing w:val="-1"/>
          <w:sz w:val="32"/>
          <w:szCs w:val="32"/>
          <w:highlight w:val="none"/>
        </w:rPr>
        <w:t>技术偏离表</w:t>
      </w:r>
    </w:p>
    <w:p w14:paraId="74B84DB8">
      <w:pPr>
        <w:pStyle w:val="10"/>
        <w:spacing w:before="193" w:line="183" w:lineRule="auto"/>
        <w:ind w:left="44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项目名称：</w:t>
      </w:r>
      <w:r>
        <w:rPr>
          <w:rFonts w:hint="eastAsia" w:ascii="宋体" w:hAnsi="宋体" w:eastAsia="宋体" w:cs="宋体"/>
          <w:color w:val="auto"/>
          <w:spacing w:val="-1"/>
          <w:sz w:val="24"/>
          <w:szCs w:val="24"/>
          <w:highlight w:val="none"/>
          <w:u w:val="single" w:color="auto"/>
        </w:rPr>
        <w:t xml:space="preserve">                                                     </w:t>
      </w:r>
    </w:p>
    <w:p w14:paraId="158BFF3E">
      <w:pPr>
        <w:pStyle w:val="10"/>
        <w:spacing w:before="266" w:line="183" w:lineRule="auto"/>
        <w:ind w:left="4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标段（包、品目等）号：</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rPr>
        <w:t xml:space="preserve">                               </w:t>
      </w:r>
    </w:p>
    <w:p w14:paraId="60836988">
      <w:pPr>
        <w:spacing w:line="61" w:lineRule="auto"/>
        <w:rPr>
          <w:rFonts w:hint="eastAsia" w:ascii="宋体" w:hAnsi="宋体" w:eastAsia="宋体" w:cs="宋体"/>
          <w:color w:val="auto"/>
          <w:sz w:val="24"/>
          <w:szCs w:val="24"/>
          <w:highlight w:val="none"/>
        </w:rPr>
      </w:pPr>
    </w:p>
    <w:tbl>
      <w:tblPr>
        <w:tblStyle w:val="89"/>
        <w:tblW w:w="8780" w:type="dxa"/>
        <w:tblInd w:w="14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4"/>
        <w:gridCol w:w="1347"/>
        <w:gridCol w:w="1980"/>
        <w:gridCol w:w="1415"/>
        <w:gridCol w:w="1274"/>
        <w:gridCol w:w="1132"/>
        <w:gridCol w:w="998"/>
      </w:tblGrid>
      <w:tr w14:paraId="27102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5" w:hRule="atLeast"/>
        </w:trPr>
        <w:tc>
          <w:tcPr>
            <w:tcW w:w="634" w:type="dxa"/>
            <w:vAlign w:val="top"/>
          </w:tcPr>
          <w:p w14:paraId="11DD88AD">
            <w:pPr>
              <w:pStyle w:val="88"/>
              <w:spacing w:before="103" w:line="184"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序号</w:t>
            </w:r>
          </w:p>
        </w:tc>
        <w:tc>
          <w:tcPr>
            <w:tcW w:w="1347" w:type="dxa"/>
            <w:vAlign w:val="top"/>
          </w:tcPr>
          <w:p w14:paraId="62710AAB">
            <w:pPr>
              <w:pStyle w:val="88"/>
              <w:spacing w:before="103" w:line="183"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名称</w:t>
            </w:r>
          </w:p>
        </w:tc>
        <w:tc>
          <w:tcPr>
            <w:tcW w:w="1980" w:type="dxa"/>
            <w:vAlign w:val="top"/>
          </w:tcPr>
          <w:p w14:paraId="673DAA8A">
            <w:pPr>
              <w:pStyle w:val="88"/>
              <w:spacing w:before="103" w:line="183"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磋商文件条目号</w:t>
            </w:r>
          </w:p>
        </w:tc>
        <w:tc>
          <w:tcPr>
            <w:tcW w:w="1415" w:type="dxa"/>
            <w:vAlign w:val="top"/>
          </w:tcPr>
          <w:p w14:paraId="43D9EC62">
            <w:pPr>
              <w:pStyle w:val="88"/>
              <w:spacing w:before="103" w:line="183"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磋商要求</w:t>
            </w:r>
          </w:p>
        </w:tc>
        <w:tc>
          <w:tcPr>
            <w:tcW w:w="1274" w:type="dxa"/>
            <w:vAlign w:val="top"/>
          </w:tcPr>
          <w:p w14:paraId="5A4BEE21">
            <w:pPr>
              <w:pStyle w:val="88"/>
              <w:spacing w:before="103" w:line="183"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磋商对应</w:t>
            </w:r>
          </w:p>
        </w:tc>
        <w:tc>
          <w:tcPr>
            <w:tcW w:w="1132" w:type="dxa"/>
            <w:vAlign w:val="top"/>
          </w:tcPr>
          <w:p w14:paraId="2C61D9D8">
            <w:pPr>
              <w:pStyle w:val="88"/>
              <w:spacing w:before="103" w:line="183"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偏离情况</w:t>
            </w:r>
          </w:p>
        </w:tc>
        <w:tc>
          <w:tcPr>
            <w:tcW w:w="998" w:type="dxa"/>
            <w:vAlign w:val="top"/>
          </w:tcPr>
          <w:p w14:paraId="1E952220">
            <w:pPr>
              <w:pStyle w:val="88"/>
              <w:spacing w:before="260" w:line="183"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偏离说明</w:t>
            </w:r>
          </w:p>
        </w:tc>
      </w:tr>
      <w:tr w14:paraId="1C050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8" w:hRule="atLeast"/>
        </w:trPr>
        <w:tc>
          <w:tcPr>
            <w:tcW w:w="634" w:type="dxa"/>
            <w:vAlign w:val="top"/>
          </w:tcPr>
          <w:p w14:paraId="1BAE1216">
            <w:pPr>
              <w:rPr>
                <w:rFonts w:hint="eastAsia" w:ascii="宋体" w:hAnsi="宋体" w:eastAsia="宋体" w:cs="宋体"/>
                <w:color w:val="auto"/>
                <w:sz w:val="24"/>
                <w:szCs w:val="24"/>
                <w:highlight w:val="none"/>
              </w:rPr>
            </w:pPr>
          </w:p>
        </w:tc>
        <w:tc>
          <w:tcPr>
            <w:tcW w:w="1347" w:type="dxa"/>
            <w:vAlign w:val="top"/>
          </w:tcPr>
          <w:p w14:paraId="25AA2257">
            <w:pPr>
              <w:rPr>
                <w:rFonts w:hint="eastAsia" w:ascii="宋体" w:hAnsi="宋体" w:eastAsia="宋体" w:cs="宋体"/>
                <w:color w:val="auto"/>
                <w:sz w:val="24"/>
                <w:szCs w:val="24"/>
                <w:highlight w:val="none"/>
              </w:rPr>
            </w:pPr>
          </w:p>
        </w:tc>
        <w:tc>
          <w:tcPr>
            <w:tcW w:w="1980" w:type="dxa"/>
            <w:vAlign w:val="top"/>
          </w:tcPr>
          <w:p w14:paraId="0976AB91">
            <w:pPr>
              <w:rPr>
                <w:rFonts w:hint="eastAsia" w:ascii="宋体" w:hAnsi="宋体" w:eastAsia="宋体" w:cs="宋体"/>
                <w:color w:val="auto"/>
                <w:sz w:val="24"/>
                <w:szCs w:val="24"/>
                <w:highlight w:val="none"/>
              </w:rPr>
            </w:pPr>
          </w:p>
        </w:tc>
        <w:tc>
          <w:tcPr>
            <w:tcW w:w="1415" w:type="dxa"/>
            <w:vAlign w:val="top"/>
          </w:tcPr>
          <w:p w14:paraId="42E112B4">
            <w:pPr>
              <w:rPr>
                <w:rFonts w:hint="eastAsia" w:ascii="宋体" w:hAnsi="宋体" w:eastAsia="宋体" w:cs="宋体"/>
                <w:color w:val="auto"/>
                <w:sz w:val="24"/>
                <w:szCs w:val="24"/>
                <w:highlight w:val="none"/>
              </w:rPr>
            </w:pPr>
          </w:p>
        </w:tc>
        <w:tc>
          <w:tcPr>
            <w:tcW w:w="1274" w:type="dxa"/>
            <w:vAlign w:val="top"/>
          </w:tcPr>
          <w:p w14:paraId="6457134E">
            <w:pPr>
              <w:rPr>
                <w:rFonts w:hint="eastAsia" w:ascii="宋体" w:hAnsi="宋体" w:eastAsia="宋体" w:cs="宋体"/>
                <w:color w:val="auto"/>
                <w:sz w:val="24"/>
                <w:szCs w:val="24"/>
                <w:highlight w:val="none"/>
              </w:rPr>
            </w:pPr>
          </w:p>
        </w:tc>
        <w:tc>
          <w:tcPr>
            <w:tcW w:w="1132" w:type="dxa"/>
            <w:vAlign w:val="top"/>
          </w:tcPr>
          <w:p w14:paraId="33F43A67">
            <w:pPr>
              <w:rPr>
                <w:rFonts w:hint="eastAsia" w:ascii="宋体" w:hAnsi="宋体" w:eastAsia="宋体" w:cs="宋体"/>
                <w:color w:val="auto"/>
                <w:sz w:val="24"/>
                <w:szCs w:val="24"/>
                <w:highlight w:val="none"/>
              </w:rPr>
            </w:pPr>
          </w:p>
        </w:tc>
        <w:tc>
          <w:tcPr>
            <w:tcW w:w="998" w:type="dxa"/>
            <w:vAlign w:val="top"/>
          </w:tcPr>
          <w:p w14:paraId="761A1737">
            <w:pPr>
              <w:rPr>
                <w:rFonts w:hint="eastAsia" w:ascii="宋体" w:hAnsi="宋体" w:eastAsia="宋体" w:cs="宋体"/>
                <w:color w:val="auto"/>
                <w:sz w:val="24"/>
                <w:szCs w:val="24"/>
                <w:highlight w:val="none"/>
              </w:rPr>
            </w:pPr>
          </w:p>
        </w:tc>
      </w:tr>
      <w:tr w14:paraId="4DBD5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8" w:hRule="atLeast"/>
        </w:trPr>
        <w:tc>
          <w:tcPr>
            <w:tcW w:w="634" w:type="dxa"/>
            <w:vAlign w:val="top"/>
          </w:tcPr>
          <w:p w14:paraId="1A72EA29">
            <w:pPr>
              <w:rPr>
                <w:rFonts w:hint="eastAsia" w:ascii="宋体" w:hAnsi="宋体" w:eastAsia="宋体" w:cs="宋体"/>
                <w:color w:val="auto"/>
                <w:sz w:val="24"/>
                <w:szCs w:val="24"/>
                <w:highlight w:val="none"/>
              </w:rPr>
            </w:pPr>
          </w:p>
        </w:tc>
        <w:tc>
          <w:tcPr>
            <w:tcW w:w="1347" w:type="dxa"/>
            <w:vAlign w:val="top"/>
          </w:tcPr>
          <w:p w14:paraId="4EA24C2A">
            <w:pPr>
              <w:rPr>
                <w:rFonts w:hint="eastAsia" w:ascii="宋体" w:hAnsi="宋体" w:eastAsia="宋体" w:cs="宋体"/>
                <w:color w:val="auto"/>
                <w:sz w:val="24"/>
                <w:szCs w:val="24"/>
                <w:highlight w:val="none"/>
              </w:rPr>
            </w:pPr>
          </w:p>
        </w:tc>
        <w:tc>
          <w:tcPr>
            <w:tcW w:w="1980" w:type="dxa"/>
            <w:vAlign w:val="top"/>
          </w:tcPr>
          <w:p w14:paraId="6C789408">
            <w:pPr>
              <w:rPr>
                <w:rFonts w:hint="eastAsia" w:ascii="宋体" w:hAnsi="宋体" w:eastAsia="宋体" w:cs="宋体"/>
                <w:color w:val="auto"/>
                <w:sz w:val="24"/>
                <w:szCs w:val="24"/>
                <w:highlight w:val="none"/>
              </w:rPr>
            </w:pPr>
          </w:p>
        </w:tc>
        <w:tc>
          <w:tcPr>
            <w:tcW w:w="1415" w:type="dxa"/>
            <w:vAlign w:val="top"/>
          </w:tcPr>
          <w:p w14:paraId="5B1EDFFF">
            <w:pPr>
              <w:rPr>
                <w:rFonts w:hint="eastAsia" w:ascii="宋体" w:hAnsi="宋体" w:eastAsia="宋体" w:cs="宋体"/>
                <w:color w:val="auto"/>
                <w:sz w:val="24"/>
                <w:szCs w:val="24"/>
                <w:highlight w:val="none"/>
              </w:rPr>
            </w:pPr>
          </w:p>
        </w:tc>
        <w:tc>
          <w:tcPr>
            <w:tcW w:w="1274" w:type="dxa"/>
            <w:vAlign w:val="top"/>
          </w:tcPr>
          <w:p w14:paraId="32E46830">
            <w:pPr>
              <w:rPr>
                <w:rFonts w:hint="eastAsia" w:ascii="宋体" w:hAnsi="宋体" w:eastAsia="宋体" w:cs="宋体"/>
                <w:color w:val="auto"/>
                <w:sz w:val="24"/>
                <w:szCs w:val="24"/>
                <w:highlight w:val="none"/>
              </w:rPr>
            </w:pPr>
          </w:p>
        </w:tc>
        <w:tc>
          <w:tcPr>
            <w:tcW w:w="1132" w:type="dxa"/>
            <w:vAlign w:val="top"/>
          </w:tcPr>
          <w:p w14:paraId="16BDC996">
            <w:pPr>
              <w:rPr>
                <w:rFonts w:hint="eastAsia" w:ascii="宋体" w:hAnsi="宋体" w:eastAsia="宋体" w:cs="宋体"/>
                <w:color w:val="auto"/>
                <w:sz w:val="24"/>
                <w:szCs w:val="24"/>
                <w:highlight w:val="none"/>
              </w:rPr>
            </w:pPr>
          </w:p>
        </w:tc>
        <w:tc>
          <w:tcPr>
            <w:tcW w:w="998" w:type="dxa"/>
            <w:vAlign w:val="top"/>
          </w:tcPr>
          <w:p w14:paraId="396B1E91">
            <w:pPr>
              <w:rPr>
                <w:rFonts w:hint="eastAsia" w:ascii="宋体" w:hAnsi="宋体" w:eastAsia="宋体" w:cs="宋体"/>
                <w:color w:val="auto"/>
                <w:sz w:val="24"/>
                <w:szCs w:val="24"/>
                <w:highlight w:val="none"/>
              </w:rPr>
            </w:pPr>
          </w:p>
        </w:tc>
      </w:tr>
      <w:tr w14:paraId="5B25D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8" w:hRule="atLeast"/>
        </w:trPr>
        <w:tc>
          <w:tcPr>
            <w:tcW w:w="634" w:type="dxa"/>
            <w:vAlign w:val="top"/>
          </w:tcPr>
          <w:p w14:paraId="157ABB10">
            <w:pPr>
              <w:rPr>
                <w:rFonts w:hint="eastAsia" w:ascii="宋体" w:hAnsi="宋体" w:eastAsia="宋体" w:cs="宋体"/>
                <w:color w:val="auto"/>
                <w:sz w:val="24"/>
                <w:szCs w:val="24"/>
                <w:highlight w:val="none"/>
              </w:rPr>
            </w:pPr>
          </w:p>
        </w:tc>
        <w:tc>
          <w:tcPr>
            <w:tcW w:w="1347" w:type="dxa"/>
            <w:vAlign w:val="top"/>
          </w:tcPr>
          <w:p w14:paraId="56B4A2B3">
            <w:pPr>
              <w:rPr>
                <w:rFonts w:hint="eastAsia" w:ascii="宋体" w:hAnsi="宋体" w:eastAsia="宋体" w:cs="宋体"/>
                <w:color w:val="auto"/>
                <w:sz w:val="24"/>
                <w:szCs w:val="24"/>
                <w:highlight w:val="none"/>
              </w:rPr>
            </w:pPr>
          </w:p>
        </w:tc>
        <w:tc>
          <w:tcPr>
            <w:tcW w:w="1980" w:type="dxa"/>
            <w:vAlign w:val="top"/>
          </w:tcPr>
          <w:p w14:paraId="1D07094C">
            <w:pPr>
              <w:rPr>
                <w:rFonts w:hint="eastAsia" w:ascii="宋体" w:hAnsi="宋体" w:eastAsia="宋体" w:cs="宋体"/>
                <w:color w:val="auto"/>
                <w:sz w:val="24"/>
                <w:szCs w:val="24"/>
                <w:highlight w:val="none"/>
              </w:rPr>
            </w:pPr>
          </w:p>
        </w:tc>
        <w:tc>
          <w:tcPr>
            <w:tcW w:w="1415" w:type="dxa"/>
            <w:vAlign w:val="top"/>
          </w:tcPr>
          <w:p w14:paraId="6665F6E2">
            <w:pPr>
              <w:rPr>
                <w:rFonts w:hint="eastAsia" w:ascii="宋体" w:hAnsi="宋体" w:eastAsia="宋体" w:cs="宋体"/>
                <w:color w:val="auto"/>
                <w:sz w:val="24"/>
                <w:szCs w:val="24"/>
                <w:highlight w:val="none"/>
              </w:rPr>
            </w:pPr>
          </w:p>
        </w:tc>
        <w:tc>
          <w:tcPr>
            <w:tcW w:w="1274" w:type="dxa"/>
            <w:vAlign w:val="top"/>
          </w:tcPr>
          <w:p w14:paraId="0EF11D17">
            <w:pPr>
              <w:rPr>
                <w:rFonts w:hint="eastAsia" w:ascii="宋体" w:hAnsi="宋体" w:eastAsia="宋体" w:cs="宋体"/>
                <w:color w:val="auto"/>
                <w:sz w:val="24"/>
                <w:szCs w:val="24"/>
                <w:highlight w:val="none"/>
              </w:rPr>
            </w:pPr>
          </w:p>
        </w:tc>
        <w:tc>
          <w:tcPr>
            <w:tcW w:w="1132" w:type="dxa"/>
            <w:vAlign w:val="top"/>
          </w:tcPr>
          <w:p w14:paraId="23B21A64">
            <w:pPr>
              <w:rPr>
                <w:rFonts w:hint="eastAsia" w:ascii="宋体" w:hAnsi="宋体" w:eastAsia="宋体" w:cs="宋体"/>
                <w:color w:val="auto"/>
                <w:sz w:val="24"/>
                <w:szCs w:val="24"/>
                <w:highlight w:val="none"/>
              </w:rPr>
            </w:pPr>
          </w:p>
        </w:tc>
        <w:tc>
          <w:tcPr>
            <w:tcW w:w="998" w:type="dxa"/>
            <w:vAlign w:val="top"/>
          </w:tcPr>
          <w:p w14:paraId="1D100717">
            <w:pPr>
              <w:rPr>
                <w:rFonts w:hint="eastAsia" w:ascii="宋体" w:hAnsi="宋体" w:eastAsia="宋体" w:cs="宋体"/>
                <w:color w:val="auto"/>
                <w:sz w:val="24"/>
                <w:szCs w:val="24"/>
                <w:highlight w:val="none"/>
              </w:rPr>
            </w:pPr>
          </w:p>
        </w:tc>
      </w:tr>
      <w:tr w14:paraId="175FF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8" w:hRule="atLeast"/>
        </w:trPr>
        <w:tc>
          <w:tcPr>
            <w:tcW w:w="634" w:type="dxa"/>
            <w:vAlign w:val="top"/>
          </w:tcPr>
          <w:p w14:paraId="60483596">
            <w:pPr>
              <w:rPr>
                <w:rFonts w:hint="eastAsia" w:ascii="宋体" w:hAnsi="宋体" w:eastAsia="宋体" w:cs="宋体"/>
                <w:color w:val="auto"/>
                <w:sz w:val="24"/>
                <w:szCs w:val="24"/>
                <w:highlight w:val="none"/>
              </w:rPr>
            </w:pPr>
          </w:p>
        </w:tc>
        <w:tc>
          <w:tcPr>
            <w:tcW w:w="1347" w:type="dxa"/>
            <w:vAlign w:val="top"/>
          </w:tcPr>
          <w:p w14:paraId="4D99145A">
            <w:pPr>
              <w:rPr>
                <w:rFonts w:hint="eastAsia" w:ascii="宋体" w:hAnsi="宋体" w:eastAsia="宋体" w:cs="宋体"/>
                <w:color w:val="auto"/>
                <w:sz w:val="24"/>
                <w:szCs w:val="24"/>
                <w:highlight w:val="none"/>
              </w:rPr>
            </w:pPr>
          </w:p>
        </w:tc>
        <w:tc>
          <w:tcPr>
            <w:tcW w:w="1980" w:type="dxa"/>
            <w:vAlign w:val="top"/>
          </w:tcPr>
          <w:p w14:paraId="187EE09A">
            <w:pPr>
              <w:rPr>
                <w:rFonts w:hint="eastAsia" w:ascii="宋体" w:hAnsi="宋体" w:eastAsia="宋体" w:cs="宋体"/>
                <w:color w:val="auto"/>
                <w:sz w:val="24"/>
                <w:szCs w:val="24"/>
                <w:highlight w:val="none"/>
              </w:rPr>
            </w:pPr>
          </w:p>
        </w:tc>
        <w:tc>
          <w:tcPr>
            <w:tcW w:w="1415" w:type="dxa"/>
            <w:vAlign w:val="top"/>
          </w:tcPr>
          <w:p w14:paraId="06D66389">
            <w:pPr>
              <w:rPr>
                <w:rFonts w:hint="eastAsia" w:ascii="宋体" w:hAnsi="宋体" w:eastAsia="宋体" w:cs="宋体"/>
                <w:color w:val="auto"/>
                <w:sz w:val="24"/>
                <w:szCs w:val="24"/>
                <w:highlight w:val="none"/>
              </w:rPr>
            </w:pPr>
          </w:p>
        </w:tc>
        <w:tc>
          <w:tcPr>
            <w:tcW w:w="1274" w:type="dxa"/>
            <w:vAlign w:val="top"/>
          </w:tcPr>
          <w:p w14:paraId="04A4ECA1">
            <w:pPr>
              <w:rPr>
                <w:rFonts w:hint="eastAsia" w:ascii="宋体" w:hAnsi="宋体" w:eastAsia="宋体" w:cs="宋体"/>
                <w:color w:val="auto"/>
                <w:sz w:val="24"/>
                <w:szCs w:val="24"/>
                <w:highlight w:val="none"/>
              </w:rPr>
            </w:pPr>
          </w:p>
        </w:tc>
        <w:tc>
          <w:tcPr>
            <w:tcW w:w="1132" w:type="dxa"/>
            <w:vAlign w:val="top"/>
          </w:tcPr>
          <w:p w14:paraId="70028F0C">
            <w:pPr>
              <w:rPr>
                <w:rFonts w:hint="eastAsia" w:ascii="宋体" w:hAnsi="宋体" w:eastAsia="宋体" w:cs="宋体"/>
                <w:color w:val="auto"/>
                <w:sz w:val="24"/>
                <w:szCs w:val="24"/>
                <w:highlight w:val="none"/>
              </w:rPr>
            </w:pPr>
          </w:p>
        </w:tc>
        <w:tc>
          <w:tcPr>
            <w:tcW w:w="998" w:type="dxa"/>
            <w:vAlign w:val="top"/>
          </w:tcPr>
          <w:p w14:paraId="3B593E30">
            <w:pPr>
              <w:rPr>
                <w:rFonts w:hint="eastAsia" w:ascii="宋体" w:hAnsi="宋体" w:eastAsia="宋体" w:cs="宋体"/>
                <w:color w:val="auto"/>
                <w:sz w:val="24"/>
                <w:szCs w:val="24"/>
                <w:highlight w:val="none"/>
              </w:rPr>
            </w:pPr>
          </w:p>
        </w:tc>
      </w:tr>
      <w:tr w14:paraId="16D9E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9" w:hRule="atLeast"/>
        </w:trPr>
        <w:tc>
          <w:tcPr>
            <w:tcW w:w="634" w:type="dxa"/>
            <w:vAlign w:val="top"/>
          </w:tcPr>
          <w:p w14:paraId="68E228CE">
            <w:pPr>
              <w:rPr>
                <w:rFonts w:hint="eastAsia" w:ascii="宋体" w:hAnsi="宋体" w:eastAsia="宋体" w:cs="宋体"/>
                <w:color w:val="auto"/>
                <w:sz w:val="24"/>
                <w:szCs w:val="24"/>
                <w:highlight w:val="none"/>
              </w:rPr>
            </w:pPr>
          </w:p>
        </w:tc>
        <w:tc>
          <w:tcPr>
            <w:tcW w:w="1347" w:type="dxa"/>
            <w:vAlign w:val="top"/>
          </w:tcPr>
          <w:p w14:paraId="67936315">
            <w:pPr>
              <w:rPr>
                <w:rFonts w:hint="eastAsia" w:ascii="宋体" w:hAnsi="宋体" w:eastAsia="宋体" w:cs="宋体"/>
                <w:color w:val="auto"/>
                <w:sz w:val="24"/>
                <w:szCs w:val="24"/>
                <w:highlight w:val="none"/>
              </w:rPr>
            </w:pPr>
          </w:p>
        </w:tc>
        <w:tc>
          <w:tcPr>
            <w:tcW w:w="1980" w:type="dxa"/>
            <w:vAlign w:val="top"/>
          </w:tcPr>
          <w:p w14:paraId="26DF697D">
            <w:pPr>
              <w:rPr>
                <w:rFonts w:hint="eastAsia" w:ascii="宋体" w:hAnsi="宋体" w:eastAsia="宋体" w:cs="宋体"/>
                <w:color w:val="auto"/>
                <w:sz w:val="24"/>
                <w:szCs w:val="24"/>
                <w:highlight w:val="none"/>
              </w:rPr>
            </w:pPr>
          </w:p>
        </w:tc>
        <w:tc>
          <w:tcPr>
            <w:tcW w:w="1415" w:type="dxa"/>
            <w:vAlign w:val="top"/>
          </w:tcPr>
          <w:p w14:paraId="5C0EF467">
            <w:pPr>
              <w:rPr>
                <w:rFonts w:hint="eastAsia" w:ascii="宋体" w:hAnsi="宋体" w:eastAsia="宋体" w:cs="宋体"/>
                <w:color w:val="auto"/>
                <w:sz w:val="24"/>
                <w:szCs w:val="24"/>
                <w:highlight w:val="none"/>
              </w:rPr>
            </w:pPr>
          </w:p>
        </w:tc>
        <w:tc>
          <w:tcPr>
            <w:tcW w:w="1274" w:type="dxa"/>
            <w:vAlign w:val="top"/>
          </w:tcPr>
          <w:p w14:paraId="00660314">
            <w:pPr>
              <w:rPr>
                <w:rFonts w:hint="eastAsia" w:ascii="宋体" w:hAnsi="宋体" w:eastAsia="宋体" w:cs="宋体"/>
                <w:color w:val="auto"/>
                <w:sz w:val="24"/>
                <w:szCs w:val="24"/>
                <w:highlight w:val="none"/>
              </w:rPr>
            </w:pPr>
          </w:p>
        </w:tc>
        <w:tc>
          <w:tcPr>
            <w:tcW w:w="1132" w:type="dxa"/>
            <w:vAlign w:val="top"/>
          </w:tcPr>
          <w:p w14:paraId="189C185D">
            <w:pPr>
              <w:rPr>
                <w:rFonts w:hint="eastAsia" w:ascii="宋体" w:hAnsi="宋体" w:eastAsia="宋体" w:cs="宋体"/>
                <w:color w:val="auto"/>
                <w:sz w:val="24"/>
                <w:szCs w:val="24"/>
                <w:highlight w:val="none"/>
              </w:rPr>
            </w:pPr>
          </w:p>
        </w:tc>
        <w:tc>
          <w:tcPr>
            <w:tcW w:w="998" w:type="dxa"/>
            <w:vAlign w:val="top"/>
          </w:tcPr>
          <w:p w14:paraId="41472967">
            <w:pPr>
              <w:rPr>
                <w:rFonts w:hint="eastAsia" w:ascii="宋体" w:hAnsi="宋体" w:eastAsia="宋体" w:cs="宋体"/>
                <w:color w:val="auto"/>
                <w:sz w:val="24"/>
                <w:szCs w:val="24"/>
                <w:highlight w:val="none"/>
              </w:rPr>
            </w:pPr>
          </w:p>
        </w:tc>
      </w:tr>
      <w:tr w14:paraId="09E17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9" w:hRule="atLeast"/>
        </w:trPr>
        <w:tc>
          <w:tcPr>
            <w:tcW w:w="634" w:type="dxa"/>
            <w:vAlign w:val="top"/>
          </w:tcPr>
          <w:p w14:paraId="2A452E35">
            <w:pPr>
              <w:rPr>
                <w:rFonts w:hint="eastAsia" w:ascii="宋体" w:hAnsi="宋体" w:eastAsia="宋体" w:cs="宋体"/>
                <w:color w:val="auto"/>
                <w:sz w:val="24"/>
                <w:szCs w:val="24"/>
                <w:highlight w:val="none"/>
              </w:rPr>
            </w:pPr>
          </w:p>
        </w:tc>
        <w:tc>
          <w:tcPr>
            <w:tcW w:w="1347" w:type="dxa"/>
            <w:vAlign w:val="top"/>
          </w:tcPr>
          <w:p w14:paraId="3B0D2EDE">
            <w:pPr>
              <w:rPr>
                <w:rFonts w:hint="eastAsia" w:ascii="宋体" w:hAnsi="宋体" w:eastAsia="宋体" w:cs="宋体"/>
                <w:color w:val="auto"/>
                <w:sz w:val="24"/>
                <w:szCs w:val="24"/>
                <w:highlight w:val="none"/>
              </w:rPr>
            </w:pPr>
          </w:p>
        </w:tc>
        <w:tc>
          <w:tcPr>
            <w:tcW w:w="1980" w:type="dxa"/>
            <w:vAlign w:val="top"/>
          </w:tcPr>
          <w:p w14:paraId="568E1C19">
            <w:pPr>
              <w:rPr>
                <w:rFonts w:hint="eastAsia" w:ascii="宋体" w:hAnsi="宋体" w:eastAsia="宋体" w:cs="宋体"/>
                <w:color w:val="auto"/>
                <w:sz w:val="24"/>
                <w:szCs w:val="24"/>
                <w:highlight w:val="none"/>
              </w:rPr>
            </w:pPr>
          </w:p>
        </w:tc>
        <w:tc>
          <w:tcPr>
            <w:tcW w:w="1415" w:type="dxa"/>
            <w:vAlign w:val="top"/>
          </w:tcPr>
          <w:p w14:paraId="181A69C3">
            <w:pPr>
              <w:rPr>
                <w:rFonts w:hint="eastAsia" w:ascii="宋体" w:hAnsi="宋体" w:eastAsia="宋体" w:cs="宋体"/>
                <w:color w:val="auto"/>
                <w:sz w:val="24"/>
                <w:szCs w:val="24"/>
                <w:highlight w:val="none"/>
              </w:rPr>
            </w:pPr>
          </w:p>
        </w:tc>
        <w:tc>
          <w:tcPr>
            <w:tcW w:w="1274" w:type="dxa"/>
            <w:vAlign w:val="top"/>
          </w:tcPr>
          <w:p w14:paraId="4CDAC1C7">
            <w:pPr>
              <w:rPr>
                <w:rFonts w:hint="eastAsia" w:ascii="宋体" w:hAnsi="宋体" w:eastAsia="宋体" w:cs="宋体"/>
                <w:color w:val="auto"/>
                <w:sz w:val="24"/>
                <w:szCs w:val="24"/>
                <w:highlight w:val="none"/>
              </w:rPr>
            </w:pPr>
          </w:p>
        </w:tc>
        <w:tc>
          <w:tcPr>
            <w:tcW w:w="1132" w:type="dxa"/>
            <w:vAlign w:val="top"/>
          </w:tcPr>
          <w:p w14:paraId="16A0BE48">
            <w:pPr>
              <w:rPr>
                <w:rFonts w:hint="eastAsia" w:ascii="宋体" w:hAnsi="宋体" w:eastAsia="宋体" w:cs="宋体"/>
                <w:color w:val="auto"/>
                <w:sz w:val="24"/>
                <w:szCs w:val="24"/>
                <w:highlight w:val="none"/>
              </w:rPr>
            </w:pPr>
          </w:p>
        </w:tc>
        <w:tc>
          <w:tcPr>
            <w:tcW w:w="998" w:type="dxa"/>
            <w:vAlign w:val="top"/>
          </w:tcPr>
          <w:p w14:paraId="6847C545">
            <w:pPr>
              <w:rPr>
                <w:rFonts w:hint="eastAsia" w:ascii="宋体" w:hAnsi="宋体" w:eastAsia="宋体" w:cs="宋体"/>
                <w:color w:val="auto"/>
                <w:sz w:val="24"/>
                <w:szCs w:val="24"/>
                <w:highlight w:val="none"/>
              </w:rPr>
            </w:pPr>
          </w:p>
        </w:tc>
      </w:tr>
      <w:tr w14:paraId="2AFE3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9" w:hRule="atLeast"/>
        </w:trPr>
        <w:tc>
          <w:tcPr>
            <w:tcW w:w="634" w:type="dxa"/>
            <w:vAlign w:val="top"/>
          </w:tcPr>
          <w:p w14:paraId="162516C4">
            <w:pPr>
              <w:rPr>
                <w:rFonts w:hint="eastAsia" w:ascii="宋体" w:hAnsi="宋体" w:eastAsia="宋体" w:cs="宋体"/>
                <w:color w:val="auto"/>
                <w:sz w:val="24"/>
                <w:szCs w:val="24"/>
                <w:highlight w:val="none"/>
              </w:rPr>
            </w:pPr>
          </w:p>
        </w:tc>
        <w:tc>
          <w:tcPr>
            <w:tcW w:w="1347" w:type="dxa"/>
            <w:vAlign w:val="top"/>
          </w:tcPr>
          <w:p w14:paraId="449F1219">
            <w:pPr>
              <w:rPr>
                <w:rFonts w:hint="eastAsia" w:ascii="宋体" w:hAnsi="宋体" w:eastAsia="宋体" w:cs="宋体"/>
                <w:color w:val="auto"/>
                <w:sz w:val="24"/>
                <w:szCs w:val="24"/>
                <w:highlight w:val="none"/>
              </w:rPr>
            </w:pPr>
          </w:p>
        </w:tc>
        <w:tc>
          <w:tcPr>
            <w:tcW w:w="1980" w:type="dxa"/>
            <w:vAlign w:val="top"/>
          </w:tcPr>
          <w:p w14:paraId="69A499F1">
            <w:pPr>
              <w:rPr>
                <w:rFonts w:hint="eastAsia" w:ascii="宋体" w:hAnsi="宋体" w:eastAsia="宋体" w:cs="宋体"/>
                <w:color w:val="auto"/>
                <w:sz w:val="24"/>
                <w:szCs w:val="24"/>
                <w:highlight w:val="none"/>
              </w:rPr>
            </w:pPr>
          </w:p>
        </w:tc>
        <w:tc>
          <w:tcPr>
            <w:tcW w:w="1415" w:type="dxa"/>
            <w:vAlign w:val="top"/>
          </w:tcPr>
          <w:p w14:paraId="660D86AE">
            <w:pPr>
              <w:rPr>
                <w:rFonts w:hint="eastAsia" w:ascii="宋体" w:hAnsi="宋体" w:eastAsia="宋体" w:cs="宋体"/>
                <w:color w:val="auto"/>
                <w:sz w:val="24"/>
                <w:szCs w:val="24"/>
                <w:highlight w:val="none"/>
              </w:rPr>
            </w:pPr>
          </w:p>
        </w:tc>
        <w:tc>
          <w:tcPr>
            <w:tcW w:w="1274" w:type="dxa"/>
            <w:vAlign w:val="top"/>
          </w:tcPr>
          <w:p w14:paraId="74B0F931">
            <w:pPr>
              <w:rPr>
                <w:rFonts w:hint="eastAsia" w:ascii="宋体" w:hAnsi="宋体" w:eastAsia="宋体" w:cs="宋体"/>
                <w:color w:val="auto"/>
                <w:sz w:val="24"/>
                <w:szCs w:val="24"/>
                <w:highlight w:val="none"/>
              </w:rPr>
            </w:pPr>
          </w:p>
        </w:tc>
        <w:tc>
          <w:tcPr>
            <w:tcW w:w="1132" w:type="dxa"/>
            <w:vAlign w:val="top"/>
          </w:tcPr>
          <w:p w14:paraId="7D36B70D">
            <w:pPr>
              <w:rPr>
                <w:rFonts w:hint="eastAsia" w:ascii="宋体" w:hAnsi="宋体" w:eastAsia="宋体" w:cs="宋体"/>
                <w:color w:val="auto"/>
                <w:sz w:val="24"/>
                <w:szCs w:val="24"/>
                <w:highlight w:val="none"/>
              </w:rPr>
            </w:pPr>
          </w:p>
        </w:tc>
        <w:tc>
          <w:tcPr>
            <w:tcW w:w="998" w:type="dxa"/>
            <w:vAlign w:val="top"/>
          </w:tcPr>
          <w:p w14:paraId="0E6BA5AD">
            <w:pPr>
              <w:rPr>
                <w:rFonts w:hint="eastAsia" w:ascii="宋体" w:hAnsi="宋体" w:eastAsia="宋体" w:cs="宋体"/>
                <w:color w:val="auto"/>
                <w:sz w:val="24"/>
                <w:szCs w:val="24"/>
                <w:highlight w:val="none"/>
              </w:rPr>
            </w:pPr>
          </w:p>
        </w:tc>
      </w:tr>
      <w:tr w14:paraId="31A6D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6" w:hRule="atLeast"/>
        </w:trPr>
        <w:tc>
          <w:tcPr>
            <w:tcW w:w="634" w:type="dxa"/>
            <w:vAlign w:val="top"/>
          </w:tcPr>
          <w:p w14:paraId="77B18D87">
            <w:pPr>
              <w:rPr>
                <w:rFonts w:hint="eastAsia" w:ascii="宋体" w:hAnsi="宋体" w:eastAsia="宋体" w:cs="宋体"/>
                <w:color w:val="auto"/>
                <w:sz w:val="24"/>
                <w:szCs w:val="24"/>
                <w:highlight w:val="none"/>
              </w:rPr>
            </w:pPr>
          </w:p>
        </w:tc>
        <w:tc>
          <w:tcPr>
            <w:tcW w:w="1347" w:type="dxa"/>
            <w:vAlign w:val="top"/>
          </w:tcPr>
          <w:p w14:paraId="1BECB210">
            <w:pPr>
              <w:rPr>
                <w:rFonts w:hint="eastAsia" w:ascii="宋体" w:hAnsi="宋体" w:eastAsia="宋体" w:cs="宋体"/>
                <w:color w:val="auto"/>
                <w:sz w:val="24"/>
                <w:szCs w:val="24"/>
                <w:highlight w:val="none"/>
              </w:rPr>
            </w:pPr>
          </w:p>
        </w:tc>
        <w:tc>
          <w:tcPr>
            <w:tcW w:w="1980" w:type="dxa"/>
            <w:vAlign w:val="top"/>
          </w:tcPr>
          <w:p w14:paraId="130EAFDE">
            <w:pPr>
              <w:rPr>
                <w:rFonts w:hint="eastAsia" w:ascii="宋体" w:hAnsi="宋体" w:eastAsia="宋体" w:cs="宋体"/>
                <w:color w:val="auto"/>
                <w:sz w:val="24"/>
                <w:szCs w:val="24"/>
                <w:highlight w:val="none"/>
              </w:rPr>
            </w:pPr>
          </w:p>
        </w:tc>
        <w:tc>
          <w:tcPr>
            <w:tcW w:w="1415" w:type="dxa"/>
            <w:vAlign w:val="top"/>
          </w:tcPr>
          <w:p w14:paraId="6F801817">
            <w:pPr>
              <w:rPr>
                <w:rFonts w:hint="eastAsia" w:ascii="宋体" w:hAnsi="宋体" w:eastAsia="宋体" w:cs="宋体"/>
                <w:color w:val="auto"/>
                <w:sz w:val="24"/>
                <w:szCs w:val="24"/>
                <w:highlight w:val="none"/>
              </w:rPr>
            </w:pPr>
          </w:p>
        </w:tc>
        <w:tc>
          <w:tcPr>
            <w:tcW w:w="1274" w:type="dxa"/>
            <w:vAlign w:val="top"/>
          </w:tcPr>
          <w:p w14:paraId="167A645B">
            <w:pPr>
              <w:rPr>
                <w:rFonts w:hint="eastAsia" w:ascii="宋体" w:hAnsi="宋体" w:eastAsia="宋体" w:cs="宋体"/>
                <w:color w:val="auto"/>
                <w:sz w:val="24"/>
                <w:szCs w:val="24"/>
                <w:highlight w:val="none"/>
              </w:rPr>
            </w:pPr>
          </w:p>
        </w:tc>
        <w:tc>
          <w:tcPr>
            <w:tcW w:w="1132" w:type="dxa"/>
            <w:vAlign w:val="top"/>
          </w:tcPr>
          <w:p w14:paraId="244D8F24">
            <w:pPr>
              <w:rPr>
                <w:rFonts w:hint="eastAsia" w:ascii="宋体" w:hAnsi="宋体" w:eastAsia="宋体" w:cs="宋体"/>
                <w:color w:val="auto"/>
                <w:sz w:val="24"/>
                <w:szCs w:val="24"/>
                <w:highlight w:val="none"/>
              </w:rPr>
            </w:pPr>
          </w:p>
        </w:tc>
        <w:tc>
          <w:tcPr>
            <w:tcW w:w="998" w:type="dxa"/>
            <w:vAlign w:val="top"/>
          </w:tcPr>
          <w:p w14:paraId="6239AD64">
            <w:pPr>
              <w:rPr>
                <w:rFonts w:hint="eastAsia" w:ascii="宋体" w:hAnsi="宋体" w:eastAsia="宋体" w:cs="宋体"/>
                <w:color w:val="auto"/>
                <w:sz w:val="24"/>
                <w:szCs w:val="24"/>
                <w:highlight w:val="none"/>
              </w:rPr>
            </w:pPr>
          </w:p>
        </w:tc>
      </w:tr>
    </w:tbl>
    <w:p w14:paraId="78D3D261">
      <w:pPr>
        <w:pStyle w:val="10"/>
        <w:spacing w:before="216" w:line="337" w:lineRule="auto"/>
        <w:ind w:left="444" w:right="-49" w:rightChars="0" w:firstLine="23"/>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1）每一标段（包、品目）单独用一份技术偏离表；2）此表可自行扩展；</w:t>
      </w:r>
      <w:r>
        <w:rPr>
          <w:rFonts w:hint="eastAsia" w:ascii="宋体" w:hAnsi="宋体" w:eastAsia="宋体" w:cs="宋体"/>
          <w:color w:val="auto"/>
          <w:spacing w:val="-3"/>
          <w:sz w:val="24"/>
          <w:szCs w:val="24"/>
          <w:highlight w:val="none"/>
        </w:rPr>
        <w:t>3）对应技</w:t>
      </w:r>
      <w:r>
        <w:rPr>
          <w:rFonts w:hint="eastAsia" w:ascii="宋体" w:hAnsi="宋体" w:eastAsia="宋体" w:cs="宋体"/>
          <w:color w:val="auto"/>
          <w:spacing w:val="8"/>
          <w:sz w:val="24"/>
          <w:szCs w:val="24"/>
          <w:highlight w:val="none"/>
        </w:rPr>
        <w:t>术要求，</w:t>
      </w:r>
      <w:r>
        <w:rPr>
          <w:rFonts w:hint="eastAsia" w:ascii="宋体" w:hAnsi="宋体" w:eastAsia="宋体" w:cs="宋体"/>
          <w:color w:val="auto"/>
          <w:spacing w:val="-47"/>
          <w:sz w:val="24"/>
          <w:szCs w:val="24"/>
          <w:highlight w:val="none"/>
        </w:rPr>
        <w:t xml:space="preserve"> </w:t>
      </w:r>
      <w:r>
        <w:rPr>
          <w:rFonts w:hint="eastAsia" w:ascii="宋体" w:hAnsi="宋体" w:eastAsia="宋体" w:cs="宋体"/>
          <w:color w:val="auto"/>
          <w:spacing w:val="8"/>
          <w:sz w:val="24"/>
          <w:szCs w:val="24"/>
          <w:highlight w:val="none"/>
        </w:rPr>
        <w:t>如有偏离，</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8"/>
          <w:sz w:val="24"/>
          <w:szCs w:val="24"/>
          <w:highlight w:val="none"/>
        </w:rPr>
        <w:t>磋商人必须认真详实的填写；</w:t>
      </w:r>
      <w:r>
        <w:rPr>
          <w:rFonts w:hint="eastAsia" w:ascii="宋体" w:hAnsi="宋体" w:eastAsia="宋体" w:cs="宋体"/>
          <w:color w:val="auto"/>
          <w:spacing w:val="-46"/>
          <w:sz w:val="24"/>
          <w:szCs w:val="24"/>
          <w:highlight w:val="none"/>
        </w:rPr>
        <w:t xml:space="preserve"> </w:t>
      </w:r>
      <w:r>
        <w:rPr>
          <w:rFonts w:hint="eastAsia" w:ascii="宋体" w:hAnsi="宋体" w:eastAsia="宋体" w:cs="宋体"/>
          <w:color w:val="auto"/>
          <w:spacing w:val="8"/>
          <w:sz w:val="24"/>
          <w:szCs w:val="24"/>
          <w:highlight w:val="none"/>
        </w:rPr>
        <w:t>如</w:t>
      </w:r>
      <w:r>
        <w:rPr>
          <w:rFonts w:hint="eastAsia" w:ascii="宋体" w:hAnsi="宋体" w:eastAsia="宋体" w:cs="宋体"/>
          <w:color w:val="auto"/>
          <w:spacing w:val="7"/>
          <w:sz w:val="24"/>
          <w:szCs w:val="24"/>
          <w:highlight w:val="none"/>
        </w:rPr>
        <w:t>无任何偏离，</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7"/>
          <w:sz w:val="24"/>
          <w:szCs w:val="24"/>
          <w:highlight w:val="none"/>
        </w:rPr>
        <w:t>请填写“无偏</w:t>
      </w:r>
      <w:r>
        <w:rPr>
          <w:rFonts w:hint="eastAsia" w:ascii="宋体" w:hAnsi="宋体" w:eastAsia="宋体" w:cs="宋体"/>
          <w:color w:val="auto"/>
          <w:spacing w:val="-11"/>
          <w:sz w:val="24"/>
          <w:szCs w:val="24"/>
          <w:highlight w:val="none"/>
        </w:rPr>
        <w:t>离”。</w:t>
      </w:r>
    </w:p>
    <w:p w14:paraId="6AE3172A">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磋商供应商名称（盖章</w:t>
      </w:r>
      <w:r>
        <w:rPr>
          <w:rFonts w:hint="eastAsia" w:ascii="宋体" w:hAnsi="宋体" w:eastAsia="宋体" w:cs="宋体"/>
          <w:color w:val="auto"/>
          <w:spacing w:val="4"/>
          <w:sz w:val="24"/>
          <w:szCs w:val="24"/>
          <w:highlight w:val="none"/>
        </w:rPr>
        <w:t>）：</w:t>
      </w:r>
      <w:r>
        <w:rPr>
          <w:rFonts w:hint="eastAsia" w:ascii="宋体" w:hAnsi="宋体" w:eastAsia="宋体" w:cs="宋体"/>
          <w:color w:val="auto"/>
          <w:sz w:val="24"/>
          <w:szCs w:val="24"/>
          <w:highlight w:val="none"/>
          <w:u w:val="single" w:color="auto"/>
        </w:rPr>
        <w:t xml:space="preserve">                         </w:t>
      </w:r>
    </w:p>
    <w:p w14:paraId="2F04598C">
      <w:pPr>
        <w:keepNext w:val="0"/>
        <w:keepLines w:val="0"/>
        <w:pageBreakBefore w:val="0"/>
        <w:widowControl w:val="0"/>
        <w:kinsoku/>
        <w:wordWrap/>
        <w:overflowPunct/>
        <w:topLinePunct w:val="0"/>
        <w:autoSpaceDE/>
        <w:autoSpaceDN/>
        <w:bidi w:val="0"/>
        <w:adjustRightInd/>
        <w:snapToGrid/>
        <w:spacing w:line="360" w:lineRule="auto"/>
        <w:ind w:right="420" w:firstLine="0" w:firstLineChars="0"/>
        <w:jc w:val="left"/>
        <w:textAlignment w:val="auto"/>
        <w:rPr>
          <w:rFonts w:hint="eastAsia" w:ascii="宋体" w:hAnsi="宋体" w:eastAsia="宋体" w:cs="宋体"/>
          <w:color w:val="auto"/>
          <w:spacing w:val="1"/>
          <w:sz w:val="24"/>
          <w:szCs w:val="24"/>
          <w:highlight w:val="none"/>
          <w:u w:val="single" w:color="auto"/>
        </w:rPr>
      </w:pPr>
      <w:r>
        <w:rPr>
          <w:rFonts w:hint="eastAsia" w:ascii="宋体" w:hAnsi="宋体" w:eastAsia="宋体" w:cs="宋体"/>
          <w:color w:val="auto"/>
          <w:spacing w:val="-1"/>
          <w:sz w:val="24"/>
          <w:szCs w:val="24"/>
          <w:highlight w:val="none"/>
        </w:rPr>
        <w:t>法定代表人或授权代表（签字</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1"/>
          <w:sz w:val="24"/>
          <w:szCs w:val="24"/>
          <w:highlight w:val="none"/>
          <w:u w:val="single" w:color="auto"/>
        </w:rPr>
        <w:t xml:space="preserve">                   </w:t>
      </w:r>
    </w:p>
    <w:p w14:paraId="287934D1">
      <w:pPr>
        <w:keepNext w:val="0"/>
        <w:keepLines w:val="0"/>
        <w:pageBreakBefore w:val="0"/>
        <w:widowControl w:val="0"/>
        <w:kinsoku/>
        <w:wordWrap/>
        <w:overflowPunct/>
        <w:topLinePunct w:val="0"/>
        <w:autoSpaceDE/>
        <w:autoSpaceDN/>
        <w:bidi w:val="0"/>
        <w:adjustRightInd/>
        <w:snapToGrid/>
        <w:spacing w:line="360" w:lineRule="auto"/>
        <w:ind w:right="420" w:firstLine="0" w:firstLineChars="0"/>
        <w:jc w:val="left"/>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磋商日期：</w:t>
      </w:r>
      <w:r>
        <w:rPr>
          <w:rFonts w:hint="eastAsia" w:ascii="宋体" w:hAnsi="宋体" w:eastAsia="宋体" w:cs="宋体"/>
          <w:color w:val="auto"/>
          <w:spacing w:val="-2"/>
          <w:sz w:val="24"/>
          <w:szCs w:val="24"/>
          <w:highlight w:val="none"/>
          <w:u w:val="single" w:color="auto"/>
        </w:rPr>
        <w:t xml:space="preserve">2025 </w:t>
      </w:r>
      <w:r>
        <w:rPr>
          <w:rFonts w:hint="eastAsia" w:ascii="宋体" w:hAnsi="宋体" w:eastAsia="宋体" w:cs="宋体"/>
          <w:color w:val="auto"/>
          <w:spacing w:val="-2"/>
          <w:sz w:val="24"/>
          <w:szCs w:val="24"/>
          <w:highlight w:val="none"/>
        </w:rPr>
        <w:t>年</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2"/>
          <w:sz w:val="24"/>
          <w:szCs w:val="24"/>
          <w:highlight w:val="none"/>
        </w:rPr>
        <w:t>月</w:t>
      </w:r>
      <w:r>
        <w:rPr>
          <w:rFonts w:hint="eastAsia" w:ascii="宋体" w:hAnsi="宋体" w:eastAsia="宋体" w:cs="宋体"/>
          <w:color w:val="auto"/>
          <w:spacing w:val="21"/>
          <w:w w:val="101"/>
          <w:sz w:val="24"/>
          <w:szCs w:val="24"/>
          <w:highlight w:val="none"/>
        </w:rPr>
        <w:t xml:space="preserve">   </w:t>
      </w:r>
      <w:r>
        <w:rPr>
          <w:rFonts w:hint="eastAsia" w:ascii="宋体" w:hAnsi="宋体" w:eastAsia="宋体" w:cs="宋体"/>
          <w:color w:val="auto"/>
          <w:spacing w:val="-2"/>
          <w:sz w:val="24"/>
          <w:szCs w:val="24"/>
          <w:highlight w:val="none"/>
        </w:rPr>
        <w:t>日</w:t>
      </w:r>
    </w:p>
    <w:p w14:paraId="49B09B21">
      <w:pPr>
        <w:keepNext w:val="0"/>
        <w:keepLines w:val="0"/>
        <w:pageBreakBefore w:val="0"/>
        <w:widowControl w:val="0"/>
        <w:kinsoku/>
        <w:wordWrap/>
        <w:overflowPunct/>
        <w:topLinePunct w:val="0"/>
        <w:autoSpaceDE/>
        <w:autoSpaceDN/>
        <w:bidi w:val="0"/>
        <w:adjustRightInd/>
        <w:snapToGrid/>
        <w:spacing w:line="360" w:lineRule="auto"/>
        <w:ind w:right="420" w:firstLine="0" w:firstLineChars="0"/>
        <w:jc w:val="left"/>
        <w:textAlignment w:val="auto"/>
        <w:rPr>
          <w:rFonts w:hint="eastAsia" w:ascii="宋体" w:hAnsi="宋体" w:eastAsia="宋体" w:cs="宋体"/>
          <w:color w:val="auto"/>
          <w:spacing w:val="-2"/>
          <w:sz w:val="24"/>
          <w:szCs w:val="24"/>
          <w:highlight w:val="none"/>
        </w:rPr>
      </w:pPr>
    </w:p>
    <w:p w14:paraId="7CCF3B6E">
      <w:pPr>
        <w:keepNext w:val="0"/>
        <w:keepLines w:val="0"/>
        <w:pageBreakBefore w:val="0"/>
        <w:widowControl w:val="0"/>
        <w:kinsoku/>
        <w:wordWrap/>
        <w:overflowPunct/>
        <w:topLinePunct w:val="0"/>
        <w:autoSpaceDE/>
        <w:autoSpaceDN/>
        <w:bidi w:val="0"/>
        <w:adjustRightInd/>
        <w:snapToGrid/>
        <w:spacing w:line="360" w:lineRule="auto"/>
        <w:ind w:right="420" w:firstLine="0" w:firstLineChars="0"/>
        <w:jc w:val="left"/>
        <w:textAlignment w:val="auto"/>
        <w:rPr>
          <w:rFonts w:hint="eastAsia" w:ascii="宋体" w:hAnsi="宋体" w:eastAsia="宋体" w:cs="宋体"/>
          <w:color w:val="auto"/>
          <w:spacing w:val="-2"/>
          <w:sz w:val="24"/>
          <w:szCs w:val="24"/>
          <w:highlight w:val="none"/>
        </w:rPr>
      </w:pPr>
    </w:p>
    <w:p w14:paraId="7EEBE6AE">
      <w:pPr>
        <w:keepNext w:val="0"/>
        <w:keepLines w:val="0"/>
        <w:pageBreakBefore w:val="0"/>
        <w:widowControl w:val="0"/>
        <w:kinsoku/>
        <w:wordWrap/>
        <w:overflowPunct/>
        <w:topLinePunct w:val="0"/>
        <w:autoSpaceDE/>
        <w:autoSpaceDN/>
        <w:bidi w:val="0"/>
        <w:adjustRightInd/>
        <w:snapToGrid/>
        <w:spacing w:line="360" w:lineRule="auto"/>
        <w:ind w:right="420" w:firstLine="0" w:firstLineChars="0"/>
        <w:jc w:val="left"/>
        <w:textAlignment w:val="auto"/>
        <w:rPr>
          <w:rFonts w:hint="eastAsia" w:ascii="宋体" w:hAnsi="宋体" w:eastAsia="宋体" w:cs="宋体"/>
          <w:color w:val="auto"/>
          <w:spacing w:val="-2"/>
          <w:sz w:val="24"/>
          <w:szCs w:val="24"/>
          <w:highlight w:val="none"/>
        </w:rPr>
      </w:pPr>
    </w:p>
    <w:p w14:paraId="564E9411">
      <w:pPr>
        <w:keepNext w:val="0"/>
        <w:keepLines w:val="0"/>
        <w:pageBreakBefore w:val="0"/>
        <w:widowControl w:val="0"/>
        <w:kinsoku/>
        <w:wordWrap/>
        <w:overflowPunct/>
        <w:topLinePunct w:val="0"/>
        <w:autoSpaceDE/>
        <w:autoSpaceDN/>
        <w:bidi w:val="0"/>
        <w:adjustRightInd/>
        <w:snapToGrid/>
        <w:spacing w:line="360" w:lineRule="auto"/>
        <w:ind w:right="420" w:firstLine="0" w:firstLineChars="0"/>
        <w:jc w:val="left"/>
        <w:textAlignment w:val="auto"/>
        <w:rPr>
          <w:rFonts w:hint="eastAsia" w:ascii="宋体" w:hAnsi="宋体" w:eastAsia="宋体" w:cs="宋体"/>
          <w:color w:val="auto"/>
          <w:spacing w:val="-2"/>
          <w:sz w:val="24"/>
          <w:szCs w:val="24"/>
          <w:highlight w:val="none"/>
        </w:rPr>
      </w:pPr>
    </w:p>
    <w:p w14:paraId="6F10F705">
      <w:pPr>
        <w:pStyle w:val="10"/>
        <w:spacing w:before="57" w:line="183" w:lineRule="auto"/>
        <w:ind w:left="0" w:leftChars="0" w:firstLine="0" w:firstLineChars="0"/>
        <w:jc w:val="center"/>
        <w:rPr>
          <w:color w:val="auto"/>
          <w:sz w:val="32"/>
          <w:szCs w:val="32"/>
          <w:highlight w:val="none"/>
        </w:rPr>
      </w:pPr>
      <w:r>
        <w:rPr>
          <w:b/>
          <w:bCs/>
          <w:color w:val="auto"/>
          <w:spacing w:val="-2"/>
          <w:sz w:val="32"/>
          <w:szCs w:val="32"/>
          <w:highlight w:val="none"/>
        </w:rPr>
        <w:t>商务偏离表</w:t>
      </w:r>
    </w:p>
    <w:p w14:paraId="64955A4B">
      <w:pPr>
        <w:pStyle w:val="10"/>
        <w:spacing w:before="193" w:line="183" w:lineRule="auto"/>
        <w:ind w:left="0" w:leftChars="0" w:firstLine="0" w:firstLineChars="0"/>
        <w:rPr>
          <w:color w:val="auto"/>
          <w:sz w:val="24"/>
          <w:szCs w:val="24"/>
          <w:highlight w:val="none"/>
        </w:rPr>
      </w:pPr>
      <w:r>
        <w:rPr>
          <w:color w:val="auto"/>
          <w:spacing w:val="-1"/>
          <w:sz w:val="24"/>
          <w:szCs w:val="24"/>
          <w:highlight w:val="none"/>
        </w:rPr>
        <w:t>项目名称：</w:t>
      </w:r>
      <w:r>
        <w:rPr>
          <w:color w:val="auto"/>
          <w:spacing w:val="-1"/>
          <w:sz w:val="24"/>
          <w:szCs w:val="24"/>
          <w:highlight w:val="none"/>
          <w:u w:val="single" w:color="auto"/>
        </w:rPr>
        <w:t xml:space="preserve">                                                     </w:t>
      </w:r>
    </w:p>
    <w:p w14:paraId="1AF3A518">
      <w:pPr>
        <w:pStyle w:val="10"/>
        <w:spacing w:before="266" w:line="183" w:lineRule="auto"/>
        <w:ind w:left="0" w:leftChars="0" w:firstLine="0" w:firstLineChars="0"/>
        <w:rPr>
          <w:color w:val="auto"/>
          <w:sz w:val="24"/>
          <w:szCs w:val="24"/>
          <w:highlight w:val="none"/>
        </w:rPr>
      </w:pPr>
      <w:r>
        <w:rPr>
          <w:color w:val="auto"/>
          <w:sz w:val="24"/>
          <w:szCs w:val="24"/>
          <w:highlight w:val="none"/>
        </w:rPr>
        <w:t>标段（包、品目等）号：</w:t>
      </w:r>
      <w:r>
        <w:rPr>
          <w:color w:val="auto"/>
          <w:sz w:val="24"/>
          <w:szCs w:val="24"/>
          <w:highlight w:val="none"/>
          <w:u w:val="single" w:color="auto"/>
        </w:rPr>
        <w:t xml:space="preserve">               </w:t>
      </w:r>
      <w:r>
        <w:rPr>
          <w:color w:val="auto"/>
          <w:spacing w:val="-1"/>
          <w:sz w:val="24"/>
          <w:szCs w:val="24"/>
          <w:highlight w:val="none"/>
          <w:u w:val="single" w:color="auto"/>
        </w:rPr>
        <w:t xml:space="preserve">                         </w:t>
      </w:r>
    </w:p>
    <w:p w14:paraId="3CDB12D5">
      <w:pPr>
        <w:spacing w:line="65" w:lineRule="auto"/>
        <w:rPr>
          <w:rFonts w:ascii="Arial"/>
          <w:color w:val="auto"/>
          <w:sz w:val="2"/>
          <w:highlight w:val="none"/>
        </w:rPr>
      </w:pPr>
    </w:p>
    <w:tbl>
      <w:tblPr>
        <w:tblStyle w:val="89"/>
        <w:tblW w:w="8780" w:type="dxa"/>
        <w:tblInd w:w="-6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4"/>
        <w:gridCol w:w="1347"/>
        <w:gridCol w:w="1980"/>
        <w:gridCol w:w="1415"/>
        <w:gridCol w:w="1274"/>
        <w:gridCol w:w="1132"/>
        <w:gridCol w:w="998"/>
      </w:tblGrid>
      <w:tr w14:paraId="64996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5" w:hRule="atLeast"/>
        </w:trPr>
        <w:tc>
          <w:tcPr>
            <w:tcW w:w="634" w:type="dxa"/>
            <w:vAlign w:val="center"/>
          </w:tcPr>
          <w:p w14:paraId="60CF51CE">
            <w:pPr>
              <w:pStyle w:val="88"/>
              <w:spacing w:before="103" w:line="184"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序号</w:t>
            </w:r>
          </w:p>
        </w:tc>
        <w:tc>
          <w:tcPr>
            <w:tcW w:w="1347" w:type="dxa"/>
            <w:vAlign w:val="center"/>
          </w:tcPr>
          <w:p w14:paraId="38EE9734">
            <w:pPr>
              <w:pStyle w:val="88"/>
              <w:spacing w:before="103" w:line="183"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名称</w:t>
            </w:r>
          </w:p>
        </w:tc>
        <w:tc>
          <w:tcPr>
            <w:tcW w:w="1980" w:type="dxa"/>
            <w:vAlign w:val="center"/>
          </w:tcPr>
          <w:p w14:paraId="6156C228">
            <w:pPr>
              <w:pStyle w:val="88"/>
              <w:spacing w:before="103" w:line="183"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磋商文件条目号</w:t>
            </w:r>
          </w:p>
        </w:tc>
        <w:tc>
          <w:tcPr>
            <w:tcW w:w="1415" w:type="dxa"/>
            <w:vAlign w:val="center"/>
          </w:tcPr>
          <w:p w14:paraId="7E564171">
            <w:pPr>
              <w:pStyle w:val="88"/>
              <w:spacing w:before="103" w:line="183"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磋商要求</w:t>
            </w:r>
          </w:p>
        </w:tc>
        <w:tc>
          <w:tcPr>
            <w:tcW w:w="1274" w:type="dxa"/>
            <w:vAlign w:val="center"/>
          </w:tcPr>
          <w:p w14:paraId="6E21F15C">
            <w:pPr>
              <w:pStyle w:val="88"/>
              <w:spacing w:before="103" w:line="183"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磋商对应</w:t>
            </w:r>
          </w:p>
        </w:tc>
        <w:tc>
          <w:tcPr>
            <w:tcW w:w="1132" w:type="dxa"/>
            <w:vAlign w:val="center"/>
          </w:tcPr>
          <w:p w14:paraId="50083EC6">
            <w:pPr>
              <w:pStyle w:val="88"/>
              <w:spacing w:before="103" w:line="183"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偏离情况</w:t>
            </w:r>
          </w:p>
        </w:tc>
        <w:tc>
          <w:tcPr>
            <w:tcW w:w="998" w:type="dxa"/>
            <w:vAlign w:val="center"/>
          </w:tcPr>
          <w:p w14:paraId="200945F4">
            <w:pPr>
              <w:pStyle w:val="88"/>
              <w:spacing w:before="260" w:line="183"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偏离说明</w:t>
            </w:r>
          </w:p>
        </w:tc>
      </w:tr>
      <w:tr w14:paraId="61026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8" w:hRule="atLeast"/>
        </w:trPr>
        <w:tc>
          <w:tcPr>
            <w:tcW w:w="634" w:type="dxa"/>
            <w:vAlign w:val="top"/>
          </w:tcPr>
          <w:p w14:paraId="71504E6B">
            <w:pPr>
              <w:rPr>
                <w:rFonts w:hint="eastAsia" w:ascii="宋体" w:hAnsi="宋体" w:eastAsia="宋体" w:cs="宋体"/>
                <w:color w:val="auto"/>
                <w:sz w:val="24"/>
                <w:szCs w:val="24"/>
                <w:highlight w:val="none"/>
              </w:rPr>
            </w:pPr>
          </w:p>
        </w:tc>
        <w:tc>
          <w:tcPr>
            <w:tcW w:w="1347" w:type="dxa"/>
            <w:vAlign w:val="top"/>
          </w:tcPr>
          <w:p w14:paraId="3ACB27A1">
            <w:pPr>
              <w:rPr>
                <w:rFonts w:hint="eastAsia" w:ascii="宋体" w:hAnsi="宋体" w:eastAsia="宋体" w:cs="宋体"/>
                <w:color w:val="auto"/>
                <w:sz w:val="24"/>
                <w:szCs w:val="24"/>
                <w:highlight w:val="none"/>
              </w:rPr>
            </w:pPr>
          </w:p>
        </w:tc>
        <w:tc>
          <w:tcPr>
            <w:tcW w:w="1980" w:type="dxa"/>
            <w:vAlign w:val="top"/>
          </w:tcPr>
          <w:p w14:paraId="6E922073">
            <w:pPr>
              <w:rPr>
                <w:rFonts w:hint="eastAsia" w:ascii="宋体" w:hAnsi="宋体" w:eastAsia="宋体" w:cs="宋体"/>
                <w:color w:val="auto"/>
                <w:sz w:val="24"/>
                <w:szCs w:val="24"/>
                <w:highlight w:val="none"/>
              </w:rPr>
            </w:pPr>
          </w:p>
        </w:tc>
        <w:tc>
          <w:tcPr>
            <w:tcW w:w="1415" w:type="dxa"/>
            <w:vAlign w:val="top"/>
          </w:tcPr>
          <w:p w14:paraId="42999731">
            <w:pPr>
              <w:rPr>
                <w:rFonts w:hint="eastAsia" w:ascii="宋体" w:hAnsi="宋体" w:eastAsia="宋体" w:cs="宋体"/>
                <w:color w:val="auto"/>
                <w:sz w:val="24"/>
                <w:szCs w:val="24"/>
                <w:highlight w:val="none"/>
              </w:rPr>
            </w:pPr>
          </w:p>
        </w:tc>
        <w:tc>
          <w:tcPr>
            <w:tcW w:w="1274" w:type="dxa"/>
            <w:vAlign w:val="top"/>
          </w:tcPr>
          <w:p w14:paraId="2D10DE2A">
            <w:pPr>
              <w:rPr>
                <w:rFonts w:hint="eastAsia" w:ascii="宋体" w:hAnsi="宋体" w:eastAsia="宋体" w:cs="宋体"/>
                <w:color w:val="auto"/>
                <w:sz w:val="24"/>
                <w:szCs w:val="24"/>
                <w:highlight w:val="none"/>
              </w:rPr>
            </w:pPr>
          </w:p>
        </w:tc>
        <w:tc>
          <w:tcPr>
            <w:tcW w:w="1132" w:type="dxa"/>
            <w:vAlign w:val="top"/>
          </w:tcPr>
          <w:p w14:paraId="62236737">
            <w:pPr>
              <w:rPr>
                <w:rFonts w:hint="eastAsia" w:ascii="宋体" w:hAnsi="宋体" w:eastAsia="宋体" w:cs="宋体"/>
                <w:color w:val="auto"/>
                <w:sz w:val="24"/>
                <w:szCs w:val="24"/>
                <w:highlight w:val="none"/>
              </w:rPr>
            </w:pPr>
          </w:p>
        </w:tc>
        <w:tc>
          <w:tcPr>
            <w:tcW w:w="998" w:type="dxa"/>
            <w:vAlign w:val="top"/>
          </w:tcPr>
          <w:p w14:paraId="652178E9">
            <w:pPr>
              <w:rPr>
                <w:rFonts w:hint="eastAsia" w:ascii="宋体" w:hAnsi="宋体" w:eastAsia="宋体" w:cs="宋体"/>
                <w:color w:val="auto"/>
                <w:sz w:val="24"/>
                <w:szCs w:val="24"/>
                <w:highlight w:val="none"/>
              </w:rPr>
            </w:pPr>
          </w:p>
        </w:tc>
      </w:tr>
      <w:tr w14:paraId="06E78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8" w:hRule="atLeast"/>
        </w:trPr>
        <w:tc>
          <w:tcPr>
            <w:tcW w:w="634" w:type="dxa"/>
            <w:vAlign w:val="top"/>
          </w:tcPr>
          <w:p w14:paraId="2969E577">
            <w:pPr>
              <w:rPr>
                <w:rFonts w:hint="eastAsia" w:ascii="宋体" w:hAnsi="宋体" w:eastAsia="宋体" w:cs="宋体"/>
                <w:color w:val="auto"/>
                <w:sz w:val="24"/>
                <w:szCs w:val="24"/>
                <w:highlight w:val="none"/>
              </w:rPr>
            </w:pPr>
          </w:p>
        </w:tc>
        <w:tc>
          <w:tcPr>
            <w:tcW w:w="1347" w:type="dxa"/>
            <w:vAlign w:val="top"/>
          </w:tcPr>
          <w:p w14:paraId="0072FB27">
            <w:pPr>
              <w:rPr>
                <w:rFonts w:hint="eastAsia" w:ascii="宋体" w:hAnsi="宋体" w:eastAsia="宋体" w:cs="宋体"/>
                <w:color w:val="auto"/>
                <w:sz w:val="24"/>
                <w:szCs w:val="24"/>
                <w:highlight w:val="none"/>
              </w:rPr>
            </w:pPr>
          </w:p>
        </w:tc>
        <w:tc>
          <w:tcPr>
            <w:tcW w:w="1980" w:type="dxa"/>
            <w:vAlign w:val="top"/>
          </w:tcPr>
          <w:p w14:paraId="0EF78CE2">
            <w:pPr>
              <w:rPr>
                <w:rFonts w:hint="eastAsia" w:ascii="宋体" w:hAnsi="宋体" w:eastAsia="宋体" w:cs="宋体"/>
                <w:color w:val="auto"/>
                <w:sz w:val="24"/>
                <w:szCs w:val="24"/>
                <w:highlight w:val="none"/>
              </w:rPr>
            </w:pPr>
          </w:p>
        </w:tc>
        <w:tc>
          <w:tcPr>
            <w:tcW w:w="1415" w:type="dxa"/>
            <w:vAlign w:val="top"/>
          </w:tcPr>
          <w:p w14:paraId="070E3513">
            <w:pPr>
              <w:rPr>
                <w:rFonts w:hint="eastAsia" w:ascii="宋体" w:hAnsi="宋体" w:eastAsia="宋体" w:cs="宋体"/>
                <w:color w:val="auto"/>
                <w:sz w:val="24"/>
                <w:szCs w:val="24"/>
                <w:highlight w:val="none"/>
              </w:rPr>
            </w:pPr>
          </w:p>
        </w:tc>
        <w:tc>
          <w:tcPr>
            <w:tcW w:w="1274" w:type="dxa"/>
            <w:vAlign w:val="top"/>
          </w:tcPr>
          <w:p w14:paraId="0DB7BA15">
            <w:pPr>
              <w:rPr>
                <w:rFonts w:hint="eastAsia" w:ascii="宋体" w:hAnsi="宋体" w:eastAsia="宋体" w:cs="宋体"/>
                <w:color w:val="auto"/>
                <w:sz w:val="24"/>
                <w:szCs w:val="24"/>
                <w:highlight w:val="none"/>
              </w:rPr>
            </w:pPr>
          </w:p>
        </w:tc>
        <w:tc>
          <w:tcPr>
            <w:tcW w:w="1132" w:type="dxa"/>
            <w:vAlign w:val="top"/>
          </w:tcPr>
          <w:p w14:paraId="07BE6DBC">
            <w:pPr>
              <w:rPr>
                <w:rFonts w:hint="eastAsia" w:ascii="宋体" w:hAnsi="宋体" w:eastAsia="宋体" w:cs="宋体"/>
                <w:color w:val="auto"/>
                <w:sz w:val="24"/>
                <w:szCs w:val="24"/>
                <w:highlight w:val="none"/>
              </w:rPr>
            </w:pPr>
          </w:p>
        </w:tc>
        <w:tc>
          <w:tcPr>
            <w:tcW w:w="998" w:type="dxa"/>
            <w:vAlign w:val="top"/>
          </w:tcPr>
          <w:p w14:paraId="26605761">
            <w:pPr>
              <w:rPr>
                <w:rFonts w:hint="eastAsia" w:ascii="宋体" w:hAnsi="宋体" w:eastAsia="宋体" w:cs="宋体"/>
                <w:color w:val="auto"/>
                <w:sz w:val="24"/>
                <w:szCs w:val="24"/>
                <w:highlight w:val="none"/>
              </w:rPr>
            </w:pPr>
          </w:p>
        </w:tc>
      </w:tr>
      <w:tr w14:paraId="7B26F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8" w:hRule="atLeast"/>
        </w:trPr>
        <w:tc>
          <w:tcPr>
            <w:tcW w:w="634" w:type="dxa"/>
            <w:vAlign w:val="top"/>
          </w:tcPr>
          <w:p w14:paraId="23239193">
            <w:pPr>
              <w:rPr>
                <w:rFonts w:hint="eastAsia" w:ascii="宋体" w:hAnsi="宋体" w:eastAsia="宋体" w:cs="宋体"/>
                <w:color w:val="auto"/>
                <w:sz w:val="24"/>
                <w:szCs w:val="24"/>
                <w:highlight w:val="none"/>
              </w:rPr>
            </w:pPr>
          </w:p>
        </w:tc>
        <w:tc>
          <w:tcPr>
            <w:tcW w:w="1347" w:type="dxa"/>
            <w:vAlign w:val="top"/>
          </w:tcPr>
          <w:p w14:paraId="0504C340">
            <w:pPr>
              <w:rPr>
                <w:rFonts w:hint="eastAsia" w:ascii="宋体" w:hAnsi="宋体" w:eastAsia="宋体" w:cs="宋体"/>
                <w:color w:val="auto"/>
                <w:sz w:val="24"/>
                <w:szCs w:val="24"/>
                <w:highlight w:val="none"/>
              </w:rPr>
            </w:pPr>
          </w:p>
        </w:tc>
        <w:tc>
          <w:tcPr>
            <w:tcW w:w="1980" w:type="dxa"/>
            <w:vAlign w:val="top"/>
          </w:tcPr>
          <w:p w14:paraId="7ADA141E">
            <w:pPr>
              <w:rPr>
                <w:rFonts w:hint="eastAsia" w:ascii="宋体" w:hAnsi="宋体" w:eastAsia="宋体" w:cs="宋体"/>
                <w:color w:val="auto"/>
                <w:sz w:val="24"/>
                <w:szCs w:val="24"/>
                <w:highlight w:val="none"/>
              </w:rPr>
            </w:pPr>
          </w:p>
        </w:tc>
        <w:tc>
          <w:tcPr>
            <w:tcW w:w="1415" w:type="dxa"/>
            <w:vAlign w:val="top"/>
          </w:tcPr>
          <w:p w14:paraId="37ED8865">
            <w:pPr>
              <w:rPr>
                <w:rFonts w:hint="eastAsia" w:ascii="宋体" w:hAnsi="宋体" w:eastAsia="宋体" w:cs="宋体"/>
                <w:color w:val="auto"/>
                <w:sz w:val="24"/>
                <w:szCs w:val="24"/>
                <w:highlight w:val="none"/>
              </w:rPr>
            </w:pPr>
          </w:p>
        </w:tc>
        <w:tc>
          <w:tcPr>
            <w:tcW w:w="1274" w:type="dxa"/>
            <w:vAlign w:val="top"/>
          </w:tcPr>
          <w:p w14:paraId="465502F0">
            <w:pPr>
              <w:rPr>
                <w:rFonts w:hint="eastAsia" w:ascii="宋体" w:hAnsi="宋体" w:eastAsia="宋体" w:cs="宋体"/>
                <w:color w:val="auto"/>
                <w:sz w:val="24"/>
                <w:szCs w:val="24"/>
                <w:highlight w:val="none"/>
              </w:rPr>
            </w:pPr>
          </w:p>
        </w:tc>
        <w:tc>
          <w:tcPr>
            <w:tcW w:w="1132" w:type="dxa"/>
            <w:vAlign w:val="top"/>
          </w:tcPr>
          <w:p w14:paraId="1AB2BF40">
            <w:pPr>
              <w:rPr>
                <w:rFonts w:hint="eastAsia" w:ascii="宋体" w:hAnsi="宋体" w:eastAsia="宋体" w:cs="宋体"/>
                <w:color w:val="auto"/>
                <w:sz w:val="24"/>
                <w:szCs w:val="24"/>
                <w:highlight w:val="none"/>
              </w:rPr>
            </w:pPr>
          </w:p>
        </w:tc>
        <w:tc>
          <w:tcPr>
            <w:tcW w:w="998" w:type="dxa"/>
            <w:vAlign w:val="top"/>
          </w:tcPr>
          <w:p w14:paraId="57989245">
            <w:pPr>
              <w:rPr>
                <w:rFonts w:hint="eastAsia" w:ascii="宋体" w:hAnsi="宋体" w:eastAsia="宋体" w:cs="宋体"/>
                <w:color w:val="auto"/>
                <w:sz w:val="24"/>
                <w:szCs w:val="24"/>
                <w:highlight w:val="none"/>
              </w:rPr>
            </w:pPr>
          </w:p>
        </w:tc>
      </w:tr>
      <w:tr w14:paraId="6D8E9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8" w:hRule="atLeast"/>
        </w:trPr>
        <w:tc>
          <w:tcPr>
            <w:tcW w:w="634" w:type="dxa"/>
            <w:vAlign w:val="top"/>
          </w:tcPr>
          <w:p w14:paraId="5541895F">
            <w:pPr>
              <w:rPr>
                <w:rFonts w:hint="eastAsia" w:ascii="宋体" w:hAnsi="宋体" w:eastAsia="宋体" w:cs="宋体"/>
                <w:color w:val="auto"/>
                <w:sz w:val="24"/>
                <w:szCs w:val="24"/>
                <w:highlight w:val="none"/>
              </w:rPr>
            </w:pPr>
          </w:p>
        </w:tc>
        <w:tc>
          <w:tcPr>
            <w:tcW w:w="1347" w:type="dxa"/>
            <w:vAlign w:val="top"/>
          </w:tcPr>
          <w:p w14:paraId="2A4ADEA6">
            <w:pPr>
              <w:rPr>
                <w:rFonts w:hint="eastAsia" w:ascii="宋体" w:hAnsi="宋体" w:eastAsia="宋体" w:cs="宋体"/>
                <w:color w:val="auto"/>
                <w:sz w:val="24"/>
                <w:szCs w:val="24"/>
                <w:highlight w:val="none"/>
              </w:rPr>
            </w:pPr>
          </w:p>
        </w:tc>
        <w:tc>
          <w:tcPr>
            <w:tcW w:w="1980" w:type="dxa"/>
            <w:vAlign w:val="top"/>
          </w:tcPr>
          <w:p w14:paraId="522755C9">
            <w:pPr>
              <w:rPr>
                <w:rFonts w:hint="eastAsia" w:ascii="宋体" w:hAnsi="宋体" w:eastAsia="宋体" w:cs="宋体"/>
                <w:color w:val="auto"/>
                <w:sz w:val="24"/>
                <w:szCs w:val="24"/>
                <w:highlight w:val="none"/>
              </w:rPr>
            </w:pPr>
          </w:p>
        </w:tc>
        <w:tc>
          <w:tcPr>
            <w:tcW w:w="1415" w:type="dxa"/>
            <w:vAlign w:val="top"/>
          </w:tcPr>
          <w:p w14:paraId="7B8BF089">
            <w:pPr>
              <w:rPr>
                <w:rFonts w:hint="eastAsia" w:ascii="宋体" w:hAnsi="宋体" w:eastAsia="宋体" w:cs="宋体"/>
                <w:color w:val="auto"/>
                <w:sz w:val="24"/>
                <w:szCs w:val="24"/>
                <w:highlight w:val="none"/>
              </w:rPr>
            </w:pPr>
          </w:p>
        </w:tc>
        <w:tc>
          <w:tcPr>
            <w:tcW w:w="1274" w:type="dxa"/>
            <w:vAlign w:val="top"/>
          </w:tcPr>
          <w:p w14:paraId="2FD346E1">
            <w:pPr>
              <w:rPr>
                <w:rFonts w:hint="eastAsia" w:ascii="宋体" w:hAnsi="宋体" w:eastAsia="宋体" w:cs="宋体"/>
                <w:color w:val="auto"/>
                <w:sz w:val="24"/>
                <w:szCs w:val="24"/>
                <w:highlight w:val="none"/>
              </w:rPr>
            </w:pPr>
          </w:p>
        </w:tc>
        <w:tc>
          <w:tcPr>
            <w:tcW w:w="1132" w:type="dxa"/>
            <w:vAlign w:val="top"/>
          </w:tcPr>
          <w:p w14:paraId="7F835AFE">
            <w:pPr>
              <w:rPr>
                <w:rFonts w:hint="eastAsia" w:ascii="宋体" w:hAnsi="宋体" w:eastAsia="宋体" w:cs="宋体"/>
                <w:color w:val="auto"/>
                <w:sz w:val="24"/>
                <w:szCs w:val="24"/>
                <w:highlight w:val="none"/>
              </w:rPr>
            </w:pPr>
          </w:p>
        </w:tc>
        <w:tc>
          <w:tcPr>
            <w:tcW w:w="998" w:type="dxa"/>
            <w:vAlign w:val="top"/>
          </w:tcPr>
          <w:p w14:paraId="5FBA5884">
            <w:pPr>
              <w:rPr>
                <w:rFonts w:hint="eastAsia" w:ascii="宋体" w:hAnsi="宋体" w:eastAsia="宋体" w:cs="宋体"/>
                <w:color w:val="auto"/>
                <w:sz w:val="24"/>
                <w:szCs w:val="24"/>
                <w:highlight w:val="none"/>
              </w:rPr>
            </w:pPr>
          </w:p>
        </w:tc>
      </w:tr>
      <w:tr w14:paraId="64BBE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8" w:hRule="atLeast"/>
        </w:trPr>
        <w:tc>
          <w:tcPr>
            <w:tcW w:w="634" w:type="dxa"/>
            <w:vAlign w:val="top"/>
          </w:tcPr>
          <w:p w14:paraId="5AE456F3">
            <w:pPr>
              <w:rPr>
                <w:rFonts w:hint="eastAsia" w:ascii="宋体" w:hAnsi="宋体" w:eastAsia="宋体" w:cs="宋体"/>
                <w:color w:val="auto"/>
                <w:sz w:val="24"/>
                <w:szCs w:val="24"/>
                <w:highlight w:val="none"/>
              </w:rPr>
            </w:pPr>
          </w:p>
        </w:tc>
        <w:tc>
          <w:tcPr>
            <w:tcW w:w="1347" w:type="dxa"/>
            <w:vAlign w:val="top"/>
          </w:tcPr>
          <w:p w14:paraId="6797FF22">
            <w:pPr>
              <w:rPr>
                <w:rFonts w:hint="eastAsia" w:ascii="宋体" w:hAnsi="宋体" w:eastAsia="宋体" w:cs="宋体"/>
                <w:color w:val="auto"/>
                <w:sz w:val="24"/>
                <w:szCs w:val="24"/>
                <w:highlight w:val="none"/>
              </w:rPr>
            </w:pPr>
          </w:p>
        </w:tc>
        <w:tc>
          <w:tcPr>
            <w:tcW w:w="1980" w:type="dxa"/>
            <w:vAlign w:val="top"/>
          </w:tcPr>
          <w:p w14:paraId="3F17582B">
            <w:pPr>
              <w:rPr>
                <w:rFonts w:hint="eastAsia" w:ascii="宋体" w:hAnsi="宋体" w:eastAsia="宋体" w:cs="宋体"/>
                <w:color w:val="auto"/>
                <w:sz w:val="24"/>
                <w:szCs w:val="24"/>
                <w:highlight w:val="none"/>
              </w:rPr>
            </w:pPr>
          </w:p>
        </w:tc>
        <w:tc>
          <w:tcPr>
            <w:tcW w:w="1415" w:type="dxa"/>
            <w:vAlign w:val="top"/>
          </w:tcPr>
          <w:p w14:paraId="1E6B6577">
            <w:pPr>
              <w:rPr>
                <w:rFonts w:hint="eastAsia" w:ascii="宋体" w:hAnsi="宋体" w:eastAsia="宋体" w:cs="宋体"/>
                <w:color w:val="auto"/>
                <w:sz w:val="24"/>
                <w:szCs w:val="24"/>
                <w:highlight w:val="none"/>
              </w:rPr>
            </w:pPr>
          </w:p>
        </w:tc>
        <w:tc>
          <w:tcPr>
            <w:tcW w:w="1274" w:type="dxa"/>
            <w:vAlign w:val="top"/>
          </w:tcPr>
          <w:p w14:paraId="7F64AEE2">
            <w:pPr>
              <w:rPr>
                <w:rFonts w:hint="eastAsia" w:ascii="宋体" w:hAnsi="宋体" w:eastAsia="宋体" w:cs="宋体"/>
                <w:color w:val="auto"/>
                <w:sz w:val="24"/>
                <w:szCs w:val="24"/>
                <w:highlight w:val="none"/>
              </w:rPr>
            </w:pPr>
          </w:p>
        </w:tc>
        <w:tc>
          <w:tcPr>
            <w:tcW w:w="1132" w:type="dxa"/>
            <w:vAlign w:val="top"/>
          </w:tcPr>
          <w:p w14:paraId="5074907B">
            <w:pPr>
              <w:rPr>
                <w:rFonts w:hint="eastAsia" w:ascii="宋体" w:hAnsi="宋体" w:eastAsia="宋体" w:cs="宋体"/>
                <w:color w:val="auto"/>
                <w:sz w:val="24"/>
                <w:szCs w:val="24"/>
                <w:highlight w:val="none"/>
              </w:rPr>
            </w:pPr>
          </w:p>
        </w:tc>
        <w:tc>
          <w:tcPr>
            <w:tcW w:w="998" w:type="dxa"/>
            <w:vAlign w:val="top"/>
          </w:tcPr>
          <w:p w14:paraId="10512D91">
            <w:pPr>
              <w:rPr>
                <w:rFonts w:hint="eastAsia" w:ascii="宋体" w:hAnsi="宋体" w:eastAsia="宋体" w:cs="宋体"/>
                <w:color w:val="auto"/>
                <w:sz w:val="24"/>
                <w:szCs w:val="24"/>
                <w:highlight w:val="none"/>
              </w:rPr>
            </w:pPr>
          </w:p>
        </w:tc>
      </w:tr>
      <w:tr w14:paraId="5EBA6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9" w:hRule="atLeast"/>
        </w:trPr>
        <w:tc>
          <w:tcPr>
            <w:tcW w:w="634" w:type="dxa"/>
            <w:vAlign w:val="top"/>
          </w:tcPr>
          <w:p w14:paraId="5B5C0902">
            <w:pPr>
              <w:rPr>
                <w:rFonts w:hint="eastAsia" w:ascii="宋体" w:hAnsi="宋体" w:eastAsia="宋体" w:cs="宋体"/>
                <w:color w:val="auto"/>
                <w:sz w:val="24"/>
                <w:szCs w:val="24"/>
                <w:highlight w:val="none"/>
              </w:rPr>
            </w:pPr>
          </w:p>
        </w:tc>
        <w:tc>
          <w:tcPr>
            <w:tcW w:w="1347" w:type="dxa"/>
            <w:vAlign w:val="top"/>
          </w:tcPr>
          <w:p w14:paraId="7536ABE0">
            <w:pPr>
              <w:rPr>
                <w:rFonts w:hint="eastAsia" w:ascii="宋体" w:hAnsi="宋体" w:eastAsia="宋体" w:cs="宋体"/>
                <w:color w:val="auto"/>
                <w:sz w:val="24"/>
                <w:szCs w:val="24"/>
                <w:highlight w:val="none"/>
              </w:rPr>
            </w:pPr>
          </w:p>
        </w:tc>
        <w:tc>
          <w:tcPr>
            <w:tcW w:w="1980" w:type="dxa"/>
            <w:vAlign w:val="top"/>
          </w:tcPr>
          <w:p w14:paraId="1AFDB355">
            <w:pPr>
              <w:rPr>
                <w:rFonts w:hint="eastAsia" w:ascii="宋体" w:hAnsi="宋体" w:eastAsia="宋体" w:cs="宋体"/>
                <w:color w:val="auto"/>
                <w:sz w:val="24"/>
                <w:szCs w:val="24"/>
                <w:highlight w:val="none"/>
              </w:rPr>
            </w:pPr>
          </w:p>
        </w:tc>
        <w:tc>
          <w:tcPr>
            <w:tcW w:w="1415" w:type="dxa"/>
            <w:vAlign w:val="top"/>
          </w:tcPr>
          <w:p w14:paraId="721626F4">
            <w:pPr>
              <w:rPr>
                <w:rFonts w:hint="eastAsia" w:ascii="宋体" w:hAnsi="宋体" w:eastAsia="宋体" w:cs="宋体"/>
                <w:color w:val="auto"/>
                <w:sz w:val="24"/>
                <w:szCs w:val="24"/>
                <w:highlight w:val="none"/>
              </w:rPr>
            </w:pPr>
          </w:p>
        </w:tc>
        <w:tc>
          <w:tcPr>
            <w:tcW w:w="1274" w:type="dxa"/>
            <w:vAlign w:val="top"/>
          </w:tcPr>
          <w:p w14:paraId="5A22B463">
            <w:pPr>
              <w:rPr>
                <w:rFonts w:hint="eastAsia" w:ascii="宋体" w:hAnsi="宋体" w:eastAsia="宋体" w:cs="宋体"/>
                <w:color w:val="auto"/>
                <w:sz w:val="24"/>
                <w:szCs w:val="24"/>
                <w:highlight w:val="none"/>
              </w:rPr>
            </w:pPr>
          </w:p>
        </w:tc>
        <w:tc>
          <w:tcPr>
            <w:tcW w:w="1132" w:type="dxa"/>
            <w:vAlign w:val="top"/>
          </w:tcPr>
          <w:p w14:paraId="5DFA2673">
            <w:pPr>
              <w:rPr>
                <w:rFonts w:hint="eastAsia" w:ascii="宋体" w:hAnsi="宋体" w:eastAsia="宋体" w:cs="宋体"/>
                <w:color w:val="auto"/>
                <w:sz w:val="24"/>
                <w:szCs w:val="24"/>
                <w:highlight w:val="none"/>
              </w:rPr>
            </w:pPr>
          </w:p>
        </w:tc>
        <w:tc>
          <w:tcPr>
            <w:tcW w:w="998" w:type="dxa"/>
            <w:vAlign w:val="top"/>
          </w:tcPr>
          <w:p w14:paraId="64348E46">
            <w:pPr>
              <w:rPr>
                <w:rFonts w:hint="eastAsia" w:ascii="宋体" w:hAnsi="宋体" w:eastAsia="宋体" w:cs="宋体"/>
                <w:color w:val="auto"/>
                <w:sz w:val="24"/>
                <w:szCs w:val="24"/>
                <w:highlight w:val="none"/>
              </w:rPr>
            </w:pPr>
          </w:p>
        </w:tc>
      </w:tr>
      <w:tr w14:paraId="4511B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6" w:hRule="atLeast"/>
        </w:trPr>
        <w:tc>
          <w:tcPr>
            <w:tcW w:w="634" w:type="dxa"/>
            <w:vAlign w:val="top"/>
          </w:tcPr>
          <w:p w14:paraId="33A8DA1A">
            <w:pPr>
              <w:rPr>
                <w:rFonts w:hint="eastAsia" w:ascii="宋体" w:hAnsi="宋体" w:eastAsia="宋体" w:cs="宋体"/>
                <w:color w:val="auto"/>
                <w:sz w:val="24"/>
                <w:szCs w:val="24"/>
                <w:highlight w:val="none"/>
              </w:rPr>
            </w:pPr>
          </w:p>
        </w:tc>
        <w:tc>
          <w:tcPr>
            <w:tcW w:w="1347" w:type="dxa"/>
            <w:vAlign w:val="top"/>
          </w:tcPr>
          <w:p w14:paraId="029B9BAC">
            <w:pPr>
              <w:rPr>
                <w:rFonts w:hint="eastAsia" w:ascii="宋体" w:hAnsi="宋体" w:eastAsia="宋体" w:cs="宋体"/>
                <w:color w:val="auto"/>
                <w:sz w:val="24"/>
                <w:szCs w:val="24"/>
                <w:highlight w:val="none"/>
              </w:rPr>
            </w:pPr>
          </w:p>
        </w:tc>
        <w:tc>
          <w:tcPr>
            <w:tcW w:w="1980" w:type="dxa"/>
            <w:vAlign w:val="top"/>
          </w:tcPr>
          <w:p w14:paraId="1AAE63FA">
            <w:pPr>
              <w:rPr>
                <w:rFonts w:hint="eastAsia" w:ascii="宋体" w:hAnsi="宋体" w:eastAsia="宋体" w:cs="宋体"/>
                <w:color w:val="auto"/>
                <w:sz w:val="24"/>
                <w:szCs w:val="24"/>
                <w:highlight w:val="none"/>
              </w:rPr>
            </w:pPr>
          </w:p>
        </w:tc>
        <w:tc>
          <w:tcPr>
            <w:tcW w:w="1415" w:type="dxa"/>
            <w:vAlign w:val="top"/>
          </w:tcPr>
          <w:p w14:paraId="56BD9803">
            <w:pPr>
              <w:rPr>
                <w:rFonts w:hint="eastAsia" w:ascii="宋体" w:hAnsi="宋体" w:eastAsia="宋体" w:cs="宋体"/>
                <w:color w:val="auto"/>
                <w:sz w:val="24"/>
                <w:szCs w:val="24"/>
                <w:highlight w:val="none"/>
              </w:rPr>
            </w:pPr>
          </w:p>
        </w:tc>
        <w:tc>
          <w:tcPr>
            <w:tcW w:w="1274" w:type="dxa"/>
            <w:vAlign w:val="top"/>
          </w:tcPr>
          <w:p w14:paraId="6D5AC3BF">
            <w:pPr>
              <w:rPr>
                <w:rFonts w:hint="eastAsia" w:ascii="宋体" w:hAnsi="宋体" w:eastAsia="宋体" w:cs="宋体"/>
                <w:color w:val="auto"/>
                <w:sz w:val="24"/>
                <w:szCs w:val="24"/>
                <w:highlight w:val="none"/>
              </w:rPr>
            </w:pPr>
          </w:p>
        </w:tc>
        <w:tc>
          <w:tcPr>
            <w:tcW w:w="1132" w:type="dxa"/>
            <w:vAlign w:val="top"/>
          </w:tcPr>
          <w:p w14:paraId="4CF73E77">
            <w:pPr>
              <w:rPr>
                <w:rFonts w:hint="eastAsia" w:ascii="宋体" w:hAnsi="宋体" w:eastAsia="宋体" w:cs="宋体"/>
                <w:color w:val="auto"/>
                <w:sz w:val="24"/>
                <w:szCs w:val="24"/>
                <w:highlight w:val="none"/>
              </w:rPr>
            </w:pPr>
          </w:p>
        </w:tc>
        <w:tc>
          <w:tcPr>
            <w:tcW w:w="998" w:type="dxa"/>
            <w:vAlign w:val="top"/>
          </w:tcPr>
          <w:p w14:paraId="0C9A9061">
            <w:pPr>
              <w:rPr>
                <w:rFonts w:hint="eastAsia" w:ascii="宋体" w:hAnsi="宋体" w:eastAsia="宋体" w:cs="宋体"/>
                <w:color w:val="auto"/>
                <w:sz w:val="24"/>
                <w:szCs w:val="24"/>
                <w:highlight w:val="none"/>
              </w:rPr>
            </w:pPr>
          </w:p>
        </w:tc>
      </w:tr>
    </w:tbl>
    <w:p w14:paraId="50CB9ECA">
      <w:pPr>
        <w:pStyle w:val="10"/>
        <w:spacing w:before="216" w:line="337" w:lineRule="auto"/>
        <w:ind w:left="443" w:right="705" w:firstLine="2"/>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注：</w:t>
      </w:r>
      <w:r>
        <w:rPr>
          <w:rFonts w:hint="eastAsia" w:ascii="宋体" w:hAnsi="宋体" w:eastAsia="宋体" w:cs="宋体"/>
          <w:color w:val="auto"/>
          <w:spacing w:val="-46"/>
          <w:sz w:val="24"/>
          <w:szCs w:val="24"/>
          <w:highlight w:val="none"/>
        </w:rPr>
        <w:t xml:space="preserve"> </w:t>
      </w:r>
      <w:r>
        <w:rPr>
          <w:rFonts w:hint="eastAsia" w:ascii="宋体" w:hAnsi="宋体" w:eastAsia="宋体" w:cs="宋体"/>
          <w:color w:val="auto"/>
          <w:spacing w:val="-2"/>
          <w:sz w:val="24"/>
          <w:szCs w:val="24"/>
          <w:highlight w:val="none"/>
        </w:rPr>
        <w:t>1）每一标段（包、品目）单独用一份商务偏离表；2）此表可</w:t>
      </w:r>
      <w:r>
        <w:rPr>
          <w:rFonts w:hint="eastAsia" w:ascii="宋体" w:hAnsi="宋体" w:eastAsia="宋体" w:cs="宋体"/>
          <w:color w:val="auto"/>
          <w:spacing w:val="-3"/>
          <w:sz w:val="24"/>
          <w:szCs w:val="24"/>
          <w:highlight w:val="none"/>
        </w:rPr>
        <w:t>自行扩展；3）对</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应商务要求，如有偏离，磋商人必须认真详实的填写；如无任何偏离，请填</w:t>
      </w:r>
      <w:r>
        <w:rPr>
          <w:rFonts w:hint="eastAsia" w:ascii="宋体" w:hAnsi="宋体" w:eastAsia="宋体" w:cs="宋体"/>
          <w:color w:val="auto"/>
          <w:spacing w:val="-4"/>
          <w:sz w:val="24"/>
          <w:szCs w:val="24"/>
          <w:highlight w:val="none"/>
        </w:rPr>
        <w:t>写“无偏</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1"/>
          <w:sz w:val="24"/>
          <w:szCs w:val="24"/>
          <w:highlight w:val="none"/>
        </w:rPr>
        <w:t>离”。</w:t>
      </w:r>
    </w:p>
    <w:p w14:paraId="5FF02D1F">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pacing w:val="-1"/>
          <w:sz w:val="24"/>
          <w:szCs w:val="24"/>
          <w:highlight w:val="none"/>
        </w:rPr>
      </w:pPr>
    </w:p>
    <w:p w14:paraId="737AD68A">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磋商供应商名称（盖章</w:t>
      </w:r>
      <w:r>
        <w:rPr>
          <w:rFonts w:hint="eastAsia" w:ascii="宋体" w:hAnsi="宋体" w:eastAsia="宋体" w:cs="宋体"/>
          <w:color w:val="auto"/>
          <w:spacing w:val="4"/>
          <w:sz w:val="24"/>
          <w:szCs w:val="24"/>
          <w:highlight w:val="none"/>
        </w:rPr>
        <w:t>）：</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rPr>
        <w:t xml:space="preserve">  </w:t>
      </w:r>
    </w:p>
    <w:p w14:paraId="6AE85D97">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法定代表人或授权代表（签字</w:t>
      </w:r>
      <w:r>
        <w:rPr>
          <w:rFonts w:hint="eastAsia" w:ascii="宋体" w:hAnsi="宋体" w:eastAsia="宋体" w:cs="宋体"/>
          <w:color w:val="auto"/>
          <w:spacing w:val="4"/>
          <w:sz w:val="24"/>
          <w:szCs w:val="24"/>
          <w:highlight w:val="none"/>
        </w:rPr>
        <w:t>）：</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u w:val="single" w:color="auto"/>
          <w:lang w:val="en-US" w:eastAsia="zh-CN"/>
        </w:rPr>
        <w:t xml:space="preserve">   </w:t>
      </w:r>
      <w:r>
        <w:rPr>
          <w:rFonts w:hint="eastAsia" w:ascii="宋体" w:hAnsi="宋体" w:eastAsia="宋体" w:cs="宋体"/>
          <w:color w:val="auto"/>
          <w:sz w:val="24"/>
          <w:szCs w:val="24"/>
          <w:highlight w:val="none"/>
          <w:u w:val="single" w:color="auto"/>
        </w:rPr>
        <w:t xml:space="preserve">      </w:t>
      </w:r>
    </w:p>
    <w:p w14:paraId="4F703241">
      <w:pPr>
        <w:keepNext w:val="0"/>
        <w:keepLines w:val="0"/>
        <w:pageBreakBefore w:val="0"/>
        <w:widowControl w:val="0"/>
        <w:kinsoku/>
        <w:wordWrap/>
        <w:overflowPunct/>
        <w:topLinePunct w:val="0"/>
        <w:autoSpaceDE/>
        <w:autoSpaceDN/>
        <w:bidi w:val="0"/>
        <w:adjustRightInd/>
        <w:snapToGrid/>
        <w:spacing w:line="360" w:lineRule="auto"/>
        <w:ind w:right="420" w:firstLine="0" w:firstLineChars="0"/>
        <w:jc w:val="left"/>
        <w:textAlignment w:val="auto"/>
        <w:rPr>
          <w:rFonts w:hint="eastAsia" w:ascii="宋体" w:hAnsi="宋体" w:eastAsia="宋体" w:cs="宋体"/>
          <w:color w:val="auto"/>
          <w:spacing w:val="-1"/>
          <w:kern w:val="2"/>
          <w:sz w:val="24"/>
          <w:szCs w:val="24"/>
          <w:highlight w:val="none"/>
          <w:lang w:val="en-US" w:eastAsia="zh-CN" w:bidi="ar-SA"/>
        </w:rPr>
        <w:sectPr>
          <w:footerReference r:id="rId16" w:type="even"/>
          <w:pgSz w:w="11907" w:h="16840"/>
          <w:pgMar w:top="1531" w:right="1418" w:bottom="1361" w:left="1418" w:header="720" w:footer="720" w:gutter="0"/>
          <w:pgBorders>
            <w:top w:val="none" w:sz="0" w:space="0"/>
            <w:left w:val="none" w:sz="0" w:space="0"/>
            <w:bottom w:val="none" w:sz="0" w:space="0"/>
            <w:right w:val="none" w:sz="0" w:space="0"/>
          </w:pgBorders>
          <w:pgNumType w:fmt="decimal"/>
          <w:cols w:space="425" w:num="1"/>
          <w:docGrid w:linePitch="285" w:charSpace="0"/>
        </w:sectPr>
      </w:pPr>
      <w:r>
        <w:rPr>
          <w:rFonts w:hint="eastAsia" w:ascii="宋体" w:hAnsi="宋体" w:eastAsia="宋体" w:cs="宋体"/>
          <w:color w:val="auto"/>
          <w:spacing w:val="-1"/>
          <w:kern w:val="2"/>
          <w:sz w:val="24"/>
          <w:szCs w:val="24"/>
          <w:highlight w:val="none"/>
          <w:lang w:val="en-US" w:eastAsia="zh-CN" w:bidi="ar-SA"/>
        </w:rPr>
        <w:t>磋商日期：2025 年   月   日</w:t>
      </w:r>
    </w:p>
    <w:p w14:paraId="3E7DF49C">
      <w:pPr>
        <w:spacing w:line="240" w:lineRule="auto"/>
        <w:ind w:right="420" w:firstLine="0" w:firstLineChars="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 w:val="30"/>
          <w:szCs w:val="30"/>
          <w:highlight w:val="none"/>
        </w:rPr>
        <w:t>（</w:t>
      </w:r>
      <w:r>
        <w:rPr>
          <w:rFonts w:hint="eastAsia" w:asciiTheme="minorEastAsia" w:hAnsiTheme="minorEastAsia" w:eastAsiaTheme="minorEastAsia" w:cstheme="minorEastAsia"/>
          <w:b/>
          <w:color w:val="auto"/>
          <w:sz w:val="30"/>
          <w:szCs w:val="30"/>
          <w:highlight w:val="none"/>
          <w:lang w:val="en-US" w:eastAsia="zh-CN"/>
        </w:rPr>
        <w:t>二</w:t>
      </w:r>
      <w:r>
        <w:rPr>
          <w:rFonts w:hint="eastAsia" w:asciiTheme="minorEastAsia" w:hAnsiTheme="minorEastAsia" w:eastAsiaTheme="minorEastAsia" w:cstheme="minorEastAsia"/>
          <w:b/>
          <w:color w:val="auto"/>
          <w:sz w:val="30"/>
          <w:szCs w:val="30"/>
          <w:highlight w:val="none"/>
        </w:rPr>
        <w:t>）与采购项目相匹配的证书</w:t>
      </w:r>
    </w:p>
    <w:p w14:paraId="59E6C1DE">
      <w:pPr>
        <w:spacing w:line="240" w:lineRule="atLeast"/>
        <w:ind w:firstLine="0" w:firstLineChars="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与采购项目相匹配的产品生产许可证书、施工资质证书及强制认证证书等（复印或扫描件须加盖投标供应商公章）</w:t>
      </w:r>
    </w:p>
    <w:p w14:paraId="393696ED">
      <w:pPr>
        <w:ind w:firstLine="480"/>
        <w:rPr>
          <w:rFonts w:asciiTheme="minorEastAsia" w:hAnsiTheme="minorEastAsia" w:eastAsiaTheme="minorEastAsia" w:cstheme="minorEastAsia"/>
          <w:color w:val="auto"/>
          <w:highlight w:val="none"/>
        </w:rPr>
      </w:pPr>
    </w:p>
    <w:p w14:paraId="18D49E50">
      <w:pPr>
        <w:ind w:firstLine="48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highlight w:val="none"/>
        </w:rPr>
        <w:t>要求及注意事项：投标供应商或产品制造商按竞争性磋商文件的要求提供与采购项目相匹配的产品生产许可证书、施工资质证书及强制认证证书等，并文字描述该证书可承接业务范围及适用的最新法律法规。</w:t>
      </w:r>
      <w:r>
        <w:rPr>
          <w:rFonts w:hint="eastAsia" w:asciiTheme="minorEastAsia" w:hAnsiTheme="minorEastAsia" w:eastAsiaTheme="minorEastAsia" w:cstheme="minorEastAsia"/>
          <w:color w:val="auto"/>
          <w:sz w:val="24"/>
          <w:highlight w:val="none"/>
          <w:lang w:eastAsia="zh-CN"/>
        </w:rPr>
        <w:t>若材料模糊导致关键信息无法识别，导致磋商小组评审委员判定投标文件为废标等后果，由供应商自行承担。</w:t>
      </w:r>
    </w:p>
    <w:p w14:paraId="43397D2D">
      <w:pPr>
        <w:spacing w:line="240" w:lineRule="atLeast"/>
        <w:ind w:firstLine="480"/>
        <w:rPr>
          <w:rFonts w:asciiTheme="minorEastAsia" w:hAnsiTheme="minorEastAsia" w:eastAsiaTheme="minorEastAsia" w:cstheme="minorEastAsia"/>
          <w:color w:val="auto"/>
          <w:szCs w:val="21"/>
          <w:highlight w:val="none"/>
        </w:rPr>
      </w:pPr>
    </w:p>
    <w:p w14:paraId="63EE6899">
      <w:pPr>
        <w:spacing w:line="240" w:lineRule="atLeast"/>
        <w:ind w:firstLine="480"/>
        <w:rPr>
          <w:rFonts w:asciiTheme="minorEastAsia" w:hAnsiTheme="minorEastAsia" w:eastAsiaTheme="minorEastAsia" w:cstheme="minorEastAsia"/>
          <w:color w:val="auto"/>
          <w:szCs w:val="21"/>
          <w:highlight w:val="none"/>
        </w:rPr>
      </w:pPr>
    </w:p>
    <w:p w14:paraId="03835E03">
      <w:pPr>
        <w:spacing w:line="240" w:lineRule="atLeast"/>
        <w:ind w:firstLine="480"/>
        <w:rPr>
          <w:rFonts w:asciiTheme="minorEastAsia" w:hAnsiTheme="minorEastAsia" w:eastAsiaTheme="minorEastAsia" w:cstheme="minorEastAsia"/>
          <w:color w:val="auto"/>
          <w:szCs w:val="21"/>
          <w:highlight w:val="none"/>
        </w:rPr>
      </w:pPr>
    </w:p>
    <w:p w14:paraId="0D369252">
      <w:pPr>
        <w:spacing w:line="240" w:lineRule="atLeast"/>
        <w:ind w:firstLine="480"/>
        <w:rPr>
          <w:rFonts w:asciiTheme="minorEastAsia" w:hAnsiTheme="minorEastAsia" w:eastAsiaTheme="minorEastAsia" w:cstheme="minorEastAsia"/>
          <w:color w:val="auto"/>
          <w:szCs w:val="21"/>
          <w:highlight w:val="none"/>
        </w:rPr>
      </w:pPr>
    </w:p>
    <w:p w14:paraId="285D6430">
      <w:pPr>
        <w:spacing w:line="240" w:lineRule="atLeast"/>
        <w:ind w:firstLine="480"/>
        <w:rPr>
          <w:rFonts w:asciiTheme="minorEastAsia" w:hAnsiTheme="minorEastAsia" w:eastAsiaTheme="minorEastAsia" w:cstheme="minorEastAsia"/>
          <w:color w:val="auto"/>
          <w:szCs w:val="21"/>
          <w:highlight w:val="none"/>
        </w:rPr>
      </w:pPr>
    </w:p>
    <w:p w14:paraId="37164B3C">
      <w:pPr>
        <w:spacing w:line="240" w:lineRule="atLeast"/>
        <w:ind w:firstLine="480"/>
        <w:rPr>
          <w:rFonts w:asciiTheme="minorEastAsia" w:hAnsiTheme="minorEastAsia" w:eastAsiaTheme="minorEastAsia" w:cstheme="minorEastAsia"/>
          <w:color w:val="auto"/>
          <w:szCs w:val="21"/>
          <w:highlight w:val="none"/>
        </w:rPr>
      </w:pPr>
    </w:p>
    <w:p w14:paraId="59C2E026">
      <w:pPr>
        <w:spacing w:line="240" w:lineRule="atLeast"/>
        <w:ind w:firstLine="480"/>
        <w:rPr>
          <w:rFonts w:asciiTheme="minorEastAsia" w:hAnsiTheme="minorEastAsia" w:eastAsiaTheme="minorEastAsia" w:cstheme="minorEastAsia"/>
          <w:color w:val="auto"/>
          <w:szCs w:val="21"/>
          <w:highlight w:val="none"/>
        </w:rPr>
      </w:pPr>
    </w:p>
    <w:p w14:paraId="119A0149">
      <w:pPr>
        <w:spacing w:line="240" w:lineRule="atLeast"/>
        <w:ind w:firstLine="480"/>
        <w:rPr>
          <w:rFonts w:asciiTheme="minorEastAsia" w:hAnsiTheme="minorEastAsia" w:eastAsiaTheme="minorEastAsia" w:cstheme="minorEastAsia"/>
          <w:color w:val="auto"/>
          <w:szCs w:val="21"/>
          <w:highlight w:val="none"/>
        </w:rPr>
      </w:pPr>
    </w:p>
    <w:p w14:paraId="7573EDEA">
      <w:pPr>
        <w:spacing w:line="240" w:lineRule="atLeast"/>
        <w:ind w:firstLine="480"/>
        <w:rPr>
          <w:rFonts w:asciiTheme="minorEastAsia" w:hAnsiTheme="minorEastAsia" w:eastAsiaTheme="minorEastAsia" w:cstheme="minorEastAsia"/>
          <w:color w:val="auto"/>
          <w:szCs w:val="21"/>
          <w:highlight w:val="none"/>
        </w:rPr>
      </w:pPr>
    </w:p>
    <w:p w14:paraId="630CF75E">
      <w:pPr>
        <w:spacing w:line="240" w:lineRule="atLeast"/>
        <w:ind w:firstLine="480"/>
        <w:rPr>
          <w:rFonts w:asciiTheme="minorEastAsia" w:hAnsiTheme="minorEastAsia" w:eastAsiaTheme="minorEastAsia" w:cstheme="minorEastAsia"/>
          <w:color w:val="auto"/>
          <w:szCs w:val="21"/>
          <w:highlight w:val="none"/>
        </w:rPr>
      </w:pPr>
    </w:p>
    <w:p w14:paraId="782E4D0C">
      <w:pPr>
        <w:spacing w:line="240" w:lineRule="atLeast"/>
        <w:ind w:firstLine="480"/>
        <w:rPr>
          <w:rFonts w:asciiTheme="minorEastAsia" w:hAnsiTheme="minorEastAsia" w:eastAsiaTheme="minorEastAsia" w:cstheme="minorEastAsia"/>
          <w:color w:val="auto"/>
          <w:szCs w:val="21"/>
          <w:highlight w:val="none"/>
        </w:rPr>
      </w:pPr>
    </w:p>
    <w:p w14:paraId="4087A258">
      <w:pPr>
        <w:spacing w:line="240" w:lineRule="atLeast"/>
        <w:ind w:firstLine="480"/>
        <w:rPr>
          <w:rFonts w:asciiTheme="minorEastAsia" w:hAnsiTheme="minorEastAsia" w:eastAsiaTheme="minorEastAsia" w:cstheme="minorEastAsia"/>
          <w:color w:val="auto"/>
          <w:szCs w:val="21"/>
          <w:highlight w:val="none"/>
        </w:rPr>
      </w:pPr>
    </w:p>
    <w:p w14:paraId="1EECAE35">
      <w:pPr>
        <w:spacing w:line="240" w:lineRule="atLeast"/>
        <w:ind w:firstLine="480"/>
        <w:rPr>
          <w:rFonts w:asciiTheme="minorEastAsia" w:hAnsiTheme="minorEastAsia" w:eastAsiaTheme="minorEastAsia" w:cstheme="minorEastAsia"/>
          <w:color w:val="auto"/>
          <w:szCs w:val="21"/>
          <w:highlight w:val="none"/>
        </w:rPr>
      </w:pPr>
    </w:p>
    <w:p w14:paraId="49CE282B">
      <w:pPr>
        <w:spacing w:line="240" w:lineRule="atLeast"/>
        <w:ind w:firstLine="480"/>
        <w:rPr>
          <w:rFonts w:asciiTheme="minorEastAsia" w:hAnsiTheme="minorEastAsia" w:eastAsiaTheme="minorEastAsia" w:cstheme="minorEastAsia"/>
          <w:color w:val="auto"/>
          <w:szCs w:val="21"/>
          <w:highlight w:val="none"/>
        </w:rPr>
      </w:pPr>
    </w:p>
    <w:p w14:paraId="4AC49F28">
      <w:pPr>
        <w:spacing w:line="240" w:lineRule="atLeast"/>
        <w:ind w:firstLine="480"/>
        <w:rPr>
          <w:rFonts w:asciiTheme="minorEastAsia" w:hAnsiTheme="minorEastAsia" w:eastAsiaTheme="minorEastAsia" w:cstheme="minorEastAsia"/>
          <w:color w:val="auto"/>
          <w:szCs w:val="21"/>
          <w:highlight w:val="none"/>
        </w:rPr>
      </w:pPr>
    </w:p>
    <w:p w14:paraId="3C81FD80">
      <w:pPr>
        <w:spacing w:line="240" w:lineRule="atLeast"/>
        <w:ind w:firstLine="480"/>
        <w:rPr>
          <w:rFonts w:asciiTheme="minorEastAsia" w:hAnsiTheme="minorEastAsia" w:eastAsiaTheme="minorEastAsia" w:cstheme="minorEastAsia"/>
          <w:color w:val="auto"/>
          <w:szCs w:val="21"/>
          <w:highlight w:val="none"/>
        </w:rPr>
      </w:pPr>
    </w:p>
    <w:p w14:paraId="6B8E73A1">
      <w:pPr>
        <w:spacing w:line="240" w:lineRule="atLeast"/>
        <w:ind w:firstLine="480"/>
        <w:rPr>
          <w:rFonts w:asciiTheme="minorEastAsia" w:hAnsiTheme="minorEastAsia" w:eastAsiaTheme="minorEastAsia" w:cstheme="minorEastAsia"/>
          <w:color w:val="auto"/>
          <w:szCs w:val="21"/>
          <w:highlight w:val="none"/>
        </w:rPr>
      </w:pPr>
    </w:p>
    <w:p w14:paraId="6EC30C29">
      <w:pPr>
        <w:spacing w:line="240" w:lineRule="atLeast"/>
        <w:ind w:firstLine="480"/>
        <w:rPr>
          <w:rFonts w:asciiTheme="minorEastAsia" w:hAnsiTheme="minorEastAsia" w:eastAsiaTheme="minorEastAsia" w:cstheme="minorEastAsia"/>
          <w:color w:val="auto"/>
          <w:szCs w:val="21"/>
          <w:highlight w:val="none"/>
        </w:rPr>
      </w:pPr>
    </w:p>
    <w:p w14:paraId="611B6FC9">
      <w:pPr>
        <w:spacing w:line="240" w:lineRule="atLeast"/>
        <w:ind w:firstLine="480"/>
        <w:rPr>
          <w:rFonts w:asciiTheme="minorEastAsia" w:hAnsiTheme="minorEastAsia" w:eastAsiaTheme="minorEastAsia" w:cstheme="minorEastAsia"/>
          <w:color w:val="auto"/>
          <w:szCs w:val="21"/>
          <w:highlight w:val="none"/>
        </w:rPr>
      </w:pPr>
    </w:p>
    <w:p w14:paraId="30AD0DB6">
      <w:pPr>
        <w:spacing w:line="240" w:lineRule="atLeast"/>
        <w:ind w:firstLine="480"/>
        <w:rPr>
          <w:rFonts w:asciiTheme="minorEastAsia" w:hAnsiTheme="minorEastAsia" w:eastAsiaTheme="minorEastAsia" w:cstheme="minorEastAsia"/>
          <w:color w:val="auto"/>
          <w:szCs w:val="21"/>
          <w:highlight w:val="none"/>
        </w:rPr>
      </w:pPr>
    </w:p>
    <w:p w14:paraId="70B9FEDC">
      <w:pPr>
        <w:spacing w:line="240" w:lineRule="atLeast"/>
        <w:ind w:firstLine="480"/>
        <w:rPr>
          <w:rFonts w:asciiTheme="minorEastAsia" w:hAnsiTheme="minorEastAsia" w:eastAsiaTheme="minorEastAsia" w:cstheme="minorEastAsia"/>
          <w:color w:val="auto"/>
          <w:szCs w:val="21"/>
          <w:highlight w:val="none"/>
        </w:rPr>
      </w:pPr>
    </w:p>
    <w:p w14:paraId="1526AB61">
      <w:pPr>
        <w:spacing w:line="240" w:lineRule="atLeast"/>
        <w:ind w:firstLine="480"/>
        <w:rPr>
          <w:rFonts w:asciiTheme="minorEastAsia" w:hAnsiTheme="minorEastAsia" w:eastAsiaTheme="minorEastAsia" w:cstheme="minorEastAsia"/>
          <w:color w:val="auto"/>
          <w:szCs w:val="21"/>
          <w:highlight w:val="none"/>
        </w:rPr>
      </w:pPr>
    </w:p>
    <w:p w14:paraId="5C4F2033">
      <w:pPr>
        <w:spacing w:line="240" w:lineRule="atLeast"/>
        <w:ind w:firstLine="480"/>
        <w:rPr>
          <w:rFonts w:asciiTheme="minorEastAsia" w:hAnsiTheme="minorEastAsia" w:eastAsiaTheme="minorEastAsia" w:cstheme="minorEastAsia"/>
          <w:color w:val="auto"/>
          <w:szCs w:val="21"/>
          <w:highlight w:val="none"/>
        </w:rPr>
      </w:pPr>
    </w:p>
    <w:p w14:paraId="368BB4BE">
      <w:pPr>
        <w:spacing w:line="240" w:lineRule="atLeast"/>
        <w:ind w:firstLine="480"/>
        <w:rPr>
          <w:rFonts w:asciiTheme="minorEastAsia" w:hAnsiTheme="minorEastAsia" w:eastAsiaTheme="minorEastAsia" w:cstheme="minorEastAsia"/>
          <w:color w:val="auto"/>
          <w:szCs w:val="21"/>
          <w:highlight w:val="none"/>
        </w:rPr>
      </w:pPr>
    </w:p>
    <w:p w14:paraId="7AC99166">
      <w:pPr>
        <w:spacing w:line="240" w:lineRule="atLeast"/>
        <w:ind w:firstLine="480"/>
        <w:rPr>
          <w:rFonts w:asciiTheme="minorEastAsia" w:hAnsiTheme="minorEastAsia" w:eastAsiaTheme="minorEastAsia" w:cstheme="minorEastAsia"/>
          <w:color w:val="auto"/>
          <w:szCs w:val="21"/>
          <w:highlight w:val="none"/>
        </w:rPr>
      </w:pPr>
    </w:p>
    <w:p w14:paraId="00503B7A">
      <w:pPr>
        <w:spacing w:line="240" w:lineRule="atLeast"/>
        <w:ind w:firstLine="480"/>
        <w:rPr>
          <w:rFonts w:asciiTheme="minorEastAsia" w:hAnsiTheme="minorEastAsia" w:eastAsiaTheme="minorEastAsia" w:cstheme="minorEastAsia"/>
          <w:color w:val="auto"/>
          <w:szCs w:val="21"/>
          <w:highlight w:val="none"/>
        </w:rPr>
      </w:pPr>
    </w:p>
    <w:p w14:paraId="7E34F5E3">
      <w:pPr>
        <w:spacing w:line="240" w:lineRule="atLeast"/>
        <w:ind w:firstLine="480"/>
        <w:rPr>
          <w:rFonts w:asciiTheme="minorEastAsia" w:hAnsiTheme="minorEastAsia" w:eastAsiaTheme="minorEastAsia" w:cstheme="minorEastAsia"/>
          <w:color w:val="auto"/>
          <w:szCs w:val="21"/>
          <w:highlight w:val="none"/>
        </w:rPr>
      </w:pPr>
    </w:p>
    <w:p w14:paraId="0412E058">
      <w:pPr>
        <w:spacing w:line="240" w:lineRule="atLeast"/>
        <w:ind w:firstLine="480"/>
        <w:rPr>
          <w:rFonts w:asciiTheme="minorEastAsia" w:hAnsiTheme="minorEastAsia" w:eastAsiaTheme="minorEastAsia" w:cstheme="minorEastAsia"/>
          <w:color w:val="auto"/>
          <w:szCs w:val="21"/>
          <w:highlight w:val="none"/>
        </w:rPr>
      </w:pPr>
    </w:p>
    <w:p w14:paraId="34D53A17">
      <w:pPr>
        <w:spacing w:line="240" w:lineRule="atLeast"/>
        <w:ind w:firstLine="480"/>
        <w:rPr>
          <w:rFonts w:asciiTheme="minorEastAsia" w:hAnsiTheme="minorEastAsia" w:eastAsiaTheme="minorEastAsia" w:cstheme="minorEastAsia"/>
          <w:color w:val="auto"/>
          <w:szCs w:val="21"/>
          <w:highlight w:val="none"/>
        </w:rPr>
      </w:pPr>
    </w:p>
    <w:p w14:paraId="70111FE4">
      <w:pPr>
        <w:spacing w:line="240" w:lineRule="atLeast"/>
        <w:ind w:firstLine="480"/>
        <w:rPr>
          <w:rFonts w:asciiTheme="minorEastAsia" w:hAnsiTheme="minorEastAsia" w:eastAsiaTheme="minorEastAsia" w:cstheme="minorEastAsia"/>
          <w:color w:val="auto"/>
          <w:szCs w:val="21"/>
          <w:highlight w:val="none"/>
        </w:rPr>
      </w:pPr>
    </w:p>
    <w:p w14:paraId="7CBC682E">
      <w:pPr>
        <w:spacing w:line="240" w:lineRule="atLeast"/>
        <w:ind w:firstLine="480"/>
        <w:rPr>
          <w:rFonts w:asciiTheme="minorEastAsia" w:hAnsiTheme="minorEastAsia" w:eastAsiaTheme="minorEastAsia" w:cstheme="minorEastAsia"/>
          <w:color w:val="auto"/>
          <w:szCs w:val="21"/>
          <w:highlight w:val="none"/>
        </w:rPr>
      </w:pPr>
    </w:p>
    <w:p w14:paraId="73B3CD1E">
      <w:pPr>
        <w:spacing w:line="240" w:lineRule="atLeast"/>
        <w:ind w:firstLine="480"/>
        <w:rPr>
          <w:rFonts w:asciiTheme="minorEastAsia" w:hAnsiTheme="minorEastAsia" w:eastAsiaTheme="minorEastAsia" w:cstheme="minorEastAsia"/>
          <w:color w:val="auto"/>
          <w:szCs w:val="21"/>
          <w:highlight w:val="none"/>
        </w:rPr>
      </w:pPr>
    </w:p>
    <w:p w14:paraId="00BC4DA5">
      <w:pPr>
        <w:spacing w:line="240" w:lineRule="atLeast"/>
        <w:ind w:firstLine="480"/>
        <w:rPr>
          <w:rFonts w:asciiTheme="minorEastAsia" w:hAnsiTheme="minorEastAsia" w:eastAsiaTheme="minorEastAsia" w:cstheme="minorEastAsia"/>
          <w:color w:val="auto"/>
          <w:szCs w:val="21"/>
          <w:highlight w:val="none"/>
        </w:rPr>
      </w:pPr>
    </w:p>
    <w:p w14:paraId="6DAAB1C5">
      <w:pPr>
        <w:spacing w:line="240" w:lineRule="atLeast"/>
        <w:ind w:firstLine="480"/>
        <w:rPr>
          <w:rFonts w:asciiTheme="minorEastAsia" w:hAnsiTheme="minorEastAsia" w:eastAsiaTheme="minorEastAsia" w:cstheme="minorEastAsia"/>
          <w:color w:val="auto"/>
          <w:szCs w:val="21"/>
          <w:highlight w:val="none"/>
        </w:rPr>
      </w:pPr>
    </w:p>
    <w:p w14:paraId="52C1CE21">
      <w:pPr>
        <w:spacing w:line="240" w:lineRule="atLeast"/>
        <w:ind w:firstLine="602"/>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 w:val="30"/>
          <w:szCs w:val="30"/>
          <w:highlight w:val="none"/>
        </w:rPr>
        <w:t>（</w:t>
      </w:r>
      <w:r>
        <w:rPr>
          <w:rFonts w:hint="eastAsia" w:asciiTheme="minorEastAsia" w:hAnsiTheme="minorEastAsia" w:eastAsiaTheme="minorEastAsia" w:cstheme="minorEastAsia"/>
          <w:b/>
          <w:color w:val="auto"/>
          <w:sz w:val="30"/>
          <w:szCs w:val="30"/>
          <w:highlight w:val="none"/>
          <w:lang w:val="en-US" w:eastAsia="zh-CN"/>
        </w:rPr>
        <w:t>三</w:t>
      </w:r>
      <w:r>
        <w:rPr>
          <w:rFonts w:hint="eastAsia" w:asciiTheme="minorEastAsia" w:hAnsiTheme="minorEastAsia" w:eastAsiaTheme="minorEastAsia" w:cstheme="minorEastAsia"/>
          <w:b/>
          <w:color w:val="auto"/>
          <w:sz w:val="30"/>
          <w:szCs w:val="30"/>
          <w:highlight w:val="none"/>
        </w:rPr>
        <w:t>）竞标截止时间前月同类或类似项目业绩情况</w:t>
      </w:r>
    </w:p>
    <w:p w14:paraId="53E902B8">
      <w:pPr>
        <w:spacing w:line="240" w:lineRule="atLeast"/>
        <w:ind w:firstLine="48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要求及注意事项：</w:t>
      </w:r>
      <w:r>
        <w:rPr>
          <w:rFonts w:hint="eastAsia" w:asciiTheme="minorEastAsia" w:hAnsiTheme="minorEastAsia" w:eastAsiaTheme="minorEastAsia" w:cstheme="minorEastAsia"/>
          <w:color w:val="auto"/>
          <w:sz w:val="24"/>
          <w:highlight w:val="none"/>
          <w:lang w:eastAsia="zh-CN"/>
        </w:rPr>
        <w:t>若材料模糊导致关键信息无法识别，导致磋商小组评审委员判定投标文件为废标等后果，由供应商自行承担。</w:t>
      </w:r>
    </w:p>
    <w:p w14:paraId="50DFE806">
      <w:pPr>
        <w:pStyle w:val="11"/>
        <w:spacing w:line="240" w:lineRule="auto"/>
        <w:ind w:firstLine="723"/>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同类或类似业绩一览表</w:t>
      </w:r>
    </w:p>
    <w:tbl>
      <w:tblPr>
        <w:tblStyle w:val="25"/>
        <w:tblW w:w="108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517"/>
        <w:gridCol w:w="1144"/>
        <w:gridCol w:w="1144"/>
        <w:gridCol w:w="1144"/>
        <w:gridCol w:w="1144"/>
        <w:gridCol w:w="1144"/>
        <w:gridCol w:w="1144"/>
        <w:gridCol w:w="1144"/>
        <w:gridCol w:w="1144"/>
        <w:gridCol w:w="1145"/>
      </w:tblGrid>
      <w:tr w14:paraId="087529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tcBorders>
              <w:top w:val="single" w:color="auto" w:sz="4" w:space="0"/>
            </w:tcBorders>
            <w:vAlign w:val="center"/>
          </w:tcPr>
          <w:p w14:paraId="0A096F0C">
            <w:pPr>
              <w:spacing w:line="240" w:lineRule="auto"/>
              <w:ind w:firstLine="120" w:firstLineChars="5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序号</w:t>
            </w:r>
          </w:p>
        </w:tc>
        <w:tc>
          <w:tcPr>
            <w:tcW w:w="1144" w:type="dxa"/>
            <w:vAlign w:val="center"/>
          </w:tcPr>
          <w:p w14:paraId="7310A304">
            <w:pPr>
              <w:spacing w:line="240" w:lineRule="auto"/>
              <w:ind w:firstLine="48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采购人</w:t>
            </w:r>
          </w:p>
        </w:tc>
        <w:tc>
          <w:tcPr>
            <w:tcW w:w="1144" w:type="dxa"/>
            <w:tcBorders>
              <w:right w:val="single" w:color="auto" w:sz="4" w:space="0"/>
            </w:tcBorders>
            <w:vAlign w:val="center"/>
          </w:tcPr>
          <w:p w14:paraId="65F80C64">
            <w:pPr>
              <w:spacing w:line="240" w:lineRule="auto"/>
              <w:ind w:firstLine="0" w:firstLineChars="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项目名称</w:t>
            </w:r>
          </w:p>
        </w:tc>
        <w:tc>
          <w:tcPr>
            <w:tcW w:w="1144" w:type="dxa"/>
            <w:tcBorders>
              <w:left w:val="single" w:color="auto" w:sz="4" w:space="0"/>
            </w:tcBorders>
            <w:vAlign w:val="center"/>
          </w:tcPr>
          <w:p w14:paraId="4930E0E1">
            <w:pPr>
              <w:spacing w:line="240" w:lineRule="auto"/>
              <w:ind w:firstLine="0" w:firstLineChars="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属交易平台名称</w:t>
            </w:r>
          </w:p>
        </w:tc>
        <w:tc>
          <w:tcPr>
            <w:tcW w:w="1144" w:type="dxa"/>
            <w:tcBorders>
              <w:right w:val="single" w:color="auto" w:sz="4" w:space="0"/>
            </w:tcBorders>
            <w:vAlign w:val="center"/>
          </w:tcPr>
          <w:p w14:paraId="38D1B417">
            <w:pPr>
              <w:spacing w:line="240" w:lineRule="auto"/>
              <w:ind w:firstLine="0" w:firstLineChars="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合同主要服务内容</w:t>
            </w:r>
          </w:p>
        </w:tc>
        <w:tc>
          <w:tcPr>
            <w:tcW w:w="1144" w:type="dxa"/>
            <w:tcBorders>
              <w:left w:val="single" w:color="auto" w:sz="4" w:space="0"/>
              <w:right w:val="single" w:color="auto" w:sz="4" w:space="0"/>
            </w:tcBorders>
            <w:vAlign w:val="center"/>
          </w:tcPr>
          <w:p w14:paraId="00736A63">
            <w:pPr>
              <w:ind w:firstLine="0" w:firstLineChars="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合同金额</w:t>
            </w:r>
          </w:p>
        </w:tc>
        <w:tc>
          <w:tcPr>
            <w:tcW w:w="1144" w:type="dxa"/>
            <w:tcBorders>
              <w:left w:val="single" w:color="auto" w:sz="4" w:space="0"/>
            </w:tcBorders>
            <w:vAlign w:val="center"/>
          </w:tcPr>
          <w:p w14:paraId="5F459538">
            <w:pPr>
              <w:ind w:firstLine="0" w:firstLineChars="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供应商负责人</w:t>
            </w:r>
          </w:p>
        </w:tc>
        <w:tc>
          <w:tcPr>
            <w:tcW w:w="1144" w:type="dxa"/>
            <w:tcBorders>
              <w:right w:val="single" w:color="auto" w:sz="4" w:space="0"/>
            </w:tcBorders>
            <w:vAlign w:val="center"/>
          </w:tcPr>
          <w:p w14:paraId="513FAA7E">
            <w:pPr>
              <w:spacing w:line="240" w:lineRule="auto"/>
              <w:ind w:firstLine="120" w:firstLineChars="5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采购方式</w:t>
            </w:r>
          </w:p>
        </w:tc>
        <w:tc>
          <w:tcPr>
            <w:tcW w:w="1144" w:type="dxa"/>
            <w:tcBorders>
              <w:left w:val="single" w:color="auto" w:sz="4" w:space="0"/>
            </w:tcBorders>
            <w:vAlign w:val="center"/>
          </w:tcPr>
          <w:p w14:paraId="44970D1B">
            <w:pPr>
              <w:spacing w:line="240" w:lineRule="auto"/>
              <w:ind w:firstLine="120" w:firstLineChars="5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合同签订时间</w:t>
            </w:r>
          </w:p>
        </w:tc>
        <w:tc>
          <w:tcPr>
            <w:tcW w:w="1145" w:type="dxa"/>
            <w:tcBorders>
              <w:left w:val="single" w:color="auto" w:sz="4" w:space="0"/>
            </w:tcBorders>
            <w:vAlign w:val="center"/>
          </w:tcPr>
          <w:p w14:paraId="3CFF786C">
            <w:pPr>
              <w:spacing w:line="240" w:lineRule="auto"/>
              <w:ind w:firstLine="0" w:firstLineChars="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采购人评价意见</w:t>
            </w:r>
          </w:p>
        </w:tc>
      </w:tr>
      <w:tr w14:paraId="174D92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13BF1B1D">
            <w:pPr>
              <w:spacing w:line="240" w:lineRule="auto"/>
              <w:ind w:firstLine="480"/>
              <w:rPr>
                <w:rFonts w:asciiTheme="minorEastAsia" w:hAnsiTheme="minorEastAsia" w:eastAsiaTheme="minorEastAsia" w:cstheme="minorEastAsia"/>
                <w:color w:val="auto"/>
                <w:highlight w:val="none"/>
              </w:rPr>
            </w:pPr>
          </w:p>
        </w:tc>
        <w:tc>
          <w:tcPr>
            <w:tcW w:w="1144" w:type="dxa"/>
            <w:vAlign w:val="center"/>
          </w:tcPr>
          <w:p w14:paraId="1222F3D4">
            <w:pPr>
              <w:spacing w:line="240" w:lineRule="auto"/>
              <w:ind w:firstLine="480"/>
              <w:rPr>
                <w:rFonts w:asciiTheme="minorEastAsia" w:hAnsiTheme="minorEastAsia" w:eastAsiaTheme="minorEastAsia" w:cstheme="minorEastAsia"/>
                <w:color w:val="auto"/>
                <w:highlight w:val="none"/>
              </w:rPr>
            </w:pPr>
          </w:p>
        </w:tc>
        <w:tc>
          <w:tcPr>
            <w:tcW w:w="1144" w:type="dxa"/>
            <w:tcBorders>
              <w:right w:val="single" w:color="auto" w:sz="4" w:space="0"/>
            </w:tcBorders>
            <w:vAlign w:val="center"/>
          </w:tcPr>
          <w:p w14:paraId="08378F27">
            <w:pPr>
              <w:spacing w:line="240" w:lineRule="auto"/>
              <w:ind w:firstLine="480"/>
              <w:rPr>
                <w:rFonts w:asciiTheme="minorEastAsia" w:hAnsiTheme="minorEastAsia" w:eastAsiaTheme="minorEastAsia" w:cstheme="minorEastAsia"/>
                <w:color w:val="auto"/>
                <w:highlight w:val="none"/>
              </w:rPr>
            </w:pPr>
          </w:p>
        </w:tc>
        <w:tc>
          <w:tcPr>
            <w:tcW w:w="1144" w:type="dxa"/>
            <w:tcBorders>
              <w:left w:val="single" w:color="auto" w:sz="4" w:space="0"/>
            </w:tcBorders>
            <w:vAlign w:val="center"/>
          </w:tcPr>
          <w:p w14:paraId="4948559E">
            <w:pPr>
              <w:spacing w:line="240" w:lineRule="auto"/>
              <w:ind w:firstLine="480"/>
              <w:rPr>
                <w:rFonts w:asciiTheme="minorEastAsia" w:hAnsiTheme="minorEastAsia" w:eastAsiaTheme="minorEastAsia" w:cstheme="minorEastAsia"/>
                <w:color w:val="auto"/>
                <w:highlight w:val="none"/>
              </w:rPr>
            </w:pPr>
          </w:p>
        </w:tc>
        <w:tc>
          <w:tcPr>
            <w:tcW w:w="1144" w:type="dxa"/>
            <w:tcBorders>
              <w:right w:val="single" w:color="auto" w:sz="4" w:space="0"/>
            </w:tcBorders>
            <w:vAlign w:val="center"/>
          </w:tcPr>
          <w:p w14:paraId="799B5073">
            <w:pPr>
              <w:spacing w:line="240" w:lineRule="auto"/>
              <w:ind w:firstLine="480"/>
              <w:rPr>
                <w:rFonts w:asciiTheme="minorEastAsia" w:hAnsiTheme="minorEastAsia" w:eastAsiaTheme="minorEastAsia" w:cstheme="minorEastAsia"/>
                <w:color w:val="auto"/>
                <w:highlight w:val="none"/>
              </w:rPr>
            </w:pPr>
          </w:p>
        </w:tc>
        <w:tc>
          <w:tcPr>
            <w:tcW w:w="1144" w:type="dxa"/>
            <w:tcBorders>
              <w:left w:val="single" w:color="auto" w:sz="4" w:space="0"/>
              <w:right w:val="single" w:color="auto" w:sz="4" w:space="0"/>
            </w:tcBorders>
            <w:vAlign w:val="center"/>
          </w:tcPr>
          <w:p w14:paraId="7D078A4F">
            <w:pPr>
              <w:spacing w:line="240" w:lineRule="auto"/>
              <w:ind w:firstLine="480"/>
              <w:rPr>
                <w:rFonts w:asciiTheme="minorEastAsia" w:hAnsiTheme="minorEastAsia" w:eastAsiaTheme="minorEastAsia" w:cstheme="minorEastAsia"/>
                <w:color w:val="auto"/>
                <w:highlight w:val="none"/>
              </w:rPr>
            </w:pPr>
          </w:p>
        </w:tc>
        <w:tc>
          <w:tcPr>
            <w:tcW w:w="1144" w:type="dxa"/>
            <w:tcBorders>
              <w:left w:val="single" w:color="auto" w:sz="4" w:space="0"/>
            </w:tcBorders>
            <w:vAlign w:val="center"/>
          </w:tcPr>
          <w:p w14:paraId="7E8256DE">
            <w:pPr>
              <w:spacing w:line="240" w:lineRule="auto"/>
              <w:ind w:firstLine="480"/>
              <w:rPr>
                <w:rFonts w:asciiTheme="minorEastAsia" w:hAnsiTheme="minorEastAsia" w:eastAsiaTheme="minorEastAsia" w:cstheme="minorEastAsia"/>
                <w:color w:val="auto"/>
                <w:highlight w:val="none"/>
              </w:rPr>
            </w:pPr>
          </w:p>
        </w:tc>
        <w:tc>
          <w:tcPr>
            <w:tcW w:w="1144" w:type="dxa"/>
            <w:tcBorders>
              <w:right w:val="single" w:color="auto" w:sz="4" w:space="0"/>
            </w:tcBorders>
            <w:vAlign w:val="center"/>
          </w:tcPr>
          <w:p w14:paraId="2A74F81F">
            <w:pPr>
              <w:spacing w:line="240" w:lineRule="auto"/>
              <w:ind w:firstLine="480"/>
              <w:rPr>
                <w:rFonts w:asciiTheme="minorEastAsia" w:hAnsiTheme="minorEastAsia" w:eastAsiaTheme="minorEastAsia" w:cstheme="minorEastAsia"/>
                <w:color w:val="auto"/>
                <w:highlight w:val="none"/>
              </w:rPr>
            </w:pPr>
          </w:p>
        </w:tc>
        <w:tc>
          <w:tcPr>
            <w:tcW w:w="1144" w:type="dxa"/>
            <w:tcBorders>
              <w:left w:val="single" w:color="auto" w:sz="4" w:space="0"/>
            </w:tcBorders>
            <w:vAlign w:val="center"/>
          </w:tcPr>
          <w:p w14:paraId="2491B3B8">
            <w:pPr>
              <w:spacing w:line="240" w:lineRule="auto"/>
              <w:ind w:firstLine="480"/>
              <w:rPr>
                <w:rFonts w:asciiTheme="minorEastAsia" w:hAnsiTheme="minorEastAsia" w:eastAsiaTheme="minorEastAsia" w:cstheme="minorEastAsia"/>
                <w:color w:val="auto"/>
                <w:highlight w:val="none"/>
              </w:rPr>
            </w:pPr>
          </w:p>
        </w:tc>
        <w:tc>
          <w:tcPr>
            <w:tcW w:w="1145" w:type="dxa"/>
            <w:tcBorders>
              <w:left w:val="single" w:color="auto" w:sz="4" w:space="0"/>
            </w:tcBorders>
            <w:vAlign w:val="center"/>
          </w:tcPr>
          <w:p w14:paraId="4BCAE30A">
            <w:pPr>
              <w:spacing w:line="240" w:lineRule="auto"/>
              <w:ind w:firstLine="480"/>
              <w:rPr>
                <w:rFonts w:asciiTheme="minorEastAsia" w:hAnsiTheme="minorEastAsia" w:eastAsiaTheme="minorEastAsia" w:cstheme="minorEastAsia"/>
                <w:color w:val="auto"/>
                <w:highlight w:val="none"/>
              </w:rPr>
            </w:pPr>
          </w:p>
        </w:tc>
      </w:tr>
      <w:tr w14:paraId="428E87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38B16206">
            <w:pPr>
              <w:spacing w:line="240" w:lineRule="auto"/>
              <w:ind w:firstLine="480"/>
              <w:rPr>
                <w:rFonts w:asciiTheme="minorEastAsia" w:hAnsiTheme="minorEastAsia" w:eastAsiaTheme="minorEastAsia" w:cstheme="minorEastAsia"/>
                <w:color w:val="auto"/>
                <w:highlight w:val="none"/>
              </w:rPr>
            </w:pPr>
          </w:p>
        </w:tc>
        <w:tc>
          <w:tcPr>
            <w:tcW w:w="1144" w:type="dxa"/>
            <w:vAlign w:val="center"/>
          </w:tcPr>
          <w:p w14:paraId="3317DA38">
            <w:pPr>
              <w:spacing w:line="240" w:lineRule="auto"/>
              <w:ind w:firstLine="480"/>
              <w:rPr>
                <w:rFonts w:asciiTheme="minorEastAsia" w:hAnsiTheme="minorEastAsia" w:eastAsiaTheme="minorEastAsia" w:cstheme="minorEastAsia"/>
                <w:color w:val="auto"/>
                <w:highlight w:val="none"/>
              </w:rPr>
            </w:pPr>
          </w:p>
        </w:tc>
        <w:tc>
          <w:tcPr>
            <w:tcW w:w="1144" w:type="dxa"/>
            <w:tcBorders>
              <w:right w:val="single" w:color="auto" w:sz="4" w:space="0"/>
            </w:tcBorders>
            <w:vAlign w:val="center"/>
          </w:tcPr>
          <w:p w14:paraId="06816D83">
            <w:pPr>
              <w:spacing w:line="240" w:lineRule="auto"/>
              <w:ind w:firstLine="480"/>
              <w:rPr>
                <w:rFonts w:asciiTheme="minorEastAsia" w:hAnsiTheme="minorEastAsia" w:eastAsiaTheme="minorEastAsia" w:cstheme="minorEastAsia"/>
                <w:color w:val="auto"/>
                <w:highlight w:val="none"/>
              </w:rPr>
            </w:pPr>
          </w:p>
        </w:tc>
        <w:tc>
          <w:tcPr>
            <w:tcW w:w="1144" w:type="dxa"/>
            <w:tcBorders>
              <w:left w:val="single" w:color="auto" w:sz="4" w:space="0"/>
            </w:tcBorders>
            <w:vAlign w:val="center"/>
          </w:tcPr>
          <w:p w14:paraId="1FD2A60E">
            <w:pPr>
              <w:spacing w:line="240" w:lineRule="auto"/>
              <w:ind w:firstLine="480"/>
              <w:rPr>
                <w:rFonts w:asciiTheme="minorEastAsia" w:hAnsiTheme="minorEastAsia" w:eastAsiaTheme="minorEastAsia" w:cstheme="minorEastAsia"/>
                <w:color w:val="auto"/>
                <w:highlight w:val="none"/>
              </w:rPr>
            </w:pPr>
          </w:p>
        </w:tc>
        <w:tc>
          <w:tcPr>
            <w:tcW w:w="1144" w:type="dxa"/>
            <w:tcBorders>
              <w:right w:val="single" w:color="auto" w:sz="4" w:space="0"/>
            </w:tcBorders>
            <w:vAlign w:val="center"/>
          </w:tcPr>
          <w:p w14:paraId="18F51F35">
            <w:pPr>
              <w:spacing w:line="240" w:lineRule="auto"/>
              <w:ind w:firstLine="480"/>
              <w:rPr>
                <w:rFonts w:asciiTheme="minorEastAsia" w:hAnsiTheme="minorEastAsia" w:eastAsiaTheme="minorEastAsia" w:cstheme="minorEastAsia"/>
                <w:color w:val="auto"/>
                <w:highlight w:val="none"/>
              </w:rPr>
            </w:pPr>
          </w:p>
        </w:tc>
        <w:tc>
          <w:tcPr>
            <w:tcW w:w="1144" w:type="dxa"/>
            <w:tcBorders>
              <w:left w:val="single" w:color="auto" w:sz="4" w:space="0"/>
              <w:right w:val="single" w:color="auto" w:sz="4" w:space="0"/>
            </w:tcBorders>
            <w:vAlign w:val="center"/>
          </w:tcPr>
          <w:p w14:paraId="3EEC8AB2">
            <w:pPr>
              <w:spacing w:line="240" w:lineRule="auto"/>
              <w:ind w:firstLine="480"/>
              <w:rPr>
                <w:rFonts w:asciiTheme="minorEastAsia" w:hAnsiTheme="minorEastAsia" w:eastAsiaTheme="minorEastAsia" w:cstheme="minorEastAsia"/>
                <w:color w:val="auto"/>
                <w:highlight w:val="none"/>
              </w:rPr>
            </w:pPr>
          </w:p>
        </w:tc>
        <w:tc>
          <w:tcPr>
            <w:tcW w:w="1144" w:type="dxa"/>
            <w:tcBorders>
              <w:left w:val="single" w:color="auto" w:sz="4" w:space="0"/>
            </w:tcBorders>
            <w:vAlign w:val="center"/>
          </w:tcPr>
          <w:p w14:paraId="5C2F15C6">
            <w:pPr>
              <w:spacing w:line="240" w:lineRule="auto"/>
              <w:ind w:firstLine="480"/>
              <w:rPr>
                <w:rFonts w:asciiTheme="minorEastAsia" w:hAnsiTheme="minorEastAsia" w:eastAsiaTheme="minorEastAsia" w:cstheme="minorEastAsia"/>
                <w:color w:val="auto"/>
                <w:highlight w:val="none"/>
              </w:rPr>
            </w:pPr>
          </w:p>
        </w:tc>
        <w:tc>
          <w:tcPr>
            <w:tcW w:w="1144" w:type="dxa"/>
            <w:tcBorders>
              <w:right w:val="single" w:color="auto" w:sz="4" w:space="0"/>
            </w:tcBorders>
            <w:vAlign w:val="center"/>
          </w:tcPr>
          <w:p w14:paraId="2DBF00FC">
            <w:pPr>
              <w:spacing w:line="240" w:lineRule="auto"/>
              <w:ind w:firstLine="480"/>
              <w:rPr>
                <w:rFonts w:asciiTheme="minorEastAsia" w:hAnsiTheme="minorEastAsia" w:eastAsiaTheme="minorEastAsia" w:cstheme="minorEastAsia"/>
                <w:color w:val="auto"/>
                <w:highlight w:val="none"/>
              </w:rPr>
            </w:pPr>
          </w:p>
        </w:tc>
        <w:tc>
          <w:tcPr>
            <w:tcW w:w="1144" w:type="dxa"/>
            <w:tcBorders>
              <w:left w:val="single" w:color="auto" w:sz="4" w:space="0"/>
            </w:tcBorders>
            <w:vAlign w:val="center"/>
          </w:tcPr>
          <w:p w14:paraId="6F6C939C">
            <w:pPr>
              <w:spacing w:line="240" w:lineRule="auto"/>
              <w:ind w:firstLine="480"/>
              <w:rPr>
                <w:rFonts w:asciiTheme="minorEastAsia" w:hAnsiTheme="minorEastAsia" w:eastAsiaTheme="minorEastAsia" w:cstheme="minorEastAsia"/>
                <w:color w:val="auto"/>
                <w:highlight w:val="none"/>
              </w:rPr>
            </w:pPr>
          </w:p>
        </w:tc>
        <w:tc>
          <w:tcPr>
            <w:tcW w:w="1145" w:type="dxa"/>
            <w:tcBorders>
              <w:left w:val="single" w:color="auto" w:sz="4" w:space="0"/>
            </w:tcBorders>
            <w:vAlign w:val="center"/>
          </w:tcPr>
          <w:p w14:paraId="58811BF9">
            <w:pPr>
              <w:spacing w:line="240" w:lineRule="auto"/>
              <w:ind w:firstLine="480"/>
              <w:rPr>
                <w:rFonts w:asciiTheme="minorEastAsia" w:hAnsiTheme="minorEastAsia" w:eastAsiaTheme="minorEastAsia" w:cstheme="minorEastAsia"/>
                <w:color w:val="auto"/>
                <w:highlight w:val="none"/>
              </w:rPr>
            </w:pPr>
          </w:p>
        </w:tc>
      </w:tr>
      <w:tr w14:paraId="23EACE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12888D20">
            <w:pPr>
              <w:spacing w:line="240" w:lineRule="auto"/>
              <w:ind w:firstLine="480"/>
              <w:rPr>
                <w:rFonts w:asciiTheme="minorEastAsia" w:hAnsiTheme="minorEastAsia" w:eastAsiaTheme="minorEastAsia" w:cstheme="minorEastAsia"/>
                <w:color w:val="auto"/>
                <w:highlight w:val="none"/>
              </w:rPr>
            </w:pPr>
          </w:p>
        </w:tc>
        <w:tc>
          <w:tcPr>
            <w:tcW w:w="1144" w:type="dxa"/>
            <w:vAlign w:val="center"/>
          </w:tcPr>
          <w:p w14:paraId="6274698C">
            <w:pPr>
              <w:spacing w:line="240" w:lineRule="auto"/>
              <w:ind w:firstLine="480"/>
              <w:rPr>
                <w:rFonts w:asciiTheme="minorEastAsia" w:hAnsiTheme="minorEastAsia" w:eastAsiaTheme="minorEastAsia" w:cstheme="minorEastAsia"/>
                <w:color w:val="auto"/>
                <w:highlight w:val="none"/>
              </w:rPr>
            </w:pPr>
          </w:p>
        </w:tc>
        <w:tc>
          <w:tcPr>
            <w:tcW w:w="1144" w:type="dxa"/>
            <w:tcBorders>
              <w:right w:val="single" w:color="auto" w:sz="4" w:space="0"/>
            </w:tcBorders>
            <w:vAlign w:val="center"/>
          </w:tcPr>
          <w:p w14:paraId="0986C88E">
            <w:pPr>
              <w:spacing w:line="240" w:lineRule="auto"/>
              <w:ind w:firstLine="480"/>
              <w:rPr>
                <w:rFonts w:asciiTheme="minorEastAsia" w:hAnsiTheme="minorEastAsia" w:eastAsiaTheme="minorEastAsia" w:cstheme="minorEastAsia"/>
                <w:color w:val="auto"/>
                <w:highlight w:val="none"/>
              </w:rPr>
            </w:pPr>
          </w:p>
        </w:tc>
        <w:tc>
          <w:tcPr>
            <w:tcW w:w="1144" w:type="dxa"/>
            <w:tcBorders>
              <w:left w:val="single" w:color="auto" w:sz="4" w:space="0"/>
            </w:tcBorders>
            <w:vAlign w:val="center"/>
          </w:tcPr>
          <w:p w14:paraId="7959815F">
            <w:pPr>
              <w:spacing w:line="240" w:lineRule="auto"/>
              <w:ind w:firstLine="480"/>
              <w:rPr>
                <w:rFonts w:asciiTheme="minorEastAsia" w:hAnsiTheme="minorEastAsia" w:eastAsiaTheme="minorEastAsia" w:cstheme="minorEastAsia"/>
                <w:color w:val="auto"/>
                <w:highlight w:val="none"/>
              </w:rPr>
            </w:pPr>
          </w:p>
        </w:tc>
        <w:tc>
          <w:tcPr>
            <w:tcW w:w="1144" w:type="dxa"/>
            <w:tcBorders>
              <w:right w:val="single" w:color="auto" w:sz="4" w:space="0"/>
            </w:tcBorders>
            <w:vAlign w:val="center"/>
          </w:tcPr>
          <w:p w14:paraId="5FE9DFE6">
            <w:pPr>
              <w:spacing w:line="240" w:lineRule="auto"/>
              <w:ind w:firstLine="480"/>
              <w:rPr>
                <w:rFonts w:asciiTheme="minorEastAsia" w:hAnsiTheme="minorEastAsia" w:eastAsiaTheme="minorEastAsia" w:cstheme="minorEastAsia"/>
                <w:color w:val="auto"/>
                <w:highlight w:val="none"/>
              </w:rPr>
            </w:pPr>
          </w:p>
        </w:tc>
        <w:tc>
          <w:tcPr>
            <w:tcW w:w="1144" w:type="dxa"/>
            <w:tcBorders>
              <w:left w:val="single" w:color="auto" w:sz="4" w:space="0"/>
              <w:right w:val="single" w:color="auto" w:sz="4" w:space="0"/>
            </w:tcBorders>
            <w:vAlign w:val="center"/>
          </w:tcPr>
          <w:p w14:paraId="2A354C0C">
            <w:pPr>
              <w:spacing w:line="240" w:lineRule="auto"/>
              <w:ind w:firstLine="480"/>
              <w:rPr>
                <w:rFonts w:asciiTheme="minorEastAsia" w:hAnsiTheme="minorEastAsia" w:eastAsiaTheme="minorEastAsia" w:cstheme="minorEastAsia"/>
                <w:color w:val="auto"/>
                <w:highlight w:val="none"/>
              </w:rPr>
            </w:pPr>
          </w:p>
        </w:tc>
        <w:tc>
          <w:tcPr>
            <w:tcW w:w="1144" w:type="dxa"/>
            <w:tcBorders>
              <w:left w:val="single" w:color="auto" w:sz="4" w:space="0"/>
            </w:tcBorders>
            <w:vAlign w:val="center"/>
          </w:tcPr>
          <w:p w14:paraId="38BDABDC">
            <w:pPr>
              <w:spacing w:line="240" w:lineRule="auto"/>
              <w:ind w:firstLine="480"/>
              <w:rPr>
                <w:rFonts w:asciiTheme="minorEastAsia" w:hAnsiTheme="minorEastAsia" w:eastAsiaTheme="minorEastAsia" w:cstheme="minorEastAsia"/>
                <w:color w:val="auto"/>
                <w:highlight w:val="none"/>
              </w:rPr>
            </w:pPr>
          </w:p>
        </w:tc>
        <w:tc>
          <w:tcPr>
            <w:tcW w:w="1144" w:type="dxa"/>
            <w:tcBorders>
              <w:right w:val="single" w:color="auto" w:sz="4" w:space="0"/>
            </w:tcBorders>
            <w:vAlign w:val="center"/>
          </w:tcPr>
          <w:p w14:paraId="604A923E">
            <w:pPr>
              <w:spacing w:line="240" w:lineRule="auto"/>
              <w:ind w:firstLine="480"/>
              <w:rPr>
                <w:rFonts w:asciiTheme="minorEastAsia" w:hAnsiTheme="minorEastAsia" w:eastAsiaTheme="minorEastAsia" w:cstheme="minorEastAsia"/>
                <w:color w:val="auto"/>
                <w:highlight w:val="none"/>
              </w:rPr>
            </w:pPr>
          </w:p>
        </w:tc>
        <w:tc>
          <w:tcPr>
            <w:tcW w:w="1144" w:type="dxa"/>
            <w:tcBorders>
              <w:left w:val="single" w:color="auto" w:sz="4" w:space="0"/>
            </w:tcBorders>
            <w:vAlign w:val="center"/>
          </w:tcPr>
          <w:p w14:paraId="1BA939D1">
            <w:pPr>
              <w:spacing w:line="240" w:lineRule="auto"/>
              <w:ind w:firstLine="480"/>
              <w:rPr>
                <w:rFonts w:asciiTheme="minorEastAsia" w:hAnsiTheme="minorEastAsia" w:eastAsiaTheme="minorEastAsia" w:cstheme="minorEastAsia"/>
                <w:color w:val="auto"/>
                <w:highlight w:val="none"/>
              </w:rPr>
            </w:pPr>
          </w:p>
        </w:tc>
        <w:tc>
          <w:tcPr>
            <w:tcW w:w="1145" w:type="dxa"/>
            <w:tcBorders>
              <w:left w:val="single" w:color="auto" w:sz="4" w:space="0"/>
            </w:tcBorders>
            <w:vAlign w:val="center"/>
          </w:tcPr>
          <w:p w14:paraId="02EFB505">
            <w:pPr>
              <w:spacing w:line="240" w:lineRule="auto"/>
              <w:ind w:firstLine="480"/>
              <w:rPr>
                <w:rFonts w:asciiTheme="minorEastAsia" w:hAnsiTheme="minorEastAsia" w:eastAsiaTheme="minorEastAsia" w:cstheme="minorEastAsia"/>
                <w:color w:val="auto"/>
                <w:highlight w:val="none"/>
              </w:rPr>
            </w:pPr>
          </w:p>
        </w:tc>
      </w:tr>
      <w:tr w14:paraId="308EB2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21656963">
            <w:pPr>
              <w:spacing w:line="240" w:lineRule="auto"/>
              <w:ind w:firstLine="480"/>
              <w:rPr>
                <w:rFonts w:asciiTheme="minorEastAsia" w:hAnsiTheme="minorEastAsia" w:eastAsiaTheme="minorEastAsia" w:cstheme="minorEastAsia"/>
                <w:color w:val="auto"/>
                <w:highlight w:val="none"/>
              </w:rPr>
            </w:pPr>
          </w:p>
        </w:tc>
        <w:tc>
          <w:tcPr>
            <w:tcW w:w="1144" w:type="dxa"/>
            <w:tcBorders>
              <w:right w:val="single" w:color="auto" w:sz="4" w:space="0"/>
            </w:tcBorders>
            <w:vAlign w:val="center"/>
          </w:tcPr>
          <w:p w14:paraId="5867DE30">
            <w:pPr>
              <w:spacing w:line="240" w:lineRule="auto"/>
              <w:ind w:firstLine="480"/>
              <w:rPr>
                <w:rFonts w:asciiTheme="minorEastAsia" w:hAnsiTheme="minorEastAsia" w:eastAsiaTheme="minorEastAsia" w:cstheme="minorEastAsia"/>
                <w:color w:val="auto"/>
                <w:highlight w:val="none"/>
              </w:rPr>
            </w:pPr>
          </w:p>
        </w:tc>
        <w:tc>
          <w:tcPr>
            <w:tcW w:w="1144" w:type="dxa"/>
            <w:tcBorders>
              <w:left w:val="single" w:color="auto" w:sz="4" w:space="0"/>
              <w:right w:val="single" w:color="auto" w:sz="4" w:space="0"/>
            </w:tcBorders>
            <w:vAlign w:val="center"/>
          </w:tcPr>
          <w:p w14:paraId="7E5E0285">
            <w:pPr>
              <w:spacing w:line="240" w:lineRule="auto"/>
              <w:ind w:firstLine="480"/>
              <w:rPr>
                <w:rFonts w:asciiTheme="minorEastAsia" w:hAnsiTheme="minorEastAsia" w:eastAsiaTheme="minorEastAsia" w:cstheme="minorEastAsia"/>
                <w:color w:val="auto"/>
                <w:highlight w:val="none"/>
              </w:rPr>
            </w:pPr>
          </w:p>
        </w:tc>
        <w:tc>
          <w:tcPr>
            <w:tcW w:w="1144" w:type="dxa"/>
            <w:tcBorders>
              <w:left w:val="single" w:color="auto" w:sz="4" w:space="0"/>
            </w:tcBorders>
            <w:vAlign w:val="center"/>
          </w:tcPr>
          <w:p w14:paraId="7C438A02">
            <w:pPr>
              <w:spacing w:line="240" w:lineRule="auto"/>
              <w:ind w:firstLine="480"/>
              <w:rPr>
                <w:rFonts w:asciiTheme="minorEastAsia" w:hAnsiTheme="minorEastAsia" w:eastAsiaTheme="minorEastAsia" w:cstheme="minorEastAsia"/>
                <w:color w:val="auto"/>
                <w:highlight w:val="none"/>
              </w:rPr>
            </w:pPr>
          </w:p>
        </w:tc>
        <w:tc>
          <w:tcPr>
            <w:tcW w:w="1144" w:type="dxa"/>
            <w:tcBorders>
              <w:right w:val="single" w:color="auto" w:sz="4" w:space="0"/>
            </w:tcBorders>
            <w:vAlign w:val="center"/>
          </w:tcPr>
          <w:p w14:paraId="68963397">
            <w:pPr>
              <w:spacing w:line="240" w:lineRule="auto"/>
              <w:ind w:firstLine="480"/>
              <w:rPr>
                <w:rFonts w:asciiTheme="minorEastAsia" w:hAnsiTheme="minorEastAsia" w:eastAsiaTheme="minorEastAsia" w:cstheme="minorEastAsia"/>
                <w:color w:val="auto"/>
                <w:highlight w:val="none"/>
              </w:rPr>
            </w:pPr>
          </w:p>
        </w:tc>
        <w:tc>
          <w:tcPr>
            <w:tcW w:w="1144" w:type="dxa"/>
            <w:tcBorders>
              <w:left w:val="single" w:color="auto" w:sz="4" w:space="0"/>
              <w:right w:val="single" w:color="auto" w:sz="4" w:space="0"/>
            </w:tcBorders>
            <w:vAlign w:val="center"/>
          </w:tcPr>
          <w:p w14:paraId="6FBA0DBD">
            <w:pPr>
              <w:spacing w:line="240" w:lineRule="auto"/>
              <w:ind w:firstLine="480"/>
              <w:rPr>
                <w:rFonts w:asciiTheme="minorEastAsia" w:hAnsiTheme="minorEastAsia" w:eastAsiaTheme="minorEastAsia" w:cstheme="minorEastAsia"/>
                <w:color w:val="auto"/>
                <w:highlight w:val="none"/>
              </w:rPr>
            </w:pPr>
          </w:p>
        </w:tc>
        <w:tc>
          <w:tcPr>
            <w:tcW w:w="1144" w:type="dxa"/>
            <w:tcBorders>
              <w:left w:val="single" w:color="auto" w:sz="4" w:space="0"/>
            </w:tcBorders>
            <w:vAlign w:val="center"/>
          </w:tcPr>
          <w:p w14:paraId="54C2A850">
            <w:pPr>
              <w:spacing w:line="240" w:lineRule="auto"/>
              <w:ind w:firstLine="480"/>
              <w:rPr>
                <w:rFonts w:asciiTheme="minorEastAsia" w:hAnsiTheme="minorEastAsia" w:eastAsiaTheme="minorEastAsia" w:cstheme="minorEastAsia"/>
                <w:color w:val="auto"/>
                <w:highlight w:val="none"/>
              </w:rPr>
            </w:pPr>
          </w:p>
        </w:tc>
        <w:tc>
          <w:tcPr>
            <w:tcW w:w="1144" w:type="dxa"/>
            <w:tcBorders>
              <w:right w:val="single" w:color="auto" w:sz="4" w:space="0"/>
            </w:tcBorders>
            <w:vAlign w:val="center"/>
          </w:tcPr>
          <w:p w14:paraId="73B24CDC">
            <w:pPr>
              <w:spacing w:line="240" w:lineRule="auto"/>
              <w:ind w:firstLine="480"/>
              <w:rPr>
                <w:rFonts w:asciiTheme="minorEastAsia" w:hAnsiTheme="minorEastAsia" w:eastAsiaTheme="minorEastAsia" w:cstheme="minorEastAsia"/>
                <w:color w:val="auto"/>
                <w:highlight w:val="none"/>
              </w:rPr>
            </w:pPr>
          </w:p>
        </w:tc>
        <w:tc>
          <w:tcPr>
            <w:tcW w:w="1144" w:type="dxa"/>
            <w:tcBorders>
              <w:left w:val="single" w:color="auto" w:sz="4" w:space="0"/>
            </w:tcBorders>
            <w:vAlign w:val="center"/>
          </w:tcPr>
          <w:p w14:paraId="48BA554A">
            <w:pPr>
              <w:spacing w:line="240" w:lineRule="auto"/>
              <w:ind w:firstLine="480"/>
              <w:rPr>
                <w:rFonts w:asciiTheme="minorEastAsia" w:hAnsiTheme="minorEastAsia" w:eastAsiaTheme="minorEastAsia" w:cstheme="minorEastAsia"/>
                <w:color w:val="auto"/>
                <w:highlight w:val="none"/>
              </w:rPr>
            </w:pPr>
          </w:p>
        </w:tc>
        <w:tc>
          <w:tcPr>
            <w:tcW w:w="1145" w:type="dxa"/>
            <w:tcBorders>
              <w:left w:val="single" w:color="auto" w:sz="4" w:space="0"/>
            </w:tcBorders>
            <w:vAlign w:val="center"/>
          </w:tcPr>
          <w:p w14:paraId="1FC8BE03">
            <w:pPr>
              <w:spacing w:line="240" w:lineRule="auto"/>
              <w:ind w:firstLine="480"/>
              <w:rPr>
                <w:rFonts w:asciiTheme="minorEastAsia" w:hAnsiTheme="minorEastAsia" w:eastAsiaTheme="minorEastAsia" w:cstheme="minorEastAsia"/>
                <w:color w:val="auto"/>
                <w:highlight w:val="none"/>
              </w:rPr>
            </w:pPr>
          </w:p>
        </w:tc>
      </w:tr>
      <w:tr w14:paraId="13BDE4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tcBorders>
              <w:right w:val="single" w:color="auto" w:sz="4" w:space="0"/>
            </w:tcBorders>
            <w:vAlign w:val="center"/>
          </w:tcPr>
          <w:p w14:paraId="3796A5AF">
            <w:pPr>
              <w:spacing w:line="240" w:lineRule="auto"/>
              <w:ind w:firstLine="480"/>
              <w:rPr>
                <w:rFonts w:asciiTheme="minorEastAsia" w:hAnsiTheme="minorEastAsia" w:eastAsiaTheme="minorEastAsia" w:cstheme="minorEastAsia"/>
                <w:color w:val="auto"/>
                <w:highlight w:val="none"/>
              </w:rPr>
            </w:pPr>
          </w:p>
        </w:tc>
        <w:tc>
          <w:tcPr>
            <w:tcW w:w="1144" w:type="dxa"/>
            <w:tcBorders>
              <w:left w:val="single" w:color="auto" w:sz="4" w:space="0"/>
              <w:right w:val="single" w:color="auto" w:sz="4" w:space="0"/>
            </w:tcBorders>
            <w:vAlign w:val="center"/>
          </w:tcPr>
          <w:p w14:paraId="03E4E726">
            <w:pPr>
              <w:spacing w:line="240" w:lineRule="auto"/>
              <w:ind w:firstLine="480"/>
              <w:rPr>
                <w:rFonts w:asciiTheme="minorEastAsia" w:hAnsiTheme="minorEastAsia" w:eastAsiaTheme="minorEastAsia" w:cstheme="minorEastAsia"/>
                <w:color w:val="auto"/>
                <w:highlight w:val="none"/>
              </w:rPr>
            </w:pPr>
          </w:p>
        </w:tc>
        <w:tc>
          <w:tcPr>
            <w:tcW w:w="1144" w:type="dxa"/>
            <w:tcBorders>
              <w:left w:val="single" w:color="auto" w:sz="4" w:space="0"/>
              <w:right w:val="single" w:color="auto" w:sz="4" w:space="0"/>
            </w:tcBorders>
            <w:vAlign w:val="center"/>
          </w:tcPr>
          <w:p w14:paraId="6E8E993E">
            <w:pPr>
              <w:spacing w:line="240" w:lineRule="auto"/>
              <w:ind w:firstLine="480"/>
              <w:rPr>
                <w:rFonts w:asciiTheme="minorEastAsia" w:hAnsiTheme="minorEastAsia" w:eastAsiaTheme="minorEastAsia" w:cstheme="minorEastAsia"/>
                <w:color w:val="auto"/>
                <w:highlight w:val="none"/>
              </w:rPr>
            </w:pPr>
          </w:p>
        </w:tc>
        <w:tc>
          <w:tcPr>
            <w:tcW w:w="1144" w:type="dxa"/>
            <w:tcBorders>
              <w:left w:val="single" w:color="auto" w:sz="4" w:space="0"/>
              <w:right w:val="single" w:color="auto" w:sz="4" w:space="0"/>
            </w:tcBorders>
            <w:vAlign w:val="center"/>
          </w:tcPr>
          <w:p w14:paraId="780D878E">
            <w:pPr>
              <w:spacing w:line="240" w:lineRule="auto"/>
              <w:ind w:firstLine="480"/>
              <w:rPr>
                <w:rFonts w:asciiTheme="minorEastAsia" w:hAnsiTheme="minorEastAsia" w:eastAsiaTheme="minorEastAsia" w:cstheme="minorEastAsia"/>
                <w:color w:val="auto"/>
                <w:highlight w:val="none"/>
              </w:rPr>
            </w:pPr>
          </w:p>
        </w:tc>
        <w:tc>
          <w:tcPr>
            <w:tcW w:w="1144" w:type="dxa"/>
            <w:tcBorders>
              <w:left w:val="single" w:color="auto" w:sz="4" w:space="0"/>
              <w:right w:val="single" w:color="auto" w:sz="4" w:space="0"/>
            </w:tcBorders>
            <w:vAlign w:val="center"/>
          </w:tcPr>
          <w:p w14:paraId="5255E229">
            <w:pPr>
              <w:spacing w:line="240" w:lineRule="auto"/>
              <w:ind w:firstLine="480"/>
              <w:rPr>
                <w:rFonts w:asciiTheme="minorEastAsia" w:hAnsiTheme="minorEastAsia" w:eastAsiaTheme="minorEastAsia" w:cstheme="minorEastAsia"/>
                <w:color w:val="auto"/>
                <w:highlight w:val="none"/>
              </w:rPr>
            </w:pPr>
          </w:p>
        </w:tc>
        <w:tc>
          <w:tcPr>
            <w:tcW w:w="1144" w:type="dxa"/>
            <w:tcBorders>
              <w:left w:val="single" w:color="auto" w:sz="4" w:space="0"/>
              <w:right w:val="single" w:color="auto" w:sz="4" w:space="0"/>
            </w:tcBorders>
            <w:vAlign w:val="center"/>
          </w:tcPr>
          <w:p w14:paraId="495E193C">
            <w:pPr>
              <w:spacing w:line="240" w:lineRule="auto"/>
              <w:ind w:firstLine="480"/>
              <w:rPr>
                <w:rFonts w:asciiTheme="minorEastAsia" w:hAnsiTheme="minorEastAsia" w:eastAsiaTheme="minorEastAsia" w:cstheme="minorEastAsia"/>
                <w:color w:val="auto"/>
                <w:highlight w:val="none"/>
              </w:rPr>
            </w:pPr>
          </w:p>
        </w:tc>
        <w:tc>
          <w:tcPr>
            <w:tcW w:w="1144" w:type="dxa"/>
            <w:tcBorders>
              <w:left w:val="single" w:color="auto" w:sz="4" w:space="0"/>
              <w:right w:val="single" w:color="auto" w:sz="4" w:space="0"/>
            </w:tcBorders>
            <w:vAlign w:val="center"/>
          </w:tcPr>
          <w:p w14:paraId="4E3B23CF">
            <w:pPr>
              <w:spacing w:line="240" w:lineRule="auto"/>
              <w:ind w:firstLine="480"/>
              <w:rPr>
                <w:rFonts w:asciiTheme="minorEastAsia" w:hAnsiTheme="minorEastAsia" w:eastAsiaTheme="minorEastAsia" w:cstheme="minorEastAsia"/>
                <w:color w:val="auto"/>
                <w:highlight w:val="none"/>
              </w:rPr>
            </w:pPr>
          </w:p>
        </w:tc>
        <w:tc>
          <w:tcPr>
            <w:tcW w:w="1144" w:type="dxa"/>
            <w:tcBorders>
              <w:left w:val="single" w:color="auto" w:sz="4" w:space="0"/>
              <w:right w:val="single" w:color="auto" w:sz="4" w:space="0"/>
            </w:tcBorders>
            <w:vAlign w:val="center"/>
          </w:tcPr>
          <w:p w14:paraId="38A62FF3">
            <w:pPr>
              <w:spacing w:line="240" w:lineRule="auto"/>
              <w:ind w:firstLine="480"/>
              <w:rPr>
                <w:rFonts w:asciiTheme="minorEastAsia" w:hAnsiTheme="minorEastAsia" w:eastAsiaTheme="minorEastAsia" w:cstheme="minorEastAsia"/>
                <w:color w:val="auto"/>
                <w:highlight w:val="none"/>
              </w:rPr>
            </w:pPr>
          </w:p>
        </w:tc>
        <w:tc>
          <w:tcPr>
            <w:tcW w:w="1144" w:type="dxa"/>
            <w:tcBorders>
              <w:left w:val="single" w:color="auto" w:sz="4" w:space="0"/>
              <w:right w:val="single" w:color="auto" w:sz="4" w:space="0"/>
            </w:tcBorders>
            <w:vAlign w:val="center"/>
          </w:tcPr>
          <w:p w14:paraId="6F1B0556">
            <w:pPr>
              <w:spacing w:line="240" w:lineRule="auto"/>
              <w:ind w:firstLine="480"/>
              <w:rPr>
                <w:rFonts w:asciiTheme="minorEastAsia" w:hAnsiTheme="minorEastAsia" w:eastAsiaTheme="minorEastAsia" w:cstheme="minorEastAsia"/>
                <w:color w:val="auto"/>
                <w:highlight w:val="none"/>
              </w:rPr>
            </w:pPr>
          </w:p>
        </w:tc>
        <w:tc>
          <w:tcPr>
            <w:tcW w:w="1145" w:type="dxa"/>
            <w:tcBorders>
              <w:left w:val="single" w:color="auto" w:sz="4" w:space="0"/>
            </w:tcBorders>
            <w:vAlign w:val="center"/>
          </w:tcPr>
          <w:p w14:paraId="16608C92">
            <w:pPr>
              <w:spacing w:line="240" w:lineRule="auto"/>
              <w:ind w:firstLine="480"/>
              <w:rPr>
                <w:rFonts w:asciiTheme="minorEastAsia" w:hAnsiTheme="minorEastAsia" w:eastAsiaTheme="minorEastAsia" w:cstheme="minorEastAsia"/>
                <w:color w:val="auto"/>
                <w:highlight w:val="none"/>
              </w:rPr>
            </w:pPr>
          </w:p>
        </w:tc>
      </w:tr>
      <w:tr w14:paraId="730FDF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6BE67FB2">
            <w:pPr>
              <w:spacing w:line="240" w:lineRule="auto"/>
              <w:ind w:firstLine="480"/>
              <w:rPr>
                <w:rFonts w:asciiTheme="minorEastAsia" w:hAnsiTheme="minorEastAsia" w:eastAsiaTheme="minorEastAsia" w:cstheme="minorEastAsia"/>
                <w:color w:val="auto"/>
                <w:highlight w:val="none"/>
              </w:rPr>
            </w:pPr>
          </w:p>
        </w:tc>
        <w:tc>
          <w:tcPr>
            <w:tcW w:w="1144" w:type="dxa"/>
            <w:vAlign w:val="center"/>
          </w:tcPr>
          <w:p w14:paraId="33F258D5">
            <w:pPr>
              <w:spacing w:line="240" w:lineRule="auto"/>
              <w:ind w:firstLine="480"/>
              <w:rPr>
                <w:rFonts w:asciiTheme="minorEastAsia" w:hAnsiTheme="minorEastAsia" w:eastAsiaTheme="minorEastAsia" w:cstheme="minorEastAsia"/>
                <w:color w:val="auto"/>
                <w:highlight w:val="none"/>
              </w:rPr>
            </w:pPr>
          </w:p>
        </w:tc>
        <w:tc>
          <w:tcPr>
            <w:tcW w:w="1144" w:type="dxa"/>
            <w:tcBorders>
              <w:right w:val="single" w:color="auto" w:sz="4" w:space="0"/>
            </w:tcBorders>
            <w:vAlign w:val="center"/>
          </w:tcPr>
          <w:p w14:paraId="7B68C03B">
            <w:pPr>
              <w:spacing w:line="240" w:lineRule="auto"/>
              <w:ind w:firstLine="480"/>
              <w:rPr>
                <w:rFonts w:asciiTheme="minorEastAsia" w:hAnsiTheme="minorEastAsia" w:eastAsiaTheme="minorEastAsia" w:cstheme="minorEastAsia"/>
                <w:color w:val="auto"/>
                <w:highlight w:val="none"/>
              </w:rPr>
            </w:pPr>
          </w:p>
        </w:tc>
        <w:tc>
          <w:tcPr>
            <w:tcW w:w="1144" w:type="dxa"/>
            <w:tcBorders>
              <w:left w:val="single" w:color="auto" w:sz="4" w:space="0"/>
            </w:tcBorders>
            <w:vAlign w:val="center"/>
          </w:tcPr>
          <w:p w14:paraId="2950D307">
            <w:pPr>
              <w:spacing w:line="240" w:lineRule="auto"/>
              <w:ind w:firstLine="480"/>
              <w:rPr>
                <w:rFonts w:asciiTheme="minorEastAsia" w:hAnsiTheme="minorEastAsia" w:eastAsiaTheme="minorEastAsia" w:cstheme="minorEastAsia"/>
                <w:color w:val="auto"/>
                <w:highlight w:val="none"/>
              </w:rPr>
            </w:pPr>
          </w:p>
        </w:tc>
        <w:tc>
          <w:tcPr>
            <w:tcW w:w="1144" w:type="dxa"/>
            <w:tcBorders>
              <w:right w:val="single" w:color="auto" w:sz="4" w:space="0"/>
            </w:tcBorders>
            <w:vAlign w:val="center"/>
          </w:tcPr>
          <w:p w14:paraId="6214C6EE">
            <w:pPr>
              <w:spacing w:line="240" w:lineRule="auto"/>
              <w:ind w:firstLine="480"/>
              <w:rPr>
                <w:rFonts w:asciiTheme="minorEastAsia" w:hAnsiTheme="minorEastAsia" w:eastAsiaTheme="minorEastAsia" w:cstheme="minorEastAsia"/>
                <w:color w:val="auto"/>
                <w:highlight w:val="none"/>
              </w:rPr>
            </w:pPr>
          </w:p>
        </w:tc>
        <w:tc>
          <w:tcPr>
            <w:tcW w:w="1144" w:type="dxa"/>
            <w:tcBorders>
              <w:left w:val="single" w:color="auto" w:sz="4" w:space="0"/>
              <w:right w:val="single" w:color="auto" w:sz="4" w:space="0"/>
            </w:tcBorders>
            <w:vAlign w:val="center"/>
          </w:tcPr>
          <w:p w14:paraId="642908AB">
            <w:pPr>
              <w:spacing w:line="240" w:lineRule="auto"/>
              <w:ind w:firstLine="480"/>
              <w:rPr>
                <w:rFonts w:asciiTheme="minorEastAsia" w:hAnsiTheme="minorEastAsia" w:eastAsiaTheme="minorEastAsia" w:cstheme="minorEastAsia"/>
                <w:color w:val="auto"/>
                <w:highlight w:val="none"/>
              </w:rPr>
            </w:pPr>
          </w:p>
        </w:tc>
        <w:tc>
          <w:tcPr>
            <w:tcW w:w="1144" w:type="dxa"/>
            <w:tcBorders>
              <w:left w:val="single" w:color="auto" w:sz="4" w:space="0"/>
            </w:tcBorders>
            <w:vAlign w:val="center"/>
          </w:tcPr>
          <w:p w14:paraId="67C3B3FF">
            <w:pPr>
              <w:spacing w:line="240" w:lineRule="auto"/>
              <w:ind w:firstLine="480"/>
              <w:rPr>
                <w:rFonts w:asciiTheme="minorEastAsia" w:hAnsiTheme="minorEastAsia" w:eastAsiaTheme="minorEastAsia" w:cstheme="minorEastAsia"/>
                <w:color w:val="auto"/>
                <w:highlight w:val="none"/>
              </w:rPr>
            </w:pPr>
          </w:p>
        </w:tc>
        <w:tc>
          <w:tcPr>
            <w:tcW w:w="1144" w:type="dxa"/>
            <w:tcBorders>
              <w:right w:val="single" w:color="auto" w:sz="4" w:space="0"/>
            </w:tcBorders>
            <w:vAlign w:val="center"/>
          </w:tcPr>
          <w:p w14:paraId="7D711607">
            <w:pPr>
              <w:spacing w:line="240" w:lineRule="auto"/>
              <w:ind w:firstLine="480"/>
              <w:rPr>
                <w:rFonts w:asciiTheme="minorEastAsia" w:hAnsiTheme="minorEastAsia" w:eastAsiaTheme="minorEastAsia" w:cstheme="minorEastAsia"/>
                <w:color w:val="auto"/>
                <w:highlight w:val="none"/>
              </w:rPr>
            </w:pPr>
          </w:p>
        </w:tc>
        <w:tc>
          <w:tcPr>
            <w:tcW w:w="1144" w:type="dxa"/>
            <w:tcBorders>
              <w:left w:val="single" w:color="auto" w:sz="4" w:space="0"/>
              <w:right w:val="single" w:color="auto" w:sz="4" w:space="0"/>
            </w:tcBorders>
            <w:vAlign w:val="center"/>
          </w:tcPr>
          <w:p w14:paraId="54028754">
            <w:pPr>
              <w:spacing w:line="240" w:lineRule="auto"/>
              <w:ind w:firstLine="480"/>
              <w:rPr>
                <w:rFonts w:asciiTheme="minorEastAsia" w:hAnsiTheme="minorEastAsia" w:eastAsiaTheme="minorEastAsia" w:cstheme="minorEastAsia"/>
                <w:color w:val="auto"/>
                <w:highlight w:val="none"/>
              </w:rPr>
            </w:pPr>
          </w:p>
        </w:tc>
        <w:tc>
          <w:tcPr>
            <w:tcW w:w="1145" w:type="dxa"/>
            <w:tcBorders>
              <w:left w:val="single" w:color="auto" w:sz="4" w:space="0"/>
            </w:tcBorders>
            <w:vAlign w:val="center"/>
          </w:tcPr>
          <w:p w14:paraId="69CA9B67">
            <w:pPr>
              <w:spacing w:line="240" w:lineRule="auto"/>
              <w:ind w:firstLine="480"/>
              <w:rPr>
                <w:rFonts w:asciiTheme="minorEastAsia" w:hAnsiTheme="minorEastAsia" w:eastAsiaTheme="minorEastAsia" w:cstheme="minorEastAsia"/>
                <w:color w:val="auto"/>
                <w:highlight w:val="none"/>
              </w:rPr>
            </w:pPr>
          </w:p>
        </w:tc>
      </w:tr>
      <w:tr w14:paraId="00357C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4431B6BE">
            <w:pPr>
              <w:spacing w:line="240" w:lineRule="auto"/>
              <w:ind w:firstLine="480"/>
              <w:rPr>
                <w:rFonts w:asciiTheme="minorEastAsia" w:hAnsiTheme="minorEastAsia" w:eastAsiaTheme="minorEastAsia" w:cstheme="minorEastAsia"/>
                <w:color w:val="auto"/>
                <w:highlight w:val="none"/>
              </w:rPr>
            </w:pPr>
          </w:p>
        </w:tc>
        <w:tc>
          <w:tcPr>
            <w:tcW w:w="1144" w:type="dxa"/>
            <w:vAlign w:val="center"/>
          </w:tcPr>
          <w:p w14:paraId="372400EB">
            <w:pPr>
              <w:spacing w:line="240" w:lineRule="auto"/>
              <w:ind w:firstLine="480"/>
              <w:rPr>
                <w:rFonts w:asciiTheme="minorEastAsia" w:hAnsiTheme="minorEastAsia" w:eastAsiaTheme="minorEastAsia" w:cstheme="minorEastAsia"/>
                <w:color w:val="auto"/>
                <w:highlight w:val="none"/>
              </w:rPr>
            </w:pPr>
          </w:p>
        </w:tc>
        <w:tc>
          <w:tcPr>
            <w:tcW w:w="1144" w:type="dxa"/>
            <w:tcBorders>
              <w:right w:val="single" w:color="auto" w:sz="4" w:space="0"/>
            </w:tcBorders>
            <w:vAlign w:val="center"/>
          </w:tcPr>
          <w:p w14:paraId="14185DF4">
            <w:pPr>
              <w:spacing w:line="240" w:lineRule="auto"/>
              <w:ind w:firstLine="480"/>
              <w:rPr>
                <w:rFonts w:asciiTheme="minorEastAsia" w:hAnsiTheme="minorEastAsia" w:eastAsiaTheme="minorEastAsia" w:cstheme="minorEastAsia"/>
                <w:color w:val="auto"/>
                <w:highlight w:val="none"/>
              </w:rPr>
            </w:pPr>
          </w:p>
        </w:tc>
        <w:tc>
          <w:tcPr>
            <w:tcW w:w="1144" w:type="dxa"/>
            <w:tcBorders>
              <w:left w:val="single" w:color="auto" w:sz="4" w:space="0"/>
            </w:tcBorders>
            <w:vAlign w:val="center"/>
          </w:tcPr>
          <w:p w14:paraId="497B52C6">
            <w:pPr>
              <w:spacing w:line="240" w:lineRule="auto"/>
              <w:ind w:firstLine="480"/>
              <w:rPr>
                <w:rFonts w:asciiTheme="minorEastAsia" w:hAnsiTheme="minorEastAsia" w:eastAsiaTheme="minorEastAsia" w:cstheme="minorEastAsia"/>
                <w:color w:val="auto"/>
                <w:highlight w:val="none"/>
              </w:rPr>
            </w:pPr>
          </w:p>
        </w:tc>
        <w:tc>
          <w:tcPr>
            <w:tcW w:w="1144" w:type="dxa"/>
            <w:tcBorders>
              <w:right w:val="single" w:color="auto" w:sz="4" w:space="0"/>
            </w:tcBorders>
            <w:vAlign w:val="center"/>
          </w:tcPr>
          <w:p w14:paraId="33B2462A">
            <w:pPr>
              <w:spacing w:line="240" w:lineRule="auto"/>
              <w:ind w:firstLine="480"/>
              <w:rPr>
                <w:rFonts w:asciiTheme="minorEastAsia" w:hAnsiTheme="minorEastAsia" w:eastAsiaTheme="minorEastAsia" w:cstheme="minorEastAsia"/>
                <w:color w:val="auto"/>
                <w:highlight w:val="none"/>
              </w:rPr>
            </w:pPr>
          </w:p>
        </w:tc>
        <w:tc>
          <w:tcPr>
            <w:tcW w:w="1144" w:type="dxa"/>
            <w:tcBorders>
              <w:left w:val="single" w:color="auto" w:sz="4" w:space="0"/>
              <w:right w:val="single" w:color="auto" w:sz="4" w:space="0"/>
            </w:tcBorders>
            <w:vAlign w:val="center"/>
          </w:tcPr>
          <w:p w14:paraId="273F4138">
            <w:pPr>
              <w:spacing w:line="240" w:lineRule="auto"/>
              <w:ind w:firstLine="480"/>
              <w:rPr>
                <w:rFonts w:asciiTheme="minorEastAsia" w:hAnsiTheme="minorEastAsia" w:eastAsiaTheme="minorEastAsia" w:cstheme="minorEastAsia"/>
                <w:color w:val="auto"/>
                <w:highlight w:val="none"/>
              </w:rPr>
            </w:pPr>
          </w:p>
        </w:tc>
        <w:tc>
          <w:tcPr>
            <w:tcW w:w="1144" w:type="dxa"/>
            <w:tcBorders>
              <w:left w:val="single" w:color="auto" w:sz="4" w:space="0"/>
            </w:tcBorders>
            <w:vAlign w:val="center"/>
          </w:tcPr>
          <w:p w14:paraId="24872063">
            <w:pPr>
              <w:spacing w:line="240" w:lineRule="auto"/>
              <w:ind w:firstLine="480"/>
              <w:rPr>
                <w:rFonts w:asciiTheme="minorEastAsia" w:hAnsiTheme="minorEastAsia" w:eastAsiaTheme="minorEastAsia" w:cstheme="minorEastAsia"/>
                <w:color w:val="auto"/>
                <w:highlight w:val="none"/>
              </w:rPr>
            </w:pPr>
          </w:p>
        </w:tc>
        <w:tc>
          <w:tcPr>
            <w:tcW w:w="1144" w:type="dxa"/>
            <w:tcBorders>
              <w:right w:val="single" w:color="auto" w:sz="4" w:space="0"/>
            </w:tcBorders>
            <w:vAlign w:val="center"/>
          </w:tcPr>
          <w:p w14:paraId="0C96C7F8">
            <w:pPr>
              <w:spacing w:line="240" w:lineRule="auto"/>
              <w:ind w:firstLine="480"/>
              <w:rPr>
                <w:rFonts w:asciiTheme="minorEastAsia" w:hAnsiTheme="minorEastAsia" w:eastAsiaTheme="minorEastAsia" w:cstheme="minorEastAsia"/>
                <w:color w:val="auto"/>
                <w:highlight w:val="none"/>
              </w:rPr>
            </w:pPr>
          </w:p>
        </w:tc>
        <w:tc>
          <w:tcPr>
            <w:tcW w:w="1144" w:type="dxa"/>
            <w:tcBorders>
              <w:left w:val="single" w:color="auto" w:sz="4" w:space="0"/>
              <w:right w:val="single" w:color="auto" w:sz="4" w:space="0"/>
            </w:tcBorders>
            <w:vAlign w:val="center"/>
          </w:tcPr>
          <w:p w14:paraId="4BAFE024">
            <w:pPr>
              <w:spacing w:line="240" w:lineRule="auto"/>
              <w:ind w:firstLine="480"/>
              <w:rPr>
                <w:rFonts w:asciiTheme="minorEastAsia" w:hAnsiTheme="minorEastAsia" w:eastAsiaTheme="minorEastAsia" w:cstheme="minorEastAsia"/>
                <w:color w:val="auto"/>
                <w:highlight w:val="none"/>
              </w:rPr>
            </w:pPr>
          </w:p>
        </w:tc>
        <w:tc>
          <w:tcPr>
            <w:tcW w:w="1145" w:type="dxa"/>
            <w:tcBorders>
              <w:left w:val="single" w:color="auto" w:sz="4" w:space="0"/>
            </w:tcBorders>
            <w:vAlign w:val="center"/>
          </w:tcPr>
          <w:p w14:paraId="66DC07CA">
            <w:pPr>
              <w:spacing w:line="240" w:lineRule="auto"/>
              <w:ind w:firstLine="480"/>
              <w:rPr>
                <w:rFonts w:asciiTheme="minorEastAsia" w:hAnsiTheme="minorEastAsia" w:eastAsiaTheme="minorEastAsia" w:cstheme="minorEastAsia"/>
                <w:color w:val="auto"/>
                <w:highlight w:val="none"/>
              </w:rPr>
            </w:pPr>
          </w:p>
        </w:tc>
      </w:tr>
      <w:tr w14:paraId="7E0779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041D610F">
            <w:pPr>
              <w:spacing w:line="240" w:lineRule="auto"/>
              <w:ind w:firstLine="480"/>
              <w:rPr>
                <w:rFonts w:asciiTheme="minorEastAsia" w:hAnsiTheme="minorEastAsia" w:eastAsiaTheme="minorEastAsia" w:cstheme="minorEastAsia"/>
                <w:color w:val="auto"/>
                <w:highlight w:val="none"/>
              </w:rPr>
            </w:pPr>
          </w:p>
        </w:tc>
        <w:tc>
          <w:tcPr>
            <w:tcW w:w="1144" w:type="dxa"/>
            <w:vAlign w:val="center"/>
          </w:tcPr>
          <w:p w14:paraId="407E8E45">
            <w:pPr>
              <w:spacing w:line="240" w:lineRule="auto"/>
              <w:ind w:firstLine="480"/>
              <w:rPr>
                <w:rFonts w:asciiTheme="minorEastAsia" w:hAnsiTheme="minorEastAsia" w:eastAsiaTheme="minorEastAsia" w:cstheme="minorEastAsia"/>
                <w:color w:val="auto"/>
                <w:highlight w:val="none"/>
              </w:rPr>
            </w:pPr>
          </w:p>
        </w:tc>
        <w:tc>
          <w:tcPr>
            <w:tcW w:w="1144" w:type="dxa"/>
            <w:tcBorders>
              <w:right w:val="single" w:color="auto" w:sz="4" w:space="0"/>
            </w:tcBorders>
            <w:vAlign w:val="center"/>
          </w:tcPr>
          <w:p w14:paraId="7A8784C6">
            <w:pPr>
              <w:spacing w:line="240" w:lineRule="auto"/>
              <w:ind w:firstLine="480"/>
              <w:rPr>
                <w:rFonts w:asciiTheme="minorEastAsia" w:hAnsiTheme="minorEastAsia" w:eastAsiaTheme="minorEastAsia" w:cstheme="minorEastAsia"/>
                <w:color w:val="auto"/>
                <w:highlight w:val="none"/>
              </w:rPr>
            </w:pPr>
          </w:p>
        </w:tc>
        <w:tc>
          <w:tcPr>
            <w:tcW w:w="1144" w:type="dxa"/>
            <w:tcBorders>
              <w:left w:val="single" w:color="auto" w:sz="4" w:space="0"/>
            </w:tcBorders>
            <w:vAlign w:val="center"/>
          </w:tcPr>
          <w:p w14:paraId="46133754">
            <w:pPr>
              <w:spacing w:line="240" w:lineRule="auto"/>
              <w:ind w:firstLine="480"/>
              <w:rPr>
                <w:rFonts w:asciiTheme="minorEastAsia" w:hAnsiTheme="minorEastAsia" w:eastAsiaTheme="minorEastAsia" w:cstheme="minorEastAsia"/>
                <w:color w:val="auto"/>
                <w:highlight w:val="none"/>
              </w:rPr>
            </w:pPr>
          </w:p>
        </w:tc>
        <w:tc>
          <w:tcPr>
            <w:tcW w:w="1144" w:type="dxa"/>
            <w:tcBorders>
              <w:right w:val="single" w:color="auto" w:sz="4" w:space="0"/>
            </w:tcBorders>
            <w:vAlign w:val="center"/>
          </w:tcPr>
          <w:p w14:paraId="5F313C75">
            <w:pPr>
              <w:spacing w:line="240" w:lineRule="auto"/>
              <w:ind w:firstLine="480"/>
              <w:rPr>
                <w:rFonts w:asciiTheme="minorEastAsia" w:hAnsiTheme="minorEastAsia" w:eastAsiaTheme="minorEastAsia" w:cstheme="minorEastAsia"/>
                <w:color w:val="auto"/>
                <w:highlight w:val="none"/>
              </w:rPr>
            </w:pPr>
          </w:p>
        </w:tc>
        <w:tc>
          <w:tcPr>
            <w:tcW w:w="1144" w:type="dxa"/>
            <w:tcBorders>
              <w:left w:val="single" w:color="auto" w:sz="4" w:space="0"/>
              <w:right w:val="single" w:color="auto" w:sz="4" w:space="0"/>
            </w:tcBorders>
            <w:vAlign w:val="center"/>
          </w:tcPr>
          <w:p w14:paraId="4C656F92">
            <w:pPr>
              <w:spacing w:line="240" w:lineRule="auto"/>
              <w:ind w:firstLine="480"/>
              <w:rPr>
                <w:rFonts w:asciiTheme="minorEastAsia" w:hAnsiTheme="minorEastAsia" w:eastAsiaTheme="minorEastAsia" w:cstheme="minorEastAsia"/>
                <w:color w:val="auto"/>
                <w:highlight w:val="none"/>
              </w:rPr>
            </w:pPr>
          </w:p>
        </w:tc>
        <w:tc>
          <w:tcPr>
            <w:tcW w:w="1144" w:type="dxa"/>
            <w:tcBorders>
              <w:left w:val="single" w:color="auto" w:sz="4" w:space="0"/>
            </w:tcBorders>
            <w:vAlign w:val="center"/>
          </w:tcPr>
          <w:p w14:paraId="72FE9F56">
            <w:pPr>
              <w:spacing w:line="240" w:lineRule="auto"/>
              <w:ind w:firstLine="480"/>
              <w:rPr>
                <w:rFonts w:asciiTheme="minorEastAsia" w:hAnsiTheme="minorEastAsia" w:eastAsiaTheme="minorEastAsia" w:cstheme="minorEastAsia"/>
                <w:color w:val="auto"/>
                <w:highlight w:val="none"/>
              </w:rPr>
            </w:pPr>
          </w:p>
        </w:tc>
        <w:tc>
          <w:tcPr>
            <w:tcW w:w="1144" w:type="dxa"/>
            <w:tcBorders>
              <w:right w:val="single" w:color="auto" w:sz="4" w:space="0"/>
            </w:tcBorders>
            <w:vAlign w:val="center"/>
          </w:tcPr>
          <w:p w14:paraId="212E31AE">
            <w:pPr>
              <w:spacing w:line="240" w:lineRule="auto"/>
              <w:ind w:firstLine="480"/>
              <w:rPr>
                <w:rFonts w:asciiTheme="minorEastAsia" w:hAnsiTheme="minorEastAsia" w:eastAsiaTheme="minorEastAsia" w:cstheme="minorEastAsia"/>
                <w:color w:val="auto"/>
                <w:highlight w:val="none"/>
              </w:rPr>
            </w:pPr>
          </w:p>
        </w:tc>
        <w:tc>
          <w:tcPr>
            <w:tcW w:w="1144" w:type="dxa"/>
            <w:tcBorders>
              <w:left w:val="single" w:color="auto" w:sz="4" w:space="0"/>
              <w:right w:val="single" w:color="auto" w:sz="4" w:space="0"/>
            </w:tcBorders>
            <w:vAlign w:val="center"/>
          </w:tcPr>
          <w:p w14:paraId="6F1BCBD4">
            <w:pPr>
              <w:spacing w:line="240" w:lineRule="auto"/>
              <w:ind w:firstLine="480"/>
              <w:rPr>
                <w:rFonts w:asciiTheme="minorEastAsia" w:hAnsiTheme="minorEastAsia" w:eastAsiaTheme="minorEastAsia" w:cstheme="minorEastAsia"/>
                <w:color w:val="auto"/>
                <w:highlight w:val="none"/>
              </w:rPr>
            </w:pPr>
          </w:p>
        </w:tc>
        <w:tc>
          <w:tcPr>
            <w:tcW w:w="1145" w:type="dxa"/>
            <w:tcBorders>
              <w:left w:val="single" w:color="auto" w:sz="4" w:space="0"/>
            </w:tcBorders>
            <w:vAlign w:val="center"/>
          </w:tcPr>
          <w:p w14:paraId="1EBEFAC0">
            <w:pPr>
              <w:spacing w:line="240" w:lineRule="auto"/>
              <w:ind w:firstLine="480"/>
              <w:rPr>
                <w:rFonts w:asciiTheme="minorEastAsia" w:hAnsiTheme="minorEastAsia" w:eastAsiaTheme="minorEastAsia" w:cstheme="minorEastAsia"/>
                <w:color w:val="auto"/>
                <w:highlight w:val="none"/>
              </w:rPr>
            </w:pPr>
          </w:p>
        </w:tc>
      </w:tr>
    </w:tbl>
    <w:p w14:paraId="4024D58F">
      <w:pPr>
        <w:pStyle w:val="11"/>
        <w:spacing w:line="240" w:lineRule="auto"/>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备注：</w:t>
      </w:r>
      <w:r>
        <w:rPr>
          <w:rFonts w:hint="eastAsia" w:asciiTheme="minorEastAsia" w:hAnsiTheme="minorEastAsia" w:eastAsiaTheme="minorEastAsia" w:cstheme="minorEastAsia"/>
          <w:color w:val="auto"/>
          <w:szCs w:val="24"/>
          <w:highlight w:val="none"/>
          <w:lang w:val="en-US" w:eastAsia="zh-CN"/>
        </w:rPr>
        <w:t>按评分办法中所要求提供的证明材料完善</w:t>
      </w:r>
      <w:r>
        <w:rPr>
          <w:rFonts w:hint="eastAsia" w:asciiTheme="minorEastAsia" w:hAnsiTheme="minorEastAsia" w:eastAsiaTheme="minorEastAsia" w:cstheme="minorEastAsia"/>
          <w:color w:val="auto"/>
          <w:szCs w:val="24"/>
          <w:highlight w:val="none"/>
        </w:rPr>
        <w:t>（复印件</w:t>
      </w:r>
      <w:r>
        <w:rPr>
          <w:rFonts w:hint="eastAsia" w:asciiTheme="minorEastAsia" w:hAnsiTheme="minorEastAsia" w:eastAsiaTheme="minorEastAsia" w:cstheme="minorEastAsia"/>
          <w:color w:val="auto"/>
          <w:sz w:val="24"/>
          <w:szCs w:val="24"/>
          <w:highlight w:val="none"/>
          <w:lang w:eastAsia="zh-CN"/>
        </w:rPr>
        <w:t>或扫描件</w:t>
      </w:r>
      <w:r>
        <w:rPr>
          <w:rFonts w:hint="eastAsia" w:asciiTheme="minorEastAsia" w:hAnsiTheme="minorEastAsia" w:eastAsiaTheme="minorEastAsia" w:cstheme="minorEastAsia"/>
          <w:color w:val="auto"/>
          <w:szCs w:val="24"/>
          <w:highlight w:val="none"/>
        </w:rPr>
        <w:t>须加盖竞标供应商公章）</w:t>
      </w:r>
    </w:p>
    <w:p w14:paraId="0F9E3B05">
      <w:pPr>
        <w:pStyle w:val="11"/>
        <w:spacing w:line="240" w:lineRule="auto"/>
        <w:rPr>
          <w:rFonts w:asciiTheme="minorEastAsia" w:hAnsiTheme="minorEastAsia" w:eastAsiaTheme="minorEastAsia" w:cstheme="minorEastAsia"/>
          <w:color w:val="auto"/>
          <w:szCs w:val="24"/>
          <w:highlight w:val="none"/>
        </w:rPr>
      </w:pPr>
    </w:p>
    <w:p w14:paraId="57B5BCDF">
      <w:pPr>
        <w:adjustRightInd w:val="0"/>
        <w:spacing w:beforeLines="100" w:afterLines="50" w:line="240" w:lineRule="auto"/>
        <w:ind w:right="480" w:firstLine="480"/>
        <w:jc w:val="righ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竞标供应商名称（盖章）：XXXXXXX有限公司（公章）</w:t>
      </w:r>
    </w:p>
    <w:p w14:paraId="61634F24">
      <w:pPr>
        <w:adjustRightInd w:val="0"/>
        <w:spacing w:beforeLines="100" w:afterLines="50" w:line="240" w:lineRule="auto"/>
        <w:ind w:right="480" w:firstLine="48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法定代表人或授权代表（签字）：                </w:t>
      </w:r>
    </w:p>
    <w:p w14:paraId="421B2069">
      <w:pPr>
        <w:spacing w:beforeLines="100" w:afterLines="50" w:line="240" w:lineRule="auto"/>
        <w:ind w:firstLine="2880" w:firstLineChars="1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竞标日期：</w:t>
      </w:r>
    </w:p>
    <w:p w14:paraId="52A9DBA8">
      <w:pPr>
        <w:spacing w:beforeLines="100" w:afterLines="50" w:line="240" w:lineRule="auto"/>
        <w:ind w:firstLine="480"/>
        <w:rPr>
          <w:rFonts w:asciiTheme="minorEastAsia" w:hAnsiTheme="minorEastAsia" w:eastAsiaTheme="minorEastAsia" w:cstheme="minorEastAsia"/>
          <w:color w:val="auto"/>
          <w:highlight w:val="none"/>
        </w:rPr>
      </w:pPr>
    </w:p>
    <w:p w14:paraId="71146703">
      <w:pPr>
        <w:spacing w:beforeLines="100" w:afterLines="50" w:line="240" w:lineRule="auto"/>
        <w:ind w:firstLine="480"/>
        <w:rPr>
          <w:rFonts w:asciiTheme="minorEastAsia" w:hAnsiTheme="minorEastAsia" w:eastAsiaTheme="minorEastAsia" w:cstheme="minorEastAsia"/>
          <w:color w:val="auto"/>
          <w:szCs w:val="21"/>
          <w:highlight w:val="none"/>
        </w:rPr>
      </w:pPr>
    </w:p>
    <w:p w14:paraId="57C12C95">
      <w:pPr>
        <w:spacing w:beforeLines="100" w:afterLines="50" w:line="240" w:lineRule="auto"/>
        <w:ind w:firstLine="480"/>
        <w:rPr>
          <w:rFonts w:asciiTheme="minorEastAsia" w:hAnsiTheme="minorEastAsia" w:eastAsiaTheme="minorEastAsia" w:cstheme="minorEastAsia"/>
          <w:color w:val="auto"/>
          <w:szCs w:val="21"/>
          <w:highlight w:val="none"/>
        </w:rPr>
      </w:pPr>
    </w:p>
    <w:p w14:paraId="4F529EEA">
      <w:pPr>
        <w:spacing w:beforeLines="100" w:afterLines="50" w:line="240" w:lineRule="auto"/>
        <w:ind w:firstLine="480"/>
        <w:rPr>
          <w:rFonts w:asciiTheme="minorEastAsia" w:hAnsiTheme="minorEastAsia" w:eastAsiaTheme="minorEastAsia" w:cstheme="minorEastAsia"/>
          <w:color w:val="auto"/>
          <w:szCs w:val="21"/>
          <w:highlight w:val="none"/>
        </w:rPr>
      </w:pPr>
    </w:p>
    <w:p w14:paraId="4350D409">
      <w:pPr>
        <w:spacing w:beforeLines="100" w:afterLines="50" w:line="240" w:lineRule="auto"/>
        <w:ind w:firstLine="482"/>
        <w:rPr>
          <w:rFonts w:asciiTheme="minorEastAsia" w:hAnsiTheme="minorEastAsia" w:eastAsiaTheme="minorEastAsia" w:cstheme="minorEastAsia"/>
          <w:b/>
          <w:color w:val="auto"/>
          <w:kern w:val="0"/>
          <w:highlight w:val="none"/>
        </w:rPr>
      </w:pPr>
    </w:p>
    <w:p w14:paraId="4B07C9D3">
      <w:pPr>
        <w:spacing w:beforeLines="100" w:afterLines="50" w:line="240" w:lineRule="auto"/>
        <w:ind w:firstLine="482"/>
        <w:rPr>
          <w:rFonts w:asciiTheme="minorEastAsia" w:hAnsiTheme="minorEastAsia" w:eastAsiaTheme="minorEastAsia" w:cstheme="minorEastAsia"/>
          <w:b/>
          <w:color w:val="auto"/>
          <w:kern w:val="0"/>
          <w:highlight w:val="none"/>
        </w:rPr>
      </w:pPr>
    </w:p>
    <w:p w14:paraId="0A8E57EB">
      <w:pPr>
        <w:spacing w:beforeLines="50" w:afterLines="50" w:line="240" w:lineRule="auto"/>
        <w:ind w:firstLine="0" w:firstLineChars="0"/>
        <w:rPr>
          <w:rFonts w:asciiTheme="minorEastAsia" w:hAnsiTheme="minorEastAsia" w:eastAsiaTheme="minorEastAsia" w:cstheme="minorEastAsia"/>
          <w:b/>
          <w:color w:val="auto"/>
          <w:kern w:val="0"/>
          <w:highlight w:val="none"/>
        </w:rPr>
      </w:pPr>
    </w:p>
    <w:p w14:paraId="19657E85">
      <w:pPr>
        <w:spacing w:beforeLines="50" w:afterLines="50" w:line="240" w:lineRule="auto"/>
        <w:ind w:firstLine="602"/>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 w:val="30"/>
          <w:szCs w:val="30"/>
          <w:highlight w:val="none"/>
        </w:rPr>
        <w:t>（五）声明及承诺</w:t>
      </w:r>
    </w:p>
    <w:p w14:paraId="7EAFC6D7">
      <w:pPr>
        <w:spacing w:line="240" w:lineRule="atLeast"/>
        <w:ind w:firstLine="482"/>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 参加政府采购活动前3年内在经营活动中没有重大违法记录的书面声明</w:t>
      </w:r>
    </w:p>
    <w:p w14:paraId="341B01DE">
      <w:pPr>
        <w:spacing w:line="240" w:lineRule="atLeast"/>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Cs w:val="21"/>
          <w:highlight w:val="none"/>
        </w:rPr>
        <w:t xml:space="preserve">   </w:t>
      </w:r>
      <w:r>
        <w:rPr>
          <w:rFonts w:hint="eastAsia" w:asciiTheme="minorEastAsia" w:hAnsiTheme="minorEastAsia" w:eastAsiaTheme="minorEastAsia" w:cstheme="minorEastAsia"/>
          <w:b/>
          <w:color w:val="auto"/>
          <w:szCs w:val="21"/>
          <w:highlight w:val="none"/>
        </w:rPr>
        <w:t xml:space="preserve"> </w:t>
      </w:r>
    </w:p>
    <w:p w14:paraId="0BEA845C">
      <w:pPr>
        <w:spacing w:line="240" w:lineRule="atLeast"/>
        <w:ind w:firstLine="480"/>
        <w:rPr>
          <w:rFonts w:asciiTheme="minorEastAsia" w:hAnsiTheme="minorEastAsia" w:eastAsiaTheme="minorEastAsia" w:cstheme="minorEastAsia"/>
          <w:color w:val="auto"/>
          <w:highlight w:val="none"/>
        </w:rPr>
      </w:pPr>
    </w:p>
    <w:p w14:paraId="0DD47E8A">
      <w:pPr>
        <w:ind w:firstLine="723"/>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36"/>
          <w:szCs w:val="36"/>
          <w:highlight w:val="none"/>
        </w:rPr>
        <w:t>无重大违法记录的声明</w:t>
      </w:r>
    </w:p>
    <w:p w14:paraId="5EEC8377">
      <w:pPr>
        <w:ind w:firstLine="480"/>
        <w:rPr>
          <w:rFonts w:asciiTheme="minorEastAsia" w:hAnsiTheme="minorEastAsia" w:eastAsiaTheme="minorEastAsia" w:cstheme="minorEastAsia"/>
          <w:color w:val="auto"/>
          <w:szCs w:val="21"/>
          <w:highlight w:val="none"/>
        </w:rPr>
      </w:pPr>
    </w:p>
    <w:p w14:paraId="15099DA2">
      <w:pPr>
        <w:ind w:firstLine="480"/>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致：</w:t>
      </w:r>
      <w:r>
        <w:rPr>
          <w:rFonts w:hint="eastAsia" w:asciiTheme="minorEastAsia" w:hAnsiTheme="minorEastAsia" w:eastAsiaTheme="minorEastAsia" w:cstheme="minorEastAsia"/>
          <w:color w:val="auto"/>
          <w:highlight w:val="none"/>
          <w:u w:val="single"/>
        </w:rPr>
        <w:t xml:space="preserve">   （采购人或采购代理机构）     </w:t>
      </w:r>
    </w:p>
    <w:p w14:paraId="52E48D19">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 xml:space="preserve">      （供应商全称）            </w:t>
      </w:r>
      <w:r>
        <w:rPr>
          <w:rFonts w:hint="eastAsia" w:asciiTheme="minorEastAsia" w:hAnsiTheme="minorEastAsia" w:eastAsiaTheme="minorEastAsia" w:cstheme="minorEastAsia"/>
          <w:color w:val="auto"/>
          <w:highlight w:val="none"/>
        </w:rPr>
        <w:t>，参加贵单位组织的交易编号为：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，项目名称</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：的政府采购活动，在此郑重声明：我单位在参加本项目政府采购活动前3年内在经营活动中未因违法经营受到刑事处罚或者责令停产停业、吊销许可证或者执照、较大数额罚款等行政处罚。</w:t>
      </w:r>
    </w:p>
    <w:p w14:paraId="5E7CC86B">
      <w:pPr>
        <w:ind w:firstLine="480"/>
        <w:rPr>
          <w:rFonts w:asciiTheme="minorEastAsia" w:hAnsiTheme="minorEastAsia" w:eastAsiaTheme="minorEastAsia" w:cstheme="minorEastAsia"/>
          <w:color w:val="auto"/>
          <w:highlight w:val="none"/>
        </w:rPr>
      </w:pPr>
    </w:p>
    <w:p w14:paraId="64EE2F20">
      <w:pPr>
        <w:ind w:firstLine="480"/>
        <w:rPr>
          <w:rFonts w:asciiTheme="minorEastAsia" w:hAnsiTheme="minorEastAsia" w:eastAsiaTheme="minorEastAsia" w:cstheme="minorEastAsia"/>
          <w:color w:val="auto"/>
          <w:highlight w:val="none"/>
        </w:rPr>
      </w:pPr>
    </w:p>
    <w:p w14:paraId="315A9F6A">
      <w:pPr>
        <w:ind w:firstLine="480"/>
        <w:jc w:val="righ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竞标供应商：（公章）</w:t>
      </w:r>
    </w:p>
    <w:p w14:paraId="6FCDFB01">
      <w:pPr>
        <w:ind w:firstLine="480"/>
        <w:jc w:val="righ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声明时间：</w:t>
      </w:r>
    </w:p>
    <w:p w14:paraId="7B5096FB">
      <w:pPr>
        <w:ind w:firstLine="480"/>
        <w:rPr>
          <w:rFonts w:asciiTheme="minorEastAsia" w:hAnsiTheme="minorEastAsia" w:eastAsiaTheme="minorEastAsia" w:cstheme="minorEastAsia"/>
          <w:color w:val="auto"/>
          <w:highlight w:val="none"/>
        </w:rPr>
      </w:pPr>
    </w:p>
    <w:p w14:paraId="59965881">
      <w:pPr>
        <w:spacing w:line="240" w:lineRule="atLeast"/>
        <w:ind w:firstLine="480"/>
        <w:rPr>
          <w:rFonts w:asciiTheme="minorEastAsia" w:hAnsiTheme="minorEastAsia" w:eastAsiaTheme="minorEastAsia" w:cstheme="minorEastAsia"/>
          <w:color w:val="auto"/>
          <w:highlight w:val="none"/>
        </w:rPr>
      </w:pPr>
    </w:p>
    <w:p w14:paraId="677389D4">
      <w:pPr>
        <w:spacing w:line="240" w:lineRule="atLeast"/>
        <w:ind w:firstLine="480"/>
        <w:rPr>
          <w:rFonts w:asciiTheme="minorEastAsia" w:hAnsiTheme="minorEastAsia" w:eastAsiaTheme="minorEastAsia" w:cstheme="minorEastAsia"/>
          <w:color w:val="auto"/>
          <w:highlight w:val="none"/>
        </w:rPr>
      </w:pPr>
    </w:p>
    <w:p w14:paraId="08B4B24F">
      <w:pPr>
        <w:spacing w:line="240" w:lineRule="atLeast"/>
        <w:ind w:firstLine="480"/>
        <w:rPr>
          <w:rFonts w:asciiTheme="minorEastAsia" w:hAnsiTheme="minorEastAsia" w:eastAsiaTheme="minorEastAsia" w:cstheme="minorEastAsia"/>
          <w:color w:val="auto"/>
          <w:highlight w:val="none"/>
        </w:rPr>
      </w:pPr>
    </w:p>
    <w:p w14:paraId="48E02755">
      <w:pPr>
        <w:spacing w:line="240" w:lineRule="atLeast"/>
        <w:ind w:firstLine="480"/>
        <w:rPr>
          <w:rFonts w:asciiTheme="minorEastAsia" w:hAnsiTheme="minorEastAsia" w:eastAsiaTheme="minorEastAsia" w:cstheme="minorEastAsia"/>
          <w:color w:val="auto"/>
          <w:highlight w:val="none"/>
        </w:rPr>
      </w:pPr>
    </w:p>
    <w:p w14:paraId="4E6EFA3A">
      <w:pPr>
        <w:spacing w:line="240" w:lineRule="atLeast"/>
        <w:ind w:firstLine="480"/>
        <w:rPr>
          <w:rFonts w:asciiTheme="minorEastAsia" w:hAnsiTheme="minorEastAsia" w:eastAsiaTheme="minorEastAsia" w:cstheme="minorEastAsia"/>
          <w:color w:val="auto"/>
          <w:highlight w:val="none"/>
        </w:rPr>
      </w:pPr>
    </w:p>
    <w:p w14:paraId="2F0DB019">
      <w:pPr>
        <w:spacing w:line="240" w:lineRule="atLeast"/>
        <w:ind w:firstLine="480"/>
        <w:rPr>
          <w:rFonts w:asciiTheme="minorEastAsia" w:hAnsiTheme="minorEastAsia" w:eastAsiaTheme="minorEastAsia" w:cstheme="minorEastAsia"/>
          <w:color w:val="auto"/>
          <w:highlight w:val="none"/>
        </w:rPr>
      </w:pPr>
    </w:p>
    <w:p w14:paraId="3498ADC2">
      <w:pPr>
        <w:spacing w:line="240" w:lineRule="atLeast"/>
        <w:ind w:firstLine="480"/>
        <w:rPr>
          <w:rFonts w:asciiTheme="minorEastAsia" w:hAnsiTheme="minorEastAsia" w:eastAsiaTheme="minorEastAsia" w:cstheme="minorEastAsia"/>
          <w:color w:val="auto"/>
          <w:highlight w:val="none"/>
        </w:rPr>
      </w:pPr>
    </w:p>
    <w:p w14:paraId="29641D39">
      <w:pPr>
        <w:spacing w:line="240" w:lineRule="atLeast"/>
        <w:ind w:firstLine="480"/>
        <w:rPr>
          <w:rFonts w:asciiTheme="minorEastAsia" w:hAnsiTheme="minorEastAsia" w:eastAsiaTheme="minorEastAsia" w:cstheme="minorEastAsia"/>
          <w:color w:val="auto"/>
          <w:highlight w:val="none"/>
        </w:rPr>
      </w:pPr>
    </w:p>
    <w:p w14:paraId="1F0899C0">
      <w:pPr>
        <w:spacing w:line="240" w:lineRule="atLeast"/>
        <w:ind w:firstLine="480"/>
        <w:rPr>
          <w:rFonts w:asciiTheme="minorEastAsia" w:hAnsiTheme="minorEastAsia" w:eastAsiaTheme="minorEastAsia" w:cstheme="minorEastAsia"/>
          <w:color w:val="auto"/>
          <w:highlight w:val="none"/>
        </w:rPr>
      </w:pPr>
    </w:p>
    <w:p w14:paraId="0F6B21CD">
      <w:pPr>
        <w:spacing w:line="240" w:lineRule="atLeast"/>
        <w:ind w:firstLine="480"/>
        <w:rPr>
          <w:rFonts w:asciiTheme="minorEastAsia" w:hAnsiTheme="minorEastAsia" w:eastAsiaTheme="minorEastAsia" w:cstheme="minorEastAsia"/>
          <w:color w:val="auto"/>
          <w:highlight w:val="none"/>
        </w:rPr>
      </w:pPr>
    </w:p>
    <w:p w14:paraId="0F915814">
      <w:pPr>
        <w:spacing w:line="240" w:lineRule="atLeast"/>
        <w:ind w:firstLine="480"/>
        <w:rPr>
          <w:rFonts w:asciiTheme="minorEastAsia" w:hAnsiTheme="minorEastAsia" w:eastAsiaTheme="minorEastAsia" w:cstheme="minorEastAsia"/>
          <w:color w:val="auto"/>
          <w:highlight w:val="none"/>
        </w:rPr>
      </w:pPr>
    </w:p>
    <w:p w14:paraId="04C6195C">
      <w:pPr>
        <w:spacing w:line="240" w:lineRule="atLeast"/>
        <w:ind w:firstLine="480"/>
        <w:rPr>
          <w:rFonts w:asciiTheme="minorEastAsia" w:hAnsiTheme="minorEastAsia" w:eastAsiaTheme="minorEastAsia" w:cstheme="minorEastAsia"/>
          <w:color w:val="auto"/>
          <w:highlight w:val="none"/>
        </w:rPr>
      </w:pPr>
    </w:p>
    <w:p w14:paraId="699FA56B">
      <w:pPr>
        <w:spacing w:line="240" w:lineRule="atLeast"/>
        <w:ind w:firstLine="480"/>
        <w:rPr>
          <w:rFonts w:asciiTheme="minorEastAsia" w:hAnsiTheme="minorEastAsia" w:eastAsiaTheme="minorEastAsia" w:cstheme="minorEastAsia"/>
          <w:color w:val="auto"/>
          <w:highlight w:val="none"/>
        </w:rPr>
      </w:pPr>
    </w:p>
    <w:p w14:paraId="52CC937E">
      <w:pPr>
        <w:spacing w:line="240" w:lineRule="atLeast"/>
        <w:ind w:firstLine="480"/>
        <w:rPr>
          <w:rFonts w:asciiTheme="minorEastAsia" w:hAnsiTheme="minorEastAsia" w:eastAsiaTheme="minorEastAsia" w:cstheme="minorEastAsia"/>
          <w:color w:val="auto"/>
          <w:highlight w:val="none"/>
        </w:rPr>
      </w:pPr>
    </w:p>
    <w:p w14:paraId="1E23CA7F">
      <w:pPr>
        <w:spacing w:line="240" w:lineRule="atLeast"/>
        <w:ind w:firstLine="480"/>
        <w:rPr>
          <w:rFonts w:asciiTheme="minorEastAsia" w:hAnsiTheme="minorEastAsia" w:eastAsiaTheme="minorEastAsia" w:cstheme="minorEastAsia"/>
          <w:color w:val="auto"/>
          <w:highlight w:val="none"/>
        </w:rPr>
      </w:pPr>
    </w:p>
    <w:p w14:paraId="317F09AA">
      <w:pPr>
        <w:spacing w:line="240" w:lineRule="atLeast"/>
        <w:ind w:firstLine="480"/>
        <w:rPr>
          <w:rFonts w:asciiTheme="minorEastAsia" w:hAnsiTheme="minorEastAsia" w:eastAsiaTheme="minorEastAsia" w:cstheme="minorEastAsia"/>
          <w:color w:val="auto"/>
          <w:highlight w:val="none"/>
        </w:rPr>
      </w:pPr>
    </w:p>
    <w:p w14:paraId="3109D0EC">
      <w:pPr>
        <w:spacing w:line="240" w:lineRule="atLeast"/>
        <w:ind w:firstLine="480"/>
        <w:rPr>
          <w:rFonts w:asciiTheme="minorEastAsia" w:hAnsiTheme="minorEastAsia" w:eastAsiaTheme="minorEastAsia" w:cstheme="minorEastAsia"/>
          <w:color w:val="auto"/>
          <w:highlight w:val="none"/>
        </w:rPr>
      </w:pPr>
    </w:p>
    <w:p w14:paraId="62DF7C18">
      <w:pPr>
        <w:spacing w:line="240" w:lineRule="atLeast"/>
        <w:ind w:firstLine="480"/>
        <w:rPr>
          <w:rFonts w:asciiTheme="minorEastAsia" w:hAnsiTheme="minorEastAsia" w:eastAsiaTheme="minorEastAsia" w:cstheme="minorEastAsia"/>
          <w:color w:val="auto"/>
          <w:highlight w:val="none"/>
        </w:rPr>
      </w:pPr>
    </w:p>
    <w:p w14:paraId="5D5AB6D3">
      <w:pPr>
        <w:spacing w:line="240" w:lineRule="atLeast"/>
        <w:ind w:firstLine="480"/>
        <w:rPr>
          <w:rFonts w:asciiTheme="minorEastAsia" w:hAnsiTheme="minorEastAsia" w:eastAsiaTheme="minorEastAsia" w:cstheme="minorEastAsia"/>
          <w:color w:val="auto"/>
          <w:highlight w:val="none"/>
        </w:rPr>
      </w:pPr>
    </w:p>
    <w:p w14:paraId="0FC574C3">
      <w:pPr>
        <w:spacing w:line="240" w:lineRule="atLeast"/>
        <w:ind w:firstLine="480"/>
        <w:rPr>
          <w:rFonts w:asciiTheme="minorEastAsia" w:hAnsiTheme="minorEastAsia" w:eastAsiaTheme="minorEastAsia" w:cstheme="minorEastAsia"/>
          <w:color w:val="auto"/>
          <w:highlight w:val="none"/>
        </w:rPr>
      </w:pPr>
    </w:p>
    <w:p w14:paraId="312938A1">
      <w:pPr>
        <w:spacing w:line="240" w:lineRule="atLeast"/>
        <w:ind w:firstLine="0" w:firstLineChars="0"/>
        <w:rPr>
          <w:rFonts w:asciiTheme="minorEastAsia" w:hAnsiTheme="minorEastAsia" w:eastAsiaTheme="minorEastAsia" w:cstheme="minorEastAsia"/>
          <w:color w:val="auto"/>
          <w:highlight w:val="none"/>
        </w:rPr>
      </w:pPr>
    </w:p>
    <w:p w14:paraId="7EAAFA9E">
      <w:pPr>
        <w:spacing w:line="240" w:lineRule="atLeast"/>
        <w:ind w:firstLine="482"/>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 投标人遵守政府采购法规的声明</w:t>
      </w:r>
    </w:p>
    <w:p w14:paraId="5EF71CBB">
      <w:pPr>
        <w:spacing w:line="240" w:lineRule="atLeast"/>
        <w:ind w:firstLine="480"/>
        <w:rPr>
          <w:rFonts w:asciiTheme="minorEastAsia" w:hAnsiTheme="minorEastAsia" w:eastAsiaTheme="minorEastAsia" w:cstheme="minorEastAsia"/>
          <w:color w:val="auto"/>
          <w:highlight w:val="none"/>
        </w:rPr>
      </w:pPr>
    </w:p>
    <w:p w14:paraId="0D365BA5">
      <w:pPr>
        <w:spacing w:line="240" w:lineRule="atLeast"/>
        <w:ind w:firstLine="723"/>
        <w:jc w:val="center"/>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 w:val="36"/>
          <w:szCs w:val="36"/>
          <w:highlight w:val="none"/>
        </w:rPr>
        <w:t>投标人遵守政府采购法规的声明承诺函</w:t>
      </w:r>
    </w:p>
    <w:p w14:paraId="08EC94D5">
      <w:pPr>
        <w:spacing w:line="240" w:lineRule="atLeast"/>
        <w:ind w:firstLine="482"/>
        <w:rPr>
          <w:rFonts w:asciiTheme="minorEastAsia" w:hAnsiTheme="minorEastAsia" w:eastAsiaTheme="minorEastAsia" w:cstheme="minorEastAsia"/>
          <w:b/>
          <w:color w:val="auto"/>
          <w:highlight w:val="none"/>
        </w:rPr>
      </w:pPr>
    </w:p>
    <w:p w14:paraId="5912D427">
      <w:pPr>
        <w:spacing w:line="240" w:lineRule="atLeast"/>
        <w:ind w:firstLine="480"/>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致：</w:t>
      </w:r>
      <w:r>
        <w:rPr>
          <w:rFonts w:hint="eastAsia" w:asciiTheme="minorEastAsia" w:hAnsiTheme="minorEastAsia" w:eastAsiaTheme="minorEastAsia" w:cstheme="minorEastAsia"/>
          <w:color w:val="auto"/>
          <w:highlight w:val="none"/>
          <w:u w:val="single"/>
        </w:rPr>
        <w:t>采购人名称</w:t>
      </w:r>
    </w:p>
    <w:p w14:paraId="3F2210F7">
      <w:pPr>
        <w:spacing w:line="240" w:lineRule="atLeast"/>
        <w:ind w:firstLine="480"/>
        <w:rPr>
          <w:rFonts w:asciiTheme="minorEastAsia" w:hAnsiTheme="minorEastAsia" w:eastAsiaTheme="minorEastAsia" w:cstheme="minorEastAsia"/>
          <w:color w:val="auto"/>
          <w:highlight w:val="none"/>
          <w:u w:val="single"/>
        </w:rPr>
      </w:pPr>
    </w:p>
    <w:p w14:paraId="7C6EF6BE">
      <w:pPr>
        <w:spacing w:line="240" w:lineRule="atLeast"/>
        <w:ind w:firstLine="470" w:firstLineChars="196"/>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我公司自愿参加</w:t>
      </w:r>
      <w:r>
        <w:rPr>
          <w:rFonts w:hint="eastAsia" w:asciiTheme="minorEastAsia" w:hAnsiTheme="minorEastAsia" w:eastAsiaTheme="minorEastAsia" w:cstheme="minorEastAsia"/>
          <w:color w:val="auto"/>
          <w:highlight w:val="none"/>
          <w:u w:val="single"/>
        </w:rPr>
        <w:t xml:space="preserve">     （采购名称）   </w:t>
      </w:r>
      <w:r>
        <w:rPr>
          <w:rFonts w:hint="eastAsia" w:asciiTheme="minorEastAsia" w:hAnsiTheme="minorEastAsia" w:eastAsiaTheme="minorEastAsia" w:cstheme="minorEastAsia"/>
          <w:color w:val="auto"/>
          <w:highlight w:val="none"/>
        </w:rPr>
        <w:t xml:space="preserve">的 </w:t>
      </w:r>
      <w:r>
        <w:rPr>
          <w:rFonts w:hint="eastAsia" w:asciiTheme="minorEastAsia" w:hAnsiTheme="minorEastAsia" w:eastAsiaTheme="minorEastAsia" w:cstheme="minorEastAsia"/>
          <w:color w:val="auto"/>
          <w:highlight w:val="none"/>
          <w:u w:val="single"/>
        </w:rPr>
        <w:t xml:space="preserve">   （项目名称、品目编号及名称）</w:t>
      </w:r>
      <w:r>
        <w:rPr>
          <w:rFonts w:hint="eastAsia" w:asciiTheme="minorEastAsia" w:hAnsiTheme="minorEastAsia" w:eastAsiaTheme="minorEastAsia" w:cstheme="minorEastAsia"/>
          <w:color w:val="auto"/>
          <w:highlight w:val="none"/>
        </w:rPr>
        <w:t>的投标，并慎重作出如下声明承诺：</w:t>
      </w:r>
    </w:p>
    <w:p w14:paraId="1D11E7D7">
      <w:pPr>
        <w:spacing w:line="240" w:lineRule="atLeast"/>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一、针对《中华人民共和国政府采购法》</w:t>
      </w:r>
    </w:p>
    <w:p w14:paraId="6F8C1A9B">
      <w:pPr>
        <w:pStyle w:val="21"/>
        <w:widowControl/>
        <w:shd w:val="clear" w:color="auto" w:fill="FFFFFF"/>
        <w:spacing w:before="0" w:beforeAutospacing="0" w:after="225" w:afterAutospacing="0" w:line="240" w:lineRule="auto"/>
        <w:ind w:firstLine="420"/>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BD35FE5">
      <w:pPr>
        <w:pStyle w:val="21"/>
        <w:widowControl/>
        <w:shd w:val="clear" w:color="auto" w:fill="FFFFFF"/>
        <w:spacing w:before="0" w:beforeAutospacing="0" w:after="225" w:afterAutospacing="0" w:line="240" w:lineRule="auto"/>
        <w:ind w:firstLine="420"/>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(一)提供虚假材料谋取中标、成交的;</w:t>
      </w:r>
    </w:p>
    <w:p w14:paraId="6F193FF3">
      <w:pPr>
        <w:pStyle w:val="21"/>
        <w:widowControl/>
        <w:shd w:val="clear" w:color="auto" w:fill="FFFFFF"/>
        <w:spacing w:before="0" w:beforeAutospacing="0" w:after="225" w:afterAutospacing="0" w:line="240" w:lineRule="auto"/>
        <w:ind w:firstLine="420"/>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(二)采取不正当手段诋毁、排挤其他供应商的;</w:t>
      </w:r>
    </w:p>
    <w:p w14:paraId="68183B0F">
      <w:pPr>
        <w:pStyle w:val="21"/>
        <w:widowControl/>
        <w:shd w:val="clear" w:color="auto" w:fill="FFFFFF"/>
        <w:spacing w:before="0" w:beforeAutospacing="0" w:after="225" w:afterAutospacing="0" w:line="240" w:lineRule="auto"/>
        <w:ind w:firstLine="420"/>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(三)与采购人、其他供应商或者采购代理机构恶意串通的;</w:t>
      </w:r>
    </w:p>
    <w:p w14:paraId="3EDED831">
      <w:pPr>
        <w:pStyle w:val="21"/>
        <w:widowControl/>
        <w:shd w:val="clear" w:color="auto" w:fill="FFFFFF"/>
        <w:spacing w:before="0" w:beforeAutospacing="0" w:after="225" w:afterAutospacing="0" w:line="240" w:lineRule="auto"/>
        <w:ind w:firstLine="420"/>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(四)向采购人、采购代理机构行贿或者提供其他不正当利益的;</w:t>
      </w:r>
    </w:p>
    <w:p w14:paraId="32F886B5">
      <w:pPr>
        <w:pStyle w:val="21"/>
        <w:widowControl/>
        <w:shd w:val="clear" w:color="auto" w:fill="FFFFFF"/>
        <w:spacing w:before="0" w:beforeAutospacing="0" w:after="225" w:afterAutospacing="0" w:line="240" w:lineRule="auto"/>
        <w:ind w:firstLine="420"/>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(五)在招标采购过程中与采购人进行协商谈判的;</w:t>
      </w:r>
    </w:p>
    <w:p w14:paraId="1B7D5327">
      <w:pPr>
        <w:pStyle w:val="21"/>
        <w:widowControl/>
        <w:shd w:val="clear" w:color="auto" w:fill="FFFFFF"/>
        <w:spacing w:before="0" w:beforeAutospacing="0" w:after="225" w:afterAutospacing="0" w:line="240" w:lineRule="auto"/>
        <w:ind w:firstLine="420"/>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(六)拒绝有关部门监督检查或者提供虚假情况的。</w:t>
      </w:r>
    </w:p>
    <w:p w14:paraId="582EE149">
      <w:pPr>
        <w:pStyle w:val="21"/>
        <w:widowControl/>
        <w:shd w:val="clear" w:color="auto" w:fill="FFFFFF"/>
        <w:spacing w:before="0" w:beforeAutospacing="0" w:after="225" w:afterAutospacing="0" w:line="240" w:lineRule="auto"/>
        <w:ind w:firstLine="420"/>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供应商有前款第(一)至(五)项情形之一的，中标、成交无效。</w:t>
      </w:r>
    </w:p>
    <w:p w14:paraId="3CD9C80F">
      <w:pPr>
        <w:spacing w:line="240" w:lineRule="atLeast"/>
        <w:ind w:firstLine="480"/>
        <w:rPr>
          <w:rFonts w:asciiTheme="minorEastAsia" w:hAnsiTheme="minorEastAsia" w:eastAsiaTheme="minorEastAsia" w:cstheme="minorEastAsia"/>
          <w:color w:val="auto"/>
          <w:highlight w:val="none"/>
        </w:rPr>
      </w:pPr>
    </w:p>
    <w:p w14:paraId="68D9848B">
      <w:pPr>
        <w:spacing w:line="240" w:lineRule="atLeast"/>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二、《中华人民共和国政府采购法实施条例》</w:t>
      </w:r>
    </w:p>
    <w:p w14:paraId="25AD466D">
      <w:pPr>
        <w:pStyle w:val="21"/>
        <w:widowControl/>
        <w:shd w:val="clear" w:color="auto" w:fill="FFFFFF"/>
        <w:spacing w:before="10" w:beforeAutospacing="0" w:after="10" w:afterAutospacing="0"/>
        <w:ind w:firstLine="420"/>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第七十二条　供应商有下列情形之一的，依照政府采购法第七十七条第一款的规定追究法律责任：</w:t>
      </w:r>
    </w:p>
    <w:p w14:paraId="50296A13">
      <w:pPr>
        <w:pStyle w:val="21"/>
        <w:widowControl/>
        <w:shd w:val="clear" w:color="auto" w:fill="FFFFFF"/>
        <w:spacing w:before="10" w:beforeAutospacing="0" w:after="10" w:afterAutospacing="0"/>
        <w:ind w:firstLine="420"/>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(一)向评标委员会、竞争性谈判小组或者询价小组成员行贿或者提供其他不正当利益;</w:t>
      </w:r>
    </w:p>
    <w:p w14:paraId="07D4F488">
      <w:pPr>
        <w:pStyle w:val="21"/>
        <w:widowControl/>
        <w:shd w:val="clear" w:color="auto" w:fill="FFFFFF"/>
        <w:spacing w:before="10" w:beforeAutospacing="0" w:after="10" w:afterAutospacing="0"/>
        <w:ind w:firstLine="420"/>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(二)中标或者成交后无正当理由拒不与采购人签订政府采购合同;</w:t>
      </w:r>
    </w:p>
    <w:p w14:paraId="71FF120C">
      <w:pPr>
        <w:pStyle w:val="21"/>
        <w:widowControl/>
        <w:shd w:val="clear" w:color="auto" w:fill="FFFFFF"/>
        <w:spacing w:before="10" w:beforeAutospacing="0" w:after="10" w:afterAutospacing="0"/>
        <w:ind w:firstLine="420"/>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(三)未按照</w:t>
      </w:r>
      <w:r>
        <w:rPr>
          <w:rFonts w:hint="eastAsia" w:asciiTheme="minorEastAsia" w:hAnsiTheme="minorEastAsia" w:eastAsiaTheme="minorEastAsia" w:cstheme="minorEastAsia"/>
          <w:color w:val="auto"/>
          <w:highlight w:val="none"/>
          <w:lang w:eastAsia="zh-CN"/>
        </w:rPr>
        <w:t>磋商文件</w:t>
      </w:r>
      <w:r>
        <w:rPr>
          <w:rFonts w:asciiTheme="minorEastAsia" w:hAnsiTheme="minorEastAsia" w:eastAsiaTheme="minorEastAsia" w:cstheme="minorEastAsia"/>
          <w:color w:val="auto"/>
          <w:highlight w:val="none"/>
        </w:rPr>
        <w:t>确定的事项签订政府采购合同;</w:t>
      </w:r>
    </w:p>
    <w:p w14:paraId="0C3330A2">
      <w:pPr>
        <w:pStyle w:val="21"/>
        <w:widowControl/>
        <w:shd w:val="clear" w:color="auto" w:fill="FFFFFF"/>
        <w:spacing w:before="10" w:beforeAutospacing="0" w:after="10" w:afterAutospacing="0"/>
        <w:ind w:firstLine="420"/>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(四)将政府采购合同转包;</w:t>
      </w:r>
    </w:p>
    <w:p w14:paraId="51D055CF">
      <w:pPr>
        <w:pStyle w:val="21"/>
        <w:widowControl/>
        <w:shd w:val="clear" w:color="auto" w:fill="FFFFFF"/>
        <w:spacing w:before="10" w:beforeAutospacing="0" w:after="10" w:afterAutospacing="0"/>
        <w:ind w:firstLine="420"/>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(五)提供假冒伪劣产品;</w:t>
      </w:r>
    </w:p>
    <w:p w14:paraId="48A602DE">
      <w:pPr>
        <w:pStyle w:val="21"/>
        <w:widowControl/>
        <w:shd w:val="clear" w:color="auto" w:fill="FFFFFF"/>
        <w:spacing w:before="10" w:beforeAutospacing="0" w:after="10" w:afterAutospacing="0"/>
        <w:ind w:firstLine="420"/>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(六)擅自变更、中止或者终止政府采购合同。</w:t>
      </w:r>
    </w:p>
    <w:p w14:paraId="7E1EDAA1">
      <w:pPr>
        <w:pStyle w:val="21"/>
        <w:widowControl/>
        <w:shd w:val="clear" w:color="auto" w:fill="FFFFFF"/>
        <w:spacing w:before="10" w:beforeAutospacing="0" w:after="10" w:afterAutospacing="0"/>
        <w:ind w:firstLine="420"/>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供应商有前款第一项规定情形的，中标、成交无效。评审阶段资格发生变化，供应商未依照本条例第二十一条的规定通知采购人和采购代</w:t>
      </w:r>
    </w:p>
    <w:p w14:paraId="68D90279">
      <w:pPr>
        <w:pStyle w:val="21"/>
        <w:widowControl/>
        <w:shd w:val="clear" w:color="auto" w:fill="FFFFFF"/>
        <w:spacing w:before="10" w:beforeAutospacing="0" w:after="10" w:afterAutospacing="0"/>
        <w:ind w:firstLine="420"/>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理机构的，处以采购金额5‰的罚款，列入不良行为记录名单，中标、成交无效。</w:t>
      </w:r>
    </w:p>
    <w:p w14:paraId="3FD72603">
      <w:pPr>
        <w:pStyle w:val="21"/>
        <w:widowControl/>
        <w:shd w:val="clear" w:color="auto" w:fill="FFFFFF"/>
        <w:spacing w:before="10" w:beforeAutospacing="0" w:after="10" w:afterAutospacing="0"/>
        <w:ind w:firstLine="420"/>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第七十三条　供应商捏造事实、提供虚假材料或者以非法手段取得证明材料进行投诉的，由财政部门列入不良行为记录名单，禁止其1至3年内参加政府采购活动。</w:t>
      </w:r>
    </w:p>
    <w:p w14:paraId="0E603EC0">
      <w:pPr>
        <w:pStyle w:val="21"/>
        <w:widowControl/>
        <w:shd w:val="clear" w:color="auto" w:fill="FFFFFF"/>
        <w:spacing w:before="10" w:beforeAutospacing="0" w:after="10" w:afterAutospacing="0"/>
        <w:ind w:firstLine="420"/>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第七十四条　有下列情形之一的，属于恶意串通，对供应商依照政府采购法第七十七条第一款的规定追究法律责任，对采购人、采购代理机构及其工作人员依照政府采购法第七十二条的规定追究法律责任：</w:t>
      </w:r>
    </w:p>
    <w:p w14:paraId="5CF2977D">
      <w:pPr>
        <w:pStyle w:val="21"/>
        <w:widowControl/>
        <w:shd w:val="clear" w:color="auto" w:fill="FFFFFF"/>
        <w:spacing w:before="10" w:beforeAutospacing="0" w:after="10" w:afterAutospacing="0"/>
        <w:ind w:firstLine="420"/>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(一)供应商直接或者间接从采购人或者采购代理机构处获得其他供应商的相关情况并修改其投标文件或者响应文件;</w:t>
      </w:r>
    </w:p>
    <w:p w14:paraId="6EFD071B">
      <w:pPr>
        <w:pStyle w:val="21"/>
        <w:widowControl/>
        <w:shd w:val="clear" w:color="auto" w:fill="FFFFFF"/>
        <w:spacing w:before="10" w:beforeAutospacing="0" w:after="10" w:afterAutospacing="0"/>
        <w:ind w:firstLine="420"/>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(二)供应商按照采购人或者采购代理机构的授意撤换、修改投标文件或者响应文件;</w:t>
      </w:r>
    </w:p>
    <w:p w14:paraId="20125B23">
      <w:pPr>
        <w:pStyle w:val="21"/>
        <w:widowControl/>
        <w:shd w:val="clear" w:color="auto" w:fill="FFFFFF"/>
        <w:spacing w:before="10" w:beforeAutospacing="0" w:after="10" w:afterAutospacing="0"/>
        <w:ind w:firstLine="420"/>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(三)供应商之间协商报价、技术方案等投标文件或者响应文件的实质性内容;</w:t>
      </w:r>
    </w:p>
    <w:p w14:paraId="4A89498E">
      <w:pPr>
        <w:pStyle w:val="21"/>
        <w:widowControl/>
        <w:shd w:val="clear" w:color="auto" w:fill="FFFFFF"/>
        <w:spacing w:before="10" w:beforeAutospacing="0" w:after="10" w:afterAutospacing="0"/>
        <w:ind w:firstLine="420"/>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(四)属于同一集团、协会、商会等组织成员的供应商按照该组织要求协同参加政府采购活动;</w:t>
      </w:r>
    </w:p>
    <w:p w14:paraId="622FC147">
      <w:pPr>
        <w:pStyle w:val="21"/>
        <w:widowControl/>
        <w:shd w:val="clear" w:color="auto" w:fill="FFFFFF"/>
        <w:spacing w:before="10" w:beforeAutospacing="0" w:after="10" w:afterAutospacing="0"/>
        <w:ind w:firstLine="420"/>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(五)供应商之间事先约定由某一特定供应商中标、成交;</w:t>
      </w:r>
    </w:p>
    <w:p w14:paraId="473F074A">
      <w:pPr>
        <w:pStyle w:val="21"/>
        <w:widowControl/>
        <w:shd w:val="clear" w:color="auto" w:fill="FFFFFF"/>
        <w:spacing w:before="10" w:beforeAutospacing="0" w:after="10" w:afterAutospacing="0"/>
        <w:ind w:firstLine="420"/>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(六)供应商之间商定部分供应商放弃参加政府采购活动或者放弃中标、成交;</w:t>
      </w:r>
    </w:p>
    <w:p w14:paraId="13B2EBEA">
      <w:pPr>
        <w:pStyle w:val="21"/>
        <w:widowControl/>
        <w:shd w:val="clear" w:color="auto" w:fill="FFFFFF"/>
        <w:spacing w:before="10" w:beforeAutospacing="0" w:after="10" w:afterAutospacing="0"/>
        <w:ind w:firstLine="420"/>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(七)供应商与采购人或者采购代理机构之间、供应商相互之间，为谋求特定供应商中标、成交或者排斥其他供应商的其他串通行为。</w:t>
      </w:r>
    </w:p>
    <w:p w14:paraId="5122EA49">
      <w:pPr>
        <w:spacing w:line="240" w:lineRule="atLeast"/>
        <w:ind w:firstLine="480"/>
        <w:rPr>
          <w:rFonts w:asciiTheme="minorEastAsia" w:hAnsiTheme="minorEastAsia" w:eastAsiaTheme="minorEastAsia" w:cstheme="minorEastAsia"/>
          <w:bCs/>
          <w:color w:val="auto"/>
          <w:highlight w:val="none"/>
        </w:rPr>
      </w:pPr>
    </w:p>
    <w:p w14:paraId="2BB89DA6">
      <w:pPr>
        <w:spacing w:line="240" w:lineRule="atLeast"/>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三、财政部87号令</w:t>
      </w:r>
      <w:r>
        <w:rPr>
          <w:rFonts w:asciiTheme="minorEastAsia" w:hAnsiTheme="minorEastAsia" w:eastAsiaTheme="minorEastAsia" w:cstheme="minorEastAsia"/>
          <w:color w:val="auto"/>
          <w:highlight w:val="none"/>
        </w:rPr>
        <w:t>第三十七条 有下列情形之一的，视为投标人串通投标，其投标无效：</w:t>
      </w:r>
    </w:p>
    <w:p w14:paraId="2DA72FFD">
      <w:pPr>
        <w:spacing w:line="240" w:lineRule="atLeast"/>
        <w:ind w:firstLine="480"/>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（一）不同投标人的竞争性磋商响应文件由同一单位或者个人编制；</w:t>
      </w:r>
    </w:p>
    <w:p w14:paraId="5514B7C8">
      <w:pPr>
        <w:spacing w:line="240" w:lineRule="atLeast"/>
        <w:ind w:firstLine="480"/>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（二）不同投标人委托同一单位或者个人办理投标事宜；</w:t>
      </w:r>
    </w:p>
    <w:p w14:paraId="40F49301">
      <w:pPr>
        <w:spacing w:line="240" w:lineRule="atLeast"/>
        <w:ind w:firstLine="480"/>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（三）不同投标人的竞争性磋商响应文件载明的项目管理成员或者联系人员为同一人；</w:t>
      </w:r>
    </w:p>
    <w:p w14:paraId="60993078">
      <w:pPr>
        <w:spacing w:line="240" w:lineRule="atLeast"/>
        <w:ind w:firstLine="480"/>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（四）不同投标人的竞争性磋商响应文件异常一致或者投标报价呈规律性差异；</w:t>
      </w:r>
    </w:p>
    <w:p w14:paraId="10A3CE4B">
      <w:pPr>
        <w:spacing w:line="240" w:lineRule="atLeast"/>
        <w:ind w:firstLine="480"/>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（五）不同投标人的竞争性磋商响应文件相互混装；</w:t>
      </w:r>
    </w:p>
    <w:p w14:paraId="29EBBBD9">
      <w:pPr>
        <w:spacing w:line="240" w:lineRule="atLeast"/>
        <w:ind w:firstLine="480"/>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（六）不同投标人的投标保证金从同一单位或者个人的账户转出。</w:t>
      </w:r>
    </w:p>
    <w:p w14:paraId="4F81F465">
      <w:pPr>
        <w:spacing w:line="240" w:lineRule="atLeast"/>
        <w:ind w:firstLine="235" w:firstLineChars="98"/>
        <w:rPr>
          <w:rFonts w:asciiTheme="minorEastAsia" w:hAnsiTheme="minorEastAsia" w:eastAsiaTheme="minorEastAsia" w:cstheme="minorEastAsia"/>
          <w:color w:val="auto"/>
          <w:highlight w:val="none"/>
        </w:rPr>
      </w:pPr>
    </w:p>
    <w:p w14:paraId="631369E5">
      <w:pPr>
        <w:spacing w:line="240" w:lineRule="atLeast"/>
        <w:ind w:firstLine="48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highlight w:val="none"/>
        </w:rPr>
        <w:t>四、政府采购针对供应商投标行为的其他规定</w:t>
      </w:r>
    </w:p>
    <w:p w14:paraId="735FABB9">
      <w:pPr>
        <w:spacing w:line="240" w:lineRule="atLeast"/>
        <w:ind w:firstLine="482"/>
        <w:rPr>
          <w:rFonts w:asciiTheme="minorEastAsia" w:hAnsiTheme="minorEastAsia" w:eastAsiaTheme="minorEastAsia" w:cstheme="minorEastAsia"/>
          <w:b/>
          <w:color w:val="auto"/>
          <w:highlight w:val="none"/>
        </w:rPr>
      </w:pPr>
    </w:p>
    <w:p w14:paraId="39E9ACA4">
      <w:pPr>
        <w:spacing w:line="240" w:lineRule="atLeast"/>
        <w:ind w:firstLine="472" w:firstLineChars="19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我公司声明承诺本项目的政府采购投标活动，严格遵守以上政府采购相关法律对供应商投标行为的规定，如声明承诺不实，将承担由此发生的全部法律责任。</w:t>
      </w:r>
    </w:p>
    <w:p w14:paraId="4303A02D">
      <w:pPr>
        <w:spacing w:line="240" w:lineRule="atLeast"/>
        <w:ind w:firstLine="482"/>
        <w:rPr>
          <w:rFonts w:asciiTheme="minorEastAsia" w:hAnsiTheme="minorEastAsia" w:eastAsiaTheme="minorEastAsia" w:cstheme="minorEastAsia"/>
          <w:b/>
          <w:color w:val="auto"/>
          <w:highlight w:val="none"/>
        </w:rPr>
      </w:pPr>
    </w:p>
    <w:p w14:paraId="3FE4A7C2">
      <w:pPr>
        <w:spacing w:line="240" w:lineRule="atLeast"/>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 xml:space="preserve">                                              </w:t>
      </w:r>
      <w:r>
        <w:rPr>
          <w:rFonts w:hint="eastAsia" w:asciiTheme="minorEastAsia" w:hAnsiTheme="minorEastAsia" w:eastAsiaTheme="minorEastAsia" w:cstheme="minorEastAsia"/>
          <w:color w:val="auto"/>
          <w:highlight w:val="none"/>
        </w:rPr>
        <w:t>投标供应商：（盖章）</w:t>
      </w:r>
    </w:p>
    <w:p w14:paraId="5C24F3FD">
      <w:pPr>
        <w:spacing w:line="240" w:lineRule="atLeast"/>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日期：年   月   日</w:t>
      </w:r>
    </w:p>
    <w:p w14:paraId="05390C2A">
      <w:pPr>
        <w:spacing w:line="240" w:lineRule="atLeast"/>
        <w:ind w:firstLine="480"/>
        <w:rPr>
          <w:rFonts w:asciiTheme="minorEastAsia" w:hAnsiTheme="minorEastAsia" w:eastAsiaTheme="minorEastAsia" w:cstheme="minorEastAsia"/>
          <w:color w:val="auto"/>
          <w:highlight w:val="none"/>
        </w:rPr>
      </w:pPr>
    </w:p>
    <w:p w14:paraId="08369810">
      <w:pPr>
        <w:spacing w:line="240" w:lineRule="atLeast"/>
        <w:ind w:firstLine="480"/>
        <w:rPr>
          <w:rFonts w:asciiTheme="minorEastAsia" w:hAnsiTheme="minorEastAsia" w:eastAsiaTheme="minorEastAsia" w:cstheme="minorEastAsia"/>
          <w:color w:val="auto"/>
          <w:highlight w:val="none"/>
        </w:rPr>
      </w:pPr>
    </w:p>
    <w:p w14:paraId="54B1CBBA">
      <w:pPr>
        <w:ind w:firstLine="482"/>
        <w:rPr>
          <w:rFonts w:ascii="宋体" w:hAnsi="宋体" w:cs="宋体"/>
          <w:b/>
          <w:bCs/>
          <w:color w:val="auto"/>
          <w:kern w:val="0"/>
          <w:highlight w:val="none"/>
        </w:rPr>
      </w:pPr>
      <w:r>
        <w:rPr>
          <w:rFonts w:hint="eastAsia" w:ascii="宋体" w:hAnsi="宋体" w:cs="宋体"/>
          <w:b/>
          <w:bCs/>
          <w:color w:val="auto"/>
          <w:kern w:val="0"/>
          <w:highlight w:val="none"/>
        </w:rPr>
        <w:t>3.</w:t>
      </w:r>
      <w:r>
        <w:rPr>
          <w:rFonts w:hint="eastAsia" w:ascii="宋体" w:hAnsi="宋体" w:eastAsia="宋体" w:cs="宋体"/>
          <w:b/>
          <w:bCs/>
          <w:color w:val="auto"/>
          <w:kern w:val="0"/>
          <w:highlight w:val="none"/>
        </w:rPr>
        <w:t>供应商信用记录</w:t>
      </w:r>
      <w:r>
        <w:rPr>
          <w:rFonts w:hint="eastAsia" w:ascii="宋体" w:hAnsi="宋体" w:eastAsia="宋体" w:cs="宋体"/>
          <w:b/>
          <w:bCs/>
          <w:color w:val="auto"/>
          <w:highlight w:val="none"/>
        </w:rPr>
        <w:t>承诺书</w:t>
      </w:r>
    </w:p>
    <w:p w14:paraId="052FCADC">
      <w:pPr>
        <w:ind w:firstLine="723"/>
        <w:jc w:val="center"/>
        <w:rPr>
          <w:rFonts w:ascii="宋体" w:hAnsi="宋体" w:cs="宋体"/>
          <w:b/>
          <w:bCs/>
          <w:color w:val="auto"/>
          <w:kern w:val="0"/>
          <w:sz w:val="36"/>
          <w:szCs w:val="36"/>
          <w:highlight w:val="none"/>
        </w:rPr>
      </w:pPr>
    </w:p>
    <w:p w14:paraId="0EF83F74">
      <w:pPr>
        <w:ind w:firstLine="723"/>
        <w:jc w:val="center"/>
        <w:rPr>
          <w:rFonts w:ascii="宋体" w:hAnsi="宋体" w:eastAsia="宋体" w:cs="宋体"/>
          <w:b/>
          <w:bCs/>
          <w:color w:val="auto"/>
          <w:highlight w:val="none"/>
        </w:rPr>
      </w:pPr>
      <w:r>
        <w:rPr>
          <w:rFonts w:hint="eastAsia" w:ascii="宋体" w:hAnsi="宋体" w:cs="宋体"/>
          <w:b/>
          <w:bCs/>
          <w:color w:val="auto"/>
          <w:kern w:val="0"/>
          <w:sz w:val="36"/>
          <w:szCs w:val="36"/>
          <w:highlight w:val="none"/>
        </w:rPr>
        <w:t>供应商</w:t>
      </w:r>
      <w:r>
        <w:rPr>
          <w:rFonts w:hint="eastAsia" w:ascii="宋体" w:hAnsi="宋体" w:eastAsia="宋体" w:cs="宋体"/>
          <w:b/>
          <w:bCs/>
          <w:color w:val="auto"/>
          <w:kern w:val="0"/>
          <w:sz w:val="36"/>
          <w:szCs w:val="36"/>
          <w:highlight w:val="none"/>
        </w:rPr>
        <w:t>信用记录</w:t>
      </w:r>
      <w:r>
        <w:rPr>
          <w:rFonts w:hint="eastAsia" w:ascii="宋体" w:hAnsi="宋体" w:eastAsia="宋体" w:cs="宋体"/>
          <w:b/>
          <w:bCs/>
          <w:color w:val="auto"/>
          <w:sz w:val="36"/>
          <w:szCs w:val="36"/>
          <w:highlight w:val="none"/>
        </w:rPr>
        <w:t>承诺书</w:t>
      </w:r>
    </w:p>
    <w:p w14:paraId="4D033E41">
      <w:pPr>
        <w:ind w:firstLine="480"/>
        <w:rPr>
          <w:rFonts w:ascii="宋体" w:hAnsi="宋体" w:eastAsia="宋体" w:cs="宋体"/>
          <w:color w:val="auto"/>
          <w:highlight w:val="none"/>
        </w:rPr>
      </w:pPr>
    </w:p>
    <w:p w14:paraId="17DF6AFF">
      <w:pPr>
        <w:ind w:firstLine="480"/>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致：</w:t>
      </w:r>
      <w:r>
        <w:rPr>
          <w:rFonts w:hint="eastAsia" w:asciiTheme="minorEastAsia" w:hAnsiTheme="minorEastAsia" w:eastAsiaTheme="minorEastAsia" w:cstheme="minorEastAsia"/>
          <w:color w:val="auto"/>
          <w:highlight w:val="none"/>
          <w:u w:val="single"/>
        </w:rPr>
        <w:t xml:space="preserve">   （采购人或采购代理机构）     </w:t>
      </w:r>
    </w:p>
    <w:p w14:paraId="77E4A1E3">
      <w:pPr>
        <w:ind w:firstLine="480"/>
        <w:rPr>
          <w:rFonts w:ascii="宋体" w:hAnsi="宋体" w:eastAsia="宋体" w:cs="宋体"/>
          <w:color w:val="auto"/>
          <w:highlight w:val="none"/>
        </w:rPr>
      </w:pPr>
      <w:r>
        <w:rPr>
          <w:rFonts w:hint="eastAsia" w:asciiTheme="minorEastAsia" w:hAnsiTheme="minorEastAsia" w:eastAsiaTheme="minorEastAsia" w:cstheme="minorEastAsia"/>
          <w:color w:val="auto"/>
          <w:highlight w:val="none"/>
          <w:u w:val="single"/>
        </w:rPr>
        <w:t xml:space="preserve">      （供应商全称）            </w:t>
      </w:r>
      <w:r>
        <w:rPr>
          <w:rFonts w:hint="eastAsia" w:asciiTheme="minorEastAsia" w:hAnsiTheme="minorEastAsia" w:eastAsiaTheme="minorEastAsia" w:cstheme="minorEastAsia"/>
          <w:color w:val="auto"/>
          <w:highlight w:val="none"/>
        </w:rPr>
        <w:t>参加贵单位组织的交易编号为：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，项目名称：</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的政府采购活动，在此郑重承</w:t>
      </w:r>
      <w:r>
        <w:rPr>
          <w:rFonts w:hint="eastAsia" w:ascii="宋体" w:hAnsi="宋体" w:eastAsia="宋体" w:cs="宋体"/>
          <w:color w:val="auto"/>
          <w:highlight w:val="none"/>
        </w:rPr>
        <w:t>诺</w:t>
      </w:r>
      <w:r>
        <w:rPr>
          <w:rFonts w:hint="eastAsia" w:asciiTheme="minorEastAsia" w:hAnsiTheme="minorEastAsia" w:eastAsiaTheme="minorEastAsia" w:cstheme="minorEastAsia"/>
          <w:color w:val="auto"/>
          <w:highlight w:val="none"/>
          <w:u w:val="single"/>
        </w:rPr>
        <w:t xml:space="preserve">     </w:t>
      </w:r>
      <w:r>
        <w:rPr>
          <w:rFonts w:hint="eastAsia" w:ascii="宋体" w:hAnsi="宋体" w:cs="宋体"/>
          <w:color w:val="auto"/>
          <w:highlight w:val="none"/>
        </w:rPr>
        <w:t>年</w:t>
      </w:r>
      <w:r>
        <w:rPr>
          <w:rFonts w:hint="eastAsia" w:asciiTheme="minorEastAsia" w:hAnsiTheme="minorEastAsia" w:eastAsiaTheme="minorEastAsia" w:cstheme="minorEastAsia"/>
          <w:color w:val="auto"/>
          <w:highlight w:val="none"/>
          <w:u w:val="single"/>
        </w:rPr>
        <w:t xml:space="preserve">    </w:t>
      </w:r>
      <w:r>
        <w:rPr>
          <w:rFonts w:hint="eastAsia" w:ascii="宋体" w:hAnsi="宋体" w:cs="宋体"/>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宋体" w:hAnsi="宋体" w:cs="宋体"/>
          <w:color w:val="auto"/>
          <w:highlight w:val="none"/>
        </w:rPr>
        <w:t>日在</w:t>
      </w:r>
      <w:r>
        <w:rPr>
          <w:rFonts w:hint="eastAsia" w:ascii="宋体" w:hAnsi="宋体" w:eastAsia="宋体" w:cs="宋体"/>
          <w:color w:val="auto"/>
          <w:highlight w:val="none"/>
        </w:rPr>
        <w:t>“信用中国”网站（www.creditchina.gov.cn）、中国政府采购网（www.ccgp.gov.cn）等渠道查询</w:t>
      </w:r>
      <w:r>
        <w:rPr>
          <w:rFonts w:hint="eastAsia" w:ascii="宋体" w:hAnsi="宋体" w:cs="宋体"/>
          <w:color w:val="auto"/>
          <w:highlight w:val="none"/>
        </w:rPr>
        <w:t>采购公告发布之日前</w:t>
      </w:r>
      <w:r>
        <w:rPr>
          <w:rFonts w:hint="eastAsia" w:ascii="宋体" w:hAnsi="宋体" w:eastAsia="宋体" w:cs="宋体"/>
          <w:color w:val="auto"/>
          <w:highlight w:val="none"/>
        </w:rPr>
        <w:t>未被列入失信被执行人名单、重大税收违法案件当事人名单、政府采购严重违法失信行为记录名单中，如被列入失信被执行人、重大税收违法案件当事人名单、政府采购严重违法失信行为记录名单中的自愿取消其投标资格，并自愿承担由此造成的一切法律责任及后果。</w:t>
      </w:r>
    </w:p>
    <w:p w14:paraId="3653750F">
      <w:pPr>
        <w:ind w:firstLine="480"/>
        <w:rPr>
          <w:rFonts w:ascii="宋体" w:hAnsi="宋体" w:eastAsia="宋体" w:cs="宋体"/>
          <w:color w:val="auto"/>
          <w:highlight w:val="none"/>
        </w:rPr>
      </w:pPr>
    </w:p>
    <w:p w14:paraId="6665E5C9">
      <w:pPr>
        <w:ind w:firstLine="480"/>
        <w:rPr>
          <w:rFonts w:ascii="宋体" w:hAnsi="宋体" w:eastAsia="宋体" w:cs="宋体"/>
          <w:color w:val="auto"/>
          <w:highlight w:val="none"/>
        </w:rPr>
      </w:pPr>
    </w:p>
    <w:p w14:paraId="2C329507">
      <w:pPr>
        <w:pStyle w:val="21"/>
        <w:shd w:val="clear" w:color="auto" w:fill="FFFFFF"/>
        <w:ind w:firstLine="4920" w:firstLineChars="2050"/>
        <w:jc w:val="left"/>
        <w:rPr>
          <w:rFonts w:ascii="宋体" w:hAnsi="宋体" w:cs="宋体"/>
          <w:color w:val="auto"/>
          <w:highlight w:val="none"/>
        </w:rPr>
      </w:pPr>
      <w:r>
        <w:rPr>
          <w:rFonts w:hint="eastAsia" w:ascii="宋体" w:hAnsi="宋体" w:cs="宋体"/>
          <w:color w:val="auto"/>
          <w:highlight w:val="none"/>
        </w:rPr>
        <w:t>承诺单位（公章）：</w:t>
      </w:r>
    </w:p>
    <w:p w14:paraId="5A502883">
      <w:pPr>
        <w:spacing w:line="240" w:lineRule="atLeast"/>
        <w:ind w:firstLine="4800" w:firstLineChars="2000"/>
        <w:rPr>
          <w:rFonts w:asciiTheme="minorEastAsia" w:hAnsiTheme="minorEastAsia" w:eastAsiaTheme="minorEastAsia" w:cstheme="minorEastAsia"/>
          <w:color w:val="auto"/>
          <w:highlight w:val="none"/>
        </w:rPr>
      </w:pPr>
      <w:r>
        <w:rPr>
          <w:rFonts w:hint="eastAsia" w:ascii="宋体" w:hAnsi="宋体" w:eastAsia="宋体" w:cs="宋体"/>
          <w:color w:val="auto"/>
          <w:highlight w:val="none"/>
        </w:rPr>
        <w:t>签署日期：   年   月  日</w:t>
      </w:r>
    </w:p>
    <w:p w14:paraId="3CFBA546">
      <w:pPr>
        <w:spacing w:line="240" w:lineRule="atLeast"/>
        <w:ind w:firstLine="480"/>
        <w:rPr>
          <w:rFonts w:asciiTheme="minorEastAsia" w:hAnsiTheme="minorEastAsia" w:eastAsiaTheme="minorEastAsia" w:cstheme="minorEastAsia"/>
          <w:color w:val="auto"/>
          <w:highlight w:val="none"/>
        </w:rPr>
      </w:pPr>
    </w:p>
    <w:p w14:paraId="10CD4BD0">
      <w:pPr>
        <w:spacing w:line="240" w:lineRule="atLeast"/>
        <w:ind w:firstLine="480"/>
        <w:rPr>
          <w:rFonts w:asciiTheme="minorEastAsia" w:hAnsiTheme="minorEastAsia" w:eastAsiaTheme="minorEastAsia" w:cstheme="minorEastAsia"/>
          <w:color w:val="auto"/>
          <w:highlight w:val="none"/>
        </w:rPr>
      </w:pPr>
    </w:p>
    <w:p w14:paraId="08235CAF">
      <w:pPr>
        <w:spacing w:line="240" w:lineRule="atLeast"/>
        <w:ind w:firstLine="480"/>
        <w:rPr>
          <w:rFonts w:asciiTheme="minorEastAsia" w:hAnsiTheme="minorEastAsia" w:eastAsiaTheme="minorEastAsia" w:cstheme="minorEastAsia"/>
          <w:color w:val="auto"/>
          <w:highlight w:val="none"/>
        </w:rPr>
      </w:pPr>
    </w:p>
    <w:p w14:paraId="765D7242">
      <w:pPr>
        <w:spacing w:line="240" w:lineRule="atLeast"/>
        <w:ind w:firstLine="480"/>
        <w:rPr>
          <w:rFonts w:asciiTheme="minorEastAsia" w:hAnsiTheme="minorEastAsia" w:eastAsiaTheme="minorEastAsia" w:cstheme="minorEastAsia"/>
          <w:color w:val="auto"/>
          <w:highlight w:val="none"/>
        </w:rPr>
      </w:pPr>
    </w:p>
    <w:p w14:paraId="74409F2D">
      <w:pPr>
        <w:spacing w:line="240" w:lineRule="atLeast"/>
        <w:ind w:firstLine="480"/>
        <w:rPr>
          <w:rFonts w:asciiTheme="minorEastAsia" w:hAnsiTheme="minorEastAsia" w:eastAsiaTheme="minorEastAsia" w:cstheme="minorEastAsia"/>
          <w:color w:val="auto"/>
          <w:highlight w:val="none"/>
        </w:rPr>
      </w:pPr>
    </w:p>
    <w:p w14:paraId="03F8729E">
      <w:pPr>
        <w:spacing w:line="240" w:lineRule="atLeast"/>
        <w:ind w:firstLine="480"/>
        <w:rPr>
          <w:rFonts w:asciiTheme="minorEastAsia" w:hAnsiTheme="minorEastAsia" w:eastAsiaTheme="minorEastAsia" w:cstheme="minorEastAsia"/>
          <w:color w:val="auto"/>
          <w:highlight w:val="none"/>
        </w:rPr>
      </w:pPr>
    </w:p>
    <w:p w14:paraId="3DADCC3A">
      <w:pPr>
        <w:spacing w:line="240" w:lineRule="atLeast"/>
        <w:ind w:firstLine="480"/>
        <w:rPr>
          <w:rFonts w:asciiTheme="minorEastAsia" w:hAnsiTheme="minorEastAsia" w:eastAsiaTheme="minorEastAsia" w:cstheme="minorEastAsia"/>
          <w:color w:val="auto"/>
          <w:highlight w:val="none"/>
        </w:rPr>
      </w:pPr>
    </w:p>
    <w:p w14:paraId="3B991D6F">
      <w:pPr>
        <w:spacing w:line="240" w:lineRule="atLeast"/>
        <w:ind w:firstLine="480"/>
        <w:rPr>
          <w:rFonts w:asciiTheme="minorEastAsia" w:hAnsiTheme="minorEastAsia" w:eastAsiaTheme="minorEastAsia" w:cstheme="minorEastAsia"/>
          <w:color w:val="auto"/>
          <w:highlight w:val="none"/>
        </w:rPr>
      </w:pPr>
    </w:p>
    <w:p w14:paraId="3F0AC148">
      <w:pPr>
        <w:spacing w:line="240" w:lineRule="atLeast"/>
        <w:ind w:firstLine="480"/>
        <w:rPr>
          <w:rFonts w:asciiTheme="minorEastAsia" w:hAnsiTheme="minorEastAsia" w:eastAsiaTheme="minorEastAsia" w:cstheme="minorEastAsia"/>
          <w:color w:val="auto"/>
          <w:highlight w:val="none"/>
        </w:rPr>
      </w:pPr>
    </w:p>
    <w:p w14:paraId="211D102D">
      <w:pPr>
        <w:spacing w:line="240" w:lineRule="atLeast"/>
        <w:ind w:firstLine="480"/>
        <w:rPr>
          <w:rFonts w:asciiTheme="minorEastAsia" w:hAnsiTheme="minorEastAsia" w:eastAsiaTheme="minorEastAsia" w:cstheme="minorEastAsia"/>
          <w:color w:val="auto"/>
          <w:highlight w:val="none"/>
        </w:rPr>
      </w:pPr>
    </w:p>
    <w:p w14:paraId="52A66523">
      <w:pPr>
        <w:spacing w:line="240" w:lineRule="atLeast"/>
        <w:ind w:firstLine="480"/>
        <w:rPr>
          <w:rFonts w:asciiTheme="minorEastAsia" w:hAnsiTheme="minorEastAsia" w:eastAsiaTheme="minorEastAsia" w:cstheme="minorEastAsia"/>
          <w:color w:val="auto"/>
          <w:highlight w:val="none"/>
        </w:rPr>
      </w:pPr>
    </w:p>
    <w:p w14:paraId="20158C27">
      <w:pPr>
        <w:spacing w:line="240" w:lineRule="atLeast"/>
        <w:ind w:firstLine="480"/>
        <w:rPr>
          <w:rFonts w:asciiTheme="minorEastAsia" w:hAnsiTheme="minorEastAsia" w:eastAsiaTheme="minorEastAsia" w:cstheme="minorEastAsia"/>
          <w:color w:val="auto"/>
          <w:highlight w:val="none"/>
        </w:rPr>
      </w:pPr>
    </w:p>
    <w:p w14:paraId="0F8DEBF8">
      <w:pPr>
        <w:spacing w:line="240" w:lineRule="atLeast"/>
        <w:ind w:firstLine="480"/>
        <w:rPr>
          <w:rFonts w:asciiTheme="minorEastAsia" w:hAnsiTheme="minorEastAsia" w:eastAsiaTheme="minorEastAsia" w:cstheme="minorEastAsia"/>
          <w:color w:val="auto"/>
          <w:highlight w:val="none"/>
        </w:rPr>
      </w:pPr>
    </w:p>
    <w:p w14:paraId="22930AE1">
      <w:pPr>
        <w:spacing w:line="240" w:lineRule="atLeast"/>
        <w:ind w:firstLine="480"/>
        <w:rPr>
          <w:rFonts w:asciiTheme="minorEastAsia" w:hAnsiTheme="minorEastAsia" w:eastAsiaTheme="minorEastAsia" w:cstheme="minorEastAsia"/>
          <w:color w:val="auto"/>
          <w:highlight w:val="none"/>
        </w:rPr>
      </w:pPr>
    </w:p>
    <w:p w14:paraId="5CE58240">
      <w:pPr>
        <w:spacing w:line="240" w:lineRule="atLeast"/>
        <w:ind w:firstLine="480"/>
        <w:rPr>
          <w:rFonts w:asciiTheme="minorEastAsia" w:hAnsiTheme="minorEastAsia" w:eastAsiaTheme="minorEastAsia" w:cstheme="minorEastAsia"/>
          <w:color w:val="auto"/>
          <w:highlight w:val="none"/>
        </w:rPr>
      </w:pPr>
    </w:p>
    <w:p w14:paraId="078688F1">
      <w:pPr>
        <w:spacing w:line="240" w:lineRule="atLeast"/>
        <w:ind w:firstLine="480"/>
        <w:rPr>
          <w:rFonts w:asciiTheme="minorEastAsia" w:hAnsiTheme="minorEastAsia" w:eastAsiaTheme="minorEastAsia" w:cstheme="minorEastAsia"/>
          <w:color w:val="auto"/>
          <w:highlight w:val="none"/>
        </w:rPr>
      </w:pPr>
    </w:p>
    <w:p w14:paraId="74DAD710">
      <w:pPr>
        <w:spacing w:beforeLines="50" w:afterLines="50" w:line="240" w:lineRule="auto"/>
        <w:ind w:firstLine="482"/>
        <w:rPr>
          <w:rFonts w:ascii="宋体" w:hAnsi="宋体" w:eastAsia="宋体" w:cs="宋体"/>
          <w:color w:val="auto"/>
          <w:highlight w:val="none"/>
        </w:rPr>
      </w:pPr>
      <w:r>
        <w:rPr>
          <w:rFonts w:hint="eastAsia" w:ascii="宋体" w:hAnsi="宋体" w:eastAsia="宋体" w:cs="宋体"/>
          <w:b/>
          <w:bCs/>
          <w:color w:val="auto"/>
          <w:kern w:val="0"/>
          <w:highlight w:val="none"/>
        </w:rPr>
        <w:t>4.</w:t>
      </w:r>
      <w:r>
        <w:rPr>
          <w:rFonts w:hint="eastAsia" w:ascii="宋体" w:hAnsi="宋体" w:eastAsia="宋体" w:cs="宋体"/>
          <w:b/>
          <w:bCs/>
          <w:color w:val="auto"/>
          <w:highlight w:val="none"/>
        </w:rPr>
        <w:t>银行保函承诺书</w:t>
      </w:r>
    </w:p>
    <w:p w14:paraId="7E0752B6">
      <w:pPr>
        <w:ind w:firstLine="723"/>
        <w:jc w:val="center"/>
        <w:rPr>
          <w:rFonts w:ascii="宋体" w:hAnsi="宋体" w:eastAsia="宋体" w:cs="宋体"/>
          <w:b/>
          <w:bCs/>
          <w:color w:val="auto"/>
          <w:sz w:val="36"/>
          <w:szCs w:val="36"/>
          <w:highlight w:val="none"/>
        </w:rPr>
      </w:pPr>
    </w:p>
    <w:p w14:paraId="4C99AA0C">
      <w:pPr>
        <w:ind w:left="0" w:leftChars="0" w:firstLine="0" w:firstLineChars="0"/>
        <w:jc w:val="center"/>
        <w:rPr>
          <w:rFonts w:ascii="宋体" w:hAnsi="宋体" w:eastAsia="宋体" w:cs="宋体"/>
          <w:b/>
          <w:bCs/>
          <w:color w:val="auto"/>
          <w:highlight w:val="none"/>
        </w:rPr>
      </w:pPr>
      <w:r>
        <w:rPr>
          <w:rFonts w:hint="eastAsia" w:ascii="宋体" w:hAnsi="宋体" w:eastAsia="宋体" w:cs="宋体"/>
          <w:b/>
          <w:bCs/>
          <w:color w:val="auto"/>
          <w:sz w:val="36"/>
          <w:szCs w:val="36"/>
          <w:highlight w:val="none"/>
        </w:rPr>
        <w:t>银行保函承诺书</w:t>
      </w:r>
    </w:p>
    <w:p w14:paraId="6E3F732E">
      <w:pPr>
        <w:ind w:firstLine="480"/>
        <w:rPr>
          <w:rFonts w:ascii="宋体" w:hAnsi="宋体" w:eastAsia="宋体" w:cs="宋体"/>
          <w:color w:val="auto"/>
          <w:highlight w:val="none"/>
        </w:rPr>
      </w:pPr>
    </w:p>
    <w:p w14:paraId="01D0ACDF">
      <w:pPr>
        <w:ind w:firstLine="480"/>
        <w:rPr>
          <w:rFonts w:ascii="宋体" w:hAnsi="宋体" w:eastAsia="宋体" w:cs="宋体"/>
          <w:color w:val="auto"/>
          <w:highlight w:val="none"/>
          <w:u w:val="singl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（采购人或采购代理机构）     </w:t>
      </w:r>
    </w:p>
    <w:p w14:paraId="7ABD2C0C">
      <w:pPr>
        <w:ind w:firstLine="480"/>
        <w:rPr>
          <w:rFonts w:ascii="宋体" w:hAnsi="宋体" w:eastAsia="宋体" w:cs="宋体"/>
          <w:color w:val="auto"/>
          <w:highlight w:val="none"/>
        </w:rPr>
      </w:pPr>
      <w:r>
        <w:rPr>
          <w:rFonts w:hint="eastAsia" w:ascii="宋体" w:hAnsi="宋体" w:eastAsia="宋体" w:cs="宋体"/>
          <w:color w:val="auto"/>
          <w:highlight w:val="none"/>
          <w:u w:val="single"/>
        </w:rPr>
        <w:t xml:space="preserve">      （供应商全称）            </w:t>
      </w:r>
      <w:r>
        <w:rPr>
          <w:rFonts w:hint="eastAsia" w:ascii="宋体" w:hAnsi="宋体" w:eastAsia="宋体" w:cs="宋体"/>
          <w:color w:val="auto"/>
          <w:highlight w:val="none"/>
        </w:rPr>
        <w:t>参加贵单位组织的交易编号为：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的政府采购活动，在此郑重承诺提供的银行保函，保单号：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为真实有效，如提供虚假、失实的材料，自愿取消其投标资格，并自愿承担由此造成的一切法律责任及后果。</w:t>
      </w:r>
    </w:p>
    <w:p w14:paraId="3328B52D">
      <w:pPr>
        <w:ind w:firstLine="480"/>
        <w:rPr>
          <w:rFonts w:ascii="宋体" w:hAnsi="宋体" w:eastAsia="宋体" w:cs="宋体"/>
          <w:color w:val="auto"/>
          <w:highlight w:val="none"/>
        </w:rPr>
      </w:pPr>
      <w:r>
        <w:rPr>
          <w:rFonts w:hint="eastAsia" w:ascii="宋体" w:hAnsi="宋体" w:eastAsia="宋体" w:cs="宋体"/>
          <w:color w:val="auto"/>
          <w:highlight w:val="none"/>
        </w:rPr>
        <w:t>同时我单位郑重承诺出现违反法律法律规定或</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中约定保证金不予退还情况的，若银行保函失效，我单位自收到采购人保证金不予退还相关函件之日起5个工作日内将本项目等额保证金支付给采购人。</w:t>
      </w:r>
    </w:p>
    <w:p w14:paraId="705701E6">
      <w:pPr>
        <w:ind w:firstLine="480"/>
        <w:rPr>
          <w:rFonts w:ascii="宋体" w:hAnsi="宋体" w:eastAsia="宋体" w:cs="宋体"/>
          <w:color w:val="auto"/>
          <w:highlight w:val="none"/>
        </w:rPr>
      </w:pPr>
    </w:p>
    <w:p w14:paraId="7C0150DE">
      <w:pPr>
        <w:pStyle w:val="21"/>
        <w:shd w:val="clear" w:color="auto" w:fill="FFFFFF"/>
        <w:ind w:firstLine="4920" w:firstLineChars="2050"/>
        <w:rPr>
          <w:rFonts w:ascii="宋体" w:hAnsi="宋体" w:cs="宋体"/>
          <w:color w:val="auto"/>
          <w:highlight w:val="none"/>
        </w:rPr>
      </w:pPr>
      <w:r>
        <w:rPr>
          <w:rFonts w:hint="eastAsia" w:ascii="宋体" w:hAnsi="宋体" w:cs="宋体"/>
          <w:color w:val="auto"/>
          <w:highlight w:val="none"/>
        </w:rPr>
        <w:t>承诺单位（公章）：</w:t>
      </w:r>
    </w:p>
    <w:p w14:paraId="15ED5411">
      <w:pPr>
        <w:ind w:firstLine="480"/>
        <w:jc w:val="right"/>
        <w:rPr>
          <w:rFonts w:ascii="宋体" w:hAnsi="宋体" w:eastAsia="宋体" w:cs="宋体"/>
          <w:color w:val="auto"/>
          <w:highlight w:val="none"/>
        </w:rPr>
      </w:pPr>
      <w:r>
        <w:rPr>
          <w:rFonts w:hint="eastAsia" w:ascii="宋体" w:hAnsi="宋体" w:eastAsia="宋体" w:cs="宋体"/>
          <w:color w:val="auto"/>
          <w:highlight w:val="none"/>
        </w:rPr>
        <w:t>签署日期：   年   月  日</w:t>
      </w:r>
    </w:p>
    <w:p w14:paraId="1300ADDB">
      <w:pPr>
        <w:spacing w:beforeLines="50" w:afterLines="50" w:line="240" w:lineRule="auto"/>
        <w:ind w:firstLine="480"/>
        <w:rPr>
          <w:rFonts w:ascii="宋体" w:hAnsi="宋体" w:eastAsia="宋体" w:cs="宋体"/>
          <w:color w:val="auto"/>
          <w:highlight w:val="none"/>
        </w:rPr>
      </w:pPr>
    </w:p>
    <w:p w14:paraId="4402FFAA">
      <w:pPr>
        <w:spacing w:beforeLines="50" w:afterLines="50" w:line="240" w:lineRule="auto"/>
        <w:ind w:firstLine="480"/>
        <w:rPr>
          <w:rFonts w:ascii="宋体" w:hAnsi="宋体" w:eastAsia="宋体" w:cs="宋体"/>
          <w:color w:val="auto"/>
          <w:highlight w:val="none"/>
        </w:rPr>
      </w:pPr>
    </w:p>
    <w:p w14:paraId="4E3E8F9F">
      <w:pPr>
        <w:spacing w:beforeLines="50" w:afterLines="50" w:line="240" w:lineRule="auto"/>
        <w:ind w:firstLine="480"/>
        <w:rPr>
          <w:rFonts w:ascii="宋体" w:hAnsi="宋体" w:eastAsia="宋体" w:cs="宋体"/>
          <w:color w:val="auto"/>
          <w:highlight w:val="none"/>
        </w:rPr>
      </w:pPr>
    </w:p>
    <w:p w14:paraId="23CD5957">
      <w:pPr>
        <w:spacing w:beforeLines="50" w:afterLines="50" w:line="240" w:lineRule="auto"/>
        <w:ind w:firstLine="480"/>
        <w:rPr>
          <w:rFonts w:ascii="宋体" w:hAnsi="宋体" w:eastAsia="宋体" w:cs="宋体"/>
          <w:color w:val="auto"/>
          <w:highlight w:val="none"/>
        </w:rPr>
      </w:pPr>
    </w:p>
    <w:p w14:paraId="0D3585B8">
      <w:pPr>
        <w:spacing w:beforeLines="50" w:afterLines="50" w:line="240" w:lineRule="auto"/>
        <w:ind w:firstLine="480"/>
        <w:rPr>
          <w:rFonts w:ascii="宋体" w:hAnsi="宋体" w:eastAsia="宋体" w:cs="宋体"/>
          <w:color w:val="auto"/>
          <w:highlight w:val="none"/>
        </w:rPr>
      </w:pPr>
    </w:p>
    <w:p w14:paraId="40AA70D9">
      <w:pPr>
        <w:spacing w:beforeLines="50" w:afterLines="50" w:line="240" w:lineRule="auto"/>
        <w:ind w:firstLine="480"/>
        <w:rPr>
          <w:rFonts w:ascii="宋体" w:hAnsi="宋体" w:eastAsia="宋体" w:cs="宋体"/>
          <w:color w:val="auto"/>
          <w:highlight w:val="none"/>
        </w:rPr>
      </w:pPr>
    </w:p>
    <w:p w14:paraId="7AB05B60">
      <w:pPr>
        <w:spacing w:beforeLines="50" w:afterLines="50" w:line="240" w:lineRule="auto"/>
        <w:ind w:firstLine="480"/>
        <w:rPr>
          <w:rFonts w:ascii="宋体" w:hAnsi="宋体" w:eastAsia="宋体" w:cs="宋体"/>
          <w:color w:val="auto"/>
          <w:highlight w:val="none"/>
        </w:rPr>
      </w:pPr>
    </w:p>
    <w:p w14:paraId="552BB05C">
      <w:pPr>
        <w:spacing w:beforeLines="50" w:afterLines="50" w:line="240" w:lineRule="auto"/>
        <w:ind w:firstLine="480"/>
        <w:rPr>
          <w:rFonts w:ascii="宋体" w:hAnsi="宋体" w:eastAsia="宋体" w:cs="宋体"/>
          <w:color w:val="auto"/>
          <w:highlight w:val="none"/>
        </w:rPr>
      </w:pPr>
    </w:p>
    <w:p w14:paraId="3DDBCDA2">
      <w:pPr>
        <w:spacing w:beforeLines="50" w:afterLines="50" w:line="240" w:lineRule="auto"/>
        <w:ind w:firstLine="480"/>
        <w:rPr>
          <w:rFonts w:ascii="宋体" w:hAnsi="宋体" w:eastAsia="宋体" w:cs="宋体"/>
          <w:color w:val="auto"/>
          <w:highlight w:val="none"/>
        </w:rPr>
      </w:pPr>
    </w:p>
    <w:p w14:paraId="3161354D">
      <w:pPr>
        <w:spacing w:beforeLines="50" w:afterLines="50" w:line="240" w:lineRule="auto"/>
        <w:ind w:firstLine="480"/>
        <w:rPr>
          <w:rFonts w:ascii="宋体" w:hAnsi="宋体" w:eastAsia="宋体" w:cs="宋体"/>
          <w:color w:val="auto"/>
          <w:highlight w:val="none"/>
        </w:rPr>
      </w:pPr>
    </w:p>
    <w:p w14:paraId="5D9BEC7E">
      <w:pPr>
        <w:spacing w:beforeLines="50" w:afterLines="50" w:line="240" w:lineRule="auto"/>
        <w:ind w:firstLine="480"/>
        <w:rPr>
          <w:rFonts w:ascii="宋体" w:hAnsi="宋体" w:eastAsia="宋体" w:cs="宋体"/>
          <w:color w:val="auto"/>
          <w:highlight w:val="none"/>
        </w:rPr>
      </w:pPr>
    </w:p>
    <w:p w14:paraId="462C28BC">
      <w:pPr>
        <w:spacing w:beforeLines="50" w:afterLines="50" w:line="240" w:lineRule="auto"/>
        <w:ind w:firstLine="480"/>
        <w:rPr>
          <w:rFonts w:ascii="宋体" w:hAnsi="宋体" w:eastAsia="宋体" w:cs="宋体"/>
          <w:color w:val="auto"/>
          <w:highlight w:val="none"/>
        </w:rPr>
      </w:pPr>
    </w:p>
    <w:p w14:paraId="340BFEDC">
      <w:pPr>
        <w:ind w:firstLine="482"/>
        <w:rPr>
          <w:rFonts w:ascii="宋体" w:hAnsi="宋体" w:eastAsia="宋体" w:cs="宋体"/>
          <w:b/>
          <w:bCs/>
          <w:color w:val="auto"/>
          <w:highlight w:val="none"/>
        </w:rPr>
      </w:pPr>
      <w:r>
        <w:rPr>
          <w:rFonts w:hint="eastAsia" w:ascii="宋体" w:hAnsi="宋体" w:eastAsia="宋体" w:cs="宋体"/>
          <w:b/>
          <w:bCs/>
          <w:color w:val="auto"/>
          <w:highlight w:val="none"/>
        </w:rPr>
        <w:t>5.投标保证保险承诺书</w:t>
      </w:r>
    </w:p>
    <w:p w14:paraId="41AB210D">
      <w:pPr>
        <w:ind w:firstLine="482"/>
        <w:jc w:val="center"/>
        <w:rPr>
          <w:rFonts w:ascii="宋体" w:hAnsi="宋体" w:eastAsia="宋体" w:cs="宋体"/>
          <w:b/>
          <w:bCs/>
          <w:color w:val="auto"/>
          <w:highlight w:val="none"/>
        </w:rPr>
      </w:pPr>
    </w:p>
    <w:p w14:paraId="213C576B">
      <w:pPr>
        <w:ind w:left="0" w:leftChars="0" w:firstLine="0" w:firstLineChars="0"/>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投标保证保险承诺书</w:t>
      </w:r>
    </w:p>
    <w:p w14:paraId="7D9C439F">
      <w:pPr>
        <w:ind w:firstLine="480"/>
        <w:rPr>
          <w:rFonts w:ascii="宋体" w:hAnsi="宋体" w:eastAsia="宋体" w:cs="宋体"/>
          <w:color w:val="auto"/>
          <w:highlight w:val="none"/>
        </w:rPr>
      </w:pPr>
    </w:p>
    <w:p w14:paraId="0395921C">
      <w:pPr>
        <w:ind w:firstLine="480"/>
        <w:rPr>
          <w:rFonts w:ascii="宋体" w:hAnsi="宋体" w:eastAsia="宋体" w:cs="宋体"/>
          <w:color w:val="auto"/>
          <w:highlight w:val="none"/>
          <w:u w:val="singl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（采购人或采购代理机构）     </w:t>
      </w:r>
    </w:p>
    <w:p w14:paraId="27114D8F">
      <w:pPr>
        <w:ind w:firstLine="480"/>
        <w:rPr>
          <w:rFonts w:ascii="宋体" w:hAnsi="宋体" w:eastAsia="宋体" w:cs="宋体"/>
          <w:color w:val="auto"/>
          <w:highlight w:val="none"/>
        </w:rPr>
      </w:pPr>
      <w:r>
        <w:rPr>
          <w:rFonts w:hint="eastAsia" w:ascii="宋体" w:hAnsi="宋体" w:eastAsia="宋体" w:cs="宋体"/>
          <w:color w:val="auto"/>
          <w:highlight w:val="none"/>
          <w:u w:val="single"/>
        </w:rPr>
        <w:t xml:space="preserve">      （供应商全称）            </w:t>
      </w:r>
      <w:r>
        <w:rPr>
          <w:rFonts w:hint="eastAsia" w:ascii="宋体" w:hAnsi="宋体" w:eastAsia="宋体" w:cs="宋体"/>
          <w:color w:val="auto"/>
          <w:highlight w:val="none"/>
        </w:rPr>
        <w:t>参加贵单位组织的交易编号为：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的政府采购活动，在此郑重承诺提供的</w:t>
      </w:r>
      <w:r>
        <w:rPr>
          <w:rFonts w:hint="eastAsia" w:ascii="宋体" w:hAnsi="宋体" w:eastAsia="宋体" w:cs="宋体"/>
          <w:b/>
          <w:bCs/>
          <w:color w:val="auto"/>
          <w:highlight w:val="none"/>
        </w:rPr>
        <w:t>投标保证保险</w:t>
      </w:r>
      <w:r>
        <w:rPr>
          <w:rFonts w:hint="eastAsia" w:ascii="宋体" w:hAnsi="宋体" w:eastAsia="宋体" w:cs="宋体"/>
          <w:color w:val="auto"/>
          <w:highlight w:val="none"/>
        </w:rPr>
        <w:t>保单或合同，保单或合同号：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为真实有效，如提供虚假、失实的材料，自愿取消其投标资格，并自愿承担由此造成的一切法律责任及后果。</w:t>
      </w:r>
    </w:p>
    <w:p w14:paraId="34771367">
      <w:pPr>
        <w:ind w:firstLine="480"/>
        <w:rPr>
          <w:rFonts w:ascii="宋体" w:hAnsi="宋体" w:eastAsia="宋体" w:cs="宋体"/>
          <w:color w:val="auto"/>
          <w:highlight w:val="none"/>
        </w:rPr>
      </w:pPr>
      <w:r>
        <w:rPr>
          <w:rFonts w:hint="eastAsia" w:ascii="宋体" w:hAnsi="宋体" w:eastAsia="宋体" w:cs="宋体"/>
          <w:color w:val="auto"/>
          <w:highlight w:val="none"/>
        </w:rPr>
        <w:t>同时我单位郑重承诺出现违反法律法律规定或</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中约定保证金不予退还情况的，若投标保证保险失效，我单位自收到采购人保证金不予退还相关函件之日起5个工作日内将本项目等额保证金支付给采购人。</w:t>
      </w:r>
    </w:p>
    <w:p w14:paraId="5850B6DB">
      <w:pPr>
        <w:ind w:firstLine="480"/>
        <w:rPr>
          <w:rFonts w:ascii="宋体" w:hAnsi="宋体" w:eastAsia="宋体" w:cs="宋体"/>
          <w:color w:val="auto"/>
          <w:highlight w:val="none"/>
        </w:rPr>
      </w:pPr>
    </w:p>
    <w:p w14:paraId="7D2AE65C">
      <w:pPr>
        <w:ind w:firstLine="480"/>
        <w:rPr>
          <w:rFonts w:ascii="宋体" w:hAnsi="宋体" w:eastAsia="宋体" w:cs="宋体"/>
          <w:color w:val="auto"/>
          <w:highlight w:val="none"/>
        </w:rPr>
      </w:pPr>
    </w:p>
    <w:p w14:paraId="682722BD">
      <w:pPr>
        <w:ind w:firstLine="480"/>
        <w:rPr>
          <w:rFonts w:ascii="宋体" w:hAnsi="宋体" w:eastAsia="宋体" w:cs="宋体"/>
          <w:color w:val="auto"/>
          <w:highlight w:val="none"/>
        </w:rPr>
      </w:pPr>
    </w:p>
    <w:p w14:paraId="7F6D8B6A">
      <w:pPr>
        <w:pStyle w:val="21"/>
        <w:shd w:val="clear" w:color="auto" w:fill="FFFFFF"/>
        <w:ind w:firstLine="4920" w:firstLineChars="2050"/>
        <w:rPr>
          <w:rFonts w:ascii="宋体" w:hAnsi="宋体" w:cs="宋体"/>
          <w:color w:val="auto"/>
          <w:highlight w:val="none"/>
        </w:rPr>
      </w:pPr>
      <w:r>
        <w:rPr>
          <w:rFonts w:hint="eastAsia" w:ascii="宋体" w:hAnsi="宋体" w:cs="宋体"/>
          <w:color w:val="auto"/>
          <w:highlight w:val="none"/>
        </w:rPr>
        <w:t>承诺单位（公章）：</w:t>
      </w:r>
    </w:p>
    <w:p w14:paraId="0B527C37">
      <w:pPr>
        <w:spacing w:beforeLines="50" w:afterLines="50" w:line="240" w:lineRule="auto"/>
        <w:ind w:firstLine="480"/>
        <w:jc w:val="right"/>
        <w:rPr>
          <w:rFonts w:ascii="宋体" w:hAnsi="宋体" w:eastAsia="宋体" w:cs="宋体"/>
          <w:color w:val="auto"/>
          <w:highlight w:val="none"/>
        </w:rPr>
      </w:pPr>
      <w:r>
        <w:rPr>
          <w:rFonts w:hint="eastAsia" w:ascii="宋体" w:hAnsi="宋体" w:eastAsia="宋体" w:cs="宋体"/>
          <w:color w:val="auto"/>
          <w:highlight w:val="none"/>
        </w:rPr>
        <w:t>签署日期：   年   月  日</w:t>
      </w:r>
    </w:p>
    <w:p w14:paraId="389A5596">
      <w:pPr>
        <w:spacing w:line="240" w:lineRule="atLeast"/>
        <w:ind w:firstLine="480"/>
        <w:rPr>
          <w:rFonts w:ascii="宋体" w:hAnsi="宋体" w:eastAsia="宋体" w:cs="宋体"/>
          <w:color w:val="auto"/>
          <w:highlight w:val="none"/>
        </w:rPr>
      </w:pPr>
    </w:p>
    <w:p w14:paraId="1FAFB71A">
      <w:pPr>
        <w:spacing w:line="240" w:lineRule="atLeast"/>
        <w:ind w:firstLine="480"/>
        <w:rPr>
          <w:rFonts w:asciiTheme="minorEastAsia" w:hAnsiTheme="minorEastAsia" w:eastAsiaTheme="minorEastAsia" w:cstheme="minorEastAsia"/>
          <w:color w:val="auto"/>
          <w:highlight w:val="none"/>
        </w:rPr>
      </w:pPr>
    </w:p>
    <w:p w14:paraId="0CE39F8D">
      <w:pPr>
        <w:spacing w:line="240" w:lineRule="atLeast"/>
        <w:ind w:firstLine="480"/>
        <w:rPr>
          <w:rFonts w:asciiTheme="minorEastAsia" w:hAnsiTheme="minorEastAsia" w:eastAsiaTheme="minorEastAsia" w:cstheme="minorEastAsia"/>
          <w:color w:val="auto"/>
          <w:highlight w:val="none"/>
        </w:rPr>
      </w:pPr>
    </w:p>
    <w:p w14:paraId="2974AF5C">
      <w:pPr>
        <w:spacing w:beforeLines="50" w:afterLines="50"/>
        <w:ind w:firstLine="602"/>
        <w:rPr>
          <w:rFonts w:asciiTheme="minorEastAsia" w:hAnsiTheme="minorEastAsia" w:eastAsiaTheme="minorEastAsia" w:cstheme="minorEastAsia"/>
          <w:b/>
          <w:color w:val="auto"/>
          <w:sz w:val="30"/>
          <w:szCs w:val="30"/>
          <w:highlight w:val="none"/>
        </w:rPr>
      </w:pPr>
    </w:p>
    <w:p w14:paraId="792136AD">
      <w:pPr>
        <w:spacing w:beforeLines="50" w:afterLines="50"/>
        <w:ind w:firstLine="602"/>
        <w:rPr>
          <w:rFonts w:asciiTheme="minorEastAsia" w:hAnsiTheme="minorEastAsia" w:eastAsiaTheme="minorEastAsia" w:cstheme="minorEastAsia"/>
          <w:b/>
          <w:color w:val="auto"/>
          <w:sz w:val="30"/>
          <w:szCs w:val="30"/>
          <w:highlight w:val="none"/>
        </w:rPr>
      </w:pPr>
    </w:p>
    <w:p w14:paraId="7863A6FD">
      <w:pPr>
        <w:spacing w:beforeLines="50" w:afterLines="50"/>
        <w:ind w:firstLine="602"/>
        <w:rPr>
          <w:rFonts w:asciiTheme="minorEastAsia" w:hAnsiTheme="minorEastAsia" w:eastAsiaTheme="minorEastAsia" w:cstheme="minorEastAsia"/>
          <w:b/>
          <w:color w:val="auto"/>
          <w:sz w:val="30"/>
          <w:szCs w:val="30"/>
          <w:highlight w:val="none"/>
        </w:rPr>
      </w:pPr>
    </w:p>
    <w:p w14:paraId="3BD0C0B3">
      <w:pPr>
        <w:spacing w:beforeLines="50" w:afterLines="50"/>
        <w:ind w:firstLine="602"/>
        <w:rPr>
          <w:rFonts w:asciiTheme="minorEastAsia" w:hAnsiTheme="minorEastAsia" w:eastAsiaTheme="minorEastAsia" w:cstheme="minorEastAsia"/>
          <w:b/>
          <w:color w:val="auto"/>
          <w:sz w:val="30"/>
          <w:szCs w:val="30"/>
          <w:highlight w:val="none"/>
        </w:rPr>
      </w:pPr>
    </w:p>
    <w:p w14:paraId="3B873684">
      <w:pPr>
        <w:spacing w:beforeLines="50" w:afterLines="50"/>
        <w:ind w:firstLine="602"/>
        <w:rPr>
          <w:rFonts w:asciiTheme="minorEastAsia" w:hAnsiTheme="minorEastAsia" w:eastAsiaTheme="minorEastAsia" w:cstheme="minorEastAsia"/>
          <w:b/>
          <w:color w:val="auto"/>
          <w:sz w:val="30"/>
          <w:szCs w:val="30"/>
          <w:highlight w:val="none"/>
        </w:rPr>
      </w:pPr>
    </w:p>
    <w:p w14:paraId="0534EFF5">
      <w:pPr>
        <w:spacing w:beforeLines="50" w:afterLines="50"/>
        <w:ind w:firstLine="602"/>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 w:val="30"/>
          <w:szCs w:val="30"/>
          <w:highlight w:val="none"/>
        </w:rPr>
        <w:t>（六）优惠性政策情况</w:t>
      </w:r>
    </w:p>
    <w:p w14:paraId="79588EEB">
      <w:pPr>
        <w:spacing w:beforeLines="50" w:afterLines="50" w:line="240" w:lineRule="auto"/>
        <w:ind w:firstLine="482"/>
        <w:jc w:val="center"/>
        <w:rPr>
          <w:rFonts w:asciiTheme="minorEastAsia" w:hAnsiTheme="minorEastAsia" w:eastAsiaTheme="minorEastAsia" w:cstheme="minorEastAsia"/>
          <w:b/>
          <w:color w:val="auto"/>
          <w:highlight w:val="none"/>
        </w:rPr>
      </w:pPr>
    </w:p>
    <w:p w14:paraId="7F8B5488">
      <w:pPr>
        <w:spacing w:beforeLines="50" w:afterLines="50" w:line="240" w:lineRule="auto"/>
        <w:ind w:firstLine="723"/>
        <w:jc w:val="center"/>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 w:val="36"/>
          <w:szCs w:val="36"/>
          <w:highlight w:val="none"/>
        </w:rPr>
        <w:t>竞标报价符合优惠性政策情况表</w:t>
      </w:r>
    </w:p>
    <w:tbl>
      <w:tblPr>
        <w:tblStyle w:val="25"/>
        <w:tblpPr w:leftFromText="181" w:rightFromText="181" w:vertAnchor="text" w:horzAnchor="margin" w:tblpXSpec="center" w:tblpY="560"/>
        <w:tblW w:w="96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4121"/>
        <w:gridCol w:w="2116"/>
        <w:gridCol w:w="2694"/>
      </w:tblGrid>
      <w:tr w14:paraId="78CDC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675" w:type="dxa"/>
            <w:tcBorders>
              <w:top w:val="single" w:color="auto" w:sz="4" w:space="0"/>
              <w:left w:val="single" w:color="auto" w:sz="4" w:space="0"/>
              <w:bottom w:val="single" w:color="auto" w:sz="4" w:space="0"/>
              <w:right w:val="single" w:color="auto" w:sz="4" w:space="0"/>
            </w:tcBorders>
            <w:vAlign w:val="center"/>
          </w:tcPr>
          <w:p w14:paraId="520EADFF">
            <w:pPr>
              <w:pStyle w:val="13"/>
              <w:spacing w:line="240" w:lineRule="auto"/>
              <w:ind w:firstLine="0" w:firstLineChars="0"/>
              <w:jc w:val="both"/>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序号</w:t>
            </w:r>
          </w:p>
        </w:tc>
        <w:tc>
          <w:tcPr>
            <w:tcW w:w="4121" w:type="dxa"/>
            <w:tcBorders>
              <w:top w:val="single" w:color="auto" w:sz="4" w:space="0"/>
              <w:left w:val="single" w:color="auto" w:sz="4" w:space="0"/>
              <w:bottom w:val="single" w:color="auto" w:sz="4" w:space="0"/>
              <w:right w:val="single" w:color="auto" w:sz="4" w:space="0"/>
            </w:tcBorders>
            <w:vAlign w:val="center"/>
          </w:tcPr>
          <w:p w14:paraId="7472E52A">
            <w:pPr>
              <w:pStyle w:val="13"/>
              <w:spacing w:line="240" w:lineRule="auto"/>
              <w:ind w:firstLine="480"/>
              <w:jc w:val="both"/>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优惠性政府名称</w:t>
            </w:r>
          </w:p>
        </w:tc>
        <w:tc>
          <w:tcPr>
            <w:tcW w:w="2116" w:type="dxa"/>
            <w:tcBorders>
              <w:top w:val="single" w:color="auto" w:sz="4" w:space="0"/>
              <w:left w:val="single" w:color="auto" w:sz="4" w:space="0"/>
              <w:bottom w:val="single" w:color="auto" w:sz="4" w:space="0"/>
              <w:right w:val="single" w:color="auto" w:sz="4" w:space="0"/>
            </w:tcBorders>
            <w:vAlign w:val="center"/>
          </w:tcPr>
          <w:p w14:paraId="7ACB2F71">
            <w:pPr>
              <w:pStyle w:val="13"/>
              <w:spacing w:line="240" w:lineRule="auto"/>
              <w:ind w:firstLine="0" w:firstLineChars="0"/>
              <w:jc w:val="both"/>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竞标供应商享受优惠政策的情况说明</w:t>
            </w:r>
          </w:p>
        </w:tc>
        <w:tc>
          <w:tcPr>
            <w:tcW w:w="2694" w:type="dxa"/>
            <w:tcBorders>
              <w:top w:val="single" w:color="auto" w:sz="4" w:space="0"/>
              <w:left w:val="single" w:color="auto" w:sz="4" w:space="0"/>
              <w:bottom w:val="single" w:color="auto" w:sz="4" w:space="0"/>
              <w:right w:val="single" w:color="auto" w:sz="4" w:space="0"/>
            </w:tcBorders>
            <w:vAlign w:val="center"/>
          </w:tcPr>
          <w:p w14:paraId="0409BBC4">
            <w:pPr>
              <w:pStyle w:val="13"/>
              <w:spacing w:line="240" w:lineRule="auto"/>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信息数据来源</w:t>
            </w:r>
          </w:p>
        </w:tc>
      </w:tr>
      <w:tr w14:paraId="1B50B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8" w:hRule="atLeast"/>
        </w:trPr>
        <w:tc>
          <w:tcPr>
            <w:tcW w:w="675" w:type="dxa"/>
            <w:tcBorders>
              <w:top w:val="single" w:color="auto" w:sz="4" w:space="0"/>
              <w:left w:val="single" w:color="auto" w:sz="4" w:space="0"/>
              <w:right w:val="single" w:color="auto" w:sz="4" w:space="0"/>
            </w:tcBorders>
            <w:vAlign w:val="center"/>
          </w:tcPr>
          <w:p w14:paraId="180D0B9C">
            <w:pPr>
              <w:pStyle w:val="13"/>
              <w:spacing w:line="240" w:lineRule="auto"/>
              <w:ind w:firstLine="240" w:firstLineChars="10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w:t>
            </w:r>
          </w:p>
        </w:tc>
        <w:tc>
          <w:tcPr>
            <w:tcW w:w="4121" w:type="dxa"/>
            <w:tcBorders>
              <w:top w:val="single" w:color="auto" w:sz="4" w:space="0"/>
              <w:left w:val="single" w:color="auto" w:sz="4" w:space="0"/>
              <w:right w:val="single" w:color="auto" w:sz="4" w:space="0"/>
            </w:tcBorders>
            <w:vAlign w:val="center"/>
          </w:tcPr>
          <w:p w14:paraId="06D9D77E">
            <w:pPr>
              <w:pStyle w:val="13"/>
              <w:spacing w:line="240" w:lineRule="auto"/>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 w:val="24"/>
                <w:szCs w:val="24"/>
                <w:highlight w:val="none"/>
              </w:rPr>
              <w:t>《政府采购促进中小企业发展管理办法》</w:t>
            </w:r>
          </w:p>
        </w:tc>
        <w:tc>
          <w:tcPr>
            <w:tcW w:w="2116" w:type="dxa"/>
            <w:tcBorders>
              <w:top w:val="single" w:color="auto" w:sz="4" w:space="0"/>
              <w:left w:val="single" w:color="auto" w:sz="4" w:space="0"/>
              <w:right w:val="single" w:color="auto" w:sz="4" w:space="0"/>
            </w:tcBorders>
            <w:vAlign w:val="center"/>
          </w:tcPr>
          <w:p w14:paraId="128E1453">
            <w:pPr>
              <w:pStyle w:val="13"/>
              <w:spacing w:line="240" w:lineRule="auto"/>
              <w:ind w:firstLine="480"/>
              <w:rPr>
                <w:rFonts w:asciiTheme="minorEastAsia" w:hAnsiTheme="minorEastAsia" w:eastAsiaTheme="minorEastAsia" w:cstheme="minorEastAsia"/>
                <w:color w:val="auto"/>
                <w:szCs w:val="24"/>
                <w:highlight w:val="none"/>
                <w:u w:val="single"/>
              </w:rPr>
            </w:pPr>
          </w:p>
        </w:tc>
        <w:tc>
          <w:tcPr>
            <w:tcW w:w="2694" w:type="dxa"/>
            <w:tcBorders>
              <w:top w:val="single" w:color="auto" w:sz="4" w:space="0"/>
              <w:left w:val="single" w:color="auto" w:sz="4" w:space="0"/>
              <w:right w:val="single" w:color="auto" w:sz="4" w:space="0"/>
            </w:tcBorders>
            <w:vAlign w:val="center"/>
          </w:tcPr>
          <w:p w14:paraId="7CA667F1">
            <w:pPr>
              <w:pStyle w:val="13"/>
              <w:spacing w:line="240" w:lineRule="auto"/>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来源于响应文件部分，第页，佐证材料</w:t>
            </w:r>
          </w:p>
        </w:tc>
      </w:tr>
      <w:tr w14:paraId="386DD6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675" w:type="dxa"/>
            <w:tcBorders>
              <w:top w:val="single" w:color="auto" w:sz="4" w:space="0"/>
              <w:left w:val="single" w:color="auto" w:sz="4" w:space="0"/>
              <w:bottom w:val="single" w:color="auto" w:sz="4" w:space="0"/>
              <w:right w:val="single" w:color="auto" w:sz="4" w:space="0"/>
            </w:tcBorders>
            <w:vAlign w:val="center"/>
          </w:tcPr>
          <w:p w14:paraId="652913EF">
            <w:pPr>
              <w:pStyle w:val="13"/>
              <w:spacing w:line="240" w:lineRule="auto"/>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w:t>
            </w:r>
          </w:p>
        </w:tc>
        <w:tc>
          <w:tcPr>
            <w:tcW w:w="4121" w:type="dxa"/>
            <w:tcBorders>
              <w:top w:val="single" w:color="auto" w:sz="4" w:space="0"/>
              <w:left w:val="single" w:color="auto" w:sz="4" w:space="0"/>
              <w:bottom w:val="single" w:color="auto" w:sz="4" w:space="0"/>
              <w:right w:val="single" w:color="auto" w:sz="4" w:space="0"/>
            </w:tcBorders>
            <w:vAlign w:val="center"/>
          </w:tcPr>
          <w:p w14:paraId="14BE88EA">
            <w:pPr>
              <w:pStyle w:val="13"/>
              <w:spacing w:line="240" w:lineRule="auto"/>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其他竞争性磋商</w:t>
            </w:r>
            <w:r>
              <w:rPr>
                <w:rFonts w:hint="eastAsia" w:asciiTheme="minorEastAsia" w:hAnsiTheme="minorEastAsia" w:eastAsiaTheme="minorEastAsia" w:cstheme="minorEastAsia"/>
                <w:color w:val="auto"/>
                <w:szCs w:val="24"/>
                <w:highlight w:val="none"/>
                <w:lang w:eastAsia="zh-CN"/>
              </w:rPr>
              <w:t>磋商文件</w:t>
            </w:r>
            <w:r>
              <w:rPr>
                <w:rFonts w:hint="eastAsia" w:asciiTheme="minorEastAsia" w:hAnsiTheme="minorEastAsia" w:eastAsiaTheme="minorEastAsia" w:cstheme="minorEastAsia"/>
                <w:color w:val="auto"/>
                <w:szCs w:val="24"/>
                <w:highlight w:val="none"/>
              </w:rPr>
              <w:t>已规定享受的其他优惠政策……（如《政府采购实施条例》第六条：扶持不发达地区和少数民族地区等政策）【可根据竞争性磋商</w:t>
            </w:r>
            <w:r>
              <w:rPr>
                <w:rFonts w:hint="eastAsia" w:asciiTheme="minorEastAsia" w:hAnsiTheme="minorEastAsia" w:eastAsiaTheme="minorEastAsia" w:cstheme="minorEastAsia"/>
                <w:color w:val="auto"/>
                <w:szCs w:val="24"/>
                <w:highlight w:val="none"/>
                <w:lang w:eastAsia="zh-CN"/>
              </w:rPr>
              <w:t>磋商文件</w:t>
            </w:r>
            <w:r>
              <w:rPr>
                <w:rFonts w:hint="eastAsia" w:asciiTheme="minorEastAsia" w:hAnsiTheme="minorEastAsia" w:eastAsiaTheme="minorEastAsia" w:cstheme="minorEastAsia"/>
                <w:color w:val="auto"/>
                <w:szCs w:val="24"/>
                <w:highlight w:val="none"/>
              </w:rPr>
              <w:t>规定和要求自行添加】</w:t>
            </w:r>
          </w:p>
        </w:tc>
        <w:tc>
          <w:tcPr>
            <w:tcW w:w="2116" w:type="dxa"/>
            <w:tcBorders>
              <w:top w:val="single" w:color="auto" w:sz="4" w:space="0"/>
              <w:left w:val="single" w:color="auto" w:sz="4" w:space="0"/>
              <w:bottom w:val="single" w:color="auto" w:sz="4" w:space="0"/>
              <w:right w:val="single" w:color="auto" w:sz="4" w:space="0"/>
            </w:tcBorders>
            <w:vAlign w:val="center"/>
          </w:tcPr>
          <w:p w14:paraId="5A562216">
            <w:pPr>
              <w:pStyle w:val="13"/>
              <w:spacing w:line="240" w:lineRule="auto"/>
              <w:ind w:firstLine="480"/>
              <w:rPr>
                <w:rFonts w:asciiTheme="minorEastAsia" w:hAnsiTheme="minorEastAsia" w:eastAsiaTheme="minorEastAsia" w:cstheme="minorEastAsia"/>
                <w:color w:val="auto"/>
                <w:szCs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3F84F753">
            <w:pPr>
              <w:pStyle w:val="13"/>
              <w:spacing w:line="240" w:lineRule="auto"/>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来源于响应文件部分，第页，佐证材料</w:t>
            </w:r>
          </w:p>
        </w:tc>
      </w:tr>
    </w:tbl>
    <w:p w14:paraId="74E89F4D">
      <w:pPr>
        <w:pStyle w:val="13"/>
        <w:spacing w:beforeLines="100" w:afterLines="50" w:line="240" w:lineRule="auto"/>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交易编号：</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               项目名称：</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         </w:t>
      </w:r>
    </w:p>
    <w:p w14:paraId="4015D030">
      <w:pPr>
        <w:pStyle w:val="13"/>
        <w:spacing w:beforeLines="100" w:afterLines="50" w:line="240" w:lineRule="auto"/>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品目号：</w:t>
      </w:r>
      <w:r>
        <w:rPr>
          <w:rFonts w:hint="eastAsia" w:asciiTheme="minorEastAsia" w:hAnsiTheme="minorEastAsia" w:eastAsiaTheme="minorEastAsia" w:cstheme="minorEastAsia"/>
          <w:color w:val="auto"/>
          <w:szCs w:val="24"/>
          <w:highlight w:val="none"/>
          <w:u w:val="single"/>
        </w:rPr>
        <w:t xml:space="preserve">          </w:t>
      </w:r>
    </w:p>
    <w:p w14:paraId="3243C9D4">
      <w:pPr>
        <w:spacing w:line="24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w:t>
      </w:r>
    </w:p>
    <w:p w14:paraId="37E7521D">
      <w:pPr>
        <w:spacing w:line="240" w:lineRule="auto"/>
        <w:ind w:firstLine="480"/>
        <w:jc w:val="righ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竞标供应商：（公章）</w:t>
      </w:r>
    </w:p>
    <w:p w14:paraId="7B31638D">
      <w:pPr>
        <w:spacing w:line="240" w:lineRule="auto"/>
        <w:ind w:firstLine="480"/>
        <w:jc w:val="righ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2025</w:t>
      </w:r>
      <w:r>
        <w:rPr>
          <w:rFonts w:hint="eastAsia" w:asciiTheme="minorEastAsia" w:hAnsiTheme="minorEastAsia" w:eastAsiaTheme="minorEastAsia" w:cstheme="minorEastAsia"/>
          <w:color w:val="auto"/>
          <w:highlight w:val="none"/>
        </w:rPr>
        <w:t>年    月    日</w:t>
      </w:r>
    </w:p>
    <w:p w14:paraId="7ACBF90B">
      <w:pPr>
        <w:spacing w:line="240" w:lineRule="atLeast"/>
        <w:ind w:firstLine="480"/>
        <w:rPr>
          <w:rFonts w:asciiTheme="minorEastAsia" w:hAnsiTheme="minorEastAsia" w:eastAsiaTheme="minorEastAsia" w:cstheme="minorEastAsia"/>
          <w:color w:val="auto"/>
          <w:highlight w:val="none"/>
        </w:rPr>
      </w:pPr>
    </w:p>
    <w:p w14:paraId="1AA7ED08">
      <w:pPr>
        <w:spacing w:line="240" w:lineRule="atLeast"/>
        <w:ind w:firstLine="480"/>
        <w:rPr>
          <w:rFonts w:asciiTheme="minorEastAsia" w:hAnsiTheme="minorEastAsia" w:eastAsiaTheme="minorEastAsia" w:cstheme="minorEastAsia"/>
          <w:color w:val="auto"/>
          <w:highlight w:val="none"/>
        </w:rPr>
      </w:pPr>
    </w:p>
    <w:p w14:paraId="3FAB2694">
      <w:pPr>
        <w:spacing w:line="240" w:lineRule="atLeast"/>
        <w:ind w:firstLine="480"/>
        <w:rPr>
          <w:rFonts w:asciiTheme="minorEastAsia" w:hAnsiTheme="minorEastAsia" w:eastAsiaTheme="minorEastAsia" w:cstheme="minorEastAsia"/>
          <w:color w:val="auto"/>
          <w:highlight w:val="none"/>
        </w:rPr>
      </w:pPr>
    </w:p>
    <w:p w14:paraId="3555ADAA">
      <w:pPr>
        <w:spacing w:line="240" w:lineRule="atLeast"/>
        <w:ind w:firstLine="480"/>
        <w:rPr>
          <w:rFonts w:asciiTheme="minorEastAsia" w:hAnsiTheme="minorEastAsia" w:eastAsiaTheme="minorEastAsia" w:cstheme="minorEastAsia"/>
          <w:color w:val="auto"/>
          <w:highlight w:val="none"/>
        </w:rPr>
      </w:pPr>
    </w:p>
    <w:p w14:paraId="7840129A">
      <w:pPr>
        <w:spacing w:line="240" w:lineRule="atLeast"/>
        <w:ind w:firstLine="480"/>
        <w:rPr>
          <w:rFonts w:asciiTheme="minorEastAsia" w:hAnsiTheme="minorEastAsia" w:eastAsiaTheme="minorEastAsia" w:cstheme="minorEastAsia"/>
          <w:color w:val="auto"/>
          <w:highlight w:val="none"/>
        </w:rPr>
      </w:pPr>
    </w:p>
    <w:p w14:paraId="2C605B9F">
      <w:pPr>
        <w:spacing w:line="240" w:lineRule="atLeast"/>
        <w:ind w:firstLine="480"/>
        <w:rPr>
          <w:rFonts w:asciiTheme="minorEastAsia" w:hAnsiTheme="minorEastAsia" w:eastAsiaTheme="minorEastAsia" w:cstheme="minorEastAsia"/>
          <w:color w:val="auto"/>
          <w:highlight w:val="none"/>
        </w:rPr>
      </w:pPr>
    </w:p>
    <w:p w14:paraId="40541844">
      <w:pPr>
        <w:spacing w:line="240" w:lineRule="atLeast"/>
        <w:ind w:firstLine="480"/>
        <w:rPr>
          <w:rFonts w:asciiTheme="minorEastAsia" w:hAnsiTheme="minorEastAsia" w:eastAsiaTheme="minorEastAsia" w:cstheme="minorEastAsia"/>
          <w:color w:val="auto"/>
          <w:highlight w:val="none"/>
        </w:rPr>
      </w:pPr>
    </w:p>
    <w:p w14:paraId="4CB688FE">
      <w:pPr>
        <w:spacing w:line="240" w:lineRule="atLeast"/>
        <w:ind w:firstLine="480"/>
        <w:rPr>
          <w:rFonts w:asciiTheme="minorEastAsia" w:hAnsiTheme="minorEastAsia" w:eastAsiaTheme="minorEastAsia" w:cstheme="minorEastAsia"/>
          <w:color w:val="auto"/>
          <w:highlight w:val="none"/>
        </w:rPr>
      </w:pPr>
    </w:p>
    <w:p w14:paraId="20172BD1">
      <w:pPr>
        <w:spacing w:line="240" w:lineRule="atLeast"/>
        <w:ind w:firstLine="480"/>
        <w:rPr>
          <w:rFonts w:asciiTheme="minorEastAsia" w:hAnsiTheme="minorEastAsia" w:eastAsiaTheme="minorEastAsia" w:cstheme="minorEastAsia"/>
          <w:color w:val="auto"/>
          <w:highlight w:val="none"/>
        </w:rPr>
      </w:pPr>
    </w:p>
    <w:p w14:paraId="6BBB5474">
      <w:pPr>
        <w:spacing w:line="240" w:lineRule="atLeast"/>
        <w:ind w:firstLine="480"/>
        <w:rPr>
          <w:rFonts w:asciiTheme="minorEastAsia" w:hAnsiTheme="minorEastAsia" w:eastAsiaTheme="minorEastAsia" w:cstheme="minorEastAsia"/>
          <w:color w:val="auto"/>
          <w:highlight w:val="none"/>
        </w:rPr>
      </w:pPr>
    </w:p>
    <w:p w14:paraId="754ADDD7">
      <w:pPr>
        <w:spacing w:line="240" w:lineRule="atLeast"/>
        <w:ind w:firstLine="480"/>
        <w:rPr>
          <w:rFonts w:asciiTheme="minorEastAsia" w:hAnsiTheme="minorEastAsia" w:eastAsiaTheme="minorEastAsia" w:cstheme="minorEastAsia"/>
          <w:color w:val="auto"/>
          <w:highlight w:val="none"/>
        </w:rPr>
      </w:pPr>
    </w:p>
    <w:p w14:paraId="6865D739">
      <w:pPr>
        <w:spacing w:line="240" w:lineRule="atLeast"/>
        <w:ind w:firstLine="480"/>
        <w:rPr>
          <w:rFonts w:asciiTheme="minorEastAsia" w:hAnsiTheme="minorEastAsia" w:eastAsiaTheme="minorEastAsia" w:cstheme="minorEastAsia"/>
          <w:color w:val="auto"/>
          <w:highlight w:val="none"/>
        </w:rPr>
      </w:pPr>
    </w:p>
    <w:p w14:paraId="72263262">
      <w:pPr>
        <w:spacing w:line="240" w:lineRule="atLeast"/>
        <w:ind w:firstLine="480"/>
        <w:rPr>
          <w:rFonts w:asciiTheme="minorEastAsia" w:hAnsiTheme="minorEastAsia" w:eastAsiaTheme="minorEastAsia" w:cstheme="minorEastAsia"/>
          <w:color w:val="auto"/>
          <w:highlight w:val="none"/>
        </w:rPr>
      </w:pPr>
    </w:p>
    <w:p w14:paraId="13133399">
      <w:pPr>
        <w:spacing w:line="240" w:lineRule="atLeast"/>
        <w:ind w:firstLine="480"/>
        <w:rPr>
          <w:rFonts w:asciiTheme="minorEastAsia" w:hAnsiTheme="minorEastAsia" w:eastAsiaTheme="minorEastAsia" w:cstheme="minorEastAsia"/>
          <w:color w:val="auto"/>
          <w:highlight w:val="none"/>
        </w:rPr>
      </w:pPr>
    </w:p>
    <w:p w14:paraId="1EACEE52">
      <w:pPr>
        <w:spacing w:line="240" w:lineRule="atLeast"/>
        <w:ind w:firstLine="480"/>
        <w:rPr>
          <w:rFonts w:asciiTheme="minorEastAsia" w:hAnsiTheme="minorEastAsia" w:eastAsiaTheme="minorEastAsia" w:cstheme="minorEastAsia"/>
          <w:color w:val="auto"/>
          <w:highlight w:val="none"/>
        </w:rPr>
      </w:pPr>
    </w:p>
    <w:p w14:paraId="5ED11C4F">
      <w:pPr>
        <w:spacing w:line="240" w:lineRule="atLeast"/>
        <w:ind w:firstLine="480"/>
        <w:rPr>
          <w:rFonts w:asciiTheme="minorEastAsia" w:hAnsiTheme="minorEastAsia" w:eastAsiaTheme="minorEastAsia" w:cstheme="minorEastAsia"/>
          <w:color w:val="auto"/>
          <w:highlight w:val="none"/>
        </w:rPr>
      </w:pPr>
    </w:p>
    <w:p w14:paraId="6EEDE5C1">
      <w:pPr>
        <w:spacing w:line="240" w:lineRule="atLeast"/>
        <w:ind w:firstLine="480"/>
        <w:rPr>
          <w:rFonts w:asciiTheme="minorEastAsia" w:hAnsiTheme="minorEastAsia" w:eastAsiaTheme="minorEastAsia" w:cstheme="minorEastAsia"/>
          <w:color w:val="auto"/>
          <w:highlight w:val="none"/>
        </w:rPr>
      </w:pPr>
    </w:p>
    <w:p w14:paraId="129A2E5C">
      <w:pPr>
        <w:spacing w:line="240" w:lineRule="atLeast"/>
        <w:ind w:firstLine="480"/>
        <w:rPr>
          <w:rFonts w:asciiTheme="minorEastAsia" w:hAnsiTheme="minorEastAsia" w:eastAsiaTheme="minorEastAsia" w:cstheme="minorEastAsia"/>
          <w:color w:val="auto"/>
          <w:highlight w:val="none"/>
        </w:rPr>
      </w:pPr>
    </w:p>
    <w:p w14:paraId="2ECB47BA">
      <w:pPr>
        <w:spacing w:line="240" w:lineRule="atLeast"/>
        <w:ind w:firstLine="480"/>
        <w:rPr>
          <w:rFonts w:asciiTheme="minorEastAsia" w:hAnsiTheme="minorEastAsia" w:eastAsiaTheme="minorEastAsia" w:cstheme="minorEastAsia"/>
          <w:color w:val="auto"/>
          <w:highlight w:val="none"/>
        </w:rPr>
      </w:pPr>
    </w:p>
    <w:p w14:paraId="20A125B1">
      <w:pPr>
        <w:spacing w:before="0" w:beforeAutospacing="0" w:after="0" w:afterAutospacing="0" w:line="240" w:lineRule="atLeast"/>
        <w:rPr>
          <w:rFonts w:hint="eastAsia" w:asciiTheme="minorEastAsia" w:hAnsiTheme="minorEastAsia" w:eastAsiaTheme="minorEastAsia" w:cstheme="minorEastAsia"/>
          <w:strike w:val="0"/>
          <w:dstrike w:val="0"/>
          <w:color w:val="auto"/>
          <w:kern w:val="0"/>
          <w:sz w:val="24"/>
          <w:szCs w:val="24"/>
          <w:highlight w:val="none"/>
          <w:lang w:val="en-US" w:eastAsia="zh-CN" w:bidi="ar"/>
        </w:rPr>
      </w:pPr>
      <w:r>
        <w:rPr>
          <w:rFonts w:hint="eastAsia" w:asciiTheme="minorEastAsia" w:hAnsiTheme="minorEastAsia" w:eastAsiaTheme="minorEastAsia" w:cstheme="minorEastAsia"/>
          <w:strike w:val="0"/>
          <w:dstrike w:val="0"/>
          <w:color w:val="auto"/>
          <w:kern w:val="0"/>
          <w:sz w:val="24"/>
          <w:szCs w:val="24"/>
          <w:highlight w:val="none"/>
          <w:lang w:val="en-US" w:eastAsia="zh-CN" w:bidi="ar"/>
        </w:rPr>
        <w:t>1.中小企业声明函</w:t>
      </w:r>
      <w:r>
        <w:rPr>
          <w:rFonts w:hint="eastAsia" w:asciiTheme="minorEastAsia" w:hAnsiTheme="minorEastAsia" w:eastAsiaTheme="minorEastAsia" w:cstheme="minorEastAsia"/>
          <w:strike w:val="0"/>
          <w:dstrike w:val="0"/>
          <w:color w:val="auto"/>
          <w:sz w:val="24"/>
          <w:highlight w:val="none"/>
        </w:rPr>
        <w:t>（格式如下）</w:t>
      </w:r>
    </w:p>
    <w:p w14:paraId="76226D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strike w:val="0"/>
          <w:dstrike w:val="0"/>
          <w:color w:val="auto"/>
          <w:kern w:val="0"/>
          <w:sz w:val="36"/>
          <w:szCs w:val="36"/>
          <w:highlight w:val="none"/>
          <w:lang w:val="en-US" w:eastAsia="zh-CN" w:bidi="ar"/>
        </w:rPr>
      </w:pPr>
    </w:p>
    <w:p w14:paraId="5E98E904">
      <w:pPr>
        <w:spacing w:before="91" w:line="221" w:lineRule="auto"/>
        <w:ind w:left="0" w:leftChars="0" w:firstLine="611" w:firstLineChars="200"/>
        <w:jc w:val="center"/>
        <w:rPr>
          <w:rFonts w:ascii="仿宋" w:hAnsi="仿宋" w:eastAsia="仿宋" w:cs="仿宋"/>
          <w:b/>
          <w:bCs/>
          <w:color w:val="auto"/>
          <w:spacing w:val="-8"/>
          <w:sz w:val="32"/>
          <w:szCs w:val="32"/>
          <w:highlight w:val="none"/>
        </w:rPr>
      </w:pPr>
      <w:r>
        <w:rPr>
          <w:rFonts w:ascii="仿宋" w:hAnsi="仿宋" w:eastAsia="仿宋" w:cs="仿宋"/>
          <w:b/>
          <w:bCs/>
          <w:color w:val="auto"/>
          <w:spacing w:val="-8"/>
          <w:sz w:val="32"/>
          <w:szCs w:val="32"/>
          <w:highlight w:val="none"/>
        </w:rPr>
        <w:t>中小企业声明函（货物）</w:t>
      </w:r>
    </w:p>
    <w:p w14:paraId="64E13654">
      <w:pPr>
        <w:spacing w:before="91" w:line="221" w:lineRule="auto"/>
        <w:ind w:left="0" w:leftChars="0" w:firstLine="611" w:firstLineChars="200"/>
        <w:jc w:val="center"/>
        <w:rPr>
          <w:rFonts w:ascii="仿宋" w:hAnsi="仿宋" w:eastAsia="仿宋" w:cs="仿宋"/>
          <w:b/>
          <w:bCs/>
          <w:color w:val="auto"/>
          <w:spacing w:val="-8"/>
          <w:sz w:val="32"/>
          <w:szCs w:val="32"/>
          <w:highlight w:val="none"/>
        </w:rPr>
      </w:pPr>
    </w:p>
    <w:p w14:paraId="4DB0F0A4">
      <w:pPr>
        <w:tabs>
          <w:tab w:val="left" w:pos="8400"/>
        </w:tabs>
        <w:spacing w:before="293" w:line="411" w:lineRule="auto"/>
        <w:ind w:left="0" w:leftChars="0" w:right="-48" w:rightChars="-20" w:firstLine="488"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本公司（联合体）郑重声明，根据《政府采购促进中小企业发展管</w:t>
      </w:r>
      <w:r>
        <w:rPr>
          <w:rFonts w:hint="eastAsia" w:ascii="宋体" w:hAnsi="宋体" w:eastAsia="宋体" w:cs="宋体"/>
          <w:color w:val="auto"/>
          <w:spacing w:val="-5"/>
          <w:sz w:val="24"/>
          <w:szCs w:val="24"/>
          <w:highlight w:val="none"/>
        </w:rPr>
        <w:t>理办法》（财库﹝2020﹞46  号）的规定，本公司 （联合体）参加（单位</w:t>
      </w:r>
      <w:r>
        <w:rPr>
          <w:rFonts w:hint="eastAsia" w:ascii="宋体" w:hAnsi="宋体" w:eastAsia="宋体" w:cs="宋体"/>
          <w:color w:val="auto"/>
          <w:spacing w:val="2"/>
          <w:sz w:val="24"/>
          <w:szCs w:val="24"/>
          <w:highlight w:val="none"/>
        </w:rPr>
        <w:t>名称）的（项目名称）采购活动，提供的货物全部由符合政策要求的中</w:t>
      </w:r>
      <w:r>
        <w:rPr>
          <w:rFonts w:hint="eastAsia" w:ascii="宋体" w:hAnsi="宋体" w:eastAsia="宋体" w:cs="宋体"/>
          <w:color w:val="auto"/>
          <w:spacing w:val="-2"/>
          <w:sz w:val="24"/>
          <w:szCs w:val="24"/>
          <w:highlight w:val="none"/>
        </w:rPr>
        <w:t>小企业制造。相关企业（含联合体中的中小企业、签订分包意向协议的</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8"/>
          <w:sz w:val="24"/>
          <w:szCs w:val="24"/>
          <w:highlight w:val="none"/>
        </w:rPr>
        <w:t>中小企业）的具体情况如下：</w:t>
      </w:r>
    </w:p>
    <w:p w14:paraId="09027786">
      <w:pPr>
        <w:tabs>
          <w:tab w:val="left" w:pos="8400"/>
        </w:tabs>
        <w:spacing w:before="2" w:line="348" w:lineRule="auto"/>
        <w:ind w:left="0" w:leftChars="0" w:right="-48" w:rightChars="-20" w:firstLine="476"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1.（标的名称</w:t>
      </w:r>
      <w:r>
        <w:rPr>
          <w:rFonts w:hint="eastAsia" w:ascii="宋体" w:hAnsi="宋体" w:eastAsia="宋体" w:cs="宋体"/>
          <w:color w:val="auto"/>
          <w:sz w:val="24"/>
          <w:szCs w:val="24"/>
          <w:highlight w:val="none"/>
        </w:rPr>
        <w:t>） ，</w:t>
      </w:r>
      <w:r>
        <w:rPr>
          <w:rFonts w:hint="eastAsia" w:ascii="宋体" w:hAnsi="宋体" w:eastAsia="宋体" w:cs="宋体"/>
          <w:color w:val="auto"/>
          <w:spacing w:val="-1"/>
          <w:sz w:val="24"/>
          <w:szCs w:val="24"/>
          <w:highlight w:val="none"/>
        </w:rPr>
        <w:t xml:space="preserve">属于（招标文件中明确的所属行业） </w:t>
      </w:r>
      <w:r>
        <w:rPr>
          <w:rFonts w:hint="eastAsia" w:ascii="宋体" w:hAnsi="宋体" w:eastAsia="宋体" w:cs="宋体"/>
          <w:color w:val="auto"/>
          <w:spacing w:val="-2"/>
          <w:sz w:val="24"/>
          <w:szCs w:val="24"/>
          <w:highlight w:val="none"/>
        </w:rPr>
        <w:t>行业；制造</w:t>
      </w:r>
      <w:r>
        <w:rPr>
          <w:rFonts w:hint="eastAsia" w:ascii="宋体" w:hAnsi="宋体" w:eastAsia="宋体" w:cs="宋体"/>
          <w:color w:val="auto"/>
          <w:spacing w:val="-8"/>
          <w:sz w:val="24"/>
          <w:szCs w:val="24"/>
          <w:highlight w:val="none"/>
        </w:rPr>
        <w:t>商为（企业名称</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8"/>
          <w:sz w:val="24"/>
          <w:szCs w:val="24"/>
          <w:highlight w:val="none"/>
        </w:rPr>
        <w:t>从业人员</w:t>
      </w:r>
      <w:r>
        <w:rPr>
          <w:rFonts w:hint="eastAsia" w:ascii="宋体" w:hAnsi="宋体" w:eastAsia="宋体" w:cs="宋体"/>
          <w:color w:val="auto"/>
          <w:spacing w:val="6"/>
          <w:sz w:val="24"/>
          <w:szCs w:val="24"/>
          <w:highlight w:val="none"/>
          <w:u w:val="single" w:color="auto"/>
        </w:rPr>
        <w:t xml:space="preserve">       </w:t>
      </w:r>
      <w:r>
        <w:rPr>
          <w:rFonts w:hint="eastAsia" w:ascii="宋体" w:hAnsi="宋体" w:eastAsia="宋体" w:cs="宋体"/>
          <w:color w:val="auto"/>
          <w:spacing w:val="-113"/>
          <w:sz w:val="24"/>
          <w:szCs w:val="24"/>
          <w:highlight w:val="none"/>
        </w:rPr>
        <w:t xml:space="preserve"> </w:t>
      </w:r>
      <w:r>
        <w:rPr>
          <w:rFonts w:hint="eastAsia" w:ascii="宋体" w:hAnsi="宋体" w:eastAsia="宋体" w:cs="宋体"/>
          <w:color w:val="auto"/>
          <w:spacing w:val="-8"/>
          <w:sz w:val="24"/>
          <w:szCs w:val="24"/>
          <w:highlight w:val="none"/>
        </w:rPr>
        <w:t>人，营业收入为</w:t>
      </w:r>
      <w:r>
        <w:rPr>
          <w:rFonts w:hint="eastAsia" w:ascii="宋体" w:hAnsi="宋体" w:eastAsia="宋体" w:cs="宋体"/>
          <w:color w:val="auto"/>
          <w:spacing w:val="-8"/>
          <w:sz w:val="24"/>
          <w:szCs w:val="24"/>
          <w:highlight w:val="none"/>
          <w:u w:val="single" w:color="auto"/>
        </w:rPr>
        <w:t xml:space="preserve">       </w:t>
      </w:r>
      <w:r>
        <w:rPr>
          <w:rFonts w:hint="eastAsia" w:ascii="宋体" w:hAnsi="宋体" w:eastAsia="宋体" w:cs="宋体"/>
          <w:color w:val="auto"/>
          <w:spacing w:val="-119"/>
          <w:sz w:val="24"/>
          <w:szCs w:val="24"/>
          <w:highlight w:val="none"/>
        </w:rPr>
        <w:t xml:space="preserve"> </w:t>
      </w:r>
      <w:r>
        <w:rPr>
          <w:rFonts w:hint="eastAsia" w:ascii="宋体" w:hAnsi="宋体" w:eastAsia="宋体" w:cs="宋体"/>
          <w:color w:val="auto"/>
          <w:spacing w:val="-8"/>
          <w:sz w:val="24"/>
          <w:szCs w:val="24"/>
          <w:highlight w:val="none"/>
        </w:rPr>
        <w:t>万元，资产</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总额为</w:t>
      </w:r>
      <w:r>
        <w:rPr>
          <w:rFonts w:hint="eastAsia" w:ascii="宋体" w:hAnsi="宋体" w:eastAsia="宋体" w:cs="宋体"/>
          <w:color w:val="auto"/>
          <w:spacing w:val="-7"/>
          <w:sz w:val="24"/>
          <w:szCs w:val="24"/>
          <w:highlight w:val="none"/>
          <w:u w:val="single" w:color="auto"/>
        </w:rPr>
        <w:t xml:space="preserve">       </w:t>
      </w:r>
      <w:r>
        <w:rPr>
          <w:rFonts w:hint="eastAsia" w:ascii="宋体" w:hAnsi="宋体" w:eastAsia="宋体" w:cs="宋体"/>
          <w:color w:val="auto"/>
          <w:spacing w:val="-105"/>
          <w:sz w:val="24"/>
          <w:szCs w:val="24"/>
          <w:highlight w:val="none"/>
        </w:rPr>
        <w:t xml:space="preserve"> </w:t>
      </w:r>
      <w:r>
        <w:rPr>
          <w:rFonts w:hint="eastAsia" w:ascii="宋体" w:hAnsi="宋体" w:eastAsia="宋体" w:cs="宋体"/>
          <w:color w:val="auto"/>
          <w:spacing w:val="-7"/>
          <w:sz w:val="24"/>
          <w:szCs w:val="24"/>
          <w:highlight w:val="none"/>
        </w:rPr>
        <w:t>万元，属于（中型企业、小型企业、微型企业）。</w:t>
      </w:r>
    </w:p>
    <w:p w14:paraId="770A1F8E">
      <w:pPr>
        <w:tabs>
          <w:tab w:val="left" w:pos="8400"/>
        </w:tabs>
        <w:spacing w:before="288" w:line="348" w:lineRule="auto"/>
        <w:ind w:left="0" w:leftChars="0" w:right="-48" w:rightChars="-2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2.（标的名称） ，属于（招标文件中明确的所属行业</w:t>
      </w:r>
      <w:r>
        <w:rPr>
          <w:rFonts w:hint="eastAsia" w:ascii="宋体" w:hAnsi="宋体" w:eastAsia="宋体" w:cs="宋体"/>
          <w:color w:val="auto"/>
          <w:spacing w:val="-1"/>
          <w:sz w:val="24"/>
          <w:szCs w:val="24"/>
          <w:highlight w:val="none"/>
        </w:rPr>
        <w:t>）行业；制造</w:t>
      </w:r>
      <w:r>
        <w:rPr>
          <w:rFonts w:hint="eastAsia" w:ascii="宋体" w:hAnsi="宋体" w:eastAsia="宋体" w:cs="宋体"/>
          <w:color w:val="auto"/>
          <w:spacing w:val="-8"/>
          <w:sz w:val="24"/>
          <w:szCs w:val="24"/>
          <w:highlight w:val="none"/>
        </w:rPr>
        <w:t>商为（企业名称</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8"/>
          <w:sz w:val="24"/>
          <w:szCs w:val="24"/>
          <w:highlight w:val="none"/>
        </w:rPr>
        <w:t>从业人员</w:t>
      </w:r>
      <w:r>
        <w:rPr>
          <w:rFonts w:hint="eastAsia" w:ascii="宋体" w:hAnsi="宋体" w:eastAsia="宋体" w:cs="宋体"/>
          <w:color w:val="auto"/>
          <w:spacing w:val="6"/>
          <w:sz w:val="24"/>
          <w:szCs w:val="24"/>
          <w:highlight w:val="none"/>
          <w:u w:val="single" w:color="auto"/>
        </w:rPr>
        <w:t xml:space="preserve">       </w:t>
      </w:r>
      <w:r>
        <w:rPr>
          <w:rFonts w:hint="eastAsia" w:ascii="宋体" w:hAnsi="宋体" w:eastAsia="宋体" w:cs="宋体"/>
          <w:color w:val="auto"/>
          <w:spacing w:val="-113"/>
          <w:sz w:val="24"/>
          <w:szCs w:val="24"/>
          <w:highlight w:val="none"/>
        </w:rPr>
        <w:t xml:space="preserve"> </w:t>
      </w:r>
      <w:r>
        <w:rPr>
          <w:rFonts w:hint="eastAsia" w:ascii="宋体" w:hAnsi="宋体" w:eastAsia="宋体" w:cs="宋体"/>
          <w:color w:val="auto"/>
          <w:spacing w:val="-8"/>
          <w:sz w:val="24"/>
          <w:szCs w:val="24"/>
          <w:highlight w:val="none"/>
        </w:rPr>
        <w:t>人，营业收入为</w:t>
      </w:r>
      <w:r>
        <w:rPr>
          <w:rFonts w:hint="eastAsia" w:ascii="宋体" w:hAnsi="宋体" w:eastAsia="宋体" w:cs="宋体"/>
          <w:color w:val="auto"/>
          <w:spacing w:val="-8"/>
          <w:sz w:val="24"/>
          <w:szCs w:val="24"/>
          <w:highlight w:val="none"/>
          <w:u w:val="single" w:color="auto"/>
        </w:rPr>
        <w:t xml:space="preserve">       </w:t>
      </w:r>
      <w:r>
        <w:rPr>
          <w:rFonts w:hint="eastAsia" w:ascii="宋体" w:hAnsi="宋体" w:eastAsia="宋体" w:cs="宋体"/>
          <w:color w:val="auto"/>
          <w:spacing w:val="-119"/>
          <w:sz w:val="24"/>
          <w:szCs w:val="24"/>
          <w:highlight w:val="none"/>
        </w:rPr>
        <w:t xml:space="preserve"> </w:t>
      </w:r>
      <w:r>
        <w:rPr>
          <w:rFonts w:hint="eastAsia" w:ascii="宋体" w:hAnsi="宋体" w:eastAsia="宋体" w:cs="宋体"/>
          <w:color w:val="auto"/>
          <w:spacing w:val="-8"/>
          <w:sz w:val="24"/>
          <w:szCs w:val="24"/>
          <w:highlight w:val="none"/>
        </w:rPr>
        <w:t>万元，资产</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总额为</w:t>
      </w:r>
      <w:r>
        <w:rPr>
          <w:rFonts w:hint="eastAsia" w:ascii="宋体" w:hAnsi="宋体" w:eastAsia="宋体" w:cs="宋体"/>
          <w:color w:val="auto"/>
          <w:spacing w:val="-7"/>
          <w:sz w:val="24"/>
          <w:szCs w:val="24"/>
          <w:highlight w:val="none"/>
          <w:u w:val="single" w:color="auto"/>
        </w:rPr>
        <w:t xml:space="preserve">       </w:t>
      </w:r>
      <w:r>
        <w:rPr>
          <w:rFonts w:hint="eastAsia" w:ascii="宋体" w:hAnsi="宋体" w:eastAsia="宋体" w:cs="宋体"/>
          <w:color w:val="auto"/>
          <w:spacing w:val="-105"/>
          <w:sz w:val="24"/>
          <w:szCs w:val="24"/>
          <w:highlight w:val="none"/>
        </w:rPr>
        <w:t xml:space="preserve"> </w:t>
      </w:r>
      <w:r>
        <w:rPr>
          <w:rFonts w:hint="eastAsia" w:ascii="宋体" w:hAnsi="宋体" w:eastAsia="宋体" w:cs="宋体"/>
          <w:color w:val="auto"/>
          <w:spacing w:val="-7"/>
          <w:sz w:val="24"/>
          <w:szCs w:val="24"/>
          <w:highlight w:val="none"/>
        </w:rPr>
        <w:t>万元，属于（中型企业、小型企业、微型企业）。</w:t>
      </w:r>
    </w:p>
    <w:p w14:paraId="1E477AF4">
      <w:pPr>
        <w:tabs>
          <w:tab w:val="left" w:pos="8400"/>
        </w:tabs>
        <w:spacing w:before="287" w:line="411" w:lineRule="auto"/>
        <w:ind w:left="0" w:leftChars="0" w:right="-48" w:rightChars="-20" w:firstLine="472"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以上企业，不属于大企业的分支机构，不存在控股股东 为大企业的</w:t>
      </w:r>
      <w:r>
        <w:rPr>
          <w:rFonts w:hint="eastAsia" w:ascii="宋体" w:hAnsi="宋体" w:eastAsia="宋体" w:cs="宋体"/>
          <w:color w:val="auto"/>
          <w:spacing w:val="11"/>
          <w:sz w:val="24"/>
          <w:szCs w:val="24"/>
          <w:highlight w:val="none"/>
        </w:rPr>
        <w:t xml:space="preserve"> </w:t>
      </w:r>
      <w:r>
        <w:rPr>
          <w:rFonts w:hint="eastAsia" w:ascii="宋体" w:hAnsi="宋体" w:eastAsia="宋体" w:cs="宋体"/>
          <w:color w:val="auto"/>
          <w:spacing w:val="-4"/>
          <w:sz w:val="24"/>
          <w:szCs w:val="24"/>
          <w:highlight w:val="none"/>
        </w:rPr>
        <w:t>情形，也不存在与大企业的负责人为同一人的情形。</w:t>
      </w:r>
    </w:p>
    <w:p w14:paraId="15FA36A1">
      <w:pPr>
        <w:tabs>
          <w:tab w:val="left" w:pos="8400"/>
        </w:tabs>
        <w:spacing w:before="288" w:line="411" w:lineRule="auto"/>
        <w:ind w:left="0" w:leftChars="0" w:right="-48" w:rightChars="-20" w:firstLine="488"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本公司对上述声明内容的真实性负责。如有虚假，将依法承担相应</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13"/>
          <w:sz w:val="24"/>
          <w:szCs w:val="24"/>
          <w:highlight w:val="none"/>
        </w:rPr>
        <w:t>责任。</w:t>
      </w:r>
    </w:p>
    <w:p w14:paraId="22FD9A01">
      <w:pPr>
        <w:tabs>
          <w:tab w:val="left" w:pos="8400"/>
        </w:tabs>
        <w:spacing w:before="1" w:line="220" w:lineRule="auto"/>
        <w:ind w:left="6568" w:right="-48" w:rightChars="-20"/>
        <w:rPr>
          <w:rFonts w:hint="eastAsia" w:ascii="宋体" w:hAnsi="宋体" w:eastAsia="宋体" w:cs="宋体"/>
          <w:color w:val="auto"/>
          <w:spacing w:val="-20"/>
          <w:sz w:val="24"/>
          <w:szCs w:val="24"/>
          <w:highlight w:val="none"/>
        </w:rPr>
      </w:pPr>
    </w:p>
    <w:p w14:paraId="1EF68243">
      <w:pPr>
        <w:keepNext w:val="0"/>
        <w:keepLines w:val="0"/>
        <w:pageBreakBefore w:val="0"/>
        <w:tabs>
          <w:tab w:val="left" w:pos="8400"/>
        </w:tabs>
        <w:kinsoku/>
        <w:wordWrap/>
        <w:overflowPunct/>
        <w:topLinePunct w:val="0"/>
        <w:autoSpaceDE/>
        <w:autoSpaceDN/>
        <w:bidi w:val="0"/>
        <w:adjustRightInd/>
        <w:snapToGrid/>
        <w:spacing w:before="1" w:line="360" w:lineRule="auto"/>
        <w:ind w:left="6568" w:right="-48" w:rightChars="-2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投标人名称（盖章</w:t>
      </w:r>
      <w:r>
        <w:rPr>
          <w:rFonts w:hint="eastAsia" w:ascii="宋体" w:hAnsi="宋体" w:eastAsia="宋体" w:cs="宋体"/>
          <w:color w:val="auto"/>
          <w:spacing w:val="-9"/>
          <w:sz w:val="24"/>
          <w:szCs w:val="24"/>
          <w:highlight w:val="none"/>
        </w:rPr>
        <w:t>）：</w:t>
      </w:r>
    </w:p>
    <w:p w14:paraId="17590A06">
      <w:pPr>
        <w:keepNext w:val="0"/>
        <w:keepLines w:val="0"/>
        <w:pageBreakBefore w:val="0"/>
        <w:widowControl/>
        <w:suppressLineNumbers w:val="0"/>
        <w:tabs>
          <w:tab w:val="left" w:pos="8400"/>
        </w:tabs>
        <w:kinsoku/>
        <w:wordWrap/>
        <w:overflowPunct/>
        <w:topLinePunct w:val="0"/>
        <w:autoSpaceDE/>
        <w:autoSpaceDN/>
        <w:bidi w:val="0"/>
        <w:adjustRightInd/>
        <w:snapToGrid/>
        <w:spacing w:before="0" w:beforeAutospacing="0" w:after="0" w:afterAutospacing="0" w:line="360" w:lineRule="auto"/>
        <w:ind w:right="-48" w:rightChars="-20" w:firstLine="6956" w:firstLineChars="3700"/>
        <w:jc w:val="both"/>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color w:val="auto"/>
          <w:spacing w:val="-26"/>
          <w:sz w:val="24"/>
          <w:szCs w:val="24"/>
          <w:highlight w:val="none"/>
        </w:rPr>
        <w:t>日</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pacing w:val="-26"/>
          <w:sz w:val="24"/>
          <w:szCs w:val="24"/>
          <w:highlight w:val="none"/>
        </w:rPr>
        <w:t>期：</w:t>
      </w:r>
      <w:r>
        <w:rPr>
          <w:rFonts w:hint="eastAsia" w:ascii="宋体" w:hAnsi="宋体" w:eastAsia="宋体" w:cs="宋体"/>
          <w:color w:val="auto"/>
          <w:spacing w:val="24"/>
          <w:sz w:val="24"/>
          <w:szCs w:val="24"/>
          <w:highlight w:val="none"/>
        </w:rPr>
        <w:t xml:space="preserve"> </w:t>
      </w:r>
      <w:r>
        <w:rPr>
          <w:rFonts w:hint="eastAsia" w:ascii="宋体" w:hAnsi="宋体" w:eastAsia="宋体" w:cs="宋体"/>
          <w:color w:val="auto"/>
          <w:spacing w:val="-26"/>
          <w:sz w:val="24"/>
          <w:szCs w:val="24"/>
          <w:highlight w:val="none"/>
        </w:rPr>
        <w:t>年</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26"/>
          <w:sz w:val="24"/>
          <w:szCs w:val="24"/>
          <w:highlight w:val="none"/>
        </w:rPr>
        <w:t>月</w:t>
      </w:r>
      <w:r>
        <w:rPr>
          <w:rFonts w:hint="eastAsia" w:ascii="宋体" w:hAnsi="宋体" w:eastAsia="宋体" w:cs="宋体"/>
          <w:color w:val="auto"/>
          <w:spacing w:val="78"/>
          <w:sz w:val="24"/>
          <w:szCs w:val="24"/>
          <w:highlight w:val="none"/>
        </w:rPr>
        <w:t xml:space="preserve"> </w:t>
      </w:r>
      <w:r>
        <w:rPr>
          <w:rFonts w:hint="eastAsia" w:ascii="宋体" w:hAnsi="宋体" w:eastAsia="宋体" w:cs="宋体"/>
          <w:color w:val="auto"/>
          <w:spacing w:val="-26"/>
          <w:sz w:val="24"/>
          <w:szCs w:val="24"/>
          <w:highlight w:val="none"/>
        </w:rPr>
        <w:t>日</w:t>
      </w:r>
      <w:r>
        <w:rPr>
          <w:rFonts w:hint="eastAsia" w:ascii="宋体" w:hAnsi="宋体" w:eastAsia="宋体" w:cs="宋体"/>
          <w:strike w:val="0"/>
          <w:dstrike w:val="0"/>
          <w:color w:val="auto"/>
          <w:kern w:val="0"/>
          <w:sz w:val="24"/>
          <w:szCs w:val="24"/>
          <w:highlight w:val="none"/>
          <w:lang w:val="en-US" w:eastAsia="zh-CN" w:bidi="ar"/>
        </w:rPr>
        <w:t>：</w:t>
      </w:r>
    </w:p>
    <w:p w14:paraId="3C4B057C">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trike w:val="0"/>
          <w:dstrike w:val="0"/>
          <w:color w:val="auto"/>
          <w:sz w:val="24"/>
          <w:szCs w:val="24"/>
          <w:highlight w:val="none"/>
        </w:rPr>
      </w:pPr>
    </w:p>
    <w:p w14:paraId="162531F4">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trike w:val="0"/>
          <w:dstrike w:val="0"/>
          <w:color w:val="auto"/>
          <w:sz w:val="24"/>
          <w:szCs w:val="24"/>
          <w:highlight w:val="none"/>
        </w:rPr>
      </w:pPr>
    </w:p>
    <w:p w14:paraId="307F95CE">
      <w:pPr>
        <w:keepNext w:val="0"/>
        <w:keepLines w:val="0"/>
        <w:pageBreakBefore w:val="0"/>
        <w:widowControl w:val="0"/>
        <w:kinsoku/>
        <w:wordWrap/>
        <w:overflowPunct/>
        <w:topLinePunct w:val="0"/>
        <w:autoSpaceDE/>
        <w:autoSpaceDN/>
        <w:bidi w:val="0"/>
        <w:adjustRightInd/>
        <w:snapToGrid/>
        <w:spacing w:before="0" w:beforeAutospacing="0" w:after="0" w:afterAutospacing="0" w:line="0" w:lineRule="atLeast"/>
        <w:textAlignment w:val="auto"/>
        <w:rPr>
          <w:rFonts w:hint="eastAsia" w:ascii="微软雅黑" w:hAnsi="微软雅黑" w:eastAsia="微软雅黑" w:cs="微软雅黑"/>
          <w:strike w:val="0"/>
          <w:dstrike w:val="0"/>
          <w:color w:val="auto"/>
          <w:kern w:val="0"/>
          <w:sz w:val="18"/>
          <w:szCs w:val="18"/>
          <w:highlight w:val="none"/>
          <w:u w:val="single"/>
          <w:lang w:val="en-US" w:eastAsia="zh-CN" w:bidi="ar"/>
        </w:rPr>
      </w:pPr>
      <w:r>
        <w:rPr>
          <w:rFonts w:hint="eastAsia" w:ascii="微软雅黑" w:hAnsi="微软雅黑" w:eastAsia="微软雅黑" w:cs="微软雅黑"/>
          <w:strike w:val="0"/>
          <w:dstrike w:val="0"/>
          <w:color w:val="auto"/>
          <w:kern w:val="0"/>
          <w:sz w:val="18"/>
          <w:szCs w:val="18"/>
          <w:highlight w:val="none"/>
          <w:u w:val="single"/>
          <w:lang w:val="en-US" w:eastAsia="zh-CN" w:bidi="ar"/>
        </w:rPr>
        <w:t xml:space="preserve">                                         </w:t>
      </w:r>
    </w:p>
    <w:p w14:paraId="1C15C612">
      <w:pPr>
        <w:keepNext w:val="0"/>
        <w:keepLines w:val="0"/>
        <w:pageBreakBefore w:val="0"/>
        <w:widowControl w:val="0"/>
        <w:kinsoku/>
        <w:wordWrap/>
        <w:overflowPunct/>
        <w:topLinePunct w:val="0"/>
        <w:autoSpaceDE/>
        <w:autoSpaceDN/>
        <w:bidi w:val="0"/>
        <w:adjustRightInd/>
        <w:snapToGrid/>
        <w:spacing w:before="0" w:beforeAutospacing="0" w:after="0" w:afterAutospacing="0" w:line="0" w:lineRule="atLeas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微软雅黑" w:hAnsi="微软雅黑" w:eastAsia="微软雅黑" w:cs="微软雅黑"/>
          <w:strike w:val="0"/>
          <w:dstrike w:val="0"/>
          <w:color w:val="auto"/>
          <w:kern w:val="0"/>
          <w:sz w:val="18"/>
          <w:szCs w:val="18"/>
          <w:highlight w:val="none"/>
          <w:lang w:val="en-US" w:eastAsia="zh-CN" w:bidi="ar"/>
        </w:rPr>
        <w:t>¹</w:t>
      </w:r>
      <w:r>
        <w:rPr>
          <w:rFonts w:hint="eastAsia" w:asciiTheme="minorEastAsia" w:hAnsiTheme="minorEastAsia" w:eastAsiaTheme="minorEastAsia" w:cstheme="minorEastAsia"/>
          <w:strike w:val="0"/>
          <w:dstrike w:val="0"/>
          <w:color w:val="auto"/>
          <w:kern w:val="0"/>
          <w:sz w:val="18"/>
          <w:szCs w:val="18"/>
          <w:highlight w:val="none"/>
          <w:lang w:val="en-US" w:eastAsia="zh-CN" w:bidi="ar"/>
        </w:rPr>
        <w:t>从业人员、营业收入、资产总额填报上一年度数据，无上一年度数据的新成立企业可不填报。</w:t>
      </w:r>
    </w:p>
    <w:p w14:paraId="1164C32A">
      <w:pPr>
        <w:spacing w:before="0" w:beforeAutospacing="0" w:after="0" w:afterAutospacing="0" w:line="240" w:lineRule="atLeast"/>
        <w:rPr>
          <w:rFonts w:hint="eastAsia" w:asciiTheme="minorEastAsia" w:hAnsiTheme="minorEastAsia" w:eastAsiaTheme="minorEastAsia" w:cstheme="minorEastAsia"/>
          <w:strike w:val="0"/>
          <w:dstrike w:val="0"/>
          <w:color w:val="auto"/>
          <w:sz w:val="24"/>
          <w:highlight w:val="none"/>
        </w:rPr>
      </w:pPr>
    </w:p>
    <w:p w14:paraId="4B79642F">
      <w:pPr>
        <w:spacing w:line="240" w:lineRule="atLeast"/>
        <w:ind w:firstLine="480"/>
        <w:rPr>
          <w:rFonts w:asciiTheme="minorEastAsia" w:hAnsiTheme="minorEastAsia" w:eastAsiaTheme="minorEastAsia" w:cstheme="minorEastAsia"/>
          <w:strike/>
          <w:dstrike w:val="0"/>
          <w:color w:val="auto"/>
          <w:szCs w:val="21"/>
          <w:highlight w:val="none"/>
        </w:rPr>
      </w:pPr>
    </w:p>
    <w:p w14:paraId="019638FC">
      <w:pPr>
        <w:spacing w:line="240" w:lineRule="atLeast"/>
        <w:ind w:firstLine="480"/>
        <w:rPr>
          <w:rFonts w:asciiTheme="minorEastAsia" w:hAnsiTheme="minorEastAsia" w:eastAsiaTheme="minorEastAsia" w:cstheme="minorEastAsia"/>
          <w:strike/>
          <w:dstrike w:val="0"/>
          <w:color w:val="auto"/>
          <w:szCs w:val="21"/>
          <w:highlight w:val="none"/>
        </w:rPr>
      </w:pPr>
    </w:p>
    <w:p w14:paraId="5A967D3F">
      <w:pPr>
        <w:spacing w:line="240" w:lineRule="atLeast"/>
        <w:ind w:firstLine="480"/>
        <w:rPr>
          <w:rFonts w:asciiTheme="minorEastAsia" w:hAnsiTheme="minorEastAsia" w:eastAsiaTheme="minorEastAsia" w:cstheme="minorEastAsia"/>
          <w:strike/>
          <w:dstrike w:val="0"/>
          <w:color w:val="auto"/>
          <w:szCs w:val="21"/>
          <w:highlight w:val="none"/>
        </w:rPr>
      </w:pPr>
    </w:p>
    <w:p w14:paraId="647B1C03">
      <w:pPr>
        <w:spacing w:line="240" w:lineRule="atLeast"/>
        <w:ind w:firstLine="480"/>
        <w:rPr>
          <w:rFonts w:asciiTheme="minorEastAsia" w:hAnsiTheme="minorEastAsia" w:eastAsiaTheme="minorEastAsia" w:cstheme="minorEastAsia"/>
          <w:strike/>
          <w:dstrike w:val="0"/>
          <w:color w:val="auto"/>
          <w:szCs w:val="21"/>
          <w:highlight w:val="none"/>
        </w:rPr>
      </w:pPr>
    </w:p>
    <w:p w14:paraId="5E3C65D7">
      <w:pPr>
        <w:spacing w:line="240" w:lineRule="atLeast"/>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2.残疾人福利性单位声明函</w:t>
      </w:r>
      <w:r>
        <w:rPr>
          <w:rFonts w:hint="eastAsia" w:asciiTheme="minorEastAsia" w:hAnsiTheme="minorEastAsia" w:eastAsiaTheme="minorEastAsia" w:cstheme="minorEastAsia"/>
          <w:color w:val="auto"/>
          <w:sz w:val="24"/>
          <w:highlight w:val="none"/>
        </w:rPr>
        <w:t>（格式如下）</w:t>
      </w:r>
    </w:p>
    <w:p w14:paraId="41358B2E">
      <w:pPr>
        <w:spacing w:line="588" w:lineRule="exact"/>
        <w:ind w:firstLine="480"/>
        <w:rPr>
          <w:rFonts w:ascii="宋体" w:hAnsi="宋体" w:cs="宋体"/>
          <w:color w:val="auto"/>
          <w:kern w:val="0"/>
          <w:highlight w:val="none"/>
        </w:rPr>
      </w:pPr>
    </w:p>
    <w:p w14:paraId="2010158F">
      <w:pPr>
        <w:spacing w:line="588" w:lineRule="exact"/>
        <w:ind w:firstLine="480"/>
        <w:rPr>
          <w:rFonts w:ascii="宋体" w:hAnsi="宋体" w:cs="宋体"/>
          <w:color w:val="auto"/>
          <w:kern w:val="0"/>
          <w:highlight w:val="none"/>
        </w:rPr>
      </w:pPr>
    </w:p>
    <w:p w14:paraId="002F71A0">
      <w:pPr>
        <w:spacing w:line="588" w:lineRule="exact"/>
        <w:ind w:firstLine="723"/>
        <w:jc w:val="center"/>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残疾人福利性单位声明函</w:t>
      </w:r>
    </w:p>
    <w:p w14:paraId="7298E4CD">
      <w:pPr>
        <w:spacing w:line="588" w:lineRule="exact"/>
        <w:ind w:firstLine="723"/>
        <w:jc w:val="center"/>
        <w:rPr>
          <w:rFonts w:asciiTheme="minorEastAsia" w:hAnsiTheme="minorEastAsia" w:eastAsiaTheme="minorEastAsia" w:cstheme="minorEastAsia"/>
          <w:b/>
          <w:color w:val="auto"/>
          <w:kern w:val="0"/>
          <w:sz w:val="36"/>
          <w:szCs w:val="36"/>
          <w:highlight w:val="none"/>
        </w:rPr>
      </w:pPr>
    </w:p>
    <w:p w14:paraId="33A935D2">
      <w:pPr>
        <w:spacing w:line="588" w:lineRule="exact"/>
        <w:ind w:firstLine="48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本单位郑重声明，根据《财政部</w:t>
      </w:r>
      <w:r>
        <w:rPr>
          <w:rFonts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rPr>
        <w:t>民政部</w:t>
      </w:r>
      <w:r>
        <w:rPr>
          <w:rFonts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rPr>
        <w:t>中国残疾人联合会关于促进残疾人就业政府采购政策的通知》（财库〔</w:t>
      </w:r>
      <w:r>
        <w:rPr>
          <w:rFonts w:asciiTheme="minorEastAsia" w:hAnsiTheme="minorEastAsia" w:eastAsiaTheme="minorEastAsia" w:cstheme="minorEastAsia"/>
          <w:color w:val="auto"/>
          <w:kern w:val="0"/>
          <w:highlight w:val="none"/>
        </w:rPr>
        <w:t>2017</w:t>
      </w:r>
      <w:r>
        <w:rPr>
          <w:rFonts w:hint="eastAsia" w:asciiTheme="minorEastAsia" w:hAnsiTheme="minorEastAsia" w:eastAsiaTheme="minorEastAsia" w:cstheme="minorEastAsia"/>
          <w:color w:val="auto"/>
          <w:kern w:val="0"/>
          <w:highlight w:val="none"/>
        </w:rPr>
        <w:t>〕</w:t>
      </w:r>
      <w:r>
        <w:rPr>
          <w:rFonts w:asciiTheme="minorEastAsia" w:hAnsiTheme="minorEastAsia" w:eastAsiaTheme="minorEastAsia" w:cstheme="minorEastAsia"/>
          <w:color w:val="auto"/>
          <w:kern w:val="0"/>
          <w:highlight w:val="none"/>
        </w:rPr>
        <w:t xml:space="preserve"> 141</w:t>
      </w:r>
      <w:r>
        <w:rPr>
          <w:rFonts w:hint="eastAsia" w:asciiTheme="minorEastAsia" w:hAnsiTheme="minorEastAsia" w:eastAsiaTheme="minorEastAsia" w:cstheme="minorEastAsia"/>
          <w:color w:val="auto"/>
          <w:kern w:val="0"/>
          <w:highlight w:val="none"/>
        </w:rPr>
        <w:t>号）的规定，本单位为符合条件的残疾人福利性单位，且本单位参加</w:t>
      </w:r>
      <w:r>
        <w:rPr>
          <w:rFonts w:asciiTheme="minorEastAsia" w:hAnsiTheme="minorEastAsia" w:eastAsiaTheme="minorEastAsia" w:cstheme="minorEastAsia"/>
          <w:color w:val="auto"/>
          <w:kern w:val="0"/>
          <w:highlight w:val="none"/>
        </w:rPr>
        <w:t>______</w:t>
      </w:r>
      <w:r>
        <w:rPr>
          <w:rFonts w:hint="eastAsia" w:asciiTheme="minorEastAsia" w:hAnsiTheme="minorEastAsia" w:eastAsiaTheme="minorEastAsia" w:cstheme="minorEastAsia"/>
          <w:color w:val="auto"/>
          <w:kern w:val="0"/>
          <w:highlight w:val="none"/>
        </w:rPr>
        <w:t>单位的</w:t>
      </w:r>
      <w:r>
        <w:rPr>
          <w:rFonts w:asciiTheme="minorEastAsia" w:hAnsiTheme="minorEastAsia" w:eastAsiaTheme="minorEastAsia" w:cstheme="minorEastAsia"/>
          <w:color w:val="auto"/>
          <w:kern w:val="0"/>
          <w:highlight w:val="none"/>
        </w:rPr>
        <w:t>______</w:t>
      </w:r>
      <w:r>
        <w:rPr>
          <w:rFonts w:hint="eastAsia" w:asciiTheme="minorEastAsia" w:hAnsiTheme="minorEastAsia" w:eastAsiaTheme="minorEastAsia" w:cstheme="minorEastAsia"/>
          <w:color w:val="auto"/>
          <w:kern w:val="0"/>
          <w:highlight w:val="none"/>
        </w:rPr>
        <w:t>项目采购活动提供本单位制造的货物（由本单位承担工程</w:t>
      </w:r>
      <w:r>
        <w:rPr>
          <w:rFonts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rPr>
        <w:t>提供服务），或者提供其他残疾人福利性单位制造的货物（不包括使用非残疾人福利性单位注册商标的货物）。</w:t>
      </w:r>
    </w:p>
    <w:p w14:paraId="70789C7A">
      <w:pPr>
        <w:spacing w:line="588" w:lineRule="exact"/>
        <w:ind w:firstLine="48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本单位对上述声明的真实性负责。如有虚假，将依法承担相应责任。</w:t>
      </w:r>
    </w:p>
    <w:p w14:paraId="7EAAF363">
      <w:pPr>
        <w:spacing w:line="588" w:lineRule="exact"/>
        <w:ind w:firstLine="480"/>
        <w:rPr>
          <w:rFonts w:asciiTheme="minorEastAsia" w:hAnsiTheme="minorEastAsia" w:eastAsiaTheme="minorEastAsia" w:cstheme="minorEastAsia"/>
          <w:color w:val="auto"/>
          <w:kern w:val="0"/>
          <w:highlight w:val="none"/>
        </w:rPr>
      </w:pPr>
    </w:p>
    <w:p w14:paraId="5FEEE5CD">
      <w:pPr>
        <w:spacing w:line="588" w:lineRule="exact"/>
        <w:ind w:firstLine="480"/>
        <w:rPr>
          <w:rFonts w:asciiTheme="minorEastAsia" w:hAnsiTheme="minorEastAsia" w:eastAsiaTheme="minorEastAsia" w:cstheme="minorEastAsia"/>
          <w:color w:val="auto"/>
          <w:kern w:val="0"/>
          <w:highlight w:val="none"/>
        </w:rPr>
      </w:pPr>
    </w:p>
    <w:p w14:paraId="5B032440">
      <w:pPr>
        <w:tabs>
          <w:tab w:val="left" w:pos="4860"/>
        </w:tabs>
        <w:spacing w:line="588" w:lineRule="exact"/>
        <w:ind w:right="1560" w:firstLine="480"/>
        <w:jc w:val="right"/>
        <w:rPr>
          <w:rFonts w:asciiTheme="minorEastAsia" w:hAnsiTheme="minorEastAsia" w:eastAsiaTheme="minorEastAsia" w:cstheme="minorEastAsia"/>
          <w:color w:val="auto"/>
          <w:kern w:val="0"/>
          <w:highlight w:val="none"/>
        </w:rPr>
      </w:pPr>
      <w:r>
        <w:rPr>
          <w:rFonts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rPr>
        <w:t>单位名称（盖章）：</w:t>
      </w:r>
    </w:p>
    <w:p w14:paraId="3F3B8FB0">
      <w:pPr>
        <w:tabs>
          <w:tab w:val="left" w:pos="4860"/>
        </w:tabs>
        <w:spacing w:line="588" w:lineRule="exact"/>
        <w:ind w:right="1560" w:firstLine="480"/>
        <w:jc w:val="righ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日</w:t>
      </w:r>
      <w:r>
        <w:rPr>
          <w:rFonts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rPr>
        <w:t>期：</w:t>
      </w:r>
    </w:p>
    <w:p w14:paraId="3814EF8C">
      <w:pPr>
        <w:ind w:firstLine="482"/>
        <w:jc w:val="right"/>
        <w:rPr>
          <w:rFonts w:asciiTheme="minorEastAsia" w:hAnsiTheme="minorEastAsia" w:eastAsiaTheme="minorEastAsia" w:cstheme="minorEastAsia"/>
          <w:b/>
          <w:color w:val="auto"/>
          <w:highlight w:val="none"/>
        </w:rPr>
      </w:pPr>
    </w:p>
    <w:p w14:paraId="1F2A8AA1">
      <w:pPr>
        <w:spacing w:line="240" w:lineRule="auto"/>
        <w:ind w:firstLine="482"/>
        <w:jc w:val="center"/>
        <w:rPr>
          <w:rFonts w:asciiTheme="minorEastAsia" w:hAnsiTheme="minorEastAsia" w:eastAsiaTheme="minorEastAsia" w:cstheme="minorEastAsia"/>
          <w:b/>
          <w:color w:val="auto"/>
          <w:highlight w:val="none"/>
        </w:rPr>
      </w:pPr>
    </w:p>
    <w:p w14:paraId="4CA2608F">
      <w:pPr>
        <w:spacing w:line="240" w:lineRule="auto"/>
        <w:ind w:firstLine="482"/>
        <w:jc w:val="center"/>
        <w:rPr>
          <w:rFonts w:asciiTheme="minorEastAsia" w:hAnsiTheme="minorEastAsia" w:eastAsiaTheme="minorEastAsia" w:cstheme="minorEastAsia"/>
          <w:b/>
          <w:color w:val="auto"/>
          <w:highlight w:val="none"/>
        </w:rPr>
      </w:pPr>
    </w:p>
    <w:p w14:paraId="7949D828">
      <w:pPr>
        <w:spacing w:line="240" w:lineRule="auto"/>
        <w:ind w:firstLine="482"/>
        <w:jc w:val="center"/>
        <w:rPr>
          <w:rFonts w:asciiTheme="minorEastAsia" w:hAnsiTheme="minorEastAsia" w:eastAsiaTheme="minorEastAsia" w:cstheme="minorEastAsia"/>
          <w:b/>
          <w:color w:val="auto"/>
          <w:highlight w:val="none"/>
        </w:rPr>
      </w:pPr>
    </w:p>
    <w:p w14:paraId="26BCEA44">
      <w:pPr>
        <w:spacing w:line="240" w:lineRule="auto"/>
        <w:ind w:firstLine="482"/>
        <w:jc w:val="center"/>
        <w:rPr>
          <w:rFonts w:asciiTheme="minorEastAsia" w:hAnsiTheme="minorEastAsia" w:eastAsiaTheme="minorEastAsia" w:cstheme="minorEastAsia"/>
          <w:b/>
          <w:color w:val="auto"/>
          <w:highlight w:val="none"/>
        </w:rPr>
      </w:pPr>
    </w:p>
    <w:p w14:paraId="1AD63657">
      <w:pPr>
        <w:spacing w:line="240" w:lineRule="auto"/>
        <w:ind w:firstLine="482"/>
        <w:jc w:val="center"/>
        <w:rPr>
          <w:rFonts w:asciiTheme="minorEastAsia" w:hAnsiTheme="minorEastAsia" w:eastAsiaTheme="minorEastAsia" w:cstheme="minorEastAsia"/>
          <w:b/>
          <w:color w:val="auto"/>
          <w:highlight w:val="none"/>
        </w:rPr>
      </w:pPr>
    </w:p>
    <w:p w14:paraId="005611C9">
      <w:pPr>
        <w:spacing w:line="240" w:lineRule="auto"/>
        <w:ind w:firstLine="482"/>
        <w:jc w:val="center"/>
        <w:rPr>
          <w:rFonts w:asciiTheme="minorEastAsia" w:hAnsiTheme="minorEastAsia" w:eastAsiaTheme="minorEastAsia" w:cstheme="minorEastAsia"/>
          <w:b/>
          <w:color w:val="auto"/>
          <w:highlight w:val="none"/>
        </w:rPr>
      </w:pPr>
    </w:p>
    <w:p w14:paraId="327BCD01">
      <w:pPr>
        <w:spacing w:line="240" w:lineRule="auto"/>
        <w:ind w:firstLine="482"/>
        <w:jc w:val="center"/>
        <w:rPr>
          <w:rFonts w:asciiTheme="minorEastAsia" w:hAnsiTheme="minorEastAsia" w:eastAsiaTheme="minorEastAsia" w:cstheme="minorEastAsia"/>
          <w:b/>
          <w:color w:val="auto"/>
          <w:highlight w:val="none"/>
        </w:rPr>
      </w:pPr>
    </w:p>
    <w:p w14:paraId="11736C29">
      <w:pPr>
        <w:spacing w:line="240" w:lineRule="auto"/>
        <w:ind w:firstLine="482"/>
        <w:jc w:val="center"/>
        <w:rPr>
          <w:rFonts w:asciiTheme="minorEastAsia" w:hAnsiTheme="minorEastAsia" w:eastAsiaTheme="minorEastAsia" w:cstheme="minorEastAsia"/>
          <w:b/>
          <w:color w:val="auto"/>
          <w:highlight w:val="none"/>
        </w:rPr>
      </w:pPr>
    </w:p>
    <w:p w14:paraId="7191A04E">
      <w:pPr>
        <w:spacing w:line="240" w:lineRule="auto"/>
        <w:ind w:firstLine="482"/>
        <w:jc w:val="center"/>
        <w:rPr>
          <w:rFonts w:asciiTheme="minorEastAsia" w:hAnsiTheme="minorEastAsia" w:eastAsiaTheme="minorEastAsia" w:cstheme="minorEastAsia"/>
          <w:b/>
          <w:color w:val="auto"/>
          <w:highlight w:val="none"/>
        </w:rPr>
      </w:pPr>
    </w:p>
    <w:p w14:paraId="4E8279D0">
      <w:pPr>
        <w:spacing w:line="240" w:lineRule="auto"/>
        <w:ind w:firstLine="482"/>
        <w:jc w:val="center"/>
        <w:rPr>
          <w:rFonts w:asciiTheme="minorEastAsia" w:hAnsiTheme="minorEastAsia" w:eastAsiaTheme="minorEastAsia" w:cstheme="minorEastAsia"/>
          <w:b/>
          <w:color w:val="auto"/>
          <w:highlight w:val="none"/>
        </w:rPr>
      </w:pPr>
    </w:p>
    <w:p w14:paraId="13628852">
      <w:pPr>
        <w:spacing w:line="240" w:lineRule="auto"/>
        <w:ind w:firstLine="482"/>
        <w:jc w:val="center"/>
        <w:rPr>
          <w:rFonts w:asciiTheme="minorEastAsia" w:hAnsiTheme="minorEastAsia" w:eastAsiaTheme="minorEastAsia" w:cstheme="minorEastAsia"/>
          <w:b/>
          <w:color w:val="auto"/>
          <w:highlight w:val="none"/>
        </w:rPr>
      </w:pPr>
    </w:p>
    <w:p w14:paraId="5B8B624E">
      <w:pPr>
        <w:spacing w:line="240" w:lineRule="auto"/>
        <w:ind w:firstLine="482"/>
        <w:jc w:val="center"/>
        <w:rPr>
          <w:rFonts w:asciiTheme="minorEastAsia" w:hAnsiTheme="minorEastAsia" w:eastAsiaTheme="minorEastAsia" w:cstheme="minorEastAsia"/>
          <w:b/>
          <w:color w:val="auto"/>
          <w:highlight w:val="none"/>
        </w:rPr>
      </w:pPr>
    </w:p>
    <w:p w14:paraId="6B78C605">
      <w:pPr>
        <w:spacing w:line="240" w:lineRule="auto"/>
        <w:ind w:firstLine="482"/>
        <w:jc w:val="center"/>
        <w:rPr>
          <w:rFonts w:asciiTheme="minorEastAsia" w:hAnsiTheme="minorEastAsia" w:eastAsiaTheme="minorEastAsia" w:cstheme="minorEastAsia"/>
          <w:b/>
          <w:color w:val="auto"/>
          <w:highlight w:val="none"/>
        </w:rPr>
      </w:pPr>
    </w:p>
    <w:p w14:paraId="681F308B">
      <w:pPr>
        <w:spacing w:line="240" w:lineRule="auto"/>
        <w:ind w:firstLine="482"/>
        <w:jc w:val="center"/>
        <w:rPr>
          <w:rFonts w:asciiTheme="minorEastAsia" w:hAnsiTheme="minorEastAsia" w:eastAsiaTheme="minorEastAsia" w:cstheme="minorEastAsia"/>
          <w:b/>
          <w:color w:val="auto"/>
          <w:highlight w:val="none"/>
        </w:rPr>
      </w:pPr>
    </w:p>
    <w:p w14:paraId="6F10E7F8">
      <w:pPr>
        <w:spacing w:line="240" w:lineRule="auto"/>
        <w:ind w:firstLine="0" w:firstLineChars="0"/>
        <w:jc w:val="both"/>
        <w:rPr>
          <w:rFonts w:asciiTheme="minorEastAsia" w:hAnsiTheme="minorEastAsia" w:eastAsiaTheme="minorEastAsia" w:cstheme="minorEastAsia"/>
          <w:b/>
          <w:color w:val="auto"/>
          <w:highlight w:val="none"/>
        </w:rPr>
      </w:pPr>
    </w:p>
    <w:p w14:paraId="5B492D39">
      <w:pPr>
        <w:spacing w:line="240" w:lineRule="auto"/>
        <w:ind w:firstLine="482"/>
        <w:jc w:val="center"/>
        <w:rPr>
          <w:rFonts w:asciiTheme="minorEastAsia" w:hAnsiTheme="minorEastAsia" w:eastAsiaTheme="minorEastAsia" w:cstheme="minorEastAsia"/>
          <w:b/>
          <w:color w:val="auto"/>
          <w:highlight w:val="none"/>
        </w:rPr>
      </w:pPr>
    </w:p>
    <w:p w14:paraId="6A29EB7E">
      <w:pPr>
        <w:spacing w:line="240" w:lineRule="auto"/>
        <w:ind w:firstLine="48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3.监狱企业声明函</w:t>
      </w:r>
    </w:p>
    <w:p w14:paraId="0636AF41">
      <w:pPr>
        <w:spacing w:line="240" w:lineRule="auto"/>
        <w:ind w:firstLine="482"/>
        <w:rPr>
          <w:rFonts w:ascii="宋体" w:hAnsi="宋体" w:eastAsia="宋体" w:cs="宋体"/>
          <w:b/>
          <w:color w:val="auto"/>
          <w:highlight w:val="none"/>
        </w:rPr>
      </w:pPr>
    </w:p>
    <w:p w14:paraId="1DF9F8B0">
      <w:pPr>
        <w:spacing w:line="240" w:lineRule="auto"/>
        <w:ind w:firstLine="482"/>
        <w:rPr>
          <w:rFonts w:ascii="宋体" w:hAnsi="宋体" w:eastAsia="宋体" w:cs="宋体"/>
          <w:b/>
          <w:color w:val="auto"/>
          <w:highlight w:val="none"/>
        </w:rPr>
      </w:pPr>
    </w:p>
    <w:p w14:paraId="2CA9864E">
      <w:pPr>
        <w:spacing w:line="240" w:lineRule="auto"/>
        <w:ind w:firstLine="48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 xml:space="preserve">      </w:t>
      </w:r>
    </w:p>
    <w:p w14:paraId="73996D7C">
      <w:pPr>
        <w:spacing w:line="588" w:lineRule="exact"/>
        <w:ind w:firstLine="2833" w:firstLineChars="784"/>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监狱性单位声明函</w:t>
      </w:r>
    </w:p>
    <w:p w14:paraId="6EA40840">
      <w:pPr>
        <w:spacing w:line="588" w:lineRule="exact"/>
        <w:ind w:firstLine="480"/>
        <w:rPr>
          <w:rFonts w:asciiTheme="minorEastAsia" w:hAnsiTheme="minorEastAsia" w:eastAsiaTheme="minorEastAsia" w:cstheme="minorEastAsia"/>
          <w:color w:val="auto"/>
          <w:kern w:val="0"/>
          <w:highlight w:val="none"/>
        </w:rPr>
      </w:pPr>
    </w:p>
    <w:p w14:paraId="507F35E3">
      <w:pPr>
        <w:spacing w:line="588" w:lineRule="exact"/>
        <w:ind w:firstLine="48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本单位郑重声明，根据《</w:t>
      </w:r>
      <w:r>
        <w:rPr>
          <w:rFonts w:asciiTheme="minorEastAsia" w:hAnsiTheme="minorEastAsia" w:eastAsiaTheme="minorEastAsia" w:cstheme="minorEastAsia"/>
          <w:color w:val="auto"/>
          <w:kern w:val="0"/>
          <w:highlight w:val="none"/>
        </w:rPr>
        <w:t>财政部 司法部关于政府采购支持监狱企业发展有关问题的通知</w:t>
      </w:r>
      <w:r>
        <w:rPr>
          <w:rFonts w:hint="eastAsia" w:asciiTheme="minorEastAsia" w:hAnsiTheme="minorEastAsia" w:eastAsiaTheme="minorEastAsia" w:cstheme="minorEastAsia"/>
          <w:color w:val="auto"/>
          <w:kern w:val="0"/>
          <w:highlight w:val="none"/>
        </w:rPr>
        <w:t>》</w:t>
      </w:r>
      <w:r>
        <w:rPr>
          <w:rFonts w:asciiTheme="minorEastAsia" w:hAnsiTheme="minorEastAsia" w:eastAsiaTheme="minorEastAsia" w:cstheme="minorEastAsia"/>
          <w:color w:val="auto"/>
          <w:kern w:val="0"/>
          <w:highlight w:val="none"/>
        </w:rPr>
        <w:t>(财库〔2014〕68号)</w:t>
      </w:r>
      <w:r>
        <w:rPr>
          <w:rFonts w:hint="eastAsia" w:asciiTheme="minorEastAsia" w:hAnsiTheme="minorEastAsia" w:eastAsiaTheme="minorEastAsia" w:cstheme="minorEastAsia"/>
          <w:color w:val="auto"/>
          <w:kern w:val="0"/>
          <w:highlight w:val="none"/>
        </w:rPr>
        <w:t>的规定，本单位为符合条件的监狱性单位，且本单位参加</w:t>
      </w:r>
      <w:r>
        <w:rPr>
          <w:rFonts w:asciiTheme="minorEastAsia" w:hAnsiTheme="minorEastAsia" w:eastAsiaTheme="minorEastAsia" w:cstheme="minorEastAsia"/>
          <w:color w:val="auto"/>
          <w:kern w:val="0"/>
          <w:highlight w:val="none"/>
        </w:rPr>
        <w:t>______</w:t>
      </w:r>
      <w:r>
        <w:rPr>
          <w:rFonts w:hint="eastAsia" w:asciiTheme="minorEastAsia" w:hAnsiTheme="minorEastAsia" w:eastAsiaTheme="minorEastAsia" w:cstheme="minorEastAsia"/>
          <w:color w:val="auto"/>
          <w:kern w:val="0"/>
          <w:highlight w:val="none"/>
        </w:rPr>
        <w:t>单位的</w:t>
      </w:r>
      <w:r>
        <w:rPr>
          <w:rFonts w:asciiTheme="minorEastAsia" w:hAnsiTheme="minorEastAsia" w:eastAsiaTheme="minorEastAsia" w:cstheme="minorEastAsia"/>
          <w:color w:val="auto"/>
          <w:kern w:val="0"/>
          <w:highlight w:val="none"/>
        </w:rPr>
        <w:t>______</w:t>
      </w:r>
      <w:r>
        <w:rPr>
          <w:rFonts w:hint="eastAsia" w:asciiTheme="minorEastAsia" w:hAnsiTheme="minorEastAsia" w:eastAsiaTheme="minorEastAsia" w:cstheme="minorEastAsia"/>
          <w:color w:val="auto"/>
          <w:kern w:val="0"/>
          <w:highlight w:val="none"/>
        </w:rPr>
        <w:t>项目采购活动提供本单位制造的货物（由本单位承担工程</w:t>
      </w:r>
      <w:r>
        <w:rPr>
          <w:rFonts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rPr>
        <w:t>提供服务），享受预留份额、评审中价格扣除等政府采购促进中小企业发展的政府采购政策。</w:t>
      </w:r>
    </w:p>
    <w:p w14:paraId="1D168B35">
      <w:pPr>
        <w:spacing w:line="588" w:lineRule="exact"/>
        <w:ind w:firstLine="48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本单位对上述声明的真实性负责。如有虚假，将依法承担相应责任。</w:t>
      </w:r>
    </w:p>
    <w:p w14:paraId="75FCCB86">
      <w:pPr>
        <w:spacing w:line="588" w:lineRule="exact"/>
        <w:ind w:firstLine="480"/>
        <w:rPr>
          <w:rFonts w:asciiTheme="minorEastAsia" w:hAnsiTheme="minorEastAsia" w:eastAsiaTheme="minorEastAsia" w:cstheme="minorEastAsia"/>
          <w:color w:val="auto"/>
          <w:kern w:val="0"/>
          <w:highlight w:val="none"/>
        </w:rPr>
      </w:pPr>
    </w:p>
    <w:p w14:paraId="0A9A0E75">
      <w:pPr>
        <w:tabs>
          <w:tab w:val="left" w:pos="4860"/>
        </w:tabs>
        <w:spacing w:line="588" w:lineRule="exact"/>
        <w:ind w:right="1560" w:firstLine="480"/>
        <w:jc w:val="right"/>
        <w:rPr>
          <w:rFonts w:asciiTheme="minorEastAsia" w:hAnsiTheme="minorEastAsia" w:eastAsiaTheme="minorEastAsia" w:cstheme="minorEastAsia"/>
          <w:color w:val="auto"/>
          <w:kern w:val="0"/>
          <w:highlight w:val="none"/>
        </w:rPr>
      </w:pPr>
      <w:r>
        <w:rPr>
          <w:rFonts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rPr>
        <w:t>单位名称（盖章）：</w:t>
      </w:r>
    </w:p>
    <w:p w14:paraId="4673AD29">
      <w:pPr>
        <w:spacing w:line="240" w:lineRule="auto"/>
        <w:ind w:right="480" w:firstLine="480"/>
        <w:jc w:val="right"/>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kern w:val="0"/>
          <w:highlight w:val="none"/>
        </w:rPr>
        <w:t>日</w:t>
      </w:r>
      <w:r>
        <w:rPr>
          <w:rFonts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rPr>
        <w:t>期：</w:t>
      </w:r>
    </w:p>
    <w:p w14:paraId="484B6C73">
      <w:pPr>
        <w:spacing w:line="240" w:lineRule="auto"/>
        <w:ind w:firstLine="480"/>
        <w:rPr>
          <w:rFonts w:ascii="宋体" w:hAnsi="宋体" w:cs="宋体"/>
          <w:color w:val="auto"/>
          <w:kern w:val="0"/>
          <w:highlight w:val="none"/>
        </w:rPr>
      </w:pPr>
    </w:p>
    <w:p w14:paraId="75E99BE0">
      <w:pPr>
        <w:spacing w:line="240" w:lineRule="auto"/>
        <w:ind w:firstLine="480"/>
        <w:rPr>
          <w:rFonts w:ascii="宋体" w:hAnsi="宋体" w:cs="宋体"/>
          <w:color w:val="auto"/>
          <w:kern w:val="0"/>
          <w:highlight w:val="none"/>
        </w:rPr>
      </w:pPr>
    </w:p>
    <w:p w14:paraId="77997E79">
      <w:pPr>
        <w:spacing w:line="588" w:lineRule="exact"/>
        <w:ind w:firstLine="48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附件：狱企业参加政府采购活动时，应当提供由省级以上监狱管理局、戒毒管理局（含新疆生产建设兵团）出具的属于监狱企业的证明文件</w:t>
      </w:r>
    </w:p>
    <w:p w14:paraId="4DB0D60D">
      <w:pPr>
        <w:spacing w:line="240" w:lineRule="atLeast"/>
        <w:ind w:firstLine="480"/>
        <w:rPr>
          <w:rFonts w:asciiTheme="minorEastAsia" w:hAnsiTheme="minorEastAsia" w:eastAsiaTheme="minorEastAsia" w:cstheme="minorEastAsia"/>
          <w:color w:val="auto"/>
          <w:highlight w:val="none"/>
        </w:rPr>
      </w:pPr>
    </w:p>
    <w:p w14:paraId="0A7D59B3">
      <w:pPr>
        <w:spacing w:line="240" w:lineRule="atLeast"/>
        <w:ind w:firstLine="480"/>
        <w:rPr>
          <w:rFonts w:asciiTheme="minorEastAsia" w:hAnsiTheme="minorEastAsia" w:eastAsiaTheme="minorEastAsia" w:cstheme="minorEastAsia"/>
          <w:color w:val="auto"/>
          <w:highlight w:val="none"/>
        </w:rPr>
      </w:pPr>
    </w:p>
    <w:p w14:paraId="5A6598A6">
      <w:pPr>
        <w:spacing w:line="240" w:lineRule="atLeast"/>
        <w:ind w:firstLine="480"/>
        <w:rPr>
          <w:rFonts w:asciiTheme="minorEastAsia" w:hAnsiTheme="minorEastAsia" w:eastAsiaTheme="minorEastAsia" w:cstheme="minorEastAsia"/>
          <w:color w:val="auto"/>
          <w:highlight w:val="none"/>
        </w:rPr>
      </w:pPr>
    </w:p>
    <w:p w14:paraId="1F04DD81">
      <w:pPr>
        <w:spacing w:line="240" w:lineRule="atLeast"/>
        <w:ind w:firstLine="480"/>
        <w:rPr>
          <w:rFonts w:asciiTheme="minorEastAsia" w:hAnsiTheme="minorEastAsia" w:eastAsiaTheme="minorEastAsia" w:cstheme="minorEastAsia"/>
          <w:color w:val="auto"/>
          <w:highlight w:val="none"/>
        </w:rPr>
      </w:pPr>
    </w:p>
    <w:p w14:paraId="32986C52">
      <w:pPr>
        <w:spacing w:line="240" w:lineRule="atLeast"/>
        <w:ind w:firstLine="480"/>
        <w:rPr>
          <w:rFonts w:asciiTheme="minorEastAsia" w:hAnsiTheme="minorEastAsia" w:eastAsiaTheme="minorEastAsia" w:cstheme="minorEastAsia"/>
          <w:color w:val="auto"/>
          <w:highlight w:val="none"/>
        </w:rPr>
      </w:pPr>
    </w:p>
    <w:p w14:paraId="58D7926A">
      <w:pPr>
        <w:spacing w:line="240" w:lineRule="atLeast"/>
        <w:ind w:firstLine="480"/>
        <w:rPr>
          <w:rFonts w:asciiTheme="minorEastAsia" w:hAnsiTheme="minorEastAsia" w:eastAsiaTheme="minorEastAsia" w:cstheme="minorEastAsia"/>
          <w:color w:val="auto"/>
          <w:highlight w:val="none"/>
        </w:rPr>
      </w:pPr>
    </w:p>
    <w:p w14:paraId="3BBF5586">
      <w:pPr>
        <w:spacing w:line="240" w:lineRule="atLeast"/>
        <w:ind w:firstLine="480"/>
        <w:rPr>
          <w:rFonts w:asciiTheme="minorEastAsia" w:hAnsiTheme="minorEastAsia" w:eastAsiaTheme="minorEastAsia" w:cstheme="minorEastAsia"/>
          <w:color w:val="auto"/>
          <w:highlight w:val="none"/>
        </w:rPr>
      </w:pPr>
    </w:p>
    <w:p w14:paraId="3E2215A4">
      <w:pPr>
        <w:spacing w:line="240" w:lineRule="atLeast"/>
        <w:ind w:firstLine="480"/>
        <w:rPr>
          <w:rFonts w:asciiTheme="minorEastAsia" w:hAnsiTheme="minorEastAsia" w:eastAsiaTheme="minorEastAsia" w:cstheme="minorEastAsia"/>
          <w:color w:val="auto"/>
          <w:highlight w:val="none"/>
        </w:rPr>
      </w:pPr>
    </w:p>
    <w:p w14:paraId="44F71101">
      <w:pPr>
        <w:spacing w:line="240" w:lineRule="atLeast"/>
        <w:ind w:firstLine="480"/>
        <w:rPr>
          <w:rFonts w:asciiTheme="minorEastAsia" w:hAnsiTheme="minorEastAsia" w:eastAsiaTheme="minorEastAsia" w:cstheme="minorEastAsia"/>
          <w:color w:val="auto"/>
          <w:highlight w:val="none"/>
        </w:rPr>
      </w:pPr>
    </w:p>
    <w:p w14:paraId="69896EB9">
      <w:pPr>
        <w:spacing w:line="240" w:lineRule="atLeast"/>
        <w:ind w:firstLine="480"/>
        <w:rPr>
          <w:rFonts w:asciiTheme="minorEastAsia" w:hAnsiTheme="minorEastAsia" w:eastAsiaTheme="minorEastAsia" w:cstheme="minorEastAsia"/>
          <w:color w:val="auto"/>
          <w:highlight w:val="none"/>
        </w:rPr>
      </w:pPr>
    </w:p>
    <w:p w14:paraId="37462053">
      <w:pPr>
        <w:spacing w:line="240" w:lineRule="atLeast"/>
        <w:ind w:firstLine="480"/>
        <w:rPr>
          <w:rFonts w:asciiTheme="minorEastAsia" w:hAnsiTheme="minorEastAsia" w:eastAsiaTheme="minorEastAsia" w:cstheme="minorEastAsia"/>
          <w:color w:val="auto"/>
          <w:highlight w:val="none"/>
        </w:rPr>
      </w:pPr>
    </w:p>
    <w:p w14:paraId="570E31F3">
      <w:pPr>
        <w:spacing w:line="240" w:lineRule="atLeast"/>
        <w:ind w:firstLine="480"/>
        <w:rPr>
          <w:rFonts w:asciiTheme="minorEastAsia" w:hAnsiTheme="minorEastAsia" w:eastAsiaTheme="minorEastAsia" w:cstheme="minorEastAsia"/>
          <w:color w:val="auto"/>
          <w:highlight w:val="none"/>
        </w:rPr>
      </w:pPr>
    </w:p>
    <w:p w14:paraId="080F148C">
      <w:pPr>
        <w:spacing w:line="240" w:lineRule="atLeast"/>
        <w:ind w:firstLine="480"/>
        <w:rPr>
          <w:rFonts w:asciiTheme="minorEastAsia" w:hAnsiTheme="minorEastAsia" w:eastAsiaTheme="minorEastAsia" w:cstheme="minorEastAsia"/>
          <w:color w:val="auto"/>
          <w:highlight w:val="none"/>
        </w:rPr>
      </w:pPr>
    </w:p>
    <w:p w14:paraId="2382843A">
      <w:pPr>
        <w:spacing w:line="240" w:lineRule="atLeast"/>
        <w:ind w:firstLine="480"/>
        <w:rPr>
          <w:rFonts w:asciiTheme="minorEastAsia" w:hAnsiTheme="minorEastAsia" w:eastAsiaTheme="minorEastAsia" w:cstheme="minorEastAsia"/>
          <w:color w:val="auto"/>
          <w:highlight w:val="none"/>
        </w:rPr>
      </w:pPr>
    </w:p>
    <w:p w14:paraId="6B59CDD4">
      <w:pPr>
        <w:spacing w:line="240" w:lineRule="atLeast"/>
        <w:ind w:firstLine="480"/>
        <w:rPr>
          <w:rFonts w:asciiTheme="minorEastAsia" w:hAnsiTheme="minorEastAsia" w:eastAsiaTheme="minorEastAsia" w:cstheme="minorEastAsia"/>
          <w:color w:val="auto"/>
          <w:highlight w:val="none"/>
        </w:rPr>
      </w:pPr>
    </w:p>
    <w:p w14:paraId="41045398">
      <w:pPr>
        <w:spacing w:line="240" w:lineRule="atLeast"/>
        <w:ind w:firstLine="480"/>
        <w:rPr>
          <w:rFonts w:asciiTheme="minorEastAsia" w:hAnsiTheme="minorEastAsia" w:eastAsiaTheme="minorEastAsia" w:cstheme="minorEastAsia"/>
          <w:color w:val="auto"/>
          <w:highlight w:val="none"/>
        </w:rPr>
      </w:pPr>
    </w:p>
    <w:p w14:paraId="1C2E6DAE">
      <w:pPr>
        <w:pStyle w:val="10"/>
        <w:spacing w:before="189" w:line="183" w:lineRule="auto"/>
        <w:ind w:left="0" w:leftChars="0" w:firstLine="639" w:firstLineChars="200"/>
        <w:jc w:val="center"/>
        <w:rPr>
          <w:color w:val="auto"/>
          <w:sz w:val="32"/>
          <w:szCs w:val="32"/>
          <w:highlight w:val="none"/>
        </w:rPr>
      </w:pPr>
      <w:r>
        <w:rPr>
          <w:b/>
          <w:bCs/>
          <w:color w:val="auto"/>
          <w:spacing w:val="-1"/>
          <w:sz w:val="32"/>
          <w:szCs w:val="32"/>
          <w:highlight w:val="none"/>
        </w:rPr>
        <w:t>节能环保产品声明函</w:t>
      </w:r>
    </w:p>
    <w:p w14:paraId="23F061A6">
      <w:pPr>
        <w:spacing w:line="245" w:lineRule="auto"/>
        <w:rPr>
          <w:rFonts w:ascii="Arial"/>
          <w:color w:val="auto"/>
          <w:sz w:val="21"/>
          <w:highlight w:val="none"/>
        </w:rPr>
      </w:pPr>
    </w:p>
    <w:p w14:paraId="2252975E">
      <w:pPr>
        <w:spacing w:line="246" w:lineRule="auto"/>
        <w:rPr>
          <w:rFonts w:ascii="Arial"/>
          <w:color w:val="auto"/>
          <w:sz w:val="21"/>
          <w:highlight w:val="none"/>
        </w:rPr>
      </w:pPr>
    </w:p>
    <w:p w14:paraId="52D3F269">
      <w:pPr>
        <w:pStyle w:val="10"/>
        <w:spacing w:before="103" w:line="183" w:lineRule="auto"/>
        <w:ind w:left="447"/>
        <w:rPr>
          <w:color w:val="auto"/>
          <w:sz w:val="24"/>
          <w:szCs w:val="24"/>
          <w:highlight w:val="none"/>
        </w:rPr>
      </w:pPr>
      <w:r>
        <w:rPr>
          <w:b/>
          <w:bCs/>
          <w:color w:val="auto"/>
          <w:spacing w:val="-4"/>
          <w:w w:val="95"/>
          <w:sz w:val="24"/>
          <w:szCs w:val="24"/>
          <w:highlight w:val="none"/>
        </w:rPr>
        <w:t>致</w:t>
      </w:r>
      <w:r>
        <w:rPr>
          <w:b/>
          <w:bCs/>
          <w:color w:val="auto"/>
          <w:spacing w:val="-8"/>
          <w:sz w:val="24"/>
          <w:szCs w:val="24"/>
          <w:highlight w:val="none"/>
        </w:rPr>
        <w:t>：</w:t>
      </w:r>
      <w:r>
        <w:rPr>
          <w:b/>
          <w:bCs/>
          <w:color w:val="auto"/>
          <w:spacing w:val="-8"/>
          <w:sz w:val="24"/>
          <w:szCs w:val="24"/>
          <w:highlight w:val="none"/>
          <w:u w:val="single" w:color="auto"/>
        </w:rPr>
        <w:t>（</w:t>
      </w:r>
      <w:r>
        <w:rPr>
          <w:b/>
          <w:bCs/>
          <w:color w:val="auto"/>
          <w:spacing w:val="-4"/>
          <w:w w:val="95"/>
          <w:sz w:val="24"/>
          <w:szCs w:val="24"/>
          <w:highlight w:val="none"/>
          <w:u w:val="single" w:color="auto"/>
        </w:rPr>
        <w:t>采购人名称</w:t>
      </w:r>
      <w:r>
        <w:rPr>
          <w:b/>
          <w:bCs/>
          <w:color w:val="auto"/>
          <w:spacing w:val="-8"/>
          <w:sz w:val="24"/>
          <w:szCs w:val="24"/>
          <w:highlight w:val="none"/>
          <w:u w:val="single" w:color="auto"/>
        </w:rPr>
        <w:t>）</w:t>
      </w:r>
      <w:r>
        <w:rPr>
          <w:b/>
          <w:bCs/>
          <w:color w:val="auto"/>
          <w:spacing w:val="51"/>
          <w:sz w:val="24"/>
          <w:szCs w:val="24"/>
          <w:highlight w:val="none"/>
          <w:u w:val="single" w:color="auto"/>
        </w:rPr>
        <w:t xml:space="preserve"> </w:t>
      </w:r>
      <w:r>
        <w:rPr>
          <w:color w:val="auto"/>
          <w:spacing w:val="-8"/>
          <w:sz w:val="24"/>
          <w:szCs w:val="24"/>
          <w:highlight w:val="none"/>
        </w:rPr>
        <w:t>：</w:t>
      </w:r>
    </w:p>
    <w:p w14:paraId="13F956EC">
      <w:pPr>
        <w:spacing w:line="245" w:lineRule="auto"/>
        <w:rPr>
          <w:rFonts w:ascii="Arial"/>
          <w:color w:val="auto"/>
          <w:sz w:val="21"/>
          <w:highlight w:val="none"/>
        </w:rPr>
      </w:pPr>
    </w:p>
    <w:p w14:paraId="1D220B1C">
      <w:pPr>
        <w:spacing w:line="246" w:lineRule="auto"/>
        <w:rPr>
          <w:rFonts w:ascii="Arial"/>
          <w:color w:val="auto"/>
          <w:sz w:val="21"/>
          <w:highlight w:val="none"/>
        </w:rPr>
      </w:pPr>
    </w:p>
    <w:p w14:paraId="04AED651">
      <w:pPr>
        <w:spacing w:line="246" w:lineRule="auto"/>
        <w:rPr>
          <w:rFonts w:ascii="Arial"/>
          <w:color w:val="auto"/>
          <w:sz w:val="21"/>
          <w:highlight w:val="none"/>
        </w:rPr>
      </w:pPr>
    </w:p>
    <w:p w14:paraId="7A914E96">
      <w:pPr>
        <w:pStyle w:val="10"/>
        <w:keepNext w:val="0"/>
        <w:keepLines w:val="0"/>
        <w:pageBreakBefore w:val="0"/>
        <w:widowControl w:val="0"/>
        <w:tabs>
          <w:tab w:val="left" w:pos="587"/>
        </w:tabs>
        <w:kinsoku/>
        <w:wordWrap/>
        <w:overflowPunct/>
        <w:topLinePunct w:val="0"/>
        <w:autoSpaceDE/>
        <w:autoSpaceDN/>
        <w:bidi w:val="0"/>
        <w:adjustRightInd/>
        <w:snapToGrid/>
        <w:spacing w:before="104" w:line="360" w:lineRule="auto"/>
        <w:ind w:left="0" w:leftChars="0" w:right="-48" w:rightChars="-20" w:firstLine="464"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本公司郑重声明，本次磋商中本公司所投产品为财政</w:t>
      </w:r>
      <w:r>
        <w:rPr>
          <w:rFonts w:hint="eastAsia" w:ascii="宋体" w:hAnsi="宋体" w:eastAsia="宋体" w:cs="宋体"/>
          <w:color w:val="auto"/>
          <w:spacing w:val="-5"/>
          <w:sz w:val="24"/>
          <w:szCs w:val="24"/>
          <w:highlight w:val="none"/>
        </w:rPr>
        <w:t>部、国家发展改革委</w:t>
      </w:r>
      <w:r>
        <w:rPr>
          <w:rFonts w:hint="eastAsia" w:ascii="宋体" w:hAnsi="宋体" w:eastAsia="宋体" w:cs="宋体"/>
          <w:color w:val="auto"/>
          <w:spacing w:val="-5"/>
          <w:sz w:val="24"/>
          <w:szCs w:val="24"/>
          <w:highlight w:val="none"/>
          <w:u w:val="single" w:color="auto"/>
        </w:rPr>
        <w:t>第 XXX</w:t>
      </w: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5"/>
          <w:sz w:val="24"/>
          <w:szCs w:val="24"/>
          <w:highlight w:val="none"/>
          <w:u w:val="single" w:color="auto"/>
        </w:rPr>
        <w:t>（必须是最新一期）期</w:t>
      </w:r>
      <w:r>
        <w:rPr>
          <w:rFonts w:hint="eastAsia" w:ascii="宋体" w:hAnsi="宋体" w:eastAsia="宋体" w:cs="宋体"/>
          <w:color w:val="auto"/>
          <w:spacing w:val="-5"/>
          <w:sz w:val="24"/>
          <w:szCs w:val="24"/>
          <w:highlight w:val="none"/>
        </w:rPr>
        <w:t>节能产品政府采购清单产品，制造商为</w:t>
      </w:r>
      <w:r>
        <w:rPr>
          <w:rFonts w:hint="eastAsia" w:ascii="宋体" w:hAnsi="宋体" w:eastAsia="宋体" w:cs="宋体"/>
          <w:color w:val="auto"/>
          <w:spacing w:val="50"/>
          <w:sz w:val="24"/>
          <w:szCs w:val="24"/>
          <w:highlight w:val="none"/>
          <w:u w:val="single" w:color="auto"/>
        </w:rPr>
        <w:t xml:space="preserve"> </w:t>
      </w:r>
      <w:r>
        <w:rPr>
          <w:rFonts w:hint="eastAsia" w:ascii="宋体" w:hAnsi="宋体" w:eastAsia="宋体" w:cs="宋体"/>
          <w:color w:val="auto"/>
          <w:spacing w:val="-5"/>
          <w:sz w:val="24"/>
          <w:szCs w:val="24"/>
          <w:highlight w:val="none"/>
          <w:u w:val="single" w:color="auto"/>
        </w:rPr>
        <w:t>（制造商名称</w:t>
      </w:r>
      <w:r>
        <w:rPr>
          <w:rFonts w:hint="eastAsia" w:ascii="宋体" w:hAnsi="宋体" w:eastAsia="宋体" w:cs="宋体"/>
          <w:color w:val="auto"/>
          <w:spacing w:val="-2"/>
          <w:sz w:val="24"/>
          <w:szCs w:val="24"/>
          <w:highlight w:val="none"/>
          <w:u w:val="single" w:color="auto"/>
        </w:rPr>
        <w:t>）</w:t>
      </w:r>
      <w:r>
        <w:rPr>
          <w:rFonts w:hint="eastAsia" w:ascii="宋体" w:hAnsi="宋体" w:eastAsia="宋体" w:cs="宋体"/>
          <w:color w:val="auto"/>
          <w:spacing w:val="49"/>
          <w:sz w:val="24"/>
          <w:szCs w:val="24"/>
          <w:highlight w:val="none"/>
          <w:u w:val="single" w:color="auto"/>
        </w:rPr>
        <w:t xml:space="preserve"> </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5"/>
          <w:sz w:val="24"/>
          <w:szCs w:val="24"/>
          <w:highlight w:val="none"/>
        </w:rPr>
        <w:t>品</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牌为</w:t>
      </w:r>
      <w:r>
        <w:rPr>
          <w:rFonts w:hint="eastAsia" w:ascii="宋体" w:hAnsi="宋体" w:eastAsia="宋体" w:cs="宋体"/>
          <w:color w:val="auto"/>
          <w:spacing w:val="1"/>
          <w:sz w:val="24"/>
          <w:szCs w:val="24"/>
          <w:highlight w:val="none"/>
          <w:u w:val="single" w:color="auto"/>
        </w:rPr>
        <w:t>（品牌名称</w:t>
      </w:r>
      <w:r>
        <w:rPr>
          <w:rFonts w:hint="eastAsia" w:ascii="宋体" w:hAnsi="宋体" w:eastAsia="宋体" w:cs="宋体"/>
          <w:color w:val="auto"/>
          <w:spacing w:val="-54"/>
          <w:sz w:val="24"/>
          <w:szCs w:val="24"/>
          <w:highlight w:val="none"/>
          <w:u w:val="single" w:color="auto"/>
        </w:rPr>
        <w:t>）</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54"/>
          <w:sz w:val="24"/>
          <w:szCs w:val="24"/>
          <w:highlight w:val="none"/>
        </w:rPr>
        <w:t>，</w:t>
      </w:r>
      <w:r>
        <w:rPr>
          <w:rFonts w:hint="eastAsia" w:ascii="宋体" w:hAnsi="宋体" w:eastAsia="宋体" w:cs="宋体"/>
          <w:color w:val="auto"/>
          <w:spacing w:val="1"/>
          <w:sz w:val="24"/>
          <w:szCs w:val="24"/>
          <w:highlight w:val="none"/>
        </w:rPr>
        <w:t>产品型号为</w:t>
      </w:r>
      <w:r>
        <w:rPr>
          <w:rFonts w:hint="eastAsia" w:ascii="宋体" w:hAnsi="宋体" w:eastAsia="宋体" w:cs="宋体"/>
          <w:color w:val="auto"/>
          <w:spacing w:val="-54"/>
          <w:sz w:val="24"/>
          <w:szCs w:val="24"/>
          <w:highlight w:val="none"/>
        </w:rPr>
        <w:t>：</w:t>
      </w:r>
      <w:r>
        <w:rPr>
          <w:rFonts w:hint="eastAsia" w:ascii="宋体" w:hAnsi="宋体" w:eastAsia="宋体" w:cs="宋体"/>
          <w:color w:val="auto"/>
          <w:spacing w:val="-54"/>
          <w:sz w:val="24"/>
          <w:szCs w:val="24"/>
          <w:highlight w:val="none"/>
          <w:u w:val="single" w:color="auto"/>
        </w:rPr>
        <w:t>（</w:t>
      </w:r>
      <w:r>
        <w:rPr>
          <w:rFonts w:hint="eastAsia" w:ascii="宋体" w:hAnsi="宋体" w:eastAsia="宋体" w:cs="宋体"/>
          <w:color w:val="auto"/>
          <w:spacing w:val="1"/>
          <w:sz w:val="24"/>
          <w:szCs w:val="24"/>
          <w:highlight w:val="none"/>
          <w:u w:val="single" w:color="auto"/>
        </w:rPr>
        <w:t>产品型号</w:t>
      </w:r>
      <w:r>
        <w:rPr>
          <w:rFonts w:hint="eastAsia" w:ascii="宋体" w:hAnsi="宋体" w:eastAsia="宋体" w:cs="宋体"/>
          <w:color w:val="auto"/>
          <w:spacing w:val="-54"/>
          <w:sz w:val="24"/>
          <w:szCs w:val="24"/>
          <w:highlight w:val="none"/>
          <w:u w:val="single" w:color="auto"/>
        </w:rPr>
        <w:t>）</w:t>
      </w:r>
      <w:r>
        <w:rPr>
          <w:rFonts w:hint="eastAsia" w:ascii="宋体" w:hAnsi="宋体" w:eastAsia="宋体" w:cs="宋体"/>
          <w:color w:val="auto"/>
          <w:spacing w:val="51"/>
          <w:sz w:val="24"/>
          <w:szCs w:val="24"/>
          <w:highlight w:val="none"/>
          <w:u w:val="single" w:color="auto"/>
        </w:rPr>
        <w:t xml:space="preserve"> </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54"/>
          <w:sz w:val="24"/>
          <w:szCs w:val="24"/>
          <w:highlight w:val="none"/>
        </w:rPr>
        <w:t>，</w:t>
      </w:r>
      <w:r>
        <w:rPr>
          <w:rFonts w:hint="eastAsia" w:ascii="宋体" w:hAnsi="宋体" w:eastAsia="宋体" w:cs="宋体"/>
          <w:color w:val="auto"/>
          <w:spacing w:val="1"/>
          <w:sz w:val="24"/>
          <w:szCs w:val="24"/>
          <w:highlight w:val="none"/>
        </w:rPr>
        <w:t>节字标志认证证书号为</w:t>
      </w:r>
      <w:r>
        <w:rPr>
          <w:rFonts w:hint="eastAsia" w:ascii="宋体" w:hAnsi="宋体" w:eastAsia="宋体" w:cs="宋体"/>
          <w:color w:val="auto"/>
          <w:sz w:val="24"/>
          <w:szCs w:val="24"/>
          <w:highlight w:val="none"/>
          <w:u w:val="single" w:color="auto"/>
        </w:rPr>
        <w:t>（节字标志认证证书号</w:t>
      </w:r>
      <w:r>
        <w:rPr>
          <w:rFonts w:hint="eastAsia" w:ascii="宋体" w:hAnsi="宋体" w:eastAsia="宋体" w:cs="宋体"/>
          <w:color w:val="auto"/>
          <w:spacing w:val="-1"/>
          <w:sz w:val="24"/>
          <w:szCs w:val="24"/>
          <w:highlight w:val="none"/>
          <w:u w:val="single" w:color="auto"/>
        </w:rPr>
        <w:t>）</w:t>
      </w:r>
      <w:r>
        <w:rPr>
          <w:rFonts w:hint="eastAsia" w:ascii="宋体" w:hAnsi="宋体" w:eastAsia="宋体" w:cs="宋体"/>
          <w:color w:val="auto"/>
          <w:spacing w:val="50"/>
          <w:w w:val="101"/>
          <w:sz w:val="24"/>
          <w:szCs w:val="24"/>
          <w:highlight w:val="none"/>
        </w:rPr>
        <w:t xml:space="preserve"> </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节能产品认证证书有效期截止日期</w:t>
      </w:r>
      <w:r>
        <w:rPr>
          <w:rFonts w:hint="eastAsia" w:ascii="宋体" w:hAnsi="宋体" w:eastAsia="宋体" w:cs="宋体"/>
          <w:color w:val="auto"/>
          <w:spacing w:val="-53"/>
          <w:sz w:val="24"/>
          <w:szCs w:val="24"/>
          <w:highlight w:val="none"/>
        </w:rPr>
        <w:t xml:space="preserve"> </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rPr>
        <w:t>。</w:t>
      </w:r>
    </w:p>
    <w:p w14:paraId="1C7189F4">
      <w:pPr>
        <w:pStyle w:val="10"/>
        <w:keepNext w:val="0"/>
        <w:keepLines w:val="0"/>
        <w:pageBreakBefore w:val="0"/>
        <w:widowControl w:val="0"/>
        <w:kinsoku/>
        <w:wordWrap/>
        <w:overflowPunct/>
        <w:topLinePunct w:val="0"/>
        <w:autoSpaceDE/>
        <w:autoSpaceDN/>
        <w:bidi w:val="0"/>
        <w:adjustRightInd/>
        <w:snapToGrid/>
        <w:spacing w:before="1" w:line="360" w:lineRule="auto"/>
        <w:ind w:left="0" w:leftChars="0" w:right="-48" w:rightChars="-20" w:firstLine="47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本公司对上述声明的真实性负责。如有虚假，将依法承担相应责任。</w:t>
      </w:r>
    </w:p>
    <w:p w14:paraId="04E9B8B5">
      <w:pPr>
        <w:spacing w:line="240" w:lineRule="atLeast"/>
        <w:ind w:firstLine="480"/>
        <w:rPr>
          <w:rFonts w:asciiTheme="minorEastAsia" w:hAnsiTheme="minorEastAsia" w:eastAsiaTheme="minorEastAsia" w:cstheme="minorEastAsia"/>
          <w:color w:val="auto"/>
          <w:highlight w:val="none"/>
        </w:rPr>
      </w:pPr>
    </w:p>
    <w:p w14:paraId="1992E577">
      <w:pPr>
        <w:spacing w:line="240" w:lineRule="atLeast"/>
        <w:ind w:firstLine="480"/>
        <w:rPr>
          <w:rFonts w:asciiTheme="minorEastAsia" w:hAnsiTheme="minorEastAsia" w:eastAsiaTheme="minorEastAsia" w:cstheme="minorEastAsia"/>
          <w:color w:val="auto"/>
          <w:highlight w:val="none"/>
        </w:rPr>
      </w:pPr>
    </w:p>
    <w:p w14:paraId="3AE4B6E7">
      <w:pPr>
        <w:spacing w:line="240" w:lineRule="atLeast"/>
        <w:ind w:firstLine="480"/>
        <w:rPr>
          <w:rFonts w:asciiTheme="minorEastAsia" w:hAnsiTheme="minorEastAsia" w:eastAsiaTheme="minorEastAsia" w:cstheme="minorEastAsia"/>
          <w:color w:val="auto"/>
          <w:highlight w:val="none"/>
        </w:rPr>
      </w:pPr>
    </w:p>
    <w:p w14:paraId="0C504AFC">
      <w:pPr>
        <w:spacing w:line="240" w:lineRule="atLeast"/>
        <w:ind w:firstLine="480"/>
        <w:rPr>
          <w:rFonts w:asciiTheme="minorEastAsia" w:hAnsiTheme="minorEastAsia" w:eastAsiaTheme="minorEastAsia" w:cstheme="minorEastAsia"/>
          <w:color w:val="auto"/>
          <w:highlight w:val="none"/>
        </w:rPr>
      </w:pPr>
    </w:p>
    <w:p w14:paraId="3ACA5457">
      <w:pPr>
        <w:pStyle w:val="10"/>
        <w:keepNext w:val="0"/>
        <w:keepLines w:val="0"/>
        <w:pageBreakBefore w:val="0"/>
        <w:widowControl w:val="0"/>
        <w:kinsoku/>
        <w:wordWrap/>
        <w:overflowPunct/>
        <w:topLinePunct w:val="0"/>
        <w:autoSpaceDE/>
        <w:autoSpaceDN/>
        <w:bidi w:val="0"/>
        <w:adjustRightInd/>
        <w:snapToGrid/>
        <w:spacing w:before="48" w:line="480" w:lineRule="auto"/>
        <w:ind w:left="71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w w:val="97"/>
          <w:sz w:val="24"/>
          <w:szCs w:val="24"/>
          <w:highlight w:val="none"/>
        </w:rPr>
        <w:t>磋商供应商名称（盖章</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z w:val="24"/>
          <w:szCs w:val="24"/>
          <w:highlight w:val="none"/>
          <w:u w:val="single" w:color="auto"/>
        </w:rPr>
        <w:t xml:space="preserve">                          </w:t>
      </w:r>
    </w:p>
    <w:p w14:paraId="662DB97F">
      <w:pPr>
        <w:keepNext w:val="0"/>
        <w:keepLines w:val="0"/>
        <w:pageBreakBefore w:val="0"/>
        <w:widowControl w:val="0"/>
        <w:kinsoku/>
        <w:wordWrap/>
        <w:overflowPunct/>
        <w:topLinePunct w:val="0"/>
        <w:autoSpaceDE/>
        <w:autoSpaceDN/>
        <w:bidi w:val="0"/>
        <w:adjustRightInd/>
        <w:snapToGrid/>
        <w:spacing w:line="480" w:lineRule="auto"/>
        <w:ind w:firstLine="1105" w:firstLineChars="5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7"/>
          <w:w w:val="98"/>
          <w:sz w:val="24"/>
          <w:szCs w:val="24"/>
          <w:highlight w:val="none"/>
        </w:rPr>
        <w:t>法定代表人或授权代表（签字</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4"/>
          <w:sz w:val="24"/>
          <w:szCs w:val="24"/>
          <w:highlight w:val="none"/>
        </w:rPr>
        <w:t xml:space="preserve"> </w:t>
      </w:r>
    </w:p>
    <w:p w14:paraId="25BC31A2">
      <w:pPr>
        <w:keepNext w:val="0"/>
        <w:keepLines w:val="0"/>
        <w:pageBreakBefore w:val="0"/>
        <w:widowControl w:val="0"/>
        <w:kinsoku/>
        <w:wordWrap/>
        <w:overflowPunct/>
        <w:topLinePunct w:val="0"/>
        <w:autoSpaceDE/>
        <w:autoSpaceDN/>
        <w:bidi w:val="0"/>
        <w:adjustRightInd/>
        <w:snapToGrid/>
        <w:spacing w:line="480" w:lineRule="auto"/>
        <w:ind w:left="0" w:leftChars="0" w:firstLine="1116" w:firstLineChars="505"/>
        <w:textAlignment w:val="auto"/>
        <w:rPr>
          <w:rFonts w:hint="eastAsia" w:ascii="宋体" w:hAnsi="宋体" w:eastAsia="宋体" w:cs="宋体"/>
          <w:color w:val="auto"/>
          <w:highlight w:val="none"/>
        </w:rPr>
      </w:pPr>
      <w:r>
        <w:rPr>
          <w:rFonts w:hint="eastAsia" w:ascii="宋体" w:hAnsi="宋体" w:eastAsia="宋体" w:cs="宋体"/>
          <w:color w:val="auto"/>
          <w:spacing w:val="-7"/>
          <w:w w:val="98"/>
          <w:sz w:val="24"/>
          <w:szCs w:val="24"/>
          <w:highlight w:val="none"/>
        </w:rPr>
        <w:t>磋商日</w:t>
      </w:r>
      <w:r>
        <w:rPr>
          <w:rFonts w:hint="eastAsia" w:ascii="宋体" w:hAnsi="宋体" w:eastAsia="宋体" w:cs="宋体"/>
          <w:color w:val="auto"/>
          <w:spacing w:val="-2"/>
          <w:sz w:val="24"/>
          <w:szCs w:val="24"/>
          <w:highlight w:val="none"/>
        </w:rPr>
        <w:t>期：</w:t>
      </w:r>
      <w:r>
        <w:rPr>
          <w:rFonts w:hint="eastAsia" w:ascii="宋体" w:hAnsi="宋体" w:eastAsia="宋体" w:cs="宋体"/>
          <w:color w:val="auto"/>
          <w:spacing w:val="-2"/>
          <w:sz w:val="24"/>
          <w:szCs w:val="24"/>
          <w:highlight w:val="none"/>
          <w:u w:val="single" w:color="auto"/>
        </w:rPr>
        <w:t xml:space="preserve">2025 </w:t>
      </w:r>
      <w:r>
        <w:rPr>
          <w:rFonts w:hint="eastAsia" w:ascii="宋体" w:hAnsi="宋体" w:eastAsia="宋体" w:cs="宋体"/>
          <w:color w:val="auto"/>
          <w:spacing w:val="-2"/>
          <w:sz w:val="24"/>
          <w:szCs w:val="24"/>
          <w:highlight w:val="none"/>
        </w:rPr>
        <w:t>年</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2"/>
          <w:sz w:val="24"/>
          <w:szCs w:val="24"/>
          <w:highlight w:val="none"/>
        </w:rPr>
        <w:t>月</w:t>
      </w:r>
      <w:r>
        <w:rPr>
          <w:rFonts w:hint="eastAsia" w:ascii="宋体" w:hAnsi="宋体" w:eastAsia="宋体" w:cs="宋体"/>
          <w:color w:val="auto"/>
          <w:spacing w:val="21"/>
          <w:w w:val="101"/>
          <w:sz w:val="24"/>
          <w:szCs w:val="24"/>
          <w:highlight w:val="none"/>
        </w:rPr>
        <w:t xml:space="preserve">   </w:t>
      </w:r>
      <w:r>
        <w:rPr>
          <w:rFonts w:hint="eastAsia" w:ascii="宋体" w:hAnsi="宋体" w:eastAsia="宋体" w:cs="宋体"/>
          <w:color w:val="auto"/>
          <w:spacing w:val="-2"/>
          <w:sz w:val="24"/>
          <w:szCs w:val="24"/>
          <w:highlight w:val="none"/>
        </w:rPr>
        <w:t>日</w:t>
      </w:r>
    </w:p>
    <w:p w14:paraId="3032D5B4">
      <w:pPr>
        <w:spacing w:line="240" w:lineRule="atLeast"/>
        <w:ind w:firstLine="480"/>
        <w:rPr>
          <w:rFonts w:asciiTheme="minorEastAsia" w:hAnsiTheme="minorEastAsia" w:eastAsiaTheme="minorEastAsia" w:cstheme="minorEastAsia"/>
          <w:color w:val="auto"/>
          <w:highlight w:val="none"/>
        </w:rPr>
      </w:pPr>
    </w:p>
    <w:p w14:paraId="4EEEF75D">
      <w:pPr>
        <w:spacing w:line="240" w:lineRule="atLeast"/>
        <w:ind w:firstLine="1200" w:firstLineChars="5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后附：节能环保证明材料</w:t>
      </w:r>
    </w:p>
    <w:p w14:paraId="48C91C2E">
      <w:pPr>
        <w:spacing w:line="240" w:lineRule="atLeast"/>
        <w:ind w:firstLine="480"/>
        <w:rPr>
          <w:rFonts w:asciiTheme="minorEastAsia" w:hAnsiTheme="minorEastAsia" w:eastAsiaTheme="minorEastAsia" w:cstheme="minorEastAsia"/>
          <w:color w:val="auto"/>
          <w:highlight w:val="none"/>
        </w:rPr>
      </w:pPr>
    </w:p>
    <w:p w14:paraId="68F61768">
      <w:pPr>
        <w:spacing w:line="240" w:lineRule="atLeast"/>
        <w:ind w:firstLine="480"/>
        <w:rPr>
          <w:rFonts w:asciiTheme="minorEastAsia" w:hAnsiTheme="minorEastAsia" w:eastAsiaTheme="minorEastAsia" w:cstheme="minorEastAsia"/>
          <w:color w:val="auto"/>
          <w:highlight w:val="none"/>
        </w:rPr>
      </w:pPr>
    </w:p>
    <w:p w14:paraId="4A20E265">
      <w:pPr>
        <w:spacing w:line="240" w:lineRule="atLeast"/>
        <w:ind w:firstLine="480"/>
        <w:rPr>
          <w:rFonts w:asciiTheme="minorEastAsia" w:hAnsiTheme="minorEastAsia" w:eastAsiaTheme="minorEastAsia" w:cstheme="minorEastAsia"/>
          <w:color w:val="auto"/>
          <w:highlight w:val="none"/>
        </w:rPr>
      </w:pPr>
    </w:p>
    <w:p w14:paraId="37380720">
      <w:pPr>
        <w:spacing w:line="240" w:lineRule="atLeast"/>
        <w:ind w:firstLine="480"/>
        <w:rPr>
          <w:rFonts w:asciiTheme="minorEastAsia" w:hAnsiTheme="minorEastAsia" w:eastAsiaTheme="minorEastAsia" w:cstheme="minorEastAsia"/>
          <w:color w:val="auto"/>
          <w:highlight w:val="none"/>
        </w:rPr>
      </w:pPr>
    </w:p>
    <w:p w14:paraId="77B8C19A">
      <w:pPr>
        <w:spacing w:line="240" w:lineRule="atLeast"/>
        <w:ind w:firstLine="480"/>
        <w:rPr>
          <w:rFonts w:asciiTheme="minorEastAsia" w:hAnsiTheme="minorEastAsia" w:eastAsiaTheme="minorEastAsia" w:cstheme="minorEastAsia"/>
          <w:color w:val="auto"/>
          <w:highlight w:val="none"/>
        </w:rPr>
      </w:pPr>
    </w:p>
    <w:p w14:paraId="147F72EA">
      <w:pPr>
        <w:spacing w:line="240" w:lineRule="atLeast"/>
        <w:ind w:firstLine="480"/>
        <w:rPr>
          <w:rFonts w:asciiTheme="minorEastAsia" w:hAnsiTheme="minorEastAsia" w:eastAsiaTheme="minorEastAsia" w:cstheme="minorEastAsia"/>
          <w:color w:val="auto"/>
          <w:highlight w:val="none"/>
        </w:rPr>
      </w:pPr>
    </w:p>
    <w:p w14:paraId="40E32CA9">
      <w:pPr>
        <w:spacing w:line="240" w:lineRule="atLeast"/>
        <w:ind w:firstLine="480"/>
        <w:rPr>
          <w:rFonts w:asciiTheme="minorEastAsia" w:hAnsiTheme="minorEastAsia" w:eastAsiaTheme="minorEastAsia" w:cstheme="minorEastAsia"/>
          <w:color w:val="auto"/>
          <w:highlight w:val="none"/>
        </w:rPr>
      </w:pPr>
    </w:p>
    <w:p w14:paraId="75D8832A">
      <w:pPr>
        <w:spacing w:line="240" w:lineRule="atLeast"/>
        <w:ind w:firstLine="480"/>
        <w:rPr>
          <w:rFonts w:asciiTheme="minorEastAsia" w:hAnsiTheme="minorEastAsia" w:eastAsiaTheme="minorEastAsia" w:cstheme="minorEastAsia"/>
          <w:color w:val="auto"/>
          <w:highlight w:val="none"/>
        </w:rPr>
      </w:pPr>
    </w:p>
    <w:p w14:paraId="067CDAB1">
      <w:pPr>
        <w:spacing w:line="240" w:lineRule="atLeast"/>
        <w:ind w:firstLine="480"/>
        <w:rPr>
          <w:rFonts w:asciiTheme="minorEastAsia" w:hAnsiTheme="minorEastAsia" w:eastAsiaTheme="minorEastAsia" w:cstheme="minorEastAsia"/>
          <w:color w:val="auto"/>
          <w:highlight w:val="none"/>
        </w:rPr>
      </w:pPr>
    </w:p>
    <w:p w14:paraId="6AAEFDB6">
      <w:pPr>
        <w:spacing w:line="240" w:lineRule="atLeast"/>
        <w:ind w:firstLine="480"/>
        <w:rPr>
          <w:rFonts w:asciiTheme="minorEastAsia" w:hAnsiTheme="minorEastAsia" w:eastAsiaTheme="minorEastAsia" w:cstheme="minorEastAsia"/>
          <w:color w:val="auto"/>
          <w:highlight w:val="none"/>
        </w:rPr>
      </w:pPr>
    </w:p>
    <w:p w14:paraId="78C5A2ED">
      <w:pPr>
        <w:spacing w:line="240" w:lineRule="atLeast"/>
        <w:ind w:firstLine="480"/>
        <w:rPr>
          <w:rFonts w:asciiTheme="minorEastAsia" w:hAnsiTheme="minorEastAsia" w:eastAsiaTheme="minorEastAsia" w:cstheme="minorEastAsia"/>
          <w:color w:val="auto"/>
          <w:highlight w:val="none"/>
        </w:rPr>
      </w:pPr>
    </w:p>
    <w:p w14:paraId="7FF2EABA">
      <w:pPr>
        <w:spacing w:line="240" w:lineRule="atLeast"/>
        <w:ind w:firstLine="480"/>
        <w:rPr>
          <w:rFonts w:asciiTheme="minorEastAsia" w:hAnsiTheme="minorEastAsia" w:eastAsiaTheme="minorEastAsia" w:cstheme="minorEastAsia"/>
          <w:color w:val="auto"/>
          <w:highlight w:val="none"/>
        </w:rPr>
      </w:pPr>
    </w:p>
    <w:p w14:paraId="43DC7D59">
      <w:pPr>
        <w:spacing w:line="240" w:lineRule="atLeast"/>
        <w:ind w:firstLine="480"/>
        <w:rPr>
          <w:rFonts w:asciiTheme="minorEastAsia" w:hAnsiTheme="minorEastAsia" w:eastAsiaTheme="minorEastAsia" w:cstheme="minorEastAsia"/>
          <w:color w:val="auto"/>
          <w:highlight w:val="none"/>
        </w:rPr>
      </w:pPr>
    </w:p>
    <w:p w14:paraId="1B5B7BA1">
      <w:pPr>
        <w:spacing w:line="240" w:lineRule="atLeast"/>
        <w:ind w:firstLine="480"/>
        <w:rPr>
          <w:rFonts w:asciiTheme="minorEastAsia" w:hAnsiTheme="minorEastAsia" w:eastAsiaTheme="minorEastAsia" w:cstheme="minorEastAsia"/>
          <w:color w:val="auto"/>
          <w:highlight w:val="none"/>
        </w:rPr>
      </w:pPr>
    </w:p>
    <w:p w14:paraId="1A2D5F85">
      <w:pPr>
        <w:spacing w:line="240" w:lineRule="atLeast"/>
        <w:ind w:firstLine="480"/>
        <w:rPr>
          <w:rFonts w:asciiTheme="minorEastAsia" w:hAnsiTheme="minorEastAsia" w:eastAsiaTheme="minorEastAsia" w:cstheme="minorEastAsia"/>
          <w:color w:val="auto"/>
          <w:highlight w:val="none"/>
        </w:rPr>
      </w:pPr>
    </w:p>
    <w:p w14:paraId="1F231627">
      <w:pPr>
        <w:spacing w:line="240" w:lineRule="atLeast"/>
        <w:ind w:firstLine="480"/>
        <w:rPr>
          <w:rFonts w:asciiTheme="minorEastAsia" w:hAnsiTheme="minorEastAsia" w:eastAsiaTheme="minorEastAsia" w:cstheme="minorEastAsia"/>
          <w:color w:val="auto"/>
          <w:highlight w:val="none"/>
        </w:rPr>
      </w:pPr>
    </w:p>
    <w:p w14:paraId="1820789A">
      <w:pPr>
        <w:numPr>
          <w:ilvl w:val="0"/>
          <w:numId w:val="4"/>
        </w:numPr>
        <w:spacing w:beforeLines="50" w:afterLines="50" w:line="240" w:lineRule="auto"/>
        <w:ind w:firstLine="602"/>
        <w:rPr>
          <w:rFonts w:asciiTheme="minorEastAsia" w:hAnsiTheme="minorEastAsia" w:eastAsiaTheme="minorEastAsia" w:cstheme="minorEastAsia"/>
          <w:b/>
          <w:color w:val="auto"/>
          <w:kern w:val="0"/>
          <w:highlight w:val="none"/>
        </w:rPr>
      </w:pPr>
      <w:r>
        <w:rPr>
          <w:rFonts w:hint="eastAsia" w:asciiTheme="minorEastAsia" w:hAnsiTheme="minorEastAsia" w:eastAsiaTheme="minorEastAsia" w:cstheme="minorEastAsia"/>
          <w:b/>
          <w:color w:val="auto"/>
          <w:kern w:val="0"/>
          <w:sz w:val="30"/>
          <w:szCs w:val="30"/>
          <w:highlight w:val="none"/>
        </w:rPr>
        <w:t>服务整体解决方案</w:t>
      </w:r>
    </w:p>
    <w:p w14:paraId="1D16C873">
      <w:pPr>
        <w:spacing w:beforeLines="50" w:afterLines="50" w:line="240" w:lineRule="auto"/>
        <w:ind w:firstLine="480"/>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color w:val="auto"/>
          <w:kern w:val="0"/>
          <w:highlight w:val="none"/>
        </w:rPr>
        <w:t>供应商根据竞争性磋商</w:t>
      </w:r>
      <w:r>
        <w:rPr>
          <w:rFonts w:hint="eastAsia" w:asciiTheme="minorEastAsia" w:hAnsiTheme="minorEastAsia" w:eastAsiaTheme="minorEastAsia" w:cstheme="minorEastAsia"/>
          <w:color w:val="auto"/>
          <w:kern w:val="0"/>
          <w:highlight w:val="none"/>
          <w:lang w:eastAsia="zh-CN"/>
        </w:rPr>
        <w:t>磋商文件</w:t>
      </w:r>
      <w:r>
        <w:rPr>
          <w:rFonts w:hint="eastAsia" w:asciiTheme="minorEastAsia" w:hAnsiTheme="minorEastAsia" w:eastAsiaTheme="minorEastAsia" w:cstheme="minorEastAsia"/>
          <w:color w:val="auto"/>
          <w:kern w:val="0"/>
          <w:highlight w:val="none"/>
        </w:rPr>
        <w:t>要求，独立编写项目整体解决方案。（格式自拟。）</w:t>
      </w:r>
    </w:p>
    <w:p w14:paraId="2EAE61CD">
      <w:pPr>
        <w:spacing w:beforeLines="50" w:afterLines="50" w:line="240" w:lineRule="auto"/>
        <w:ind w:firstLine="562"/>
        <w:rPr>
          <w:rFonts w:asciiTheme="minorEastAsia" w:hAnsiTheme="minorEastAsia" w:eastAsiaTheme="minorEastAsia" w:cstheme="minorEastAsia"/>
          <w:b/>
          <w:color w:val="auto"/>
          <w:sz w:val="28"/>
          <w:szCs w:val="28"/>
          <w:highlight w:val="none"/>
        </w:rPr>
      </w:pPr>
    </w:p>
    <w:p w14:paraId="4D9321CB">
      <w:pPr>
        <w:spacing w:line="240" w:lineRule="atLeast"/>
        <w:ind w:firstLine="480"/>
        <w:rPr>
          <w:rFonts w:asciiTheme="minorEastAsia" w:hAnsiTheme="minorEastAsia" w:eastAsiaTheme="minorEastAsia" w:cstheme="minorEastAsia"/>
          <w:color w:val="auto"/>
          <w:szCs w:val="21"/>
          <w:highlight w:val="none"/>
        </w:rPr>
      </w:pPr>
    </w:p>
    <w:p w14:paraId="3177DC2F">
      <w:pPr>
        <w:spacing w:line="240" w:lineRule="atLeast"/>
        <w:ind w:firstLine="480"/>
        <w:rPr>
          <w:rFonts w:asciiTheme="minorEastAsia" w:hAnsiTheme="minorEastAsia" w:eastAsiaTheme="minorEastAsia" w:cstheme="minorEastAsia"/>
          <w:color w:val="auto"/>
          <w:szCs w:val="21"/>
          <w:highlight w:val="none"/>
        </w:rPr>
      </w:pPr>
    </w:p>
    <w:p w14:paraId="62CDBDD6">
      <w:pPr>
        <w:spacing w:line="240" w:lineRule="atLeast"/>
        <w:ind w:firstLine="480"/>
        <w:rPr>
          <w:rFonts w:asciiTheme="minorEastAsia" w:hAnsiTheme="minorEastAsia" w:eastAsiaTheme="minorEastAsia" w:cstheme="minorEastAsia"/>
          <w:color w:val="auto"/>
          <w:szCs w:val="21"/>
          <w:highlight w:val="none"/>
        </w:rPr>
      </w:pPr>
    </w:p>
    <w:p w14:paraId="3D4E6E29">
      <w:pPr>
        <w:spacing w:line="240" w:lineRule="auto"/>
        <w:ind w:firstLine="0" w:firstLineChars="0"/>
        <w:rPr>
          <w:rFonts w:asciiTheme="minorEastAsia" w:hAnsiTheme="minorEastAsia" w:eastAsiaTheme="minorEastAsia" w:cstheme="minorEastAsia"/>
          <w:b/>
          <w:color w:val="auto"/>
          <w:highlight w:val="none"/>
        </w:rPr>
      </w:pPr>
    </w:p>
    <w:p w14:paraId="07195824">
      <w:pPr>
        <w:spacing w:line="240" w:lineRule="auto"/>
        <w:ind w:firstLine="723"/>
        <w:jc w:val="center"/>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 w:val="36"/>
          <w:szCs w:val="36"/>
          <w:highlight w:val="none"/>
        </w:rPr>
        <w:t>第四    其他</w:t>
      </w:r>
    </w:p>
    <w:p w14:paraId="5CF77972">
      <w:pPr>
        <w:spacing w:line="240" w:lineRule="auto"/>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1</w:t>
      </w:r>
      <w:r>
        <w:rPr>
          <w:rFonts w:hint="eastAsia" w:asciiTheme="minorEastAsia" w:hAnsiTheme="minorEastAsia" w:eastAsiaTheme="minorEastAsia" w:cstheme="minorEastAsia"/>
          <w:b/>
          <w:color w:val="auto"/>
          <w:szCs w:val="21"/>
          <w:highlight w:val="none"/>
        </w:rPr>
        <w:t>.竞标供应商认为与采购项目相关的其他佐证文件、声明及承诺（格式自拟，复印或扫描件须加盖竞标供应商公章）：非国家行政机关出具的证明文件，由专家专家磋商小组评审其有效性。</w:t>
      </w:r>
    </w:p>
    <w:p w14:paraId="39BE5100">
      <w:pPr>
        <w:spacing w:line="240" w:lineRule="auto"/>
        <w:ind w:firstLine="480"/>
        <w:rPr>
          <w:rFonts w:asciiTheme="minorEastAsia" w:hAnsiTheme="minorEastAsia" w:eastAsiaTheme="minorEastAsia" w:cstheme="minorEastAsia"/>
          <w:color w:val="auto"/>
          <w:highlight w:val="none"/>
        </w:rPr>
      </w:pPr>
    </w:p>
    <w:p w14:paraId="33CE2A1C">
      <w:pPr>
        <w:spacing w:line="240" w:lineRule="auto"/>
        <w:ind w:firstLine="480"/>
        <w:rPr>
          <w:rFonts w:asciiTheme="minorEastAsia" w:hAnsiTheme="minorEastAsia" w:eastAsiaTheme="minorEastAsia" w:cstheme="minorEastAsia"/>
          <w:color w:val="auto"/>
          <w:highlight w:val="none"/>
        </w:rPr>
      </w:pPr>
    </w:p>
    <w:p w14:paraId="62533EFF">
      <w:pPr>
        <w:spacing w:line="240" w:lineRule="auto"/>
        <w:ind w:firstLine="480"/>
        <w:rPr>
          <w:rFonts w:asciiTheme="minorEastAsia" w:hAnsiTheme="minorEastAsia" w:eastAsiaTheme="minorEastAsia" w:cstheme="minorEastAsia"/>
          <w:color w:val="auto"/>
          <w:highlight w:val="none"/>
        </w:rPr>
      </w:pPr>
    </w:p>
    <w:p w14:paraId="7DDF6CD3">
      <w:pPr>
        <w:spacing w:line="240" w:lineRule="auto"/>
        <w:ind w:firstLine="480"/>
        <w:rPr>
          <w:rFonts w:asciiTheme="minorEastAsia" w:hAnsiTheme="minorEastAsia" w:eastAsiaTheme="minorEastAsia" w:cstheme="minorEastAsia"/>
          <w:color w:val="auto"/>
          <w:highlight w:val="none"/>
        </w:rPr>
      </w:pPr>
    </w:p>
    <w:p w14:paraId="4703EE5D">
      <w:pPr>
        <w:spacing w:beforeLines="50" w:afterLines="50" w:line="240" w:lineRule="auto"/>
        <w:ind w:firstLine="723"/>
        <w:jc w:val="center"/>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 w:val="36"/>
          <w:szCs w:val="36"/>
          <w:highlight w:val="none"/>
        </w:rPr>
        <w:t>第五 备选方案</w:t>
      </w:r>
    </w:p>
    <w:p w14:paraId="6D7C0E35">
      <w:pPr>
        <w:numPr>
          <w:ilvl w:val="0"/>
          <w:numId w:val="5"/>
        </w:numPr>
        <w:spacing w:line="240" w:lineRule="auto"/>
        <w:ind w:firstLine="48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竞争性磋商</w:t>
      </w:r>
      <w:r>
        <w:rPr>
          <w:rFonts w:hint="eastAsia" w:asciiTheme="minorEastAsia" w:hAnsiTheme="minorEastAsia" w:eastAsiaTheme="minorEastAsia" w:cstheme="minorEastAsia"/>
          <w:b/>
          <w:color w:val="auto"/>
          <w:szCs w:val="21"/>
          <w:highlight w:val="none"/>
          <w:lang w:eastAsia="zh-CN"/>
        </w:rPr>
        <w:t>磋商文件</w:t>
      </w:r>
      <w:r>
        <w:rPr>
          <w:rFonts w:hint="eastAsia" w:asciiTheme="minorEastAsia" w:hAnsiTheme="minorEastAsia" w:eastAsiaTheme="minorEastAsia" w:cstheme="minorEastAsia"/>
          <w:b/>
          <w:color w:val="auto"/>
          <w:szCs w:val="21"/>
          <w:highlight w:val="none"/>
        </w:rPr>
        <w:t>允许的备选方案相关佐证文件</w:t>
      </w:r>
      <w:r>
        <w:rPr>
          <w:rFonts w:hint="eastAsia" w:asciiTheme="minorEastAsia" w:hAnsiTheme="minorEastAsia" w:eastAsiaTheme="minorEastAsia" w:cstheme="minorEastAsia"/>
          <w:color w:val="auto"/>
          <w:szCs w:val="21"/>
          <w:highlight w:val="none"/>
        </w:rPr>
        <w:t>（格式自拟）：复印或扫描件须加盖竞标供应商公章，非国家行政机关出具的证明文件，由专家专家磋商小组评审其有效性。</w:t>
      </w:r>
    </w:p>
    <w:p w14:paraId="36801E9C">
      <w:pPr>
        <w:numPr>
          <w:ilvl w:val="0"/>
          <w:numId w:val="0"/>
        </w:numPr>
        <w:spacing w:line="240" w:lineRule="auto"/>
        <w:rPr>
          <w:rFonts w:hint="eastAsia" w:asciiTheme="minorEastAsia" w:hAnsiTheme="minorEastAsia" w:eastAsiaTheme="minorEastAsia" w:cstheme="minorEastAsia"/>
          <w:color w:val="auto"/>
          <w:szCs w:val="21"/>
          <w:highlight w:val="none"/>
        </w:rPr>
      </w:pPr>
    </w:p>
    <w:p w14:paraId="19EA9D3C">
      <w:pPr>
        <w:spacing w:before="100" w:beforeAutospacing="1" w:after="100" w:afterAutospacing="1" w:line="580" w:lineRule="exact"/>
        <w:ind w:firstLine="0" w:firstLineChars="0"/>
        <w:jc w:val="left"/>
        <w:rPr>
          <w:rFonts w:asciiTheme="minorEastAsia" w:hAnsiTheme="minorEastAsia" w:eastAsiaTheme="minorEastAsia" w:cstheme="minorEastAsia"/>
          <w:color w:val="auto"/>
          <w:highlight w:val="none"/>
        </w:rPr>
      </w:pPr>
    </w:p>
    <w:p w14:paraId="4AD39B54">
      <w:pPr>
        <w:spacing w:before="100" w:beforeAutospacing="1" w:after="100" w:afterAutospacing="1" w:line="580" w:lineRule="exact"/>
        <w:ind w:firstLine="0" w:firstLineChars="0"/>
        <w:jc w:val="left"/>
        <w:rPr>
          <w:rFonts w:asciiTheme="minorEastAsia" w:hAnsiTheme="minorEastAsia" w:eastAsiaTheme="minorEastAsia" w:cstheme="minorEastAsia"/>
          <w:color w:val="auto"/>
          <w:highlight w:val="none"/>
        </w:rPr>
      </w:pPr>
    </w:p>
    <w:p w14:paraId="002A7D0F">
      <w:pPr>
        <w:spacing w:before="100" w:beforeAutospacing="1" w:after="100" w:afterAutospacing="1" w:line="580" w:lineRule="exact"/>
        <w:ind w:firstLine="0" w:firstLineChars="0"/>
        <w:jc w:val="left"/>
        <w:rPr>
          <w:rFonts w:asciiTheme="minorEastAsia" w:hAnsiTheme="minorEastAsia" w:eastAsiaTheme="minorEastAsia" w:cstheme="minorEastAsia"/>
          <w:color w:val="auto"/>
          <w:highlight w:val="none"/>
        </w:rPr>
      </w:pPr>
    </w:p>
    <w:p w14:paraId="0D337361">
      <w:pPr>
        <w:spacing w:before="100" w:beforeAutospacing="1" w:after="100" w:afterAutospacing="1" w:line="580" w:lineRule="exact"/>
        <w:ind w:firstLine="0" w:firstLineChars="0"/>
        <w:jc w:val="left"/>
        <w:rPr>
          <w:rFonts w:asciiTheme="minorEastAsia" w:hAnsiTheme="minorEastAsia" w:eastAsiaTheme="minorEastAsia" w:cstheme="minorEastAsia"/>
          <w:color w:val="auto"/>
          <w:highlight w:val="none"/>
        </w:rPr>
      </w:pPr>
    </w:p>
    <w:p w14:paraId="26DBC5F7">
      <w:pPr>
        <w:spacing w:before="100" w:beforeAutospacing="1" w:after="100" w:afterAutospacing="1" w:line="580" w:lineRule="exact"/>
        <w:ind w:firstLine="0" w:firstLineChars="0"/>
        <w:jc w:val="left"/>
        <w:rPr>
          <w:rFonts w:asciiTheme="minorEastAsia" w:hAnsiTheme="minorEastAsia" w:eastAsiaTheme="minorEastAsia" w:cstheme="minorEastAsia"/>
          <w:color w:val="auto"/>
          <w:highlight w:val="none"/>
        </w:rPr>
      </w:pPr>
    </w:p>
    <w:p w14:paraId="3827F604">
      <w:pPr>
        <w:spacing w:before="100" w:beforeAutospacing="1" w:after="100" w:afterAutospacing="1" w:line="580" w:lineRule="exact"/>
        <w:ind w:firstLine="0" w:firstLineChars="0"/>
        <w:jc w:val="left"/>
        <w:rPr>
          <w:rFonts w:asciiTheme="minorEastAsia" w:hAnsiTheme="minorEastAsia" w:eastAsiaTheme="minorEastAsia" w:cstheme="minorEastAsia"/>
          <w:color w:val="auto"/>
          <w:highlight w:val="none"/>
        </w:rPr>
      </w:pPr>
    </w:p>
    <w:p w14:paraId="43293C89">
      <w:pPr>
        <w:spacing w:line="240" w:lineRule="auto"/>
        <w:ind w:firstLine="480"/>
        <w:rPr>
          <w:rFonts w:hint="eastAsia" w:ascii="宋体" w:hAnsi="宋体" w:eastAsia="宋体" w:cs="宋体"/>
          <w:color w:val="auto"/>
          <w:highlight w:val="none"/>
          <w:lang w:eastAsia="zh-CN"/>
        </w:rPr>
      </w:pPr>
    </w:p>
    <w:p w14:paraId="0ED64656">
      <w:pPr>
        <w:widowControl/>
        <w:spacing w:beforeLines="100" w:afterLines="50" w:line="240" w:lineRule="auto"/>
        <w:ind w:firstLine="480"/>
        <w:rPr>
          <w:rFonts w:asciiTheme="minorEastAsia" w:hAnsiTheme="minorEastAsia" w:eastAsiaTheme="minorEastAsia" w:cstheme="minorEastAsia"/>
          <w:color w:val="auto"/>
          <w:highlight w:val="none"/>
        </w:rPr>
      </w:pPr>
    </w:p>
    <w:sectPr>
      <w:pgSz w:w="11907" w:h="16840"/>
      <w:pgMar w:top="1531" w:right="1418" w:bottom="1361" w:left="1418" w:header="720" w:footer="720" w:gutter="0"/>
      <w:pgBorders>
        <w:top w:val="none" w:sz="0" w:space="0"/>
        <w:left w:val="none" w:sz="0" w:space="0"/>
        <w:bottom w:val="none" w:sz="0" w:space="0"/>
        <w:right w:val="none" w:sz="0" w:space="0"/>
      </w:pgBorders>
      <w:pgNumType w:fmt="decimal"/>
      <w:cols w:space="425" w:num="1"/>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E9B78">
    <w:pPr>
      <w:pStyle w:val="16"/>
      <w:ind w:firstLine="360"/>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D1E0C8">
                          <w:pPr>
                            <w:pStyle w:val="16"/>
                            <w:ind w:firstLine="36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AyeMgBAACZAwAADgAAAGRycy9lMm9Eb2MueG1srVPNjtMwEL4j8Q6W&#10;79RpD2wV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ogMnjIAQAAmQMAAA4AAAAAAAAAAQAgAAAAHgEAAGRycy9lMm9Eb2Mu&#10;eG1sUEsFBgAAAAAGAAYAWQEAAFgFAAAAAA==&#10;">
              <v:fill on="f" focussize="0,0"/>
              <v:stroke on="f"/>
              <v:imagedata o:title=""/>
              <o:lock v:ext="edit" aspectratio="f"/>
              <v:textbox inset="0mm,0mm,0mm,0mm" style="mso-fit-shape-to-text:t;">
                <w:txbxContent>
                  <w:p w14:paraId="7FD1E0C8">
                    <w:pPr>
                      <w:pStyle w:val="16"/>
                      <w:ind w:firstLine="36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5A70E">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5D30E">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1E834">
    <w:pPr>
      <w:pStyle w:val="16"/>
      <w:ind w:firstLine="360"/>
      <w:jc w:val="center"/>
      <w:rPr>
        <w:sz w:val="15"/>
      </w:rPr>
    </w:pPr>
    <w:r>
      <w:rPr>
        <w:sz w:val="15"/>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1FBD5C">
                          <w:pPr>
                            <w:pStyle w:val="16"/>
                            <w:ind w:firstLine="360"/>
                            <w:jc w:val="center"/>
                          </w:pPr>
                          <w:r>
                            <w:rPr>
                              <w:szCs w:val="21"/>
                              <w:lang w:val="zh-CN"/>
                            </w:rPr>
                            <w:t xml:space="preserve"> </w:t>
                          </w:r>
                          <w:r>
                            <w:rPr>
                              <w:b/>
                              <w:szCs w:val="21"/>
                            </w:rPr>
                            <w:fldChar w:fldCharType="begin"/>
                          </w:r>
                          <w:r>
                            <w:rPr>
                              <w:b/>
                              <w:szCs w:val="21"/>
                            </w:rPr>
                            <w:instrText xml:space="preserve">PAGE</w:instrText>
                          </w:r>
                          <w:r>
                            <w:rPr>
                              <w:b/>
                              <w:szCs w:val="21"/>
                            </w:rPr>
                            <w:fldChar w:fldCharType="separate"/>
                          </w:r>
                          <w:r>
                            <w:rPr>
                              <w:b/>
                              <w:szCs w:val="21"/>
                            </w:rPr>
                            <w:t>18</w:t>
                          </w:r>
                          <w:r>
                            <w:rPr>
                              <w:b/>
                              <w:szCs w:val="21"/>
                            </w:rPr>
                            <w:fldChar w:fldCharType="end"/>
                          </w:r>
                          <w:r>
                            <w:rPr>
                              <w:szCs w:val="21"/>
                              <w:lang w:val="zh-CN"/>
                            </w:rPr>
                            <w:t xml:space="preserve"> /</w:t>
                          </w:r>
                          <w:r>
                            <w:rPr>
                              <w:rFonts w:hint="eastAsia"/>
                              <w:b/>
                              <w:szCs w:val="21"/>
                            </w:rPr>
                            <w:t>61</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qfISs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ip8hKyQEAAJkDAAAOAAAAAAAAAAEAIAAAAB4BAABkcnMvZTJvRG9j&#10;LnhtbFBLBQYAAAAABgAGAFkBAABZBQAAAAA=&#10;">
              <v:fill on="f" focussize="0,0"/>
              <v:stroke on="f"/>
              <v:imagedata o:title=""/>
              <o:lock v:ext="edit" aspectratio="f"/>
              <v:textbox inset="0mm,0mm,0mm,0mm" style="mso-fit-shape-to-text:t;">
                <w:txbxContent>
                  <w:p w14:paraId="7D1FBD5C">
                    <w:pPr>
                      <w:pStyle w:val="16"/>
                      <w:ind w:firstLine="360"/>
                      <w:jc w:val="center"/>
                    </w:pPr>
                    <w:r>
                      <w:rPr>
                        <w:szCs w:val="21"/>
                        <w:lang w:val="zh-CN"/>
                      </w:rPr>
                      <w:t xml:space="preserve"> </w:t>
                    </w:r>
                    <w:r>
                      <w:rPr>
                        <w:b/>
                        <w:szCs w:val="21"/>
                      </w:rPr>
                      <w:fldChar w:fldCharType="begin"/>
                    </w:r>
                    <w:r>
                      <w:rPr>
                        <w:b/>
                        <w:szCs w:val="21"/>
                      </w:rPr>
                      <w:instrText xml:space="preserve">PAGE</w:instrText>
                    </w:r>
                    <w:r>
                      <w:rPr>
                        <w:b/>
                        <w:szCs w:val="21"/>
                      </w:rPr>
                      <w:fldChar w:fldCharType="separate"/>
                    </w:r>
                    <w:r>
                      <w:rPr>
                        <w:b/>
                        <w:szCs w:val="21"/>
                      </w:rPr>
                      <w:t>18</w:t>
                    </w:r>
                    <w:r>
                      <w:rPr>
                        <w:b/>
                        <w:szCs w:val="21"/>
                      </w:rPr>
                      <w:fldChar w:fldCharType="end"/>
                    </w:r>
                    <w:r>
                      <w:rPr>
                        <w:szCs w:val="21"/>
                        <w:lang w:val="zh-CN"/>
                      </w:rPr>
                      <w:t xml:space="preserve"> /</w:t>
                    </w:r>
                    <w:r>
                      <w:rPr>
                        <w:rFonts w:hint="eastAsia"/>
                        <w:b/>
                        <w:szCs w:val="21"/>
                      </w:rPr>
                      <w:t>61</w:t>
                    </w:r>
                  </w:p>
                </w:txbxContent>
              </v:textbox>
            </v:shape>
          </w:pict>
        </mc:Fallback>
      </mc:AlternateContent>
    </w:r>
  </w:p>
  <w:p w14:paraId="6CAFE123">
    <w:pPr>
      <w:pStyle w:val="1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C208E">
    <w:pPr>
      <w:pStyle w:val="16"/>
      <w:ind w:firstLine="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B6FD2B">
                          <w:pPr>
                            <w:pStyle w:val="16"/>
                          </w:pPr>
                          <w:r>
                            <w:fldChar w:fldCharType="begin"/>
                          </w:r>
                          <w:r>
                            <w:instrText xml:space="preserve"> PAGE  \* MERGEFORMAT </w:instrText>
                          </w:r>
                          <w:r>
                            <w:fldChar w:fldCharType="separate"/>
                          </w:r>
                          <w:r>
                            <w:t>54</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10PZMkBAACZAwAADgAAAGRycy9lMm9Eb2MueG1srVPNjtMwEL4j8Q6W&#10;79TZSqy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3XQ9kyQEAAJkDAAAOAAAAAAAAAAEAIAAAAB4BAABkcnMvZTJvRG9j&#10;LnhtbFBLBQYAAAAABgAGAFkBAABZBQAAAAA=&#10;">
              <v:fill on="f" focussize="0,0"/>
              <v:stroke on="f"/>
              <v:imagedata o:title=""/>
              <o:lock v:ext="edit" aspectratio="f"/>
              <v:textbox inset="0mm,0mm,0mm,0mm" style="mso-fit-shape-to-text:t;">
                <w:txbxContent>
                  <w:p w14:paraId="3AB6FD2B">
                    <w:pPr>
                      <w:pStyle w:val="16"/>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1D1CE">
    <w:pPr>
      <w:pStyle w:val="16"/>
      <w:framePr w:wrap="around" w:vAnchor="text" w:hAnchor="margin" w:xAlign="right" w:y="1"/>
      <w:ind w:firstLine="360"/>
      <w:rPr>
        <w:rStyle w:val="29"/>
      </w:rPr>
    </w:pPr>
    <w:r>
      <w:fldChar w:fldCharType="begin"/>
    </w:r>
    <w:r>
      <w:rPr>
        <w:rStyle w:val="29"/>
      </w:rPr>
      <w:instrText xml:space="preserve">PAGE  </w:instrText>
    </w:r>
    <w:r>
      <w:fldChar w:fldCharType="separate"/>
    </w:r>
    <w:r>
      <w:rPr>
        <w:rStyle w:val="29"/>
      </w:rPr>
      <w:t>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6F8E9">
    <w:pPr>
      <w:pStyle w:val="17"/>
      <w:jc w:val="right"/>
      <w:rPr>
        <w:rFonts w:hint="eastAsia" w:ascii="宋体" w:hAnsi="宋体" w:eastAsia="宋体" w:cs="宋体"/>
        <w:lang w:val="en-US" w:eastAsia="zh-CN"/>
      </w:rPr>
    </w:pPr>
    <w:r>
      <w:rPr>
        <w:rFonts w:hint="eastAsia" w:ascii="宋体" w:hAnsi="宋体" w:eastAsia="宋体" w:cs="宋体"/>
        <w:lang w:val="en-US" w:eastAsia="zh-CN"/>
      </w:rPr>
      <w:t>五矿国际招标有限责任公司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D9C58">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D3B9D">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22164">
    <w:pPr>
      <w:pStyle w:val="17"/>
      <w:ind w:firstLine="480"/>
      <w:jc w:val="right"/>
      <w:rPr>
        <w:rFonts w:hint="eastAsia" w:ascii="宋体" w:hAnsi="宋体" w:eastAsia="宋体" w:cs="宋体"/>
        <w:u w:val="single"/>
        <w:lang w:eastAsia="zh-CN"/>
      </w:rPr>
    </w:pPr>
    <w:r>
      <w:rPr>
        <w:rFonts w:hint="eastAsia" w:ascii="宋体" w:hAnsi="宋体" w:eastAsia="宋体" w:cs="宋体"/>
        <w:sz w:val="24"/>
        <w:szCs w:val="24"/>
        <w:lang w:eastAsia="zh-CN"/>
      </w:rPr>
      <w:t>五矿国际招标有限责任公司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1ECFE">
    <w:pPr>
      <w:pStyle w:val="17"/>
    </w:pPr>
    <w:r>
      <w:rPr>
        <w:rFonts w:hint="eastAsia"/>
        <w:lang w:val="en-US" w:eastAsia="zh-CN"/>
      </w:rPr>
      <w:t xml:space="preserve">                                                                  五矿国际招标有限责任公司</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AACF6">
    <w:pPr>
      <w:pStyle w:val="17"/>
      <w:ind w:firstLine="480"/>
      <w:jc w:val="right"/>
    </w:pPr>
    <w:r>
      <w:rPr>
        <w:rFonts w:hint="eastAsia"/>
        <w:lang w:val="en-US" w:eastAsia="zh-CN"/>
      </w:rPr>
      <w:t>五矿国际招标有限责任公司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E083C7"/>
    <w:multiLevelType w:val="singleLevel"/>
    <w:tmpl w:val="B7E083C7"/>
    <w:lvl w:ilvl="0" w:tentative="0">
      <w:start w:val="9"/>
      <w:numFmt w:val="chineseCounting"/>
      <w:suff w:val="space"/>
      <w:lvlText w:val="第%1条"/>
      <w:lvlJc w:val="left"/>
      <w:rPr>
        <w:rFonts w:hint="eastAsia"/>
      </w:rPr>
    </w:lvl>
  </w:abstractNum>
  <w:abstractNum w:abstractNumId="1">
    <w:nsid w:val="EEAEAA22"/>
    <w:multiLevelType w:val="singleLevel"/>
    <w:tmpl w:val="EEAEAA22"/>
    <w:lvl w:ilvl="0" w:tentative="0">
      <w:start w:val="1"/>
      <w:numFmt w:val="decimal"/>
      <w:lvlText w:val="%1."/>
      <w:lvlJc w:val="left"/>
      <w:pPr>
        <w:tabs>
          <w:tab w:val="left" w:pos="312"/>
        </w:tabs>
      </w:pPr>
    </w:lvl>
  </w:abstractNum>
  <w:abstractNum w:abstractNumId="2">
    <w:nsid w:val="1AC6D796"/>
    <w:multiLevelType w:val="singleLevel"/>
    <w:tmpl w:val="1AC6D796"/>
    <w:lvl w:ilvl="0" w:tentative="0">
      <w:start w:val="7"/>
      <w:numFmt w:val="chineseCounting"/>
      <w:suff w:val="nothing"/>
      <w:lvlText w:val="（%1）"/>
      <w:lvlJc w:val="left"/>
      <w:rPr>
        <w:rFonts w:hint="eastAsia"/>
      </w:rPr>
    </w:lvl>
  </w:abstractNum>
  <w:abstractNum w:abstractNumId="3">
    <w:nsid w:val="45841462"/>
    <w:multiLevelType w:val="singleLevel"/>
    <w:tmpl w:val="45841462"/>
    <w:lvl w:ilvl="0" w:tentative="0">
      <w:start w:val="3"/>
      <w:numFmt w:val="chineseCounting"/>
      <w:suff w:val="nothing"/>
      <w:lvlText w:val="（%1）"/>
      <w:lvlJc w:val="left"/>
      <w:rPr>
        <w:rFonts w:hint="eastAsia"/>
      </w:rPr>
    </w:lvl>
  </w:abstractNum>
  <w:abstractNum w:abstractNumId="4">
    <w:nsid w:val="4B9ECBB8"/>
    <w:multiLevelType w:val="singleLevel"/>
    <w:tmpl w:val="4B9ECBB8"/>
    <w:lvl w:ilvl="0" w:tentative="0">
      <w:start w:val="1"/>
      <w:numFmt w:val="chineseCounting"/>
      <w:suff w:val="nothing"/>
      <w:lvlText w:val="（%1）"/>
      <w:lvlJc w:val="left"/>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wN2NiY2E4NTlkMjY3NTIwODliN2JmOTkxZDYwMTQifQ=="/>
  </w:docVars>
  <w:rsids>
    <w:rsidRoot w:val="00A776B4"/>
    <w:rsid w:val="0000073E"/>
    <w:rsid w:val="00000B7D"/>
    <w:rsid w:val="000010B4"/>
    <w:rsid w:val="000016F5"/>
    <w:rsid w:val="00002ADE"/>
    <w:rsid w:val="000044DE"/>
    <w:rsid w:val="00006515"/>
    <w:rsid w:val="0000683E"/>
    <w:rsid w:val="000072E0"/>
    <w:rsid w:val="0000762B"/>
    <w:rsid w:val="000078E5"/>
    <w:rsid w:val="00007EC8"/>
    <w:rsid w:val="000119A0"/>
    <w:rsid w:val="00020FE6"/>
    <w:rsid w:val="00024809"/>
    <w:rsid w:val="0002483C"/>
    <w:rsid w:val="00025248"/>
    <w:rsid w:val="0002560E"/>
    <w:rsid w:val="000257CC"/>
    <w:rsid w:val="00025A64"/>
    <w:rsid w:val="00026CF9"/>
    <w:rsid w:val="000273AB"/>
    <w:rsid w:val="00027B86"/>
    <w:rsid w:val="000332D0"/>
    <w:rsid w:val="000347D4"/>
    <w:rsid w:val="00034C6B"/>
    <w:rsid w:val="00035926"/>
    <w:rsid w:val="00035C4F"/>
    <w:rsid w:val="00035E2B"/>
    <w:rsid w:val="000367D6"/>
    <w:rsid w:val="000368D5"/>
    <w:rsid w:val="00036C05"/>
    <w:rsid w:val="00036D97"/>
    <w:rsid w:val="0003713C"/>
    <w:rsid w:val="00037CC2"/>
    <w:rsid w:val="000408B6"/>
    <w:rsid w:val="00041422"/>
    <w:rsid w:val="000419FC"/>
    <w:rsid w:val="00041E9F"/>
    <w:rsid w:val="000429F1"/>
    <w:rsid w:val="00042ECD"/>
    <w:rsid w:val="00043740"/>
    <w:rsid w:val="00045774"/>
    <w:rsid w:val="00045AF4"/>
    <w:rsid w:val="00045E5B"/>
    <w:rsid w:val="00046950"/>
    <w:rsid w:val="00046B62"/>
    <w:rsid w:val="00047C76"/>
    <w:rsid w:val="00051C37"/>
    <w:rsid w:val="0005227A"/>
    <w:rsid w:val="00053547"/>
    <w:rsid w:val="00056218"/>
    <w:rsid w:val="00060A09"/>
    <w:rsid w:val="00062D43"/>
    <w:rsid w:val="000652B6"/>
    <w:rsid w:val="00066A9B"/>
    <w:rsid w:val="000678F2"/>
    <w:rsid w:val="000700D4"/>
    <w:rsid w:val="00070C9A"/>
    <w:rsid w:val="00070E62"/>
    <w:rsid w:val="00071784"/>
    <w:rsid w:val="00072037"/>
    <w:rsid w:val="00072213"/>
    <w:rsid w:val="00073408"/>
    <w:rsid w:val="0007468C"/>
    <w:rsid w:val="00074E41"/>
    <w:rsid w:val="00075CAD"/>
    <w:rsid w:val="00075DCA"/>
    <w:rsid w:val="00075E5D"/>
    <w:rsid w:val="00081519"/>
    <w:rsid w:val="00082538"/>
    <w:rsid w:val="000825D4"/>
    <w:rsid w:val="00082E65"/>
    <w:rsid w:val="00083997"/>
    <w:rsid w:val="00085732"/>
    <w:rsid w:val="00086F61"/>
    <w:rsid w:val="000879A4"/>
    <w:rsid w:val="00087AE5"/>
    <w:rsid w:val="00090D23"/>
    <w:rsid w:val="00092309"/>
    <w:rsid w:val="00092760"/>
    <w:rsid w:val="00093A33"/>
    <w:rsid w:val="000943FE"/>
    <w:rsid w:val="00097194"/>
    <w:rsid w:val="000A3304"/>
    <w:rsid w:val="000A5025"/>
    <w:rsid w:val="000A56A5"/>
    <w:rsid w:val="000A584F"/>
    <w:rsid w:val="000A58D8"/>
    <w:rsid w:val="000A5ED2"/>
    <w:rsid w:val="000A6232"/>
    <w:rsid w:val="000B07B2"/>
    <w:rsid w:val="000B11B8"/>
    <w:rsid w:val="000B1C8F"/>
    <w:rsid w:val="000B3937"/>
    <w:rsid w:val="000B5998"/>
    <w:rsid w:val="000B7FAE"/>
    <w:rsid w:val="000C38C4"/>
    <w:rsid w:val="000C476C"/>
    <w:rsid w:val="000C51A9"/>
    <w:rsid w:val="000C56DC"/>
    <w:rsid w:val="000C792D"/>
    <w:rsid w:val="000D118E"/>
    <w:rsid w:val="000D1D8D"/>
    <w:rsid w:val="000D2D66"/>
    <w:rsid w:val="000D313F"/>
    <w:rsid w:val="000D4722"/>
    <w:rsid w:val="000D47B2"/>
    <w:rsid w:val="000D48F8"/>
    <w:rsid w:val="000E032C"/>
    <w:rsid w:val="000E0960"/>
    <w:rsid w:val="000E3412"/>
    <w:rsid w:val="000E3BCC"/>
    <w:rsid w:val="000E4DAC"/>
    <w:rsid w:val="000E56D6"/>
    <w:rsid w:val="000E5AFF"/>
    <w:rsid w:val="000E5DBE"/>
    <w:rsid w:val="000F129F"/>
    <w:rsid w:val="000F13B8"/>
    <w:rsid w:val="000F1F1C"/>
    <w:rsid w:val="000F382E"/>
    <w:rsid w:val="000F4571"/>
    <w:rsid w:val="000F56FE"/>
    <w:rsid w:val="001016B2"/>
    <w:rsid w:val="001016C4"/>
    <w:rsid w:val="00101D88"/>
    <w:rsid w:val="00103E5F"/>
    <w:rsid w:val="0010468D"/>
    <w:rsid w:val="001054D6"/>
    <w:rsid w:val="0010761A"/>
    <w:rsid w:val="00111FA4"/>
    <w:rsid w:val="00112BF7"/>
    <w:rsid w:val="00112FD4"/>
    <w:rsid w:val="001132F7"/>
    <w:rsid w:val="00114B4B"/>
    <w:rsid w:val="00116386"/>
    <w:rsid w:val="001205DB"/>
    <w:rsid w:val="0012098D"/>
    <w:rsid w:val="00121D28"/>
    <w:rsid w:val="00124A0A"/>
    <w:rsid w:val="0012523B"/>
    <w:rsid w:val="00131C3A"/>
    <w:rsid w:val="00131CDC"/>
    <w:rsid w:val="001320B2"/>
    <w:rsid w:val="0013245E"/>
    <w:rsid w:val="00132F01"/>
    <w:rsid w:val="00133697"/>
    <w:rsid w:val="0013489F"/>
    <w:rsid w:val="0013542A"/>
    <w:rsid w:val="001365FB"/>
    <w:rsid w:val="001407CA"/>
    <w:rsid w:val="00143585"/>
    <w:rsid w:val="00144C80"/>
    <w:rsid w:val="001470DA"/>
    <w:rsid w:val="001479FC"/>
    <w:rsid w:val="0015487D"/>
    <w:rsid w:val="001551C6"/>
    <w:rsid w:val="00155F07"/>
    <w:rsid w:val="001571F5"/>
    <w:rsid w:val="00157285"/>
    <w:rsid w:val="0016430E"/>
    <w:rsid w:val="00167281"/>
    <w:rsid w:val="00167BFE"/>
    <w:rsid w:val="0017180E"/>
    <w:rsid w:val="00172724"/>
    <w:rsid w:val="00173A3F"/>
    <w:rsid w:val="0017451F"/>
    <w:rsid w:val="001746F4"/>
    <w:rsid w:val="00174E69"/>
    <w:rsid w:val="00174FDB"/>
    <w:rsid w:val="00180AFB"/>
    <w:rsid w:val="0018194D"/>
    <w:rsid w:val="00181D7D"/>
    <w:rsid w:val="001822BC"/>
    <w:rsid w:val="0018236F"/>
    <w:rsid w:val="001836D6"/>
    <w:rsid w:val="00184635"/>
    <w:rsid w:val="001849A8"/>
    <w:rsid w:val="00184D3A"/>
    <w:rsid w:val="00192BA3"/>
    <w:rsid w:val="00193E4C"/>
    <w:rsid w:val="00195314"/>
    <w:rsid w:val="00196538"/>
    <w:rsid w:val="00196A9C"/>
    <w:rsid w:val="00196BFD"/>
    <w:rsid w:val="001A3570"/>
    <w:rsid w:val="001A47C6"/>
    <w:rsid w:val="001A4ADE"/>
    <w:rsid w:val="001A4CF4"/>
    <w:rsid w:val="001A54BC"/>
    <w:rsid w:val="001A7028"/>
    <w:rsid w:val="001A7A6A"/>
    <w:rsid w:val="001B192B"/>
    <w:rsid w:val="001B2A0D"/>
    <w:rsid w:val="001B2CD2"/>
    <w:rsid w:val="001B2DE3"/>
    <w:rsid w:val="001B3896"/>
    <w:rsid w:val="001B4D18"/>
    <w:rsid w:val="001B6E1D"/>
    <w:rsid w:val="001B7465"/>
    <w:rsid w:val="001B7565"/>
    <w:rsid w:val="001C02EF"/>
    <w:rsid w:val="001C0794"/>
    <w:rsid w:val="001C0AEE"/>
    <w:rsid w:val="001C0BFE"/>
    <w:rsid w:val="001C1167"/>
    <w:rsid w:val="001C1C90"/>
    <w:rsid w:val="001C1F52"/>
    <w:rsid w:val="001C2250"/>
    <w:rsid w:val="001C6118"/>
    <w:rsid w:val="001D20B4"/>
    <w:rsid w:val="001D51E7"/>
    <w:rsid w:val="001D598E"/>
    <w:rsid w:val="001D7384"/>
    <w:rsid w:val="001E0AD6"/>
    <w:rsid w:val="001E290B"/>
    <w:rsid w:val="001E2DE3"/>
    <w:rsid w:val="001E30B3"/>
    <w:rsid w:val="001E386A"/>
    <w:rsid w:val="001E4A12"/>
    <w:rsid w:val="001E5C0E"/>
    <w:rsid w:val="001F05C2"/>
    <w:rsid w:val="001F0D71"/>
    <w:rsid w:val="001F179C"/>
    <w:rsid w:val="001F1952"/>
    <w:rsid w:val="001F289E"/>
    <w:rsid w:val="001F335D"/>
    <w:rsid w:val="001F4550"/>
    <w:rsid w:val="001F5591"/>
    <w:rsid w:val="00200C5A"/>
    <w:rsid w:val="00201D13"/>
    <w:rsid w:val="002043D1"/>
    <w:rsid w:val="00204551"/>
    <w:rsid w:val="002062B7"/>
    <w:rsid w:val="00206EA9"/>
    <w:rsid w:val="00206F23"/>
    <w:rsid w:val="0021071E"/>
    <w:rsid w:val="002145E4"/>
    <w:rsid w:val="002146C2"/>
    <w:rsid w:val="0021538C"/>
    <w:rsid w:val="00215AC3"/>
    <w:rsid w:val="0021658E"/>
    <w:rsid w:val="00216FD1"/>
    <w:rsid w:val="002231B0"/>
    <w:rsid w:val="00223ED4"/>
    <w:rsid w:val="002256C1"/>
    <w:rsid w:val="00225EFF"/>
    <w:rsid w:val="002267A3"/>
    <w:rsid w:val="00226D40"/>
    <w:rsid w:val="0023056C"/>
    <w:rsid w:val="002331BC"/>
    <w:rsid w:val="0023320E"/>
    <w:rsid w:val="002346AB"/>
    <w:rsid w:val="00234E09"/>
    <w:rsid w:val="002363A1"/>
    <w:rsid w:val="00236433"/>
    <w:rsid w:val="00236D9A"/>
    <w:rsid w:val="00240B79"/>
    <w:rsid w:val="002410C6"/>
    <w:rsid w:val="00242707"/>
    <w:rsid w:val="002441F2"/>
    <w:rsid w:val="00246FD6"/>
    <w:rsid w:val="002524FE"/>
    <w:rsid w:val="00256197"/>
    <w:rsid w:val="002576A9"/>
    <w:rsid w:val="0026182B"/>
    <w:rsid w:val="002620FD"/>
    <w:rsid w:val="00262ED3"/>
    <w:rsid w:val="00263649"/>
    <w:rsid w:val="002665B3"/>
    <w:rsid w:val="00266689"/>
    <w:rsid w:val="00272482"/>
    <w:rsid w:val="00272B22"/>
    <w:rsid w:val="00272E5D"/>
    <w:rsid w:val="002757CD"/>
    <w:rsid w:val="00275D1F"/>
    <w:rsid w:val="00277392"/>
    <w:rsid w:val="0027760F"/>
    <w:rsid w:val="00277A44"/>
    <w:rsid w:val="00277DF6"/>
    <w:rsid w:val="0028028E"/>
    <w:rsid w:val="00280C33"/>
    <w:rsid w:val="002810C2"/>
    <w:rsid w:val="002826C8"/>
    <w:rsid w:val="0028332C"/>
    <w:rsid w:val="00283C1A"/>
    <w:rsid w:val="00283E60"/>
    <w:rsid w:val="00283F1B"/>
    <w:rsid w:val="00284600"/>
    <w:rsid w:val="002862F1"/>
    <w:rsid w:val="0028785B"/>
    <w:rsid w:val="00287D78"/>
    <w:rsid w:val="00290C02"/>
    <w:rsid w:val="00291052"/>
    <w:rsid w:val="00292323"/>
    <w:rsid w:val="002927C2"/>
    <w:rsid w:val="00293214"/>
    <w:rsid w:val="002944FD"/>
    <w:rsid w:val="00294701"/>
    <w:rsid w:val="00294E36"/>
    <w:rsid w:val="00294FB8"/>
    <w:rsid w:val="002969EF"/>
    <w:rsid w:val="00296D0B"/>
    <w:rsid w:val="002976F8"/>
    <w:rsid w:val="002A00DC"/>
    <w:rsid w:val="002A191A"/>
    <w:rsid w:val="002A56DF"/>
    <w:rsid w:val="002A6796"/>
    <w:rsid w:val="002A7E25"/>
    <w:rsid w:val="002B45A0"/>
    <w:rsid w:val="002B4D51"/>
    <w:rsid w:val="002B608F"/>
    <w:rsid w:val="002B6A9B"/>
    <w:rsid w:val="002B74C7"/>
    <w:rsid w:val="002C033C"/>
    <w:rsid w:val="002C0DD9"/>
    <w:rsid w:val="002C32E8"/>
    <w:rsid w:val="002C63DE"/>
    <w:rsid w:val="002C6F30"/>
    <w:rsid w:val="002D0B8B"/>
    <w:rsid w:val="002D2CAA"/>
    <w:rsid w:val="002D4156"/>
    <w:rsid w:val="002D46D2"/>
    <w:rsid w:val="002D5DB8"/>
    <w:rsid w:val="002D76A8"/>
    <w:rsid w:val="002E0E63"/>
    <w:rsid w:val="002E235D"/>
    <w:rsid w:val="002E27EB"/>
    <w:rsid w:val="002E2F4C"/>
    <w:rsid w:val="002E34AA"/>
    <w:rsid w:val="002E36A2"/>
    <w:rsid w:val="002E50D3"/>
    <w:rsid w:val="002E55B2"/>
    <w:rsid w:val="002E7209"/>
    <w:rsid w:val="002F0018"/>
    <w:rsid w:val="002F0E88"/>
    <w:rsid w:val="002F18E3"/>
    <w:rsid w:val="002F37C4"/>
    <w:rsid w:val="002F4349"/>
    <w:rsid w:val="002F52A9"/>
    <w:rsid w:val="002F5AF5"/>
    <w:rsid w:val="003049FB"/>
    <w:rsid w:val="00304A8B"/>
    <w:rsid w:val="003063D6"/>
    <w:rsid w:val="003074BB"/>
    <w:rsid w:val="00311523"/>
    <w:rsid w:val="00312BB7"/>
    <w:rsid w:val="00314EDA"/>
    <w:rsid w:val="003152B9"/>
    <w:rsid w:val="0031577A"/>
    <w:rsid w:val="00315F37"/>
    <w:rsid w:val="00316675"/>
    <w:rsid w:val="003168F1"/>
    <w:rsid w:val="003234B2"/>
    <w:rsid w:val="00323549"/>
    <w:rsid w:val="0032435C"/>
    <w:rsid w:val="00324D61"/>
    <w:rsid w:val="00325033"/>
    <w:rsid w:val="003270DB"/>
    <w:rsid w:val="00327418"/>
    <w:rsid w:val="00327654"/>
    <w:rsid w:val="00327A05"/>
    <w:rsid w:val="00327A1D"/>
    <w:rsid w:val="00331DE8"/>
    <w:rsid w:val="003322DE"/>
    <w:rsid w:val="00332D2B"/>
    <w:rsid w:val="003354F3"/>
    <w:rsid w:val="00336BB7"/>
    <w:rsid w:val="003407B6"/>
    <w:rsid w:val="00340C55"/>
    <w:rsid w:val="00340E93"/>
    <w:rsid w:val="00340F2F"/>
    <w:rsid w:val="00341763"/>
    <w:rsid w:val="0034326C"/>
    <w:rsid w:val="0034386C"/>
    <w:rsid w:val="00344BEF"/>
    <w:rsid w:val="003451CD"/>
    <w:rsid w:val="00345EB6"/>
    <w:rsid w:val="00346972"/>
    <w:rsid w:val="00350C51"/>
    <w:rsid w:val="0035139B"/>
    <w:rsid w:val="00351E6B"/>
    <w:rsid w:val="00352FB9"/>
    <w:rsid w:val="00353889"/>
    <w:rsid w:val="00354139"/>
    <w:rsid w:val="00356A50"/>
    <w:rsid w:val="003616B2"/>
    <w:rsid w:val="00362D78"/>
    <w:rsid w:val="00363373"/>
    <w:rsid w:val="003663A5"/>
    <w:rsid w:val="00366AC3"/>
    <w:rsid w:val="003701CC"/>
    <w:rsid w:val="00374B6B"/>
    <w:rsid w:val="003754C9"/>
    <w:rsid w:val="00376E42"/>
    <w:rsid w:val="003807E1"/>
    <w:rsid w:val="00380DBE"/>
    <w:rsid w:val="00384357"/>
    <w:rsid w:val="00384471"/>
    <w:rsid w:val="0038495F"/>
    <w:rsid w:val="00384A00"/>
    <w:rsid w:val="00390324"/>
    <w:rsid w:val="00390507"/>
    <w:rsid w:val="00390E33"/>
    <w:rsid w:val="00392349"/>
    <w:rsid w:val="00394266"/>
    <w:rsid w:val="003950DD"/>
    <w:rsid w:val="003955C3"/>
    <w:rsid w:val="00395C7F"/>
    <w:rsid w:val="00397DD9"/>
    <w:rsid w:val="00397FE6"/>
    <w:rsid w:val="003A052E"/>
    <w:rsid w:val="003A22E7"/>
    <w:rsid w:val="003A2771"/>
    <w:rsid w:val="003A3464"/>
    <w:rsid w:val="003A4F79"/>
    <w:rsid w:val="003A55B3"/>
    <w:rsid w:val="003A5F94"/>
    <w:rsid w:val="003A6A08"/>
    <w:rsid w:val="003A6B66"/>
    <w:rsid w:val="003B032B"/>
    <w:rsid w:val="003B2329"/>
    <w:rsid w:val="003B2F8A"/>
    <w:rsid w:val="003B3A54"/>
    <w:rsid w:val="003B59B6"/>
    <w:rsid w:val="003B79E7"/>
    <w:rsid w:val="003B7B6A"/>
    <w:rsid w:val="003C0646"/>
    <w:rsid w:val="003C0D0C"/>
    <w:rsid w:val="003C1DD0"/>
    <w:rsid w:val="003C5525"/>
    <w:rsid w:val="003C5CD4"/>
    <w:rsid w:val="003C60FA"/>
    <w:rsid w:val="003C6ABB"/>
    <w:rsid w:val="003C7C59"/>
    <w:rsid w:val="003D15C9"/>
    <w:rsid w:val="003D1DAD"/>
    <w:rsid w:val="003D4142"/>
    <w:rsid w:val="003D47DC"/>
    <w:rsid w:val="003D4C03"/>
    <w:rsid w:val="003D4D72"/>
    <w:rsid w:val="003D58A3"/>
    <w:rsid w:val="003E0484"/>
    <w:rsid w:val="003E19D7"/>
    <w:rsid w:val="003E20BA"/>
    <w:rsid w:val="003E2EDE"/>
    <w:rsid w:val="003E2FB8"/>
    <w:rsid w:val="003E34E8"/>
    <w:rsid w:val="003E3CA8"/>
    <w:rsid w:val="003E463F"/>
    <w:rsid w:val="003E4B90"/>
    <w:rsid w:val="003E5870"/>
    <w:rsid w:val="003E6A6E"/>
    <w:rsid w:val="003F0751"/>
    <w:rsid w:val="003F0D82"/>
    <w:rsid w:val="003F181F"/>
    <w:rsid w:val="003F4206"/>
    <w:rsid w:val="003F439A"/>
    <w:rsid w:val="003F587D"/>
    <w:rsid w:val="003F5A0E"/>
    <w:rsid w:val="003F5C58"/>
    <w:rsid w:val="003F5FE7"/>
    <w:rsid w:val="003F7B55"/>
    <w:rsid w:val="00401A7A"/>
    <w:rsid w:val="00402454"/>
    <w:rsid w:val="0040245E"/>
    <w:rsid w:val="00402A61"/>
    <w:rsid w:val="00404049"/>
    <w:rsid w:val="00404085"/>
    <w:rsid w:val="00405A7E"/>
    <w:rsid w:val="00407BDB"/>
    <w:rsid w:val="0041039D"/>
    <w:rsid w:val="004118D7"/>
    <w:rsid w:val="0041227B"/>
    <w:rsid w:val="00413005"/>
    <w:rsid w:val="00413785"/>
    <w:rsid w:val="004139B8"/>
    <w:rsid w:val="0041464C"/>
    <w:rsid w:val="00415EE4"/>
    <w:rsid w:val="00416866"/>
    <w:rsid w:val="00417009"/>
    <w:rsid w:val="00417229"/>
    <w:rsid w:val="00417463"/>
    <w:rsid w:val="00420665"/>
    <w:rsid w:val="00424B9A"/>
    <w:rsid w:val="00425C5B"/>
    <w:rsid w:val="00427357"/>
    <w:rsid w:val="00427A84"/>
    <w:rsid w:val="00430825"/>
    <w:rsid w:val="00431BFB"/>
    <w:rsid w:val="00431D94"/>
    <w:rsid w:val="004327E0"/>
    <w:rsid w:val="0043348F"/>
    <w:rsid w:val="00433C3D"/>
    <w:rsid w:val="00435C8C"/>
    <w:rsid w:val="00436619"/>
    <w:rsid w:val="00437F96"/>
    <w:rsid w:val="00440320"/>
    <w:rsid w:val="00443BA1"/>
    <w:rsid w:val="00444557"/>
    <w:rsid w:val="00444B7D"/>
    <w:rsid w:val="00444C74"/>
    <w:rsid w:val="00445185"/>
    <w:rsid w:val="004461AB"/>
    <w:rsid w:val="00447A5D"/>
    <w:rsid w:val="00447C05"/>
    <w:rsid w:val="00450BBC"/>
    <w:rsid w:val="00450C42"/>
    <w:rsid w:val="004551F7"/>
    <w:rsid w:val="00455819"/>
    <w:rsid w:val="0046040C"/>
    <w:rsid w:val="0046047A"/>
    <w:rsid w:val="00460F29"/>
    <w:rsid w:val="00461DD8"/>
    <w:rsid w:val="0046250C"/>
    <w:rsid w:val="004626B5"/>
    <w:rsid w:val="00465F61"/>
    <w:rsid w:val="00471C78"/>
    <w:rsid w:val="00472CD4"/>
    <w:rsid w:val="00473300"/>
    <w:rsid w:val="00473AE2"/>
    <w:rsid w:val="00475344"/>
    <w:rsid w:val="004762AA"/>
    <w:rsid w:val="00477252"/>
    <w:rsid w:val="0048153E"/>
    <w:rsid w:val="00481BA3"/>
    <w:rsid w:val="004829A7"/>
    <w:rsid w:val="00483D3C"/>
    <w:rsid w:val="00484265"/>
    <w:rsid w:val="004842E0"/>
    <w:rsid w:val="0048443B"/>
    <w:rsid w:val="004845CD"/>
    <w:rsid w:val="00485310"/>
    <w:rsid w:val="00486362"/>
    <w:rsid w:val="0048682B"/>
    <w:rsid w:val="00487E3F"/>
    <w:rsid w:val="00490CC2"/>
    <w:rsid w:val="00491CC5"/>
    <w:rsid w:val="004926D7"/>
    <w:rsid w:val="0049361E"/>
    <w:rsid w:val="00495F13"/>
    <w:rsid w:val="004A279A"/>
    <w:rsid w:val="004A302F"/>
    <w:rsid w:val="004A4047"/>
    <w:rsid w:val="004A59B5"/>
    <w:rsid w:val="004A5CBB"/>
    <w:rsid w:val="004A6679"/>
    <w:rsid w:val="004A6EAE"/>
    <w:rsid w:val="004B00E8"/>
    <w:rsid w:val="004B1BE9"/>
    <w:rsid w:val="004B1C47"/>
    <w:rsid w:val="004B3136"/>
    <w:rsid w:val="004B4E9C"/>
    <w:rsid w:val="004B53DC"/>
    <w:rsid w:val="004B5D18"/>
    <w:rsid w:val="004B5E21"/>
    <w:rsid w:val="004B693C"/>
    <w:rsid w:val="004B6DC5"/>
    <w:rsid w:val="004B75B6"/>
    <w:rsid w:val="004B76A7"/>
    <w:rsid w:val="004C089D"/>
    <w:rsid w:val="004C198A"/>
    <w:rsid w:val="004C1DBC"/>
    <w:rsid w:val="004D02EF"/>
    <w:rsid w:val="004D0495"/>
    <w:rsid w:val="004D2196"/>
    <w:rsid w:val="004D3B02"/>
    <w:rsid w:val="004D3B13"/>
    <w:rsid w:val="004D3F22"/>
    <w:rsid w:val="004D5028"/>
    <w:rsid w:val="004D5B04"/>
    <w:rsid w:val="004D6136"/>
    <w:rsid w:val="004D6DCC"/>
    <w:rsid w:val="004E08ED"/>
    <w:rsid w:val="004E465F"/>
    <w:rsid w:val="004E4BD0"/>
    <w:rsid w:val="004E52CA"/>
    <w:rsid w:val="004E5E33"/>
    <w:rsid w:val="004E7222"/>
    <w:rsid w:val="004E7DFE"/>
    <w:rsid w:val="004F20A3"/>
    <w:rsid w:val="004F6794"/>
    <w:rsid w:val="004F7261"/>
    <w:rsid w:val="004F774E"/>
    <w:rsid w:val="004F7A93"/>
    <w:rsid w:val="00500741"/>
    <w:rsid w:val="0050133B"/>
    <w:rsid w:val="00501515"/>
    <w:rsid w:val="00501ADE"/>
    <w:rsid w:val="00504010"/>
    <w:rsid w:val="0050421F"/>
    <w:rsid w:val="00505187"/>
    <w:rsid w:val="00505552"/>
    <w:rsid w:val="005064DC"/>
    <w:rsid w:val="00506F81"/>
    <w:rsid w:val="00507924"/>
    <w:rsid w:val="00511E13"/>
    <w:rsid w:val="005122CC"/>
    <w:rsid w:val="00512548"/>
    <w:rsid w:val="00512F24"/>
    <w:rsid w:val="0051391B"/>
    <w:rsid w:val="00513FD7"/>
    <w:rsid w:val="005155EB"/>
    <w:rsid w:val="005157E8"/>
    <w:rsid w:val="005202B4"/>
    <w:rsid w:val="00521F4B"/>
    <w:rsid w:val="00521F71"/>
    <w:rsid w:val="00523AA5"/>
    <w:rsid w:val="00526E16"/>
    <w:rsid w:val="0052768C"/>
    <w:rsid w:val="005316C3"/>
    <w:rsid w:val="00531E64"/>
    <w:rsid w:val="00531FFB"/>
    <w:rsid w:val="00532664"/>
    <w:rsid w:val="00532DA6"/>
    <w:rsid w:val="00534512"/>
    <w:rsid w:val="00534FB7"/>
    <w:rsid w:val="005351C2"/>
    <w:rsid w:val="00535830"/>
    <w:rsid w:val="0053610A"/>
    <w:rsid w:val="00536B38"/>
    <w:rsid w:val="00537561"/>
    <w:rsid w:val="00537A1C"/>
    <w:rsid w:val="0054082D"/>
    <w:rsid w:val="00541B52"/>
    <w:rsid w:val="005427C1"/>
    <w:rsid w:val="00542818"/>
    <w:rsid w:val="00543D4C"/>
    <w:rsid w:val="00544B48"/>
    <w:rsid w:val="00544D5C"/>
    <w:rsid w:val="005450F7"/>
    <w:rsid w:val="00545247"/>
    <w:rsid w:val="00545CFC"/>
    <w:rsid w:val="00547BE6"/>
    <w:rsid w:val="005510D8"/>
    <w:rsid w:val="00551C7C"/>
    <w:rsid w:val="00552967"/>
    <w:rsid w:val="005535F4"/>
    <w:rsid w:val="00554122"/>
    <w:rsid w:val="005558DC"/>
    <w:rsid w:val="005566EF"/>
    <w:rsid w:val="00557C03"/>
    <w:rsid w:val="00560363"/>
    <w:rsid w:val="005603AE"/>
    <w:rsid w:val="00560EF1"/>
    <w:rsid w:val="00560F73"/>
    <w:rsid w:val="00561273"/>
    <w:rsid w:val="00563CF3"/>
    <w:rsid w:val="005642B6"/>
    <w:rsid w:val="00565AA8"/>
    <w:rsid w:val="00566115"/>
    <w:rsid w:val="00566ED8"/>
    <w:rsid w:val="00567338"/>
    <w:rsid w:val="00567841"/>
    <w:rsid w:val="00567A58"/>
    <w:rsid w:val="0057020C"/>
    <w:rsid w:val="005705E2"/>
    <w:rsid w:val="005709EA"/>
    <w:rsid w:val="005718F3"/>
    <w:rsid w:val="00573DC6"/>
    <w:rsid w:val="00573E10"/>
    <w:rsid w:val="0057777D"/>
    <w:rsid w:val="00580A04"/>
    <w:rsid w:val="00580E82"/>
    <w:rsid w:val="00581839"/>
    <w:rsid w:val="00581D8A"/>
    <w:rsid w:val="00581DA8"/>
    <w:rsid w:val="0058325D"/>
    <w:rsid w:val="00583E31"/>
    <w:rsid w:val="005862B8"/>
    <w:rsid w:val="00586568"/>
    <w:rsid w:val="00586EC0"/>
    <w:rsid w:val="00587C5C"/>
    <w:rsid w:val="0059009B"/>
    <w:rsid w:val="005918CA"/>
    <w:rsid w:val="00593243"/>
    <w:rsid w:val="005942C4"/>
    <w:rsid w:val="005944D9"/>
    <w:rsid w:val="005945E4"/>
    <w:rsid w:val="00594BD5"/>
    <w:rsid w:val="00596270"/>
    <w:rsid w:val="0059776E"/>
    <w:rsid w:val="00597DBA"/>
    <w:rsid w:val="005A051F"/>
    <w:rsid w:val="005A1311"/>
    <w:rsid w:val="005A2346"/>
    <w:rsid w:val="005A26B6"/>
    <w:rsid w:val="005A29A7"/>
    <w:rsid w:val="005A4598"/>
    <w:rsid w:val="005A4DE7"/>
    <w:rsid w:val="005A4EA6"/>
    <w:rsid w:val="005A6FF6"/>
    <w:rsid w:val="005B0B09"/>
    <w:rsid w:val="005B12AF"/>
    <w:rsid w:val="005B2BFA"/>
    <w:rsid w:val="005B412E"/>
    <w:rsid w:val="005B470E"/>
    <w:rsid w:val="005B48E1"/>
    <w:rsid w:val="005C1DBC"/>
    <w:rsid w:val="005C32EE"/>
    <w:rsid w:val="005C48D9"/>
    <w:rsid w:val="005C6F11"/>
    <w:rsid w:val="005D1F15"/>
    <w:rsid w:val="005D2092"/>
    <w:rsid w:val="005D2FD7"/>
    <w:rsid w:val="005D47AB"/>
    <w:rsid w:val="005D70E6"/>
    <w:rsid w:val="005D72D4"/>
    <w:rsid w:val="005E0A43"/>
    <w:rsid w:val="005E4295"/>
    <w:rsid w:val="005E45A1"/>
    <w:rsid w:val="005E5895"/>
    <w:rsid w:val="005E5C9C"/>
    <w:rsid w:val="005E64BA"/>
    <w:rsid w:val="005E6E80"/>
    <w:rsid w:val="005E7F8F"/>
    <w:rsid w:val="005F067A"/>
    <w:rsid w:val="005F189E"/>
    <w:rsid w:val="005F266D"/>
    <w:rsid w:val="005F3259"/>
    <w:rsid w:val="005F5DFB"/>
    <w:rsid w:val="005F6D1C"/>
    <w:rsid w:val="00601039"/>
    <w:rsid w:val="0060549B"/>
    <w:rsid w:val="00606336"/>
    <w:rsid w:val="006101E0"/>
    <w:rsid w:val="006103AD"/>
    <w:rsid w:val="0061198B"/>
    <w:rsid w:val="006148DB"/>
    <w:rsid w:val="0061735D"/>
    <w:rsid w:val="00617AA6"/>
    <w:rsid w:val="00620959"/>
    <w:rsid w:val="00620D80"/>
    <w:rsid w:val="00621A69"/>
    <w:rsid w:val="00623A73"/>
    <w:rsid w:val="00623AFD"/>
    <w:rsid w:val="0062492E"/>
    <w:rsid w:val="00627BE8"/>
    <w:rsid w:val="00631E04"/>
    <w:rsid w:val="0063246E"/>
    <w:rsid w:val="00633601"/>
    <w:rsid w:val="00636303"/>
    <w:rsid w:val="00642772"/>
    <w:rsid w:val="00642D64"/>
    <w:rsid w:val="006442AA"/>
    <w:rsid w:val="00644725"/>
    <w:rsid w:val="00644EC8"/>
    <w:rsid w:val="00646B74"/>
    <w:rsid w:val="00647B3E"/>
    <w:rsid w:val="0065033C"/>
    <w:rsid w:val="00650AC2"/>
    <w:rsid w:val="00651254"/>
    <w:rsid w:val="00652A36"/>
    <w:rsid w:val="00662263"/>
    <w:rsid w:val="0066312A"/>
    <w:rsid w:val="00664528"/>
    <w:rsid w:val="00665D37"/>
    <w:rsid w:val="00667889"/>
    <w:rsid w:val="00670092"/>
    <w:rsid w:val="0067074E"/>
    <w:rsid w:val="00671B52"/>
    <w:rsid w:val="00674DBD"/>
    <w:rsid w:val="006752C1"/>
    <w:rsid w:val="006774A4"/>
    <w:rsid w:val="00680871"/>
    <w:rsid w:val="00680D95"/>
    <w:rsid w:val="0068156A"/>
    <w:rsid w:val="006841A4"/>
    <w:rsid w:val="00685249"/>
    <w:rsid w:val="006852FF"/>
    <w:rsid w:val="00685396"/>
    <w:rsid w:val="006917BB"/>
    <w:rsid w:val="00694282"/>
    <w:rsid w:val="00694357"/>
    <w:rsid w:val="006969E6"/>
    <w:rsid w:val="006A1A67"/>
    <w:rsid w:val="006A2BD7"/>
    <w:rsid w:val="006A4DC1"/>
    <w:rsid w:val="006A6C41"/>
    <w:rsid w:val="006B160E"/>
    <w:rsid w:val="006B1C33"/>
    <w:rsid w:val="006B1E94"/>
    <w:rsid w:val="006B22B2"/>
    <w:rsid w:val="006B4727"/>
    <w:rsid w:val="006B5252"/>
    <w:rsid w:val="006B5461"/>
    <w:rsid w:val="006B5F75"/>
    <w:rsid w:val="006B6B5D"/>
    <w:rsid w:val="006B6C4C"/>
    <w:rsid w:val="006C01FA"/>
    <w:rsid w:val="006C051E"/>
    <w:rsid w:val="006C3B5F"/>
    <w:rsid w:val="006C536F"/>
    <w:rsid w:val="006C540B"/>
    <w:rsid w:val="006D2A40"/>
    <w:rsid w:val="006D3110"/>
    <w:rsid w:val="006D3497"/>
    <w:rsid w:val="006D43C8"/>
    <w:rsid w:val="006D4588"/>
    <w:rsid w:val="006D4960"/>
    <w:rsid w:val="006D4C83"/>
    <w:rsid w:val="006D520D"/>
    <w:rsid w:val="006D5510"/>
    <w:rsid w:val="006D5BBF"/>
    <w:rsid w:val="006E045C"/>
    <w:rsid w:val="006E23F3"/>
    <w:rsid w:val="006E27DA"/>
    <w:rsid w:val="006E29A6"/>
    <w:rsid w:val="006E3B39"/>
    <w:rsid w:val="006E51AE"/>
    <w:rsid w:val="006E5335"/>
    <w:rsid w:val="006E7A96"/>
    <w:rsid w:val="006E7E07"/>
    <w:rsid w:val="006E7F45"/>
    <w:rsid w:val="006F2889"/>
    <w:rsid w:val="006F3136"/>
    <w:rsid w:val="006F362B"/>
    <w:rsid w:val="006F5AAF"/>
    <w:rsid w:val="006F5B68"/>
    <w:rsid w:val="006F6224"/>
    <w:rsid w:val="00701608"/>
    <w:rsid w:val="0070232F"/>
    <w:rsid w:val="00702B9F"/>
    <w:rsid w:val="007035DD"/>
    <w:rsid w:val="0070402B"/>
    <w:rsid w:val="00705F60"/>
    <w:rsid w:val="0071149E"/>
    <w:rsid w:val="00714D9D"/>
    <w:rsid w:val="007159C4"/>
    <w:rsid w:val="0071651B"/>
    <w:rsid w:val="007178DD"/>
    <w:rsid w:val="007217BE"/>
    <w:rsid w:val="00721B66"/>
    <w:rsid w:val="00723000"/>
    <w:rsid w:val="00723E78"/>
    <w:rsid w:val="00724FA7"/>
    <w:rsid w:val="00726BF4"/>
    <w:rsid w:val="00727187"/>
    <w:rsid w:val="00727816"/>
    <w:rsid w:val="007306AD"/>
    <w:rsid w:val="007316A8"/>
    <w:rsid w:val="00731C4A"/>
    <w:rsid w:val="007336AD"/>
    <w:rsid w:val="007345CD"/>
    <w:rsid w:val="00734C54"/>
    <w:rsid w:val="00737866"/>
    <w:rsid w:val="0074103A"/>
    <w:rsid w:val="00742122"/>
    <w:rsid w:val="00743168"/>
    <w:rsid w:val="007436E3"/>
    <w:rsid w:val="00743732"/>
    <w:rsid w:val="00744B92"/>
    <w:rsid w:val="00746B2E"/>
    <w:rsid w:val="007472AC"/>
    <w:rsid w:val="00750C60"/>
    <w:rsid w:val="00750F2A"/>
    <w:rsid w:val="00751AA5"/>
    <w:rsid w:val="00751E51"/>
    <w:rsid w:val="00752D75"/>
    <w:rsid w:val="00752F55"/>
    <w:rsid w:val="007531F4"/>
    <w:rsid w:val="00754DF5"/>
    <w:rsid w:val="00756B71"/>
    <w:rsid w:val="007571D1"/>
    <w:rsid w:val="007571FD"/>
    <w:rsid w:val="00762352"/>
    <w:rsid w:val="00762CAD"/>
    <w:rsid w:val="007634FD"/>
    <w:rsid w:val="00763D11"/>
    <w:rsid w:val="00764342"/>
    <w:rsid w:val="00765877"/>
    <w:rsid w:val="00765942"/>
    <w:rsid w:val="00766DBB"/>
    <w:rsid w:val="00771F7C"/>
    <w:rsid w:val="00772554"/>
    <w:rsid w:val="00772656"/>
    <w:rsid w:val="007749B6"/>
    <w:rsid w:val="00775247"/>
    <w:rsid w:val="00775C78"/>
    <w:rsid w:val="00775CFC"/>
    <w:rsid w:val="007760E5"/>
    <w:rsid w:val="00776C80"/>
    <w:rsid w:val="0078069E"/>
    <w:rsid w:val="007815BA"/>
    <w:rsid w:val="00782128"/>
    <w:rsid w:val="00782C6A"/>
    <w:rsid w:val="00784E94"/>
    <w:rsid w:val="00785771"/>
    <w:rsid w:val="00785D98"/>
    <w:rsid w:val="0078786D"/>
    <w:rsid w:val="007914B9"/>
    <w:rsid w:val="00791525"/>
    <w:rsid w:val="007917C9"/>
    <w:rsid w:val="00792185"/>
    <w:rsid w:val="007927CB"/>
    <w:rsid w:val="00795815"/>
    <w:rsid w:val="007A19A2"/>
    <w:rsid w:val="007A2262"/>
    <w:rsid w:val="007A4DE4"/>
    <w:rsid w:val="007A7E2E"/>
    <w:rsid w:val="007B1BBA"/>
    <w:rsid w:val="007B4D22"/>
    <w:rsid w:val="007B53BA"/>
    <w:rsid w:val="007B5653"/>
    <w:rsid w:val="007B5CC4"/>
    <w:rsid w:val="007B7485"/>
    <w:rsid w:val="007C1756"/>
    <w:rsid w:val="007C1856"/>
    <w:rsid w:val="007C21C1"/>
    <w:rsid w:val="007C2308"/>
    <w:rsid w:val="007C2C5C"/>
    <w:rsid w:val="007C32F4"/>
    <w:rsid w:val="007C3FF6"/>
    <w:rsid w:val="007C5536"/>
    <w:rsid w:val="007C6D37"/>
    <w:rsid w:val="007C7808"/>
    <w:rsid w:val="007D1705"/>
    <w:rsid w:val="007D24D7"/>
    <w:rsid w:val="007D2CC6"/>
    <w:rsid w:val="007D34AC"/>
    <w:rsid w:val="007D3561"/>
    <w:rsid w:val="007D35E1"/>
    <w:rsid w:val="007D40DC"/>
    <w:rsid w:val="007D4A8D"/>
    <w:rsid w:val="007D4D4D"/>
    <w:rsid w:val="007D56EC"/>
    <w:rsid w:val="007D621F"/>
    <w:rsid w:val="007D6E24"/>
    <w:rsid w:val="007E05C5"/>
    <w:rsid w:val="007E075D"/>
    <w:rsid w:val="007E1DB8"/>
    <w:rsid w:val="007E2834"/>
    <w:rsid w:val="007E342C"/>
    <w:rsid w:val="007E3631"/>
    <w:rsid w:val="007E48DA"/>
    <w:rsid w:val="007E4F37"/>
    <w:rsid w:val="007E51F4"/>
    <w:rsid w:val="007E54EB"/>
    <w:rsid w:val="007E5EF6"/>
    <w:rsid w:val="007E61EA"/>
    <w:rsid w:val="007E714B"/>
    <w:rsid w:val="007E71E0"/>
    <w:rsid w:val="007F088A"/>
    <w:rsid w:val="007F1052"/>
    <w:rsid w:val="007F2826"/>
    <w:rsid w:val="007F3048"/>
    <w:rsid w:val="007F54A0"/>
    <w:rsid w:val="007F5FB6"/>
    <w:rsid w:val="007F6477"/>
    <w:rsid w:val="007F674C"/>
    <w:rsid w:val="007F78A1"/>
    <w:rsid w:val="007F7A2A"/>
    <w:rsid w:val="008114BA"/>
    <w:rsid w:val="00811750"/>
    <w:rsid w:val="008139D4"/>
    <w:rsid w:val="008144B4"/>
    <w:rsid w:val="0081594D"/>
    <w:rsid w:val="00815998"/>
    <w:rsid w:val="00815CAC"/>
    <w:rsid w:val="008169C8"/>
    <w:rsid w:val="00816E53"/>
    <w:rsid w:val="00817CFD"/>
    <w:rsid w:val="0082048B"/>
    <w:rsid w:val="00820722"/>
    <w:rsid w:val="008214D2"/>
    <w:rsid w:val="00821F85"/>
    <w:rsid w:val="008225B7"/>
    <w:rsid w:val="008236AB"/>
    <w:rsid w:val="008238B6"/>
    <w:rsid w:val="0082418E"/>
    <w:rsid w:val="00824DDE"/>
    <w:rsid w:val="0082582B"/>
    <w:rsid w:val="00825D1F"/>
    <w:rsid w:val="00827F8A"/>
    <w:rsid w:val="008317A2"/>
    <w:rsid w:val="00831F40"/>
    <w:rsid w:val="008332E6"/>
    <w:rsid w:val="00833833"/>
    <w:rsid w:val="00833A99"/>
    <w:rsid w:val="00833EA6"/>
    <w:rsid w:val="00833F3E"/>
    <w:rsid w:val="00834AFB"/>
    <w:rsid w:val="00834F93"/>
    <w:rsid w:val="008354EB"/>
    <w:rsid w:val="00837965"/>
    <w:rsid w:val="00841487"/>
    <w:rsid w:val="008418FB"/>
    <w:rsid w:val="0084215B"/>
    <w:rsid w:val="008430CE"/>
    <w:rsid w:val="00843E97"/>
    <w:rsid w:val="008447E3"/>
    <w:rsid w:val="008455A0"/>
    <w:rsid w:val="008460FB"/>
    <w:rsid w:val="00850021"/>
    <w:rsid w:val="00850718"/>
    <w:rsid w:val="0085177C"/>
    <w:rsid w:val="00854C9E"/>
    <w:rsid w:val="008555DD"/>
    <w:rsid w:val="00855875"/>
    <w:rsid w:val="00855999"/>
    <w:rsid w:val="00860831"/>
    <w:rsid w:val="00861C11"/>
    <w:rsid w:val="00862A40"/>
    <w:rsid w:val="00865102"/>
    <w:rsid w:val="00866185"/>
    <w:rsid w:val="00867113"/>
    <w:rsid w:val="00870BB9"/>
    <w:rsid w:val="00870C48"/>
    <w:rsid w:val="00870FA3"/>
    <w:rsid w:val="00871903"/>
    <w:rsid w:val="00872432"/>
    <w:rsid w:val="00872792"/>
    <w:rsid w:val="00873F60"/>
    <w:rsid w:val="00875DE9"/>
    <w:rsid w:val="008763F5"/>
    <w:rsid w:val="00877705"/>
    <w:rsid w:val="00881010"/>
    <w:rsid w:val="00881138"/>
    <w:rsid w:val="00882126"/>
    <w:rsid w:val="00882659"/>
    <w:rsid w:val="00884D72"/>
    <w:rsid w:val="008859F4"/>
    <w:rsid w:val="00886377"/>
    <w:rsid w:val="008901BE"/>
    <w:rsid w:val="00890AE0"/>
    <w:rsid w:val="00890C4E"/>
    <w:rsid w:val="0089184A"/>
    <w:rsid w:val="008924D8"/>
    <w:rsid w:val="008935E3"/>
    <w:rsid w:val="008946F9"/>
    <w:rsid w:val="008964B5"/>
    <w:rsid w:val="008966CA"/>
    <w:rsid w:val="008A008B"/>
    <w:rsid w:val="008A2BF7"/>
    <w:rsid w:val="008A3DD0"/>
    <w:rsid w:val="008A420D"/>
    <w:rsid w:val="008A56C1"/>
    <w:rsid w:val="008A6E33"/>
    <w:rsid w:val="008A78BC"/>
    <w:rsid w:val="008B00EE"/>
    <w:rsid w:val="008B287B"/>
    <w:rsid w:val="008B485C"/>
    <w:rsid w:val="008B494A"/>
    <w:rsid w:val="008B59B0"/>
    <w:rsid w:val="008B5A80"/>
    <w:rsid w:val="008B7453"/>
    <w:rsid w:val="008B7B1E"/>
    <w:rsid w:val="008C06BD"/>
    <w:rsid w:val="008C07CE"/>
    <w:rsid w:val="008C1B00"/>
    <w:rsid w:val="008C2059"/>
    <w:rsid w:val="008C2415"/>
    <w:rsid w:val="008C5F36"/>
    <w:rsid w:val="008C63C2"/>
    <w:rsid w:val="008C7A6F"/>
    <w:rsid w:val="008D0EAA"/>
    <w:rsid w:val="008D40D3"/>
    <w:rsid w:val="008D4E44"/>
    <w:rsid w:val="008D6150"/>
    <w:rsid w:val="008D7B3E"/>
    <w:rsid w:val="008E10AD"/>
    <w:rsid w:val="008E2955"/>
    <w:rsid w:val="008E37B0"/>
    <w:rsid w:val="008E52DC"/>
    <w:rsid w:val="008E5406"/>
    <w:rsid w:val="008E6F39"/>
    <w:rsid w:val="008F00A0"/>
    <w:rsid w:val="008F015B"/>
    <w:rsid w:val="008F1306"/>
    <w:rsid w:val="008F1DFD"/>
    <w:rsid w:val="008F3227"/>
    <w:rsid w:val="008F3BE8"/>
    <w:rsid w:val="008F3D3D"/>
    <w:rsid w:val="008F46D2"/>
    <w:rsid w:val="008F47BA"/>
    <w:rsid w:val="008F56EF"/>
    <w:rsid w:val="008F6CAE"/>
    <w:rsid w:val="008F76FA"/>
    <w:rsid w:val="009002FC"/>
    <w:rsid w:val="00901038"/>
    <w:rsid w:val="00901A2D"/>
    <w:rsid w:val="00902656"/>
    <w:rsid w:val="009027EA"/>
    <w:rsid w:val="0090344B"/>
    <w:rsid w:val="00903DD9"/>
    <w:rsid w:val="009040D8"/>
    <w:rsid w:val="00905DCE"/>
    <w:rsid w:val="0090685B"/>
    <w:rsid w:val="009068EB"/>
    <w:rsid w:val="00906F8C"/>
    <w:rsid w:val="00910E7A"/>
    <w:rsid w:val="00912140"/>
    <w:rsid w:val="00912B77"/>
    <w:rsid w:val="0091438D"/>
    <w:rsid w:val="00916F30"/>
    <w:rsid w:val="0091724A"/>
    <w:rsid w:val="009176E1"/>
    <w:rsid w:val="00917E7E"/>
    <w:rsid w:val="009205A1"/>
    <w:rsid w:val="00922672"/>
    <w:rsid w:val="00922B59"/>
    <w:rsid w:val="00924395"/>
    <w:rsid w:val="00925955"/>
    <w:rsid w:val="00926ED9"/>
    <w:rsid w:val="009273D8"/>
    <w:rsid w:val="009278A0"/>
    <w:rsid w:val="00933C0D"/>
    <w:rsid w:val="009340A5"/>
    <w:rsid w:val="009343B9"/>
    <w:rsid w:val="009362AF"/>
    <w:rsid w:val="00936772"/>
    <w:rsid w:val="00936CF5"/>
    <w:rsid w:val="0093744E"/>
    <w:rsid w:val="0094034C"/>
    <w:rsid w:val="00941461"/>
    <w:rsid w:val="00941930"/>
    <w:rsid w:val="00942095"/>
    <w:rsid w:val="00943066"/>
    <w:rsid w:val="00943BC8"/>
    <w:rsid w:val="00943FD2"/>
    <w:rsid w:val="00944CAD"/>
    <w:rsid w:val="00944F3B"/>
    <w:rsid w:val="00945BDA"/>
    <w:rsid w:val="009463DC"/>
    <w:rsid w:val="00946B14"/>
    <w:rsid w:val="00950ADD"/>
    <w:rsid w:val="0095106D"/>
    <w:rsid w:val="0095164F"/>
    <w:rsid w:val="00951FAE"/>
    <w:rsid w:val="00953A3B"/>
    <w:rsid w:val="009543E8"/>
    <w:rsid w:val="00954697"/>
    <w:rsid w:val="009565F2"/>
    <w:rsid w:val="00957127"/>
    <w:rsid w:val="00961051"/>
    <w:rsid w:val="00961F08"/>
    <w:rsid w:val="00962836"/>
    <w:rsid w:val="00963E75"/>
    <w:rsid w:val="00967F89"/>
    <w:rsid w:val="00970CF9"/>
    <w:rsid w:val="00970D45"/>
    <w:rsid w:val="0097179D"/>
    <w:rsid w:val="00972C38"/>
    <w:rsid w:val="00975013"/>
    <w:rsid w:val="00975E89"/>
    <w:rsid w:val="0098061D"/>
    <w:rsid w:val="0098065E"/>
    <w:rsid w:val="009817A8"/>
    <w:rsid w:val="00981B73"/>
    <w:rsid w:val="00982C96"/>
    <w:rsid w:val="009836C4"/>
    <w:rsid w:val="00984CA0"/>
    <w:rsid w:val="0098531E"/>
    <w:rsid w:val="00985F7C"/>
    <w:rsid w:val="00987F39"/>
    <w:rsid w:val="009914F7"/>
    <w:rsid w:val="00991922"/>
    <w:rsid w:val="009928DD"/>
    <w:rsid w:val="00992FD0"/>
    <w:rsid w:val="009935EC"/>
    <w:rsid w:val="009965B2"/>
    <w:rsid w:val="00997779"/>
    <w:rsid w:val="009A0A6F"/>
    <w:rsid w:val="009A2860"/>
    <w:rsid w:val="009A43C3"/>
    <w:rsid w:val="009A4D15"/>
    <w:rsid w:val="009A4E59"/>
    <w:rsid w:val="009A4F26"/>
    <w:rsid w:val="009B11D8"/>
    <w:rsid w:val="009B31D9"/>
    <w:rsid w:val="009B33ED"/>
    <w:rsid w:val="009B368F"/>
    <w:rsid w:val="009B37EE"/>
    <w:rsid w:val="009B62C0"/>
    <w:rsid w:val="009B688F"/>
    <w:rsid w:val="009B6E79"/>
    <w:rsid w:val="009C0A46"/>
    <w:rsid w:val="009C0C67"/>
    <w:rsid w:val="009C24F0"/>
    <w:rsid w:val="009C34B7"/>
    <w:rsid w:val="009C44C7"/>
    <w:rsid w:val="009C6C51"/>
    <w:rsid w:val="009C78DC"/>
    <w:rsid w:val="009D1392"/>
    <w:rsid w:val="009D2647"/>
    <w:rsid w:val="009D300B"/>
    <w:rsid w:val="009D41FD"/>
    <w:rsid w:val="009D42CC"/>
    <w:rsid w:val="009D6388"/>
    <w:rsid w:val="009D717E"/>
    <w:rsid w:val="009D741F"/>
    <w:rsid w:val="009D7CE4"/>
    <w:rsid w:val="009E2438"/>
    <w:rsid w:val="009E2B78"/>
    <w:rsid w:val="009E5CCB"/>
    <w:rsid w:val="009E7337"/>
    <w:rsid w:val="009E76AE"/>
    <w:rsid w:val="009F0B9E"/>
    <w:rsid w:val="009F0C06"/>
    <w:rsid w:val="009F1CF3"/>
    <w:rsid w:val="009F28CD"/>
    <w:rsid w:val="009F7478"/>
    <w:rsid w:val="009F7DC6"/>
    <w:rsid w:val="009F7FD6"/>
    <w:rsid w:val="00A003C4"/>
    <w:rsid w:val="00A0058B"/>
    <w:rsid w:val="00A0074E"/>
    <w:rsid w:val="00A028F9"/>
    <w:rsid w:val="00A03BDE"/>
    <w:rsid w:val="00A05C5A"/>
    <w:rsid w:val="00A06160"/>
    <w:rsid w:val="00A06C1E"/>
    <w:rsid w:val="00A06EA2"/>
    <w:rsid w:val="00A077F7"/>
    <w:rsid w:val="00A07B00"/>
    <w:rsid w:val="00A10E6E"/>
    <w:rsid w:val="00A123A2"/>
    <w:rsid w:val="00A128BC"/>
    <w:rsid w:val="00A12DAC"/>
    <w:rsid w:val="00A14104"/>
    <w:rsid w:val="00A154EF"/>
    <w:rsid w:val="00A1550A"/>
    <w:rsid w:val="00A16BF2"/>
    <w:rsid w:val="00A16F34"/>
    <w:rsid w:val="00A20A1B"/>
    <w:rsid w:val="00A21068"/>
    <w:rsid w:val="00A22602"/>
    <w:rsid w:val="00A24BC4"/>
    <w:rsid w:val="00A26732"/>
    <w:rsid w:val="00A2735D"/>
    <w:rsid w:val="00A302A7"/>
    <w:rsid w:val="00A31353"/>
    <w:rsid w:val="00A32557"/>
    <w:rsid w:val="00A36130"/>
    <w:rsid w:val="00A36F6D"/>
    <w:rsid w:val="00A371BF"/>
    <w:rsid w:val="00A403CC"/>
    <w:rsid w:val="00A40CB6"/>
    <w:rsid w:val="00A41151"/>
    <w:rsid w:val="00A41F8D"/>
    <w:rsid w:val="00A43866"/>
    <w:rsid w:val="00A44D41"/>
    <w:rsid w:val="00A4551D"/>
    <w:rsid w:val="00A45532"/>
    <w:rsid w:val="00A45DFF"/>
    <w:rsid w:val="00A460E8"/>
    <w:rsid w:val="00A46689"/>
    <w:rsid w:val="00A47253"/>
    <w:rsid w:val="00A47D12"/>
    <w:rsid w:val="00A5215F"/>
    <w:rsid w:val="00A521F2"/>
    <w:rsid w:val="00A530F9"/>
    <w:rsid w:val="00A535C1"/>
    <w:rsid w:val="00A53A34"/>
    <w:rsid w:val="00A543AF"/>
    <w:rsid w:val="00A549C5"/>
    <w:rsid w:val="00A54F5C"/>
    <w:rsid w:val="00A558ED"/>
    <w:rsid w:val="00A55ACF"/>
    <w:rsid w:val="00A56BB5"/>
    <w:rsid w:val="00A56F65"/>
    <w:rsid w:val="00A573FA"/>
    <w:rsid w:val="00A655FE"/>
    <w:rsid w:val="00A666DF"/>
    <w:rsid w:val="00A73744"/>
    <w:rsid w:val="00A73872"/>
    <w:rsid w:val="00A74127"/>
    <w:rsid w:val="00A7593D"/>
    <w:rsid w:val="00A75D38"/>
    <w:rsid w:val="00A75E38"/>
    <w:rsid w:val="00A76B4A"/>
    <w:rsid w:val="00A76E25"/>
    <w:rsid w:val="00A776B4"/>
    <w:rsid w:val="00A80101"/>
    <w:rsid w:val="00A8032F"/>
    <w:rsid w:val="00A82DF6"/>
    <w:rsid w:val="00A83D6B"/>
    <w:rsid w:val="00A85AD8"/>
    <w:rsid w:val="00A85DC0"/>
    <w:rsid w:val="00A85F54"/>
    <w:rsid w:val="00A8607B"/>
    <w:rsid w:val="00A86105"/>
    <w:rsid w:val="00A861ED"/>
    <w:rsid w:val="00A8639B"/>
    <w:rsid w:val="00A8685C"/>
    <w:rsid w:val="00A875DA"/>
    <w:rsid w:val="00A87BE0"/>
    <w:rsid w:val="00A90506"/>
    <w:rsid w:val="00A91ED6"/>
    <w:rsid w:val="00A930AC"/>
    <w:rsid w:val="00A95DE7"/>
    <w:rsid w:val="00A96451"/>
    <w:rsid w:val="00A96A89"/>
    <w:rsid w:val="00A978AC"/>
    <w:rsid w:val="00A9793A"/>
    <w:rsid w:val="00A97DF7"/>
    <w:rsid w:val="00AA13DE"/>
    <w:rsid w:val="00AA27E4"/>
    <w:rsid w:val="00AA395F"/>
    <w:rsid w:val="00AA43C7"/>
    <w:rsid w:val="00AA503D"/>
    <w:rsid w:val="00AA5839"/>
    <w:rsid w:val="00AB0152"/>
    <w:rsid w:val="00AB1B34"/>
    <w:rsid w:val="00AB2824"/>
    <w:rsid w:val="00AB501C"/>
    <w:rsid w:val="00AB63ED"/>
    <w:rsid w:val="00AB6D43"/>
    <w:rsid w:val="00AB7B17"/>
    <w:rsid w:val="00AC2AEF"/>
    <w:rsid w:val="00AC404F"/>
    <w:rsid w:val="00AC46E6"/>
    <w:rsid w:val="00AC519F"/>
    <w:rsid w:val="00AC5D8B"/>
    <w:rsid w:val="00AC6A69"/>
    <w:rsid w:val="00AC72E8"/>
    <w:rsid w:val="00AC7709"/>
    <w:rsid w:val="00AC7A4C"/>
    <w:rsid w:val="00AC7D59"/>
    <w:rsid w:val="00AD0324"/>
    <w:rsid w:val="00AD460A"/>
    <w:rsid w:val="00AD4F27"/>
    <w:rsid w:val="00AD50E7"/>
    <w:rsid w:val="00AD6333"/>
    <w:rsid w:val="00AD6922"/>
    <w:rsid w:val="00AD7EC5"/>
    <w:rsid w:val="00AE1003"/>
    <w:rsid w:val="00AE15C0"/>
    <w:rsid w:val="00AE2359"/>
    <w:rsid w:val="00AE34D5"/>
    <w:rsid w:val="00AE3C07"/>
    <w:rsid w:val="00AE4A66"/>
    <w:rsid w:val="00AE4DD7"/>
    <w:rsid w:val="00AE6855"/>
    <w:rsid w:val="00AE7539"/>
    <w:rsid w:val="00AE7705"/>
    <w:rsid w:val="00AF0F86"/>
    <w:rsid w:val="00AF10E3"/>
    <w:rsid w:val="00AF1138"/>
    <w:rsid w:val="00AF2DAB"/>
    <w:rsid w:val="00AF3015"/>
    <w:rsid w:val="00AF77B5"/>
    <w:rsid w:val="00AF7AEB"/>
    <w:rsid w:val="00AF7C01"/>
    <w:rsid w:val="00B00C2A"/>
    <w:rsid w:val="00B01925"/>
    <w:rsid w:val="00B02A77"/>
    <w:rsid w:val="00B05964"/>
    <w:rsid w:val="00B07A55"/>
    <w:rsid w:val="00B07BA2"/>
    <w:rsid w:val="00B11CCC"/>
    <w:rsid w:val="00B12814"/>
    <w:rsid w:val="00B13934"/>
    <w:rsid w:val="00B14148"/>
    <w:rsid w:val="00B14B7C"/>
    <w:rsid w:val="00B15C39"/>
    <w:rsid w:val="00B1780B"/>
    <w:rsid w:val="00B17F63"/>
    <w:rsid w:val="00B20BEB"/>
    <w:rsid w:val="00B20ED5"/>
    <w:rsid w:val="00B2181C"/>
    <w:rsid w:val="00B24B20"/>
    <w:rsid w:val="00B26226"/>
    <w:rsid w:val="00B268B2"/>
    <w:rsid w:val="00B2763C"/>
    <w:rsid w:val="00B279FB"/>
    <w:rsid w:val="00B31B33"/>
    <w:rsid w:val="00B32C59"/>
    <w:rsid w:val="00B33EEC"/>
    <w:rsid w:val="00B378E6"/>
    <w:rsid w:val="00B406C0"/>
    <w:rsid w:val="00B4075E"/>
    <w:rsid w:val="00B4091D"/>
    <w:rsid w:val="00B40F84"/>
    <w:rsid w:val="00B4131C"/>
    <w:rsid w:val="00B42552"/>
    <w:rsid w:val="00B428B9"/>
    <w:rsid w:val="00B42B05"/>
    <w:rsid w:val="00B430C7"/>
    <w:rsid w:val="00B43229"/>
    <w:rsid w:val="00B442D3"/>
    <w:rsid w:val="00B44B2D"/>
    <w:rsid w:val="00B44CD9"/>
    <w:rsid w:val="00B45059"/>
    <w:rsid w:val="00B50927"/>
    <w:rsid w:val="00B5232D"/>
    <w:rsid w:val="00B52B5D"/>
    <w:rsid w:val="00B52CAB"/>
    <w:rsid w:val="00B533BB"/>
    <w:rsid w:val="00B5672F"/>
    <w:rsid w:val="00B60D17"/>
    <w:rsid w:val="00B60FDC"/>
    <w:rsid w:val="00B61674"/>
    <w:rsid w:val="00B62954"/>
    <w:rsid w:val="00B63F50"/>
    <w:rsid w:val="00B6522B"/>
    <w:rsid w:val="00B65647"/>
    <w:rsid w:val="00B65DEE"/>
    <w:rsid w:val="00B664FE"/>
    <w:rsid w:val="00B67278"/>
    <w:rsid w:val="00B704DF"/>
    <w:rsid w:val="00B70BE5"/>
    <w:rsid w:val="00B71B56"/>
    <w:rsid w:val="00B71BCF"/>
    <w:rsid w:val="00B73826"/>
    <w:rsid w:val="00B7547E"/>
    <w:rsid w:val="00B758D4"/>
    <w:rsid w:val="00B76917"/>
    <w:rsid w:val="00B77AF9"/>
    <w:rsid w:val="00B826CB"/>
    <w:rsid w:val="00B83A3E"/>
    <w:rsid w:val="00B843B9"/>
    <w:rsid w:val="00B8570F"/>
    <w:rsid w:val="00B85887"/>
    <w:rsid w:val="00B87F72"/>
    <w:rsid w:val="00B910F5"/>
    <w:rsid w:val="00B92265"/>
    <w:rsid w:val="00BA0664"/>
    <w:rsid w:val="00BA06A0"/>
    <w:rsid w:val="00BA0AF9"/>
    <w:rsid w:val="00BA18B6"/>
    <w:rsid w:val="00BA18BA"/>
    <w:rsid w:val="00BA1F2B"/>
    <w:rsid w:val="00BA22E8"/>
    <w:rsid w:val="00BA3586"/>
    <w:rsid w:val="00BA52DF"/>
    <w:rsid w:val="00BA73B3"/>
    <w:rsid w:val="00BA7894"/>
    <w:rsid w:val="00BB1BB6"/>
    <w:rsid w:val="00BB1DEF"/>
    <w:rsid w:val="00BB3F95"/>
    <w:rsid w:val="00BB449D"/>
    <w:rsid w:val="00BB5A0E"/>
    <w:rsid w:val="00BB5BB0"/>
    <w:rsid w:val="00BB659B"/>
    <w:rsid w:val="00BC1ABD"/>
    <w:rsid w:val="00BC1C6F"/>
    <w:rsid w:val="00BC220D"/>
    <w:rsid w:val="00BC22EE"/>
    <w:rsid w:val="00BC3967"/>
    <w:rsid w:val="00BC4D83"/>
    <w:rsid w:val="00BC6403"/>
    <w:rsid w:val="00BC66A3"/>
    <w:rsid w:val="00BC78B2"/>
    <w:rsid w:val="00BC7D7D"/>
    <w:rsid w:val="00BD0049"/>
    <w:rsid w:val="00BD0681"/>
    <w:rsid w:val="00BD0CE5"/>
    <w:rsid w:val="00BD2595"/>
    <w:rsid w:val="00BD45F8"/>
    <w:rsid w:val="00BD4BD8"/>
    <w:rsid w:val="00BD6A16"/>
    <w:rsid w:val="00BD6CC7"/>
    <w:rsid w:val="00BD6D65"/>
    <w:rsid w:val="00BD7E89"/>
    <w:rsid w:val="00BE3110"/>
    <w:rsid w:val="00BE7CDF"/>
    <w:rsid w:val="00BF1F5E"/>
    <w:rsid w:val="00BF4D94"/>
    <w:rsid w:val="00BF575D"/>
    <w:rsid w:val="00BF68EE"/>
    <w:rsid w:val="00BF7857"/>
    <w:rsid w:val="00C01D34"/>
    <w:rsid w:val="00C03420"/>
    <w:rsid w:val="00C06058"/>
    <w:rsid w:val="00C0615A"/>
    <w:rsid w:val="00C061F6"/>
    <w:rsid w:val="00C06705"/>
    <w:rsid w:val="00C06D3F"/>
    <w:rsid w:val="00C1053A"/>
    <w:rsid w:val="00C11439"/>
    <w:rsid w:val="00C11FD7"/>
    <w:rsid w:val="00C13F5A"/>
    <w:rsid w:val="00C145BE"/>
    <w:rsid w:val="00C149E4"/>
    <w:rsid w:val="00C14F18"/>
    <w:rsid w:val="00C15AA2"/>
    <w:rsid w:val="00C169FA"/>
    <w:rsid w:val="00C1750D"/>
    <w:rsid w:val="00C2008A"/>
    <w:rsid w:val="00C20FA8"/>
    <w:rsid w:val="00C22B5C"/>
    <w:rsid w:val="00C22FBA"/>
    <w:rsid w:val="00C24B73"/>
    <w:rsid w:val="00C26183"/>
    <w:rsid w:val="00C3003F"/>
    <w:rsid w:val="00C30F6B"/>
    <w:rsid w:val="00C314F2"/>
    <w:rsid w:val="00C320FE"/>
    <w:rsid w:val="00C32F34"/>
    <w:rsid w:val="00C36F95"/>
    <w:rsid w:val="00C377BB"/>
    <w:rsid w:val="00C37DDA"/>
    <w:rsid w:val="00C40B4A"/>
    <w:rsid w:val="00C41CF1"/>
    <w:rsid w:val="00C41D99"/>
    <w:rsid w:val="00C43AD0"/>
    <w:rsid w:val="00C44738"/>
    <w:rsid w:val="00C4520B"/>
    <w:rsid w:val="00C46BDE"/>
    <w:rsid w:val="00C542AB"/>
    <w:rsid w:val="00C57FEA"/>
    <w:rsid w:val="00C602B0"/>
    <w:rsid w:val="00C60ABE"/>
    <w:rsid w:val="00C61815"/>
    <w:rsid w:val="00C61DBB"/>
    <w:rsid w:val="00C6289F"/>
    <w:rsid w:val="00C634E4"/>
    <w:rsid w:val="00C63BE2"/>
    <w:rsid w:val="00C658A8"/>
    <w:rsid w:val="00C65BC5"/>
    <w:rsid w:val="00C65D1B"/>
    <w:rsid w:val="00C66C82"/>
    <w:rsid w:val="00C712E2"/>
    <w:rsid w:val="00C7136C"/>
    <w:rsid w:val="00C71FA7"/>
    <w:rsid w:val="00C732BF"/>
    <w:rsid w:val="00C73F9B"/>
    <w:rsid w:val="00C74110"/>
    <w:rsid w:val="00C74EE7"/>
    <w:rsid w:val="00C75CD3"/>
    <w:rsid w:val="00C7662F"/>
    <w:rsid w:val="00C77595"/>
    <w:rsid w:val="00C83C2D"/>
    <w:rsid w:val="00C8410F"/>
    <w:rsid w:val="00C84706"/>
    <w:rsid w:val="00C8554F"/>
    <w:rsid w:val="00C86BAD"/>
    <w:rsid w:val="00C875FE"/>
    <w:rsid w:val="00C94D3A"/>
    <w:rsid w:val="00C95744"/>
    <w:rsid w:val="00C95795"/>
    <w:rsid w:val="00C96278"/>
    <w:rsid w:val="00CA0FBD"/>
    <w:rsid w:val="00CA1B59"/>
    <w:rsid w:val="00CA276E"/>
    <w:rsid w:val="00CA2B07"/>
    <w:rsid w:val="00CA5447"/>
    <w:rsid w:val="00CA56E0"/>
    <w:rsid w:val="00CA5A5D"/>
    <w:rsid w:val="00CA5C84"/>
    <w:rsid w:val="00CB099F"/>
    <w:rsid w:val="00CB1C75"/>
    <w:rsid w:val="00CB2257"/>
    <w:rsid w:val="00CB2790"/>
    <w:rsid w:val="00CB430F"/>
    <w:rsid w:val="00CB491A"/>
    <w:rsid w:val="00CB5345"/>
    <w:rsid w:val="00CB5482"/>
    <w:rsid w:val="00CB7874"/>
    <w:rsid w:val="00CB7D40"/>
    <w:rsid w:val="00CC006F"/>
    <w:rsid w:val="00CC0E32"/>
    <w:rsid w:val="00CC1D4C"/>
    <w:rsid w:val="00CC2529"/>
    <w:rsid w:val="00CC262B"/>
    <w:rsid w:val="00CC3290"/>
    <w:rsid w:val="00CC39B3"/>
    <w:rsid w:val="00CC3DE1"/>
    <w:rsid w:val="00CD0DED"/>
    <w:rsid w:val="00CD14B1"/>
    <w:rsid w:val="00CD4CFE"/>
    <w:rsid w:val="00CD6AA2"/>
    <w:rsid w:val="00CD742E"/>
    <w:rsid w:val="00CD76A9"/>
    <w:rsid w:val="00CE2D0A"/>
    <w:rsid w:val="00CE327C"/>
    <w:rsid w:val="00CE5632"/>
    <w:rsid w:val="00CF08EB"/>
    <w:rsid w:val="00CF1DBB"/>
    <w:rsid w:val="00CF3257"/>
    <w:rsid w:val="00CF3CD8"/>
    <w:rsid w:val="00CF4399"/>
    <w:rsid w:val="00CF4505"/>
    <w:rsid w:val="00CF4E0E"/>
    <w:rsid w:val="00CF4FCF"/>
    <w:rsid w:val="00CF6426"/>
    <w:rsid w:val="00CF70B5"/>
    <w:rsid w:val="00CF7943"/>
    <w:rsid w:val="00CF7E33"/>
    <w:rsid w:val="00D00620"/>
    <w:rsid w:val="00D01F97"/>
    <w:rsid w:val="00D059F8"/>
    <w:rsid w:val="00D0653E"/>
    <w:rsid w:val="00D07A78"/>
    <w:rsid w:val="00D1013C"/>
    <w:rsid w:val="00D136DA"/>
    <w:rsid w:val="00D13C40"/>
    <w:rsid w:val="00D17C67"/>
    <w:rsid w:val="00D20A6C"/>
    <w:rsid w:val="00D22673"/>
    <w:rsid w:val="00D22773"/>
    <w:rsid w:val="00D22FFC"/>
    <w:rsid w:val="00D244E6"/>
    <w:rsid w:val="00D245FF"/>
    <w:rsid w:val="00D25B55"/>
    <w:rsid w:val="00D27C94"/>
    <w:rsid w:val="00D30C7E"/>
    <w:rsid w:val="00D310D1"/>
    <w:rsid w:val="00D317A9"/>
    <w:rsid w:val="00D34139"/>
    <w:rsid w:val="00D35F25"/>
    <w:rsid w:val="00D3606A"/>
    <w:rsid w:val="00D370C2"/>
    <w:rsid w:val="00D4069F"/>
    <w:rsid w:val="00D42284"/>
    <w:rsid w:val="00D452F7"/>
    <w:rsid w:val="00D45F83"/>
    <w:rsid w:val="00D45FC4"/>
    <w:rsid w:val="00D46405"/>
    <w:rsid w:val="00D46CDE"/>
    <w:rsid w:val="00D5099A"/>
    <w:rsid w:val="00D53225"/>
    <w:rsid w:val="00D5329D"/>
    <w:rsid w:val="00D532D6"/>
    <w:rsid w:val="00D53BEC"/>
    <w:rsid w:val="00D543E1"/>
    <w:rsid w:val="00D54547"/>
    <w:rsid w:val="00D56719"/>
    <w:rsid w:val="00D6069B"/>
    <w:rsid w:val="00D60B8B"/>
    <w:rsid w:val="00D617A7"/>
    <w:rsid w:val="00D65ED6"/>
    <w:rsid w:val="00D6682E"/>
    <w:rsid w:val="00D72E90"/>
    <w:rsid w:val="00D7318C"/>
    <w:rsid w:val="00D73E5A"/>
    <w:rsid w:val="00D7456B"/>
    <w:rsid w:val="00D758E7"/>
    <w:rsid w:val="00D77B8C"/>
    <w:rsid w:val="00D81C69"/>
    <w:rsid w:val="00D8433B"/>
    <w:rsid w:val="00D84E88"/>
    <w:rsid w:val="00D866BD"/>
    <w:rsid w:val="00D87CC3"/>
    <w:rsid w:val="00D92D37"/>
    <w:rsid w:val="00D92F9D"/>
    <w:rsid w:val="00D9385C"/>
    <w:rsid w:val="00D94734"/>
    <w:rsid w:val="00D96502"/>
    <w:rsid w:val="00D96A9C"/>
    <w:rsid w:val="00D9788D"/>
    <w:rsid w:val="00DA05A9"/>
    <w:rsid w:val="00DA0B38"/>
    <w:rsid w:val="00DA251A"/>
    <w:rsid w:val="00DA2996"/>
    <w:rsid w:val="00DA5C6C"/>
    <w:rsid w:val="00DA6959"/>
    <w:rsid w:val="00DA6E27"/>
    <w:rsid w:val="00DB01EC"/>
    <w:rsid w:val="00DB436C"/>
    <w:rsid w:val="00DB4A9A"/>
    <w:rsid w:val="00DB67D0"/>
    <w:rsid w:val="00DB70BB"/>
    <w:rsid w:val="00DB779E"/>
    <w:rsid w:val="00DC11B7"/>
    <w:rsid w:val="00DC1CB4"/>
    <w:rsid w:val="00DC2617"/>
    <w:rsid w:val="00DC2D3E"/>
    <w:rsid w:val="00DC458A"/>
    <w:rsid w:val="00DC45E7"/>
    <w:rsid w:val="00DC5F51"/>
    <w:rsid w:val="00DC73E0"/>
    <w:rsid w:val="00DD16EC"/>
    <w:rsid w:val="00DD1725"/>
    <w:rsid w:val="00DD4B35"/>
    <w:rsid w:val="00DD5A12"/>
    <w:rsid w:val="00DD6757"/>
    <w:rsid w:val="00DE04DA"/>
    <w:rsid w:val="00DE35B2"/>
    <w:rsid w:val="00DE3A2F"/>
    <w:rsid w:val="00DE440B"/>
    <w:rsid w:val="00DE4464"/>
    <w:rsid w:val="00DE66BE"/>
    <w:rsid w:val="00DE72C1"/>
    <w:rsid w:val="00DF0437"/>
    <w:rsid w:val="00DF181C"/>
    <w:rsid w:val="00DF1EEF"/>
    <w:rsid w:val="00DF248D"/>
    <w:rsid w:val="00DF2897"/>
    <w:rsid w:val="00DF45EC"/>
    <w:rsid w:val="00DF49C3"/>
    <w:rsid w:val="00DF5238"/>
    <w:rsid w:val="00DF5F3A"/>
    <w:rsid w:val="00E00071"/>
    <w:rsid w:val="00E00868"/>
    <w:rsid w:val="00E00951"/>
    <w:rsid w:val="00E00C50"/>
    <w:rsid w:val="00E00DBC"/>
    <w:rsid w:val="00E0601D"/>
    <w:rsid w:val="00E07581"/>
    <w:rsid w:val="00E0764E"/>
    <w:rsid w:val="00E07CD9"/>
    <w:rsid w:val="00E10D7E"/>
    <w:rsid w:val="00E11E96"/>
    <w:rsid w:val="00E126FE"/>
    <w:rsid w:val="00E12834"/>
    <w:rsid w:val="00E13D71"/>
    <w:rsid w:val="00E16B2A"/>
    <w:rsid w:val="00E1752F"/>
    <w:rsid w:val="00E17E00"/>
    <w:rsid w:val="00E219A9"/>
    <w:rsid w:val="00E21A72"/>
    <w:rsid w:val="00E2246E"/>
    <w:rsid w:val="00E22B16"/>
    <w:rsid w:val="00E2410E"/>
    <w:rsid w:val="00E24274"/>
    <w:rsid w:val="00E256E4"/>
    <w:rsid w:val="00E25C96"/>
    <w:rsid w:val="00E260C2"/>
    <w:rsid w:val="00E26277"/>
    <w:rsid w:val="00E278CA"/>
    <w:rsid w:val="00E27FF3"/>
    <w:rsid w:val="00E31C82"/>
    <w:rsid w:val="00E33D84"/>
    <w:rsid w:val="00E35D80"/>
    <w:rsid w:val="00E36239"/>
    <w:rsid w:val="00E363DB"/>
    <w:rsid w:val="00E40B1C"/>
    <w:rsid w:val="00E41863"/>
    <w:rsid w:val="00E418FE"/>
    <w:rsid w:val="00E4270D"/>
    <w:rsid w:val="00E4347A"/>
    <w:rsid w:val="00E43B59"/>
    <w:rsid w:val="00E4548E"/>
    <w:rsid w:val="00E457BA"/>
    <w:rsid w:val="00E45C2A"/>
    <w:rsid w:val="00E46E15"/>
    <w:rsid w:val="00E472F5"/>
    <w:rsid w:val="00E476C0"/>
    <w:rsid w:val="00E50FF9"/>
    <w:rsid w:val="00E51E42"/>
    <w:rsid w:val="00E52C9D"/>
    <w:rsid w:val="00E53138"/>
    <w:rsid w:val="00E53C85"/>
    <w:rsid w:val="00E547F4"/>
    <w:rsid w:val="00E54CFC"/>
    <w:rsid w:val="00E55AA5"/>
    <w:rsid w:val="00E60AB3"/>
    <w:rsid w:val="00E60ECF"/>
    <w:rsid w:val="00E6241A"/>
    <w:rsid w:val="00E627AC"/>
    <w:rsid w:val="00E6284A"/>
    <w:rsid w:val="00E62F9B"/>
    <w:rsid w:val="00E64086"/>
    <w:rsid w:val="00E644C3"/>
    <w:rsid w:val="00E66029"/>
    <w:rsid w:val="00E6798B"/>
    <w:rsid w:val="00E706DD"/>
    <w:rsid w:val="00E71252"/>
    <w:rsid w:val="00E72E02"/>
    <w:rsid w:val="00E7486E"/>
    <w:rsid w:val="00E74C0A"/>
    <w:rsid w:val="00E74D65"/>
    <w:rsid w:val="00E75792"/>
    <w:rsid w:val="00E7631B"/>
    <w:rsid w:val="00E7695B"/>
    <w:rsid w:val="00E81683"/>
    <w:rsid w:val="00E818AD"/>
    <w:rsid w:val="00E837EE"/>
    <w:rsid w:val="00E85A5E"/>
    <w:rsid w:val="00E85BED"/>
    <w:rsid w:val="00E86B80"/>
    <w:rsid w:val="00E871BB"/>
    <w:rsid w:val="00E873CE"/>
    <w:rsid w:val="00E91420"/>
    <w:rsid w:val="00E924C8"/>
    <w:rsid w:val="00E92C1E"/>
    <w:rsid w:val="00E95858"/>
    <w:rsid w:val="00E96963"/>
    <w:rsid w:val="00EA0116"/>
    <w:rsid w:val="00EA27B8"/>
    <w:rsid w:val="00EA3A08"/>
    <w:rsid w:val="00EA3BBB"/>
    <w:rsid w:val="00EA413C"/>
    <w:rsid w:val="00EA45B1"/>
    <w:rsid w:val="00EA4882"/>
    <w:rsid w:val="00EA565D"/>
    <w:rsid w:val="00EA5C7A"/>
    <w:rsid w:val="00EA6213"/>
    <w:rsid w:val="00EA6238"/>
    <w:rsid w:val="00EB1089"/>
    <w:rsid w:val="00EB11F2"/>
    <w:rsid w:val="00EB1A3B"/>
    <w:rsid w:val="00EB2352"/>
    <w:rsid w:val="00EB312B"/>
    <w:rsid w:val="00EB3C27"/>
    <w:rsid w:val="00EB5CC8"/>
    <w:rsid w:val="00EB67C4"/>
    <w:rsid w:val="00EB6802"/>
    <w:rsid w:val="00EB7B47"/>
    <w:rsid w:val="00EC0C42"/>
    <w:rsid w:val="00EC0F69"/>
    <w:rsid w:val="00EC1497"/>
    <w:rsid w:val="00EC2BE0"/>
    <w:rsid w:val="00EC45B3"/>
    <w:rsid w:val="00EC469A"/>
    <w:rsid w:val="00EC5A84"/>
    <w:rsid w:val="00ED0022"/>
    <w:rsid w:val="00ED03C4"/>
    <w:rsid w:val="00ED0442"/>
    <w:rsid w:val="00ED0453"/>
    <w:rsid w:val="00ED1E92"/>
    <w:rsid w:val="00ED30C1"/>
    <w:rsid w:val="00ED442A"/>
    <w:rsid w:val="00ED44EB"/>
    <w:rsid w:val="00ED5986"/>
    <w:rsid w:val="00ED5EA7"/>
    <w:rsid w:val="00ED6B94"/>
    <w:rsid w:val="00ED70B1"/>
    <w:rsid w:val="00ED7C82"/>
    <w:rsid w:val="00EE0286"/>
    <w:rsid w:val="00EE2BA5"/>
    <w:rsid w:val="00EE30D7"/>
    <w:rsid w:val="00EE4362"/>
    <w:rsid w:val="00EE55FD"/>
    <w:rsid w:val="00EE6505"/>
    <w:rsid w:val="00EE673D"/>
    <w:rsid w:val="00EE70E1"/>
    <w:rsid w:val="00EF0B26"/>
    <w:rsid w:val="00EF1C33"/>
    <w:rsid w:val="00EF2CAB"/>
    <w:rsid w:val="00EF45B9"/>
    <w:rsid w:val="00EF553D"/>
    <w:rsid w:val="00EF5B8A"/>
    <w:rsid w:val="00EF5CE3"/>
    <w:rsid w:val="00EF6C11"/>
    <w:rsid w:val="00F0194F"/>
    <w:rsid w:val="00F046C5"/>
    <w:rsid w:val="00F047DE"/>
    <w:rsid w:val="00F04BC5"/>
    <w:rsid w:val="00F10556"/>
    <w:rsid w:val="00F107D9"/>
    <w:rsid w:val="00F138EE"/>
    <w:rsid w:val="00F15597"/>
    <w:rsid w:val="00F1684C"/>
    <w:rsid w:val="00F2010D"/>
    <w:rsid w:val="00F212A6"/>
    <w:rsid w:val="00F21671"/>
    <w:rsid w:val="00F21D8E"/>
    <w:rsid w:val="00F21ED0"/>
    <w:rsid w:val="00F241CE"/>
    <w:rsid w:val="00F2459E"/>
    <w:rsid w:val="00F2788B"/>
    <w:rsid w:val="00F30FE6"/>
    <w:rsid w:val="00F314FC"/>
    <w:rsid w:val="00F32412"/>
    <w:rsid w:val="00F32641"/>
    <w:rsid w:val="00F32951"/>
    <w:rsid w:val="00F32CBD"/>
    <w:rsid w:val="00F34880"/>
    <w:rsid w:val="00F40FE8"/>
    <w:rsid w:val="00F41CEA"/>
    <w:rsid w:val="00F41F77"/>
    <w:rsid w:val="00F55AC0"/>
    <w:rsid w:val="00F577BA"/>
    <w:rsid w:val="00F57862"/>
    <w:rsid w:val="00F60AE8"/>
    <w:rsid w:val="00F61F0E"/>
    <w:rsid w:val="00F63F48"/>
    <w:rsid w:val="00F64491"/>
    <w:rsid w:val="00F67E04"/>
    <w:rsid w:val="00F713F1"/>
    <w:rsid w:val="00F7259B"/>
    <w:rsid w:val="00F725A1"/>
    <w:rsid w:val="00F72BD1"/>
    <w:rsid w:val="00F74CF1"/>
    <w:rsid w:val="00F75172"/>
    <w:rsid w:val="00F75FDE"/>
    <w:rsid w:val="00F771D5"/>
    <w:rsid w:val="00F771F5"/>
    <w:rsid w:val="00F77B07"/>
    <w:rsid w:val="00F818C6"/>
    <w:rsid w:val="00F8202C"/>
    <w:rsid w:val="00F843FD"/>
    <w:rsid w:val="00F84512"/>
    <w:rsid w:val="00F87309"/>
    <w:rsid w:val="00F9039E"/>
    <w:rsid w:val="00F91F49"/>
    <w:rsid w:val="00F9279F"/>
    <w:rsid w:val="00F929C1"/>
    <w:rsid w:val="00F92DA1"/>
    <w:rsid w:val="00FA1D05"/>
    <w:rsid w:val="00FA2635"/>
    <w:rsid w:val="00FB0C8C"/>
    <w:rsid w:val="00FB40E1"/>
    <w:rsid w:val="00FB58BC"/>
    <w:rsid w:val="00FB6531"/>
    <w:rsid w:val="00FB671C"/>
    <w:rsid w:val="00FB6A65"/>
    <w:rsid w:val="00FB72D7"/>
    <w:rsid w:val="00FB7E7E"/>
    <w:rsid w:val="00FC1C1C"/>
    <w:rsid w:val="00FC2267"/>
    <w:rsid w:val="00FC281B"/>
    <w:rsid w:val="00FC2FB7"/>
    <w:rsid w:val="00FC3A47"/>
    <w:rsid w:val="00FC4779"/>
    <w:rsid w:val="00FC4C1D"/>
    <w:rsid w:val="00FC531C"/>
    <w:rsid w:val="00FC599C"/>
    <w:rsid w:val="00FC636E"/>
    <w:rsid w:val="00FC64A8"/>
    <w:rsid w:val="00FC66F0"/>
    <w:rsid w:val="00FC7030"/>
    <w:rsid w:val="00FD1097"/>
    <w:rsid w:val="00FD12B6"/>
    <w:rsid w:val="00FD2144"/>
    <w:rsid w:val="00FD286F"/>
    <w:rsid w:val="00FD2F95"/>
    <w:rsid w:val="00FD3738"/>
    <w:rsid w:val="00FD377B"/>
    <w:rsid w:val="00FD66C3"/>
    <w:rsid w:val="00FE17F3"/>
    <w:rsid w:val="00FE3DBC"/>
    <w:rsid w:val="00FE3E74"/>
    <w:rsid w:val="00FE3F5E"/>
    <w:rsid w:val="00FE3FF2"/>
    <w:rsid w:val="00FE40C3"/>
    <w:rsid w:val="00FE4F60"/>
    <w:rsid w:val="00FE4F6D"/>
    <w:rsid w:val="00FE7FA4"/>
    <w:rsid w:val="00FF01D5"/>
    <w:rsid w:val="00FF0DC1"/>
    <w:rsid w:val="00FF256A"/>
    <w:rsid w:val="00FF3179"/>
    <w:rsid w:val="00FF4C2A"/>
    <w:rsid w:val="00FF73A3"/>
    <w:rsid w:val="00FF750E"/>
    <w:rsid w:val="00FF7680"/>
    <w:rsid w:val="00FF7A96"/>
    <w:rsid w:val="01172A03"/>
    <w:rsid w:val="01206BFC"/>
    <w:rsid w:val="014001AC"/>
    <w:rsid w:val="016C2D4F"/>
    <w:rsid w:val="017A0E01"/>
    <w:rsid w:val="01A16A4A"/>
    <w:rsid w:val="01A7146D"/>
    <w:rsid w:val="01B70729"/>
    <w:rsid w:val="01C0309B"/>
    <w:rsid w:val="01CC1A40"/>
    <w:rsid w:val="01D22017"/>
    <w:rsid w:val="01DD1E9F"/>
    <w:rsid w:val="01EA5BBB"/>
    <w:rsid w:val="01F71A99"/>
    <w:rsid w:val="01F80A87"/>
    <w:rsid w:val="01F97A99"/>
    <w:rsid w:val="022278B2"/>
    <w:rsid w:val="023C1F06"/>
    <w:rsid w:val="02414FCF"/>
    <w:rsid w:val="024708A5"/>
    <w:rsid w:val="025634E9"/>
    <w:rsid w:val="026F6C76"/>
    <w:rsid w:val="02821F6E"/>
    <w:rsid w:val="02847F05"/>
    <w:rsid w:val="02865BAF"/>
    <w:rsid w:val="029D4ED2"/>
    <w:rsid w:val="02B1584A"/>
    <w:rsid w:val="02C94173"/>
    <w:rsid w:val="02CD5A6F"/>
    <w:rsid w:val="02D84414"/>
    <w:rsid w:val="02E572B9"/>
    <w:rsid w:val="03004E02"/>
    <w:rsid w:val="031D7333"/>
    <w:rsid w:val="032D29B2"/>
    <w:rsid w:val="03340902"/>
    <w:rsid w:val="03407271"/>
    <w:rsid w:val="035C6DF3"/>
    <w:rsid w:val="035E2B6B"/>
    <w:rsid w:val="03863E70"/>
    <w:rsid w:val="03F26B9A"/>
    <w:rsid w:val="040C7782"/>
    <w:rsid w:val="041E2270"/>
    <w:rsid w:val="0424348A"/>
    <w:rsid w:val="042C1895"/>
    <w:rsid w:val="0438718E"/>
    <w:rsid w:val="043D6C25"/>
    <w:rsid w:val="04506958"/>
    <w:rsid w:val="04604BEA"/>
    <w:rsid w:val="0472300D"/>
    <w:rsid w:val="047232A2"/>
    <w:rsid w:val="049D746C"/>
    <w:rsid w:val="04E80C82"/>
    <w:rsid w:val="04ED064B"/>
    <w:rsid w:val="05295F31"/>
    <w:rsid w:val="052B7454"/>
    <w:rsid w:val="05544226"/>
    <w:rsid w:val="055D56F8"/>
    <w:rsid w:val="05600E1D"/>
    <w:rsid w:val="056B5B59"/>
    <w:rsid w:val="058740C2"/>
    <w:rsid w:val="059A3C03"/>
    <w:rsid w:val="059B1E55"/>
    <w:rsid w:val="05A05C1F"/>
    <w:rsid w:val="05A50F26"/>
    <w:rsid w:val="05BE5B43"/>
    <w:rsid w:val="05BE78F1"/>
    <w:rsid w:val="05DF20B0"/>
    <w:rsid w:val="05E05730"/>
    <w:rsid w:val="05FA6BB2"/>
    <w:rsid w:val="063576A3"/>
    <w:rsid w:val="065772B0"/>
    <w:rsid w:val="067D365B"/>
    <w:rsid w:val="068517DD"/>
    <w:rsid w:val="06911E28"/>
    <w:rsid w:val="06B01956"/>
    <w:rsid w:val="06B80F0C"/>
    <w:rsid w:val="06BC7C7A"/>
    <w:rsid w:val="06C64BC2"/>
    <w:rsid w:val="06F21F49"/>
    <w:rsid w:val="073A1CDE"/>
    <w:rsid w:val="073D3336"/>
    <w:rsid w:val="07474EED"/>
    <w:rsid w:val="074A26C2"/>
    <w:rsid w:val="074D53D1"/>
    <w:rsid w:val="074E2EF7"/>
    <w:rsid w:val="07591FC8"/>
    <w:rsid w:val="078310F1"/>
    <w:rsid w:val="07AC659B"/>
    <w:rsid w:val="07B85BA7"/>
    <w:rsid w:val="07B94814"/>
    <w:rsid w:val="07C60D46"/>
    <w:rsid w:val="07CA5A23"/>
    <w:rsid w:val="07CC0CBC"/>
    <w:rsid w:val="07E00B18"/>
    <w:rsid w:val="07E01A2D"/>
    <w:rsid w:val="07EA47F3"/>
    <w:rsid w:val="08275C22"/>
    <w:rsid w:val="08283748"/>
    <w:rsid w:val="085409E1"/>
    <w:rsid w:val="08706E8B"/>
    <w:rsid w:val="08825519"/>
    <w:rsid w:val="08966904"/>
    <w:rsid w:val="08B51480"/>
    <w:rsid w:val="08B80F70"/>
    <w:rsid w:val="08CE0793"/>
    <w:rsid w:val="08D2346E"/>
    <w:rsid w:val="08D7104E"/>
    <w:rsid w:val="08E6699A"/>
    <w:rsid w:val="08F13972"/>
    <w:rsid w:val="08F330C9"/>
    <w:rsid w:val="093B415D"/>
    <w:rsid w:val="09470EF1"/>
    <w:rsid w:val="094B5940"/>
    <w:rsid w:val="09506DC0"/>
    <w:rsid w:val="095E38C5"/>
    <w:rsid w:val="09633D5A"/>
    <w:rsid w:val="099E08CB"/>
    <w:rsid w:val="09B41737"/>
    <w:rsid w:val="09B541DE"/>
    <w:rsid w:val="09BF51ED"/>
    <w:rsid w:val="09E22B15"/>
    <w:rsid w:val="09EE3807"/>
    <w:rsid w:val="09F204B1"/>
    <w:rsid w:val="0A07463B"/>
    <w:rsid w:val="0A0F1D8D"/>
    <w:rsid w:val="0A157CFC"/>
    <w:rsid w:val="0A5F6EEC"/>
    <w:rsid w:val="0A775075"/>
    <w:rsid w:val="0A785AB4"/>
    <w:rsid w:val="0A834983"/>
    <w:rsid w:val="0AC50C3D"/>
    <w:rsid w:val="0B1B7A70"/>
    <w:rsid w:val="0B2B4F58"/>
    <w:rsid w:val="0B680A2B"/>
    <w:rsid w:val="0B8D0492"/>
    <w:rsid w:val="0B8D308C"/>
    <w:rsid w:val="0BE006EF"/>
    <w:rsid w:val="0C0450FE"/>
    <w:rsid w:val="0C48260B"/>
    <w:rsid w:val="0C483CD9"/>
    <w:rsid w:val="0C5C59FE"/>
    <w:rsid w:val="0C684A5B"/>
    <w:rsid w:val="0CCF0636"/>
    <w:rsid w:val="0CD47127"/>
    <w:rsid w:val="0CE26CAC"/>
    <w:rsid w:val="0CF84031"/>
    <w:rsid w:val="0D0129D9"/>
    <w:rsid w:val="0D38267F"/>
    <w:rsid w:val="0D4F4E1D"/>
    <w:rsid w:val="0D5D20E6"/>
    <w:rsid w:val="0D7F1FD6"/>
    <w:rsid w:val="0D9E6986"/>
    <w:rsid w:val="0D9F32CA"/>
    <w:rsid w:val="0DAC1D44"/>
    <w:rsid w:val="0DBF4B4E"/>
    <w:rsid w:val="0DF2282E"/>
    <w:rsid w:val="0DFF4E37"/>
    <w:rsid w:val="0E201B3A"/>
    <w:rsid w:val="0E2826F4"/>
    <w:rsid w:val="0E561810"/>
    <w:rsid w:val="0E5E0221"/>
    <w:rsid w:val="0E686A3B"/>
    <w:rsid w:val="0E6B3A4A"/>
    <w:rsid w:val="0E72396F"/>
    <w:rsid w:val="0E7B6CC7"/>
    <w:rsid w:val="0EDB4E37"/>
    <w:rsid w:val="0EE225DD"/>
    <w:rsid w:val="0F1149A4"/>
    <w:rsid w:val="0F192A47"/>
    <w:rsid w:val="0F192C23"/>
    <w:rsid w:val="0F2F5EE9"/>
    <w:rsid w:val="0F4C5F6E"/>
    <w:rsid w:val="0F58783C"/>
    <w:rsid w:val="0F636FAA"/>
    <w:rsid w:val="0F704352"/>
    <w:rsid w:val="0F7D081D"/>
    <w:rsid w:val="0F80233D"/>
    <w:rsid w:val="0F8F35A8"/>
    <w:rsid w:val="0F9B224A"/>
    <w:rsid w:val="0FD83CA6"/>
    <w:rsid w:val="10264A11"/>
    <w:rsid w:val="1030763E"/>
    <w:rsid w:val="104A636D"/>
    <w:rsid w:val="10596B94"/>
    <w:rsid w:val="10613C9B"/>
    <w:rsid w:val="10635C65"/>
    <w:rsid w:val="106F16EB"/>
    <w:rsid w:val="108D6388"/>
    <w:rsid w:val="10B72CE3"/>
    <w:rsid w:val="10FE7B97"/>
    <w:rsid w:val="110765F0"/>
    <w:rsid w:val="117C2C8C"/>
    <w:rsid w:val="11856F69"/>
    <w:rsid w:val="11876F53"/>
    <w:rsid w:val="119B31DD"/>
    <w:rsid w:val="11EE6888"/>
    <w:rsid w:val="120D3A4E"/>
    <w:rsid w:val="120D40DA"/>
    <w:rsid w:val="12396D60"/>
    <w:rsid w:val="123C01CE"/>
    <w:rsid w:val="125465A2"/>
    <w:rsid w:val="12943195"/>
    <w:rsid w:val="12A54313"/>
    <w:rsid w:val="12A8795F"/>
    <w:rsid w:val="12BA634D"/>
    <w:rsid w:val="12CC25E1"/>
    <w:rsid w:val="12CD62EF"/>
    <w:rsid w:val="12D00D74"/>
    <w:rsid w:val="12D44BF8"/>
    <w:rsid w:val="12DB5F87"/>
    <w:rsid w:val="12FD1D20"/>
    <w:rsid w:val="130B3085"/>
    <w:rsid w:val="1321607E"/>
    <w:rsid w:val="13354AC6"/>
    <w:rsid w:val="13367661"/>
    <w:rsid w:val="134537F5"/>
    <w:rsid w:val="13573157"/>
    <w:rsid w:val="13593FA0"/>
    <w:rsid w:val="137E2352"/>
    <w:rsid w:val="139525D9"/>
    <w:rsid w:val="13B011C1"/>
    <w:rsid w:val="13D822CE"/>
    <w:rsid w:val="14164D9C"/>
    <w:rsid w:val="142B0848"/>
    <w:rsid w:val="143516C6"/>
    <w:rsid w:val="147B60C6"/>
    <w:rsid w:val="14904B4F"/>
    <w:rsid w:val="14913A40"/>
    <w:rsid w:val="14A5464F"/>
    <w:rsid w:val="14A5684C"/>
    <w:rsid w:val="14CC3EAA"/>
    <w:rsid w:val="14CC7B77"/>
    <w:rsid w:val="14FC2D21"/>
    <w:rsid w:val="150730A5"/>
    <w:rsid w:val="15186782"/>
    <w:rsid w:val="152359C3"/>
    <w:rsid w:val="15471656"/>
    <w:rsid w:val="155B4EF2"/>
    <w:rsid w:val="1565422D"/>
    <w:rsid w:val="15977DC9"/>
    <w:rsid w:val="15A44D56"/>
    <w:rsid w:val="15B71C16"/>
    <w:rsid w:val="15CA4090"/>
    <w:rsid w:val="160C46A9"/>
    <w:rsid w:val="162B0FD3"/>
    <w:rsid w:val="16322361"/>
    <w:rsid w:val="16650B2B"/>
    <w:rsid w:val="168924CC"/>
    <w:rsid w:val="16934620"/>
    <w:rsid w:val="16C62AAA"/>
    <w:rsid w:val="16C94348"/>
    <w:rsid w:val="16DB6AC8"/>
    <w:rsid w:val="16E55626"/>
    <w:rsid w:val="17041FCF"/>
    <w:rsid w:val="170A61FB"/>
    <w:rsid w:val="1740285C"/>
    <w:rsid w:val="17454196"/>
    <w:rsid w:val="17487963"/>
    <w:rsid w:val="17661870"/>
    <w:rsid w:val="177F76C0"/>
    <w:rsid w:val="17836BED"/>
    <w:rsid w:val="1790504B"/>
    <w:rsid w:val="17C41D58"/>
    <w:rsid w:val="17CB5056"/>
    <w:rsid w:val="17F42E27"/>
    <w:rsid w:val="17F668F5"/>
    <w:rsid w:val="17F9141B"/>
    <w:rsid w:val="17FF44C5"/>
    <w:rsid w:val="18364D1B"/>
    <w:rsid w:val="18AC1E92"/>
    <w:rsid w:val="18B84674"/>
    <w:rsid w:val="18C9062F"/>
    <w:rsid w:val="18D3243F"/>
    <w:rsid w:val="18D3325C"/>
    <w:rsid w:val="18DB3F3A"/>
    <w:rsid w:val="18E17C43"/>
    <w:rsid w:val="19011CA6"/>
    <w:rsid w:val="1922234E"/>
    <w:rsid w:val="19263CD4"/>
    <w:rsid w:val="19321193"/>
    <w:rsid w:val="19BB0AA6"/>
    <w:rsid w:val="19CF1C75"/>
    <w:rsid w:val="19D67B51"/>
    <w:rsid w:val="19FD739C"/>
    <w:rsid w:val="19FE788B"/>
    <w:rsid w:val="1A0E0D9F"/>
    <w:rsid w:val="1A312E6E"/>
    <w:rsid w:val="1A420699"/>
    <w:rsid w:val="1A497C7A"/>
    <w:rsid w:val="1A562397"/>
    <w:rsid w:val="1A5B1FAA"/>
    <w:rsid w:val="1A75281D"/>
    <w:rsid w:val="1A9E141F"/>
    <w:rsid w:val="1AA11864"/>
    <w:rsid w:val="1AB509D0"/>
    <w:rsid w:val="1AE372EF"/>
    <w:rsid w:val="1B0D0CA7"/>
    <w:rsid w:val="1B124510"/>
    <w:rsid w:val="1B173C19"/>
    <w:rsid w:val="1B1D4644"/>
    <w:rsid w:val="1B310A11"/>
    <w:rsid w:val="1B4F57C2"/>
    <w:rsid w:val="1B570174"/>
    <w:rsid w:val="1B5E61D9"/>
    <w:rsid w:val="1B5F527B"/>
    <w:rsid w:val="1B6C5938"/>
    <w:rsid w:val="1B7E7DF7"/>
    <w:rsid w:val="1BBC447B"/>
    <w:rsid w:val="1BD87089"/>
    <w:rsid w:val="1BE03ECE"/>
    <w:rsid w:val="1C197ACD"/>
    <w:rsid w:val="1C2208E7"/>
    <w:rsid w:val="1C237EF5"/>
    <w:rsid w:val="1C304E25"/>
    <w:rsid w:val="1C420E24"/>
    <w:rsid w:val="1C6F1853"/>
    <w:rsid w:val="1C7B531C"/>
    <w:rsid w:val="1C7D5D87"/>
    <w:rsid w:val="1CA72AA1"/>
    <w:rsid w:val="1CC222FA"/>
    <w:rsid w:val="1CE43C8A"/>
    <w:rsid w:val="1CE711AF"/>
    <w:rsid w:val="1CF50B5F"/>
    <w:rsid w:val="1D0D4145"/>
    <w:rsid w:val="1D383FD6"/>
    <w:rsid w:val="1D460586"/>
    <w:rsid w:val="1D526E45"/>
    <w:rsid w:val="1D5B5D35"/>
    <w:rsid w:val="1D6628F1"/>
    <w:rsid w:val="1D666D95"/>
    <w:rsid w:val="1D702EA0"/>
    <w:rsid w:val="1DAE73F0"/>
    <w:rsid w:val="1DB51016"/>
    <w:rsid w:val="1DF0665E"/>
    <w:rsid w:val="1DFB572F"/>
    <w:rsid w:val="1E110AAE"/>
    <w:rsid w:val="1E2D1660"/>
    <w:rsid w:val="1E3877C1"/>
    <w:rsid w:val="1E4569AA"/>
    <w:rsid w:val="1E54764B"/>
    <w:rsid w:val="1E69422B"/>
    <w:rsid w:val="1E6C2189"/>
    <w:rsid w:val="1E8079E2"/>
    <w:rsid w:val="1E90200F"/>
    <w:rsid w:val="1E9E60BA"/>
    <w:rsid w:val="1EBA578C"/>
    <w:rsid w:val="1F066139"/>
    <w:rsid w:val="1F305348"/>
    <w:rsid w:val="1F520C52"/>
    <w:rsid w:val="1F5C3FAB"/>
    <w:rsid w:val="1F8352B0"/>
    <w:rsid w:val="1F9F3A60"/>
    <w:rsid w:val="1FC61D6D"/>
    <w:rsid w:val="1FD47FE6"/>
    <w:rsid w:val="1FD61D4F"/>
    <w:rsid w:val="1FD8065F"/>
    <w:rsid w:val="200E0C18"/>
    <w:rsid w:val="20130A41"/>
    <w:rsid w:val="20191E9C"/>
    <w:rsid w:val="20210D51"/>
    <w:rsid w:val="202C3D0E"/>
    <w:rsid w:val="202E6F46"/>
    <w:rsid w:val="20452C91"/>
    <w:rsid w:val="20515722"/>
    <w:rsid w:val="208836B3"/>
    <w:rsid w:val="20962BA5"/>
    <w:rsid w:val="20AA6F98"/>
    <w:rsid w:val="20AE54D7"/>
    <w:rsid w:val="20BE0B17"/>
    <w:rsid w:val="20C811F8"/>
    <w:rsid w:val="20CA4F92"/>
    <w:rsid w:val="20CF7A9E"/>
    <w:rsid w:val="20D66D3A"/>
    <w:rsid w:val="20DF29A2"/>
    <w:rsid w:val="20DF4E94"/>
    <w:rsid w:val="20E406FC"/>
    <w:rsid w:val="20E93788"/>
    <w:rsid w:val="21335087"/>
    <w:rsid w:val="213D7E0C"/>
    <w:rsid w:val="21463165"/>
    <w:rsid w:val="215104A3"/>
    <w:rsid w:val="21B04DB8"/>
    <w:rsid w:val="21BF4CC5"/>
    <w:rsid w:val="21CF342D"/>
    <w:rsid w:val="22113B54"/>
    <w:rsid w:val="22192627"/>
    <w:rsid w:val="22197530"/>
    <w:rsid w:val="222039B6"/>
    <w:rsid w:val="222114DC"/>
    <w:rsid w:val="222D1C2F"/>
    <w:rsid w:val="2230361B"/>
    <w:rsid w:val="223236E9"/>
    <w:rsid w:val="22513336"/>
    <w:rsid w:val="225364E3"/>
    <w:rsid w:val="225B1499"/>
    <w:rsid w:val="228D7391"/>
    <w:rsid w:val="229323DA"/>
    <w:rsid w:val="22935E93"/>
    <w:rsid w:val="2297354C"/>
    <w:rsid w:val="22E771D2"/>
    <w:rsid w:val="22E83385"/>
    <w:rsid w:val="23283B3B"/>
    <w:rsid w:val="23356FED"/>
    <w:rsid w:val="23381BB0"/>
    <w:rsid w:val="234A240F"/>
    <w:rsid w:val="2359375B"/>
    <w:rsid w:val="23700025"/>
    <w:rsid w:val="238F70F2"/>
    <w:rsid w:val="23906919"/>
    <w:rsid w:val="23957A8C"/>
    <w:rsid w:val="23A14683"/>
    <w:rsid w:val="23B332D3"/>
    <w:rsid w:val="23BA5744"/>
    <w:rsid w:val="23D43AF4"/>
    <w:rsid w:val="23DC1B5F"/>
    <w:rsid w:val="23F81218"/>
    <w:rsid w:val="2402190E"/>
    <w:rsid w:val="240B2444"/>
    <w:rsid w:val="243568ED"/>
    <w:rsid w:val="243A68FF"/>
    <w:rsid w:val="244D65B8"/>
    <w:rsid w:val="24500595"/>
    <w:rsid w:val="24663F51"/>
    <w:rsid w:val="249A1700"/>
    <w:rsid w:val="24A93651"/>
    <w:rsid w:val="24C47372"/>
    <w:rsid w:val="24E567F1"/>
    <w:rsid w:val="24F97079"/>
    <w:rsid w:val="25004DC2"/>
    <w:rsid w:val="250F386E"/>
    <w:rsid w:val="25120493"/>
    <w:rsid w:val="25250C96"/>
    <w:rsid w:val="254259F1"/>
    <w:rsid w:val="255465E2"/>
    <w:rsid w:val="255E0351"/>
    <w:rsid w:val="257E0CBD"/>
    <w:rsid w:val="25873D4C"/>
    <w:rsid w:val="25886C35"/>
    <w:rsid w:val="258B6013"/>
    <w:rsid w:val="25942C7A"/>
    <w:rsid w:val="2596568B"/>
    <w:rsid w:val="259F477C"/>
    <w:rsid w:val="25B368EF"/>
    <w:rsid w:val="25BC4BDF"/>
    <w:rsid w:val="25D85F35"/>
    <w:rsid w:val="25EA59ED"/>
    <w:rsid w:val="25FA6A8B"/>
    <w:rsid w:val="262B46D7"/>
    <w:rsid w:val="26345C82"/>
    <w:rsid w:val="263B797E"/>
    <w:rsid w:val="263F660E"/>
    <w:rsid w:val="26583425"/>
    <w:rsid w:val="26597446"/>
    <w:rsid w:val="26661565"/>
    <w:rsid w:val="267A14D0"/>
    <w:rsid w:val="267E04BF"/>
    <w:rsid w:val="267E6EFD"/>
    <w:rsid w:val="268113DA"/>
    <w:rsid w:val="269E134D"/>
    <w:rsid w:val="26A64594"/>
    <w:rsid w:val="26AA56CE"/>
    <w:rsid w:val="26BE554B"/>
    <w:rsid w:val="26C41AB8"/>
    <w:rsid w:val="26DD1E76"/>
    <w:rsid w:val="26E36D60"/>
    <w:rsid w:val="26E62411"/>
    <w:rsid w:val="26E976BA"/>
    <w:rsid w:val="26EA788C"/>
    <w:rsid w:val="26FD42C6"/>
    <w:rsid w:val="27181674"/>
    <w:rsid w:val="271C60BE"/>
    <w:rsid w:val="27284ECD"/>
    <w:rsid w:val="27520CB7"/>
    <w:rsid w:val="275F5BAD"/>
    <w:rsid w:val="27616866"/>
    <w:rsid w:val="27AF30E6"/>
    <w:rsid w:val="27B11B79"/>
    <w:rsid w:val="27B60F49"/>
    <w:rsid w:val="27D86F5A"/>
    <w:rsid w:val="27DF39CB"/>
    <w:rsid w:val="27F31225"/>
    <w:rsid w:val="28033B5E"/>
    <w:rsid w:val="28215D92"/>
    <w:rsid w:val="282E424F"/>
    <w:rsid w:val="285F7D34"/>
    <w:rsid w:val="28861B45"/>
    <w:rsid w:val="28940C15"/>
    <w:rsid w:val="2895052E"/>
    <w:rsid w:val="28A459E7"/>
    <w:rsid w:val="28A543F7"/>
    <w:rsid w:val="28AA3FD9"/>
    <w:rsid w:val="28BB5608"/>
    <w:rsid w:val="28E6114B"/>
    <w:rsid w:val="2900009D"/>
    <w:rsid w:val="294C45C9"/>
    <w:rsid w:val="295A45F4"/>
    <w:rsid w:val="2985212C"/>
    <w:rsid w:val="29A44927"/>
    <w:rsid w:val="2A4C4E3D"/>
    <w:rsid w:val="2A513496"/>
    <w:rsid w:val="2A573CED"/>
    <w:rsid w:val="2A725DCF"/>
    <w:rsid w:val="2A747B93"/>
    <w:rsid w:val="2A747F47"/>
    <w:rsid w:val="2A753320"/>
    <w:rsid w:val="2AA6788D"/>
    <w:rsid w:val="2AC54CFE"/>
    <w:rsid w:val="2ACC6BD5"/>
    <w:rsid w:val="2AD72E57"/>
    <w:rsid w:val="2B5C2ABC"/>
    <w:rsid w:val="2B88586B"/>
    <w:rsid w:val="2B985FCE"/>
    <w:rsid w:val="2BA411B4"/>
    <w:rsid w:val="2BA80578"/>
    <w:rsid w:val="2BF437BD"/>
    <w:rsid w:val="2C02412C"/>
    <w:rsid w:val="2C161EB0"/>
    <w:rsid w:val="2C186716"/>
    <w:rsid w:val="2C214A02"/>
    <w:rsid w:val="2C346B67"/>
    <w:rsid w:val="2C355B57"/>
    <w:rsid w:val="2C3A149D"/>
    <w:rsid w:val="2C584708"/>
    <w:rsid w:val="2C5F50DB"/>
    <w:rsid w:val="2CA70830"/>
    <w:rsid w:val="2CB847EB"/>
    <w:rsid w:val="2CE55431"/>
    <w:rsid w:val="2CF547C1"/>
    <w:rsid w:val="2D0363AE"/>
    <w:rsid w:val="2D095047"/>
    <w:rsid w:val="2D2F7C93"/>
    <w:rsid w:val="2D3D2D26"/>
    <w:rsid w:val="2D425788"/>
    <w:rsid w:val="2D5B774B"/>
    <w:rsid w:val="2D692373"/>
    <w:rsid w:val="2D7050C6"/>
    <w:rsid w:val="2D875411"/>
    <w:rsid w:val="2D8D3ECA"/>
    <w:rsid w:val="2DAF6358"/>
    <w:rsid w:val="2DCD0BD5"/>
    <w:rsid w:val="2DD77EEC"/>
    <w:rsid w:val="2DDE3214"/>
    <w:rsid w:val="2DE824BD"/>
    <w:rsid w:val="2DE97352"/>
    <w:rsid w:val="2E3621DA"/>
    <w:rsid w:val="2E4D6B60"/>
    <w:rsid w:val="2E76495E"/>
    <w:rsid w:val="2E7F1A64"/>
    <w:rsid w:val="2E9F1D48"/>
    <w:rsid w:val="2EA14510"/>
    <w:rsid w:val="2ED43517"/>
    <w:rsid w:val="2EE35A04"/>
    <w:rsid w:val="2EF57F78"/>
    <w:rsid w:val="2F477725"/>
    <w:rsid w:val="2F810B64"/>
    <w:rsid w:val="2F875074"/>
    <w:rsid w:val="2FA23C5C"/>
    <w:rsid w:val="2FAF45CB"/>
    <w:rsid w:val="2FB7522E"/>
    <w:rsid w:val="2FBF6442"/>
    <w:rsid w:val="2FE36023"/>
    <w:rsid w:val="2FF206FB"/>
    <w:rsid w:val="3001492C"/>
    <w:rsid w:val="300C7328"/>
    <w:rsid w:val="304E16EE"/>
    <w:rsid w:val="306058C5"/>
    <w:rsid w:val="30606AF5"/>
    <w:rsid w:val="30705B08"/>
    <w:rsid w:val="307849BD"/>
    <w:rsid w:val="30BB2AFC"/>
    <w:rsid w:val="30C23E8A"/>
    <w:rsid w:val="30C61B6F"/>
    <w:rsid w:val="30CD7336"/>
    <w:rsid w:val="30CF31EE"/>
    <w:rsid w:val="310D74CB"/>
    <w:rsid w:val="311A5A74"/>
    <w:rsid w:val="312A215B"/>
    <w:rsid w:val="31307046"/>
    <w:rsid w:val="314D44A4"/>
    <w:rsid w:val="314D7BF8"/>
    <w:rsid w:val="3159659D"/>
    <w:rsid w:val="31717D8A"/>
    <w:rsid w:val="319316B0"/>
    <w:rsid w:val="319C67C8"/>
    <w:rsid w:val="31B22151"/>
    <w:rsid w:val="31C0486E"/>
    <w:rsid w:val="31ED4F37"/>
    <w:rsid w:val="31F96663"/>
    <w:rsid w:val="32544FB6"/>
    <w:rsid w:val="32546D64"/>
    <w:rsid w:val="326F3C75"/>
    <w:rsid w:val="32990C1B"/>
    <w:rsid w:val="32AB107A"/>
    <w:rsid w:val="32B764E8"/>
    <w:rsid w:val="32DE1AEA"/>
    <w:rsid w:val="32FA5796"/>
    <w:rsid w:val="330F2AD5"/>
    <w:rsid w:val="332A465C"/>
    <w:rsid w:val="33435AA7"/>
    <w:rsid w:val="334474EC"/>
    <w:rsid w:val="33453A55"/>
    <w:rsid w:val="335C6818"/>
    <w:rsid w:val="336E7970"/>
    <w:rsid w:val="336F6886"/>
    <w:rsid w:val="338B42F5"/>
    <w:rsid w:val="33927242"/>
    <w:rsid w:val="33994BAE"/>
    <w:rsid w:val="33CF18D7"/>
    <w:rsid w:val="33F24874"/>
    <w:rsid w:val="34141E7E"/>
    <w:rsid w:val="34244727"/>
    <w:rsid w:val="342A3147"/>
    <w:rsid w:val="34522DC8"/>
    <w:rsid w:val="34523583"/>
    <w:rsid w:val="34772168"/>
    <w:rsid w:val="34847DD4"/>
    <w:rsid w:val="34943C72"/>
    <w:rsid w:val="34A002BF"/>
    <w:rsid w:val="34B25162"/>
    <w:rsid w:val="34B65AB4"/>
    <w:rsid w:val="34BA558A"/>
    <w:rsid w:val="34CD705B"/>
    <w:rsid w:val="34E40873"/>
    <w:rsid w:val="34F76440"/>
    <w:rsid w:val="35070074"/>
    <w:rsid w:val="35131158"/>
    <w:rsid w:val="353A4937"/>
    <w:rsid w:val="355F614C"/>
    <w:rsid w:val="35610116"/>
    <w:rsid w:val="358D4A67"/>
    <w:rsid w:val="35A34C73"/>
    <w:rsid w:val="35B26295"/>
    <w:rsid w:val="35B30245"/>
    <w:rsid w:val="35BF6BEA"/>
    <w:rsid w:val="35C01F26"/>
    <w:rsid w:val="35D60EFB"/>
    <w:rsid w:val="361B5F4F"/>
    <w:rsid w:val="362D624A"/>
    <w:rsid w:val="36341386"/>
    <w:rsid w:val="366B5385"/>
    <w:rsid w:val="366B7D94"/>
    <w:rsid w:val="368D6CE8"/>
    <w:rsid w:val="368D79CD"/>
    <w:rsid w:val="36C52BD5"/>
    <w:rsid w:val="36CD05C3"/>
    <w:rsid w:val="36DB055E"/>
    <w:rsid w:val="36DB2974"/>
    <w:rsid w:val="36F06EF1"/>
    <w:rsid w:val="36FA25D0"/>
    <w:rsid w:val="370B7EF8"/>
    <w:rsid w:val="374A101D"/>
    <w:rsid w:val="374C62C8"/>
    <w:rsid w:val="37701A0E"/>
    <w:rsid w:val="37735EDE"/>
    <w:rsid w:val="37891C41"/>
    <w:rsid w:val="37A12A4B"/>
    <w:rsid w:val="37B07132"/>
    <w:rsid w:val="37D73D98"/>
    <w:rsid w:val="37DE77FC"/>
    <w:rsid w:val="37E62B54"/>
    <w:rsid w:val="37FE0959"/>
    <w:rsid w:val="3804447A"/>
    <w:rsid w:val="381A661A"/>
    <w:rsid w:val="38236333"/>
    <w:rsid w:val="383C4522"/>
    <w:rsid w:val="38451629"/>
    <w:rsid w:val="387A4A23"/>
    <w:rsid w:val="38B81D0F"/>
    <w:rsid w:val="38BF3C3B"/>
    <w:rsid w:val="38DA2963"/>
    <w:rsid w:val="390E0EFB"/>
    <w:rsid w:val="391D6E45"/>
    <w:rsid w:val="393671C3"/>
    <w:rsid w:val="39481BA7"/>
    <w:rsid w:val="397727BF"/>
    <w:rsid w:val="397B4A30"/>
    <w:rsid w:val="398219A1"/>
    <w:rsid w:val="3995213C"/>
    <w:rsid w:val="39AE222F"/>
    <w:rsid w:val="39B93E43"/>
    <w:rsid w:val="39CD000C"/>
    <w:rsid w:val="39D71CB0"/>
    <w:rsid w:val="39E15733"/>
    <w:rsid w:val="3A157964"/>
    <w:rsid w:val="3A3951BD"/>
    <w:rsid w:val="3A4E0DDD"/>
    <w:rsid w:val="3A59585F"/>
    <w:rsid w:val="3A606BEE"/>
    <w:rsid w:val="3A882695"/>
    <w:rsid w:val="3A891042"/>
    <w:rsid w:val="3A8D0A2B"/>
    <w:rsid w:val="3A8E2F01"/>
    <w:rsid w:val="3A97157D"/>
    <w:rsid w:val="3AA06FEA"/>
    <w:rsid w:val="3AAF547F"/>
    <w:rsid w:val="3AE72E6B"/>
    <w:rsid w:val="3AEF17EB"/>
    <w:rsid w:val="3AFC4F2B"/>
    <w:rsid w:val="3B06357D"/>
    <w:rsid w:val="3B2714BA"/>
    <w:rsid w:val="3B8B5573"/>
    <w:rsid w:val="3B9B49BE"/>
    <w:rsid w:val="3BBD24F7"/>
    <w:rsid w:val="3BD553B9"/>
    <w:rsid w:val="3BD93DBB"/>
    <w:rsid w:val="3BDA652C"/>
    <w:rsid w:val="3BFC46F4"/>
    <w:rsid w:val="3C13200D"/>
    <w:rsid w:val="3C44609B"/>
    <w:rsid w:val="3C6F3118"/>
    <w:rsid w:val="3C7062AC"/>
    <w:rsid w:val="3C8D17F0"/>
    <w:rsid w:val="3C8D359E"/>
    <w:rsid w:val="3CC80A7A"/>
    <w:rsid w:val="3CFD2C92"/>
    <w:rsid w:val="3D3B2CBF"/>
    <w:rsid w:val="3D5642D8"/>
    <w:rsid w:val="3D581DFE"/>
    <w:rsid w:val="3D5F318D"/>
    <w:rsid w:val="3D6D517E"/>
    <w:rsid w:val="3D743CAE"/>
    <w:rsid w:val="3D761CF2"/>
    <w:rsid w:val="3D7824A0"/>
    <w:rsid w:val="3D785FFC"/>
    <w:rsid w:val="3D7E1D00"/>
    <w:rsid w:val="3D9165B1"/>
    <w:rsid w:val="3D9A349A"/>
    <w:rsid w:val="3DB117A8"/>
    <w:rsid w:val="3DDE4EEA"/>
    <w:rsid w:val="3DF80AD6"/>
    <w:rsid w:val="3E043D34"/>
    <w:rsid w:val="3E0D61A2"/>
    <w:rsid w:val="3E206C21"/>
    <w:rsid w:val="3E372763"/>
    <w:rsid w:val="3E3B0D1A"/>
    <w:rsid w:val="3E530817"/>
    <w:rsid w:val="3E703177"/>
    <w:rsid w:val="3E735DB2"/>
    <w:rsid w:val="3EC71ABA"/>
    <w:rsid w:val="3EE32F88"/>
    <w:rsid w:val="3EEA2F2A"/>
    <w:rsid w:val="3EFB1A4E"/>
    <w:rsid w:val="3F250496"/>
    <w:rsid w:val="3F530918"/>
    <w:rsid w:val="3F5F0463"/>
    <w:rsid w:val="3F611563"/>
    <w:rsid w:val="3F852C53"/>
    <w:rsid w:val="3FAA26B9"/>
    <w:rsid w:val="3FC96FE3"/>
    <w:rsid w:val="3FE83C81"/>
    <w:rsid w:val="3FEF631E"/>
    <w:rsid w:val="3FFC1158"/>
    <w:rsid w:val="40093884"/>
    <w:rsid w:val="40142478"/>
    <w:rsid w:val="401C18F7"/>
    <w:rsid w:val="403326AF"/>
    <w:rsid w:val="403B7E92"/>
    <w:rsid w:val="40B62A1F"/>
    <w:rsid w:val="40D06E79"/>
    <w:rsid w:val="40E46088"/>
    <w:rsid w:val="40E472E7"/>
    <w:rsid w:val="40E85247"/>
    <w:rsid w:val="40F722B8"/>
    <w:rsid w:val="413922C3"/>
    <w:rsid w:val="41413CEF"/>
    <w:rsid w:val="41742F7F"/>
    <w:rsid w:val="41744D2D"/>
    <w:rsid w:val="419D5826"/>
    <w:rsid w:val="41A07346"/>
    <w:rsid w:val="41AC3409"/>
    <w:rsid w:val="41B33AA7"/>
    <w:rsid w:val="41D40C2D"/>
    <w:rsid w:val="41D63C39"/>
    <w:rsid w:val="41EC6FB9"/>
    <w:rsid w:val="41F61BE6"/>
    <w:rsid w:val="422F2772"/>
    <w:rsid w:val="423D2E16"/>
    <w:rsid w:val="42462B6D"/>
    <w:rsid w:val="424F4BFF"/>
    <w:rsid w:val="425828A0"/>
    <w:rsid w:val="425F2A97"/>
    <w:rsid w:val="42621029"/>
    <w:rsid w:val="42660B19"/>
    <w:rsid w:val="42905B96"/>
    <w:rsid w:val="429928E0"/>
    <w:rsid w:val="42C15885"/>
    <w:rsid w:val="42D50D45"/>
    <w:rsid w:val="42DE4B54"/>
    <w:rsid w:val="42E83C24"/>
    <w:rsid w:val="43031A08"/>
    <w:rsid w:val="430B30FD"/>
    <w:rsid w:val="431416B8"/>
    <w:rsid w:val="4320066F"/>
    <w:rsid w:val="432804C5"/>
    <w:rsid w:val="432F6349"/>
    <w:rsid w:val="434B7D0F"/>
    <w:rsid w:val="435A32FA"/>
    <w:rsid w:val="4362313C"/>
    <w:rsid w:val="43A7763B"/>
    <w:rsid w:val="43BA2981"/>
    <w:rsid w:val="43D441A9"/>
    <w:rsid w:val="43D47D05"/>
    <w:rsid w:val="43DB5537"/>
    <w:rsid w:val="43DC1E7C"/>
    <w:rsid w:val="43F81C45"/>
    <w:rsid w:val="44004D83"/>
    <w:rsid w:val="44024872"/>
    <w:rsid w:val="444066D4"/>
    <w:rsid w:val="44663053"/>
    <w:rsid w:val="44915BF6"/>
    <w:rsid w:val="44B479D5"/>
    <w:rsid w:val="44FC583D"/>
    <w:rsid w:val="4504461A"/>
    <w:rsid w:val="453C6991"/>
    <w:rsid w:val="45442C68"/>
    <w:rsid w:val="454D1EE3"/>
    <w:rsid w:val="456273BD"/>
    <w:rsid w:val="456B5576"/>
    <w:rsid w:val="457F1ABD"/>
    <w:rsid w:val="45863281"/>
    <w:rsid w:val="45BE6EBE"/>
    <w:rsid w:val="45C83899"/>
    <w:rsid w:val="45D472F0"/>
    <w:rsid w:val="46227B4F"/>
    <w:rsid w:val="463C108D"/>
    <w:rsid w:val="46454EEA"/>
    <w:rsid w:val="4662784A"/>
    <w:rsid w:val="4678706D"/>
    <w:rsid w:val="46913E2E"/>
    <w:rsid w:val="46A97923"/>
    <w:rsid w:val="46CE6FD6"/>
    <w:rsid w:val="46D54561"/>
    <w:rsid w:val="47172742"/>
    <w:rsid w:val="471C5C4A"/>
    <w:rsid w:val="475A2C17"/>
    <w:rsid w:val="475C24EB"/>
    <w:rsid w:val="475D5177"/>
    <w:rsid w:val="47637D1D"/>
    <w:rsid w:val="47722D15"/>
    <w:rsid w:val="478F28C0"/>
    <w:rsid w:val="47A3011A"/>
    <w:rsid w:val="47A55629"/>
    <w:rsid w:val="47DA77F2"/>
    <w:rsid w:val="47EA0C6F"/>
    <w:rsid w:val="483F1421"/>
    <w:rsid w:val="48D51B5E"/>
    <w:rsid w:val="48D82045"/>
    <w:rsid w:val="48FE4263"/>
    <w:rsid w:val="490824BC"/>
    <w:rsid w:val="490B5F77"/>
    <w:rsid w:val="49126D37"/>
    <w:rsid w:val="4918429C"/>
    <w:rsid w:val="494B36D8"/>
    <w:rsid w:val="494E51AB"/>
    <w:rsid w:val="498D2E30"/>
    <w:rsid w:val="499E503D"/>
    <w:rsid w:val="49B4602B"/>
    <w:rsid w:val="49B540C7"/>
    <w:rsid w:val="49CE62AB"/>
    <w:rsid w:val="49D83174"/>
    <w:rsid w:val="49D97D36"/>
    <w:rsid w:val="49E30F62"/>
    <w:rsid w:val="49E77294"/>
    <w:rsid w:val="49F161BC"/>
    <w:rsid w:val="4A03764F"/>
    <w:rsid w:val="4A1D314C"/>
    <w:rsid w:val="4A2A6522"/>
    <w:rsid w:val="4A407EA2"/>
    <w:rsid w:val="4A4A3DD2"/>
    <w:rsid w:val="4A5D6CA6"/>
    <w:rsid w:val="4A7B2BE2"/>
    <w:rsid w:val="4A9A7DA9"/>
    <w:rsid w:val="4AAD4919"/>
    <w:rsid w:val="4ACB6179"/>
    <w:rsid w:val="4AD52CE0"/>
    <w:rsid w:val="4AD96BC8"/>
    <w:rsid w:val="4AEC627C"/>
    <w:rsid w:val="4AF72AFD"/>
    <w:rsid w:val="4B0311B6"/>
    <w:rsid w:val="4B0C4FD6"/>
    <w:rsid w:val="4B4614E8"/>
    <w:rsid w:val="4B667DDC"/>
    <w:rsid w:val="4B6F7E20"/>
    <w:rsid w:val="4B784C77"/>
    <w:rsid w:val="4B931BEB"/>
    <w:rsid w:val="4B942AC7"/>
    <w:rsid w:val="4B9517FA"/>
    <w:rsid w:val="4B9F272A"/>
    <w:rsid w:val="4BA803F5"/>
    <w:rsid w:val="4BBC1059"/>
    <w:rsid w:val="4BBF48E1"/>
    <w:rsid w:val="4BD504D9"/>
    <w:rsid w:val="4BDC45E4"/>
    <w:rsid w:val="4C08575D"/>
    <w:rsid w:val="4C0E4B1D"/>
    <w:rsid w:val="4C175738"/>
    <w:rsid w:val="4C4F7C2C"/>
    <w:rsid w:val="4C694B16"/>
    <w:rsid w:val="4CAA1A91"/>
    <w:rsid w:val="4CCA11D3"/>
    <w:rsid w:val="4CD6689C"/>
    <w:rsid w:val="4CDC53D4"/>
    <w:rsid w:val="4CE6475C"/>
    <w:rsid w:val="4CEA23C9"/>
    <w:rsid w:val="4CF338F1"/>
    <w:rsid w:val="4D066872"/>
    <w:rsid w:val="4D0F5CA3"/>
    <w:rsid w:val="4D307EEB"/>
    <w:rsid w:val="4D3637DE"/>
    <w:rsid w:val="4D5723F4"/>
    <w:rsid w:val="4D6505A7"/>
    <w:rsid w:val="4DC40DEA"/>
    <w:rsid w:val="4DC855B7"/>
    <w:rsid w:val="4DD1553B"/>
    <w:rsid w:val="4DE2451F"/>
    <w:rsid w:val="4DF3347D"/>
    <w:rsid w:val="4DF80A94"/>
    <w:rsid w:val="4E0B2A9E"/>
    <w:rsid w:val="4E115BDF"/>
    <w:rsid w:val="4E21448E"/>
    <w:rsid w:val="4E3A0AB1"/>
    <w:rsid w:val="4E425183"/>
    <w:rsid w:val="4E5722CC"/>
    <w:rsid w:val="4E5C4359"/>
    <w:rsid w:val="4E7067BB"/>
    <w:rsid w:val="4EB803A1"/>
    <w:rsid w:val="4EC24B02"/>
    <w:rsid w:val="4ECD1947"/>
    <w:rsid w:val="4EDB463D"/>
    <w:rsid w:val="4EEE14ED"/>
    <w:rsid w:val="4EF74843"/>
    <w:rsid w:val="4F2935FA"/>
    <w:rsid w:val="4F363F69"/>
    <w:rsid w:val="4F534522"/>
    <w:rsid w:val="4F5A6824"/>
    <w:rsid w:val="4F5F1E6B"/>
    <w:rsid w:val="4F697E9B"/>
    <w:rsid w:val="4F6E7478"/>
    <w:rsid w:val="4F9111A0"/>
    <w:rsid w:val="4FAC7D88"/>
    <w:rsid w:val="4FC11AC0"/>
    <w:rsid w:val="4FEE708B"/>
    <w:rsid w:val="50045AFA"/>
    <w:rsid w:val="50083210"/>
    <w:rsid w:val="502F2439"/>
    <w:rsid w:val="50485D02"/>
    <w:rsid w:val="504B75A0"/>
    <w:rsid w:val="504F0E3F"/>
    <w:rsid w:val="50630D8E"/>
    <w:rsid w:val="50713DFE"/>
    <w:rsid w:val="50936022"/>
    <w:rsid w:val="50AF18DD"/>
    <w:rsid w:val="50B7464A"/>
    <w:rsid w:val="50BB0282"/>
    <w:rsid w:val="50D50081"/>
    <w:rsid w:val="50D61560"/>
    <w:rsid w:val="50F0342F"/>
    <w:rsid w:val="510977A3"/>
    <w:rsid w:val="511035AB"/>
    <w:rsid w:val="51280718"/>
    <w:rsid w:val="51363DAD"/>
    <w:rsid w:val="51387B25"/>
    <w:rsid w:val="51600E2A"/>
    <w:rsid w:val="517D19DC"/>
    <w:rsid w:val="518C1C1F"/>
    <w:rsid w:val="51A92236"/>
    <w:rsid w:val="52176253"/>
    <w:rsid w:val="5217715A"/>
    <w:rsid w:val="5227765A"/>
    <w:rsid w:val="522B7478"/>
    <w:rsid w:val="52397988"/>
    <w:rsid w:val="523A2F54"/>
    <w:rsid w:val="524D7600"/>
    <w:rsid w:val="52892CBA"/>
    <w:rsid w:val="52AA2CA4"/>
    <w:rsid w:val="52BC6534"/>
    <w:rsid w:val="52CE45ED"/>
    <w:rsid w:val="52DF2A06"/>
    <w:rsid w:val="52E43B5E"/>
    <w:rsid w:val="53111486"/>
    <w:rsid w:val="53157C01"/>
    <w:rsid w:val="534A4850"/>
    <w:rsid w:val="53685179"/>
    <w:rsid w:val="536A5F90"/>
    <w:rsid w:val="536C7F5A"/>
    <w:rsid w:val="53A63921"/>
    <w:rsid w:val="53AE33B9"/>
    <w:rsid w:val="53C102A5"/>
    <w:rsid w:val="53D17DBD"/>
    <w:rsid w:val="53F046E7"/>
    <w:rsid w:val="53F1045F"/>
    <w:rsid w:val="54444A33"/>
    <w:rsid w:val="545834F6"/>
    <w:rsid w:val="545F36D5"/>
    <w:rsid w:val="548459B6"/>
    <w:rsid w:val="54891A20"/>
    <w:rsid w:val="548D735C"/>
    <w:rsid w:val="54971006"/>
    <w:rsid w:val="549A35B5"/>
    <w:rsid w:val="54A86D6F"/>
    <w:rsid w:val="54B35714"/>
    <w:rsid w:val="54DA0644"/>
    <w:rsid w:val="54DB2237"/>
    <w:rsid w:val="54E57FC4"/>
    <w:rsid w:val="54F00716"/>
    <w:rsid w:val="54FC530D"/>
    <w:rsid w:val="550373F3"/>
    <w:rsid w:val="55085AE1"/>
    <w:rsid w:val="552A1E7A"/>
    <w:rsid w:val="55546EF7"/>
    <w:rsid w:val="55570796"/>
    <w:rsid w:val="556379D0"/>
    <w:rsid w:val="55935FA5"/>
    <w:rsid w:val="55AC0AE1"/>
    <w:rsid w:val="55E54FA4"/>
    <w:rsid w:val="561769D4"/>
    <w:rsid w:val="5651167C"/>
    <w:rsid w:val="566B62A7"/>
    <w:rsid w:val="56723153"/>
    <w:rsid w:val="56757125"/>
    <w:rsid w:val="567F7FA4"/>
    <w:rsid w:val="568630E0"/>
    <w:rsid w:val="5692673D"/>
    <w:rsid w:val="56A013A8"/>
    <w:rsid w:val="56A874FB"/>
    <w:rsid w:val="56AE2637"/>
    <w:rsid w:val="56B553A1"/>
    <w:rsid w:val="56C500AD"/>
    <w:rsid w:val="56F6276E"/>
    <w:rsid w:val="56F9422C"/>
    <w:rsid w:val="571F7091"/>
    <w:rsid w:val="572F3778"/>
    <w:rsid w:val="57323268"/>
    <w:rsid w:val="57B44384"/>
    <w:rsid w:val="57D501E5"/>
    <w:rsid w:val="57DF6836"/>
    <w:rsid w:val="57EA4382"/>
    <w:rsid w:val="57EE64D3"/>
    <w:rsid w:val="58140C3E"/>
    <w:rsid w:val="582D4BDC"/>
    <w:rsid w:val="586911D8"/>
    <w:rsid w:val="589E6E07"/>
    <w:rsid w:val="58A41F44"/>
    <w:rsid w:val="58B07B38"/>
    <w:rsid w:val="58B77EC9"/>
    <w:rsid w:val="58F901CD"/>
    <w:rsid w:val="58FC6EB5"/>
    <w:rsid w:val="591744C4"/>
    <w:rsid w:val="59184A67"/>
    <w:rsid w:val="5922354D"/>
    <w:rsid w:val="59345FD5"/>
    <w:rsid w:val="597D6869"/>
    <w:rsid w:val="59A0095D"/>
    <w:rsid w:val="59BD63BE"/>
    <w:rsid w:val="59C14E2C"/>
    <w:rsid w:val="59D10B16"/>
    <w:rsid w:val="59E415EB"/>
    <w:rsid w:val="59EE21A6"/>
    <w:rsid w:val="59F36CDF"/>
    <w:rsid w:val="5A185DE4"/>
    <w:rsid w:val="5A1F5548"/>
    <w:rsid w:val="5A2274B2"/>
    <w:rsid w:val="5A2471A4"/>
    <w:rsid w:val="5A316174"/>
    <w:rsid w:val="5A4A4E95"/>
    <w:rsid w:val="5A504F96"/>
    <w:rsid w:val="5A822AE7"/>
    <w:rsid w:val="5A8463C7"/>
    <w:rsid w:val="5A882BDD"/>
    <w:rsid w:val="5ACC716A"/>
    <w:rsid w:val="5ADB3C9C"/>
    <w:rsid w:val="5ADE0A23"/>
    <w:rsid w:val="5AF05B2F"/>
    <w:rsid w:val="5B084DA4"/>
    <w:rsid w:val="5B0C28D8"/>
    <w:rsid w:val="5B2335F4"/>
    <w:rsid w:val="5B3C6463"/>
    <w:rsid w:val="5B573E1D"/>
    <w:rsid w:val="5B841BB9"/>
    <w:rsid w:val="5BB02907"/>
    <w:rsid w:val="5BCB5A6F"/>
    <w:rsid w:val="5BD60666"/>
    <w:rsid w:val="5BED7D86"/>
    <w:rsid w:val="5C331E10"/>
    <w:rsid w:val="5C406869"/>
    <w:rsid w:val="5C645C72"/>
    <w:rsid w:val="5C735EB5"/>
    <w:rsid w:val="5C7A5495"/>
    <w:rsid w:val="5C95407D"/>
    <w:rsid w:val="5CC20BEA"/>
    <w:rsid w:val="5CC2508E"/>
    <w:rsid w:val="5CC44962"/>
    <w:rsid w:val="5CD1707F"/>
    <w:rsid w:val="5CE1534A"/>
    <w:rsid w:val="5CEF76FB"/>
    <w:rsid w:val="5CF214D0"/>
    <w:rsid w:val="5CF36F57"/>
    <w:rsid w:val="5D206CE5"/>
    <w:rsid w:val="5D2354F2"/>
    <w:rsid w:val="5D5F468B"/>
    <w:rsid w:val="5D6E48CE"/>
    <w:rsid w:val="5D7022F4"/>
    <w:rsid w:val="5D7A7C0C"/>
    <w:rsid w:val="5D9205BD"/>
    <w:rsid w:val="5D973CC1"/>
    <w:rsid w:val="5D9C58DF"/>
    <w:rsid w:val="5DA43C29"/>
    <w:rsid w:val="5DE639DC"/>
    <w:rsid w:val="5E373D29"/>
    <w:rsid w:val="5E3903E8"/>
    <w:rsid w:val="5E467AA4"/>
    <w:rsid w:val="5E4C4C10"/>
    <w:rsid w:val="5E601102"/>
    <w:rsid w:val="5E60690D"/>
    <w:rsid w:val="5E6534CB"/>
    <w:rsid w:val="5E954808"/>
    <w:rsid w:val="5EAE2828"/>
    <w:rsid w:val="5EC51228"/>
    <w:rsid w:val="5EE21B8A"/>
    <w:rsid w:val="5F255677"/>
    <w:rsid w:val="5F2B6F1B"/>
    <w:rsid w:val="5F3A715E"/>
    <w:rsid w:val="5F8911A3"/>
    <w:rsid w:val="5FA77DB6"/>
    <w:rsid w:val="5FC627A0"/>
    <w:rsid w:val="5FD56E87"/>
    <w:rsid w:val="5FDB1B8F"/>
    <w:rsid w:val="5FE377F5"/>
    <w:rsid w:val="5FE85427"/>
    <w:rsid w:val="5FF132CC"/>
    <w:rsid w:val="5FF92B75"/>
    <w:rsid w:val="60151855"/>
    <w:rsid w:val="60522285"/>
    <w:rsid w:val="606F72DB"/>
    <w:rsid w:val="60732927"/>
    <w:rsid w:val="60771CEC"/>
    <w:rsid w:val="60881E7F"/>
    <w:rsid w:val="60AD3D26"/>
    <w:rsid w:val="60B92304"/>
    <w:rsid w:val="60BA1D22"/>
    <w:rsid w:val="60D158A0"/>
    <w:rsid w:val="61085A33"/>
    <w:rsid w:val="6109503A"/>
    <w:rsid w:val="610E2B8A"/>
    <w:rsid w:val="611020C9"/>
    <w:rsid w:val="611A0FF5"/>
    <w:rsid w:val="612C6F7A"/>
    <w:rsid w:val="614222FA"/>
    <w:rsid w:val="61475B62"/>
    <w:rsid w:val="6152331A"/>
    <w:rsid w:val="6152355E"/>
    <w:rsid w:val="615F2EAC"/>
    <w:rsid w:val="61BC3CA7"/>
    <w:rsid w:val="61D814EE"/>
    <w:rsid w:val="61D9188F"/>
    <w:rsid w:val="620677CB"/>
    <w:rsid w:val="6256166F"/>
    <w:rsid w:val="62603187"/>
    <w:rsid w:val="62654422"/>
    <w:rsid w:val="6287513D"/>
    <w:rsid w:val="62902C1F"/>
    <w:rsid w:val="62A74B0A"/>
    <w:rsid w:val="62B92A90"/>
    <w:rsid w:val="62BD432E"/>
    <w:rsid w:val="62C11A73"/>
    <w:rsid w:val="62C531E2"/>
    <w:rsid w:val="62C86C9C"/>
    <w:rsid w:val="62DA569F"/>
    <w:rsid w:val="62E26470"/>
    <w:rsid w:val="63064E0E"/>
    <w:rsid w:val="63071A4D"/>
    <w:rsid w:val="63091321"/>
    <w:rsid w:val="631A7C04"/>
    <w:rsid w:val="63243BF8"/>
    <w:rsid w:val="632C5010"/>
    <w:rsid w:val="633A0AC0"/>
    <w:rsid w:val="63442359"/>
    <w:rsid w:val="634A7AD0"/>
    <w:rsid w:val="634C7460"/>
    <w:rsid w:val="638B38D6"/>
    <w:rsid w:val="639C2195"/>
    <w:rsid w:val="63A14325"/>
    <w:rsid w:val="63AB23D8"/>
    <w:rsid w:val="63D86F45"/>
    <w:rsid w:val="63E547BF"/>
    <w:rsid w:val="63E87188"/>
    <w:rsid w:val="63F571EF"/>
    <w:rsid w:val="63FD075A"/>
    <w:rsid w:val="64155D14"/>
    <w:rsid w:val="64300B94"/>
    <w:rsid w:val="64502F80"/>
    <w:rsid w:val="645A6D1B"/>
    <w:rsid w:val="647E5AED"/>
    <w:rsid w:val="647F6AC5"/>
    <w:rsid w:val="64BE613B"/>
    <w:rsid w:val="64C2725A"/>
    <w:rsid w:val="64C74A3A"/>
    <w:rsid w:val="64CD2E85"/>
    <w:rsid w:val="65360379"/>
    <w:rsid w:val="653D5FE3"/>
    <w:rsid w:val="6594581B"/>
    <w:rsid w:val="659B022A"/>
    <w:rsid w:val="65B35574"/>
    <w:rsid w:val="65F033E1"/>
    <w:rsid w:val="65FB3C4D"/>
    <w:rsid w:val="66014531"/>
    <w:rsid w:val="661B74FF"/>
    <w:rsid w:val="6642582F"/>
    <w:rsid w:val="66551CC6"/>
    <w:rsid w:val="66807AC2"/>
    <w:rsid w:val="6693474C"/>
    <w:rsid w:val="66966AA0"/>
    <w:rsid w:val="66B912B0"/>
    <w:rsid w:val="6714552C"/>
    <w:rsid w:val="672A473F"/>
    <w:rsid w:val="6739419F"/>
    <w:rsid w:val="674578D9"/>
    <w:rsid w:val="6779374A"/>
    <w:rsid w:val="67876CB8"/>
    <w:rsid w:val="67D06199"/>
    <w:rsid w:val="67F56318"/>
    <w:rsid w:val="68130C2A"/>
    <w:rsid w:val="685651AD"/>
    <w:rsid w:val="6861368C"/>
    <w:rsid w:val="68741629"/>
    <w:rsid w:val="689A6FA2"/>
    <w:rsid w:val="689B7C7B"/>
    <w:rsid w:val="68C06BCC"/>
    <w:rsid w:val="68C915E5"/>
    <w:rsid w:val="68DB72BC"/>
    <w:rsid w:val="691E32E3"/>
    <w:rsid w:val="69224EEB"/>
    <w:rsid w:val="696F3EA8"/>
    <w:rsid w:val="69833EDD"/>
    <w:rsid w:val="699F07F6"/>
    <w:rsid w:val="69BC7FE3"/>
    <w:rsid w:val="69C36756"/>
    <w:rsid w:val="69CE6E20"/>
    <w:rsid w:val="6A376A31"/>
    <w:rsid w:val="6A425119"/>
    <w:rsid w:val="6A542071"/>
    <w:rsid w:val="6A61071E"/>
    <w:rsid w:val="6A7B2BE7"/>
    <w:rsid w:val="6A8219B9"/>
    <w:rsid w:val="6A8A438F"/>
    <w:rsid w:val="6A8D63A0"/>
    <w:rsid w:val="6AA46CE7"/>
    <w:rsid w:val="6AA933EA"/>
    <w:rsid w:val="6AAB09EF"/>
    <w:rsid w:val="6ABF6769"/>
    <w:rsid w:val="6ADC731B"/>
    <w:rsid w:val="6AFA4B45"/>
    <w:rsid w:val="6B074E16"/>
    <w:rsid w:val="6B0E37A9"/>
    <w:rsid w:val="6B253AFD"/>
    <w:rsid w:val="6B2C7DD1"/>
    <w:rsid w:val="6B321631"/>
    <w:rsid w:val="6B96571C"/>
    <w:rsid w:val="6BD44496"/>
    <w:rsid w:val="6BDE260F"/>
    <w:rsid w:val="6BE567E8"/>
    <w:rsid w:val="6BE74996"/>
    <w:rsid w:val="6BF14C4C"/>
    <w:rsid w:val="6C0D76BF"/>
    <w:rsid w:val="6C0F5CD6"/>
    <w:rsid w:val="6C1153DE"/>
    <w:rsid w:val="6C14241E"/>
    <w:rsid w:val="6C1638A0"/>
    <w:rsid w:val="6C2E004A"/>
    <w:rsid w:val="6C4176B2"/>
    <w:rsid w:val="6C4E50CA"/>
    <w:rsid w:val="6C553829"/>
    <w:rsid w:val="6C642B75"/>
    <w:rsid w:val="6C787517"/>
    <w:rsid w:val="6C864A0B"/>
    <w:rsid w:val="6CA66800"/>
    <w:rsid w:val="6CA6681B"/>
    <w:rsid w:val="6CA77BC5"/>
    <w:rsid w:val="6CCB5899"/>
    <w:rsid w:val="6D21334F"/>
    <w:rsid w:val="6D37082C"/>
    <w:rsid w:val="6D8B0CAC"/>
    <w:rsid w:val="6D8B3C30"/>
    <w:rsid w:val="6DB14A8F"/>
    <w:rsid w:val="6DB1683D"/>
    <w:rsid w:val="6DC5335B"/>
    <w:rsid w:val="6E097F22"/>
    <w:rsid w:val="6E1A123E"/>
    <w:rsid w:val="6E22598D"/>
    <w:rsid w:val="6E272FA3"/>
    <w:rsid w:val="6E326BF9"/>
    <w:rsid w:val="6E3336F6"/>
    <w:rsid w:val="6E4B3873"/>
    <w:rsid w:val="6EBE5584"/>
    <w:rsid w:val="6EDC453B"/>
    <w:rsid w:val="6EDF73DA"/>
    <w:rsid w:val="6EF77A5C"/>
    <w:rsid w:val="6F0155A2"/>
    <w:rsid w:val="6F240921"/>
    <w:rsid w:val="6F481423"/>
    <w:rsid w:val="6F4B378D"/>
    <w:rsid w:val="6F7750D5"/>
    <w:rsid w:val="6F853E06"/>
    <w:rsid w:val="6FAB135D"/>
    <w:rsid w:val="6FF14617"/>
    <w:rsid w:val="7035057E"/>
    <w:rsid w:val="70743F2B"/>
    <w:rsid w:val="70770BA4"/>
    <w:rsid w:val="70810BBD"/>
    <w:rsid w:val="709A502F"/>
    <w:rsid w:val="70BB1F3A"/>
    <w:rsid w:val="70D13604"/>
    <w:rsid w:val="70DF1802"/>
    <w:rsid w:val="714360A7"/>
    <w:rsid w:val="714C123E"/>
    <w:rsid w:val="714D7AD9"/>
    <w:rsid w:val="71B21A63"/>
    <w:rsid w:val="71B903B6"/>
    <w:rsid w:val="71BD3816"/>
    <w:rsid w:val="71CB1E97"/>
    <w:rsid w:val="71CC461E"/>
    <w:rsid w:val="71E814EA"/>
    <w:rsid w:val="71EB1615"/>
    <w:rsid w:val="72200435"/>
    <w:rsid w:val="723637B5"/>
    <w:rsid w:val="726E68BA"/>
    <w:rsid w:val="72755F51"/>
    <w:rsid w:val="72A44BC2"/>
    <w:rsid w:val="72C36EB5"/>
    <w:rsid w:val="72D51220"/>
    <w:rsid w:val="72EE72CB"/>
    <w:rsid w:val="72FA2A34"/>
    <w:rsid w:val="72FD42D3"/>
    <w:rsid w:val="73016E15"/>
    <w:rsid w:val="731F693F"/>
    <w:rsid w:val="73750D8C"/>
    <w:rsid w:val="739B1044"/>
    <w:rsid w:val="73BB6668"/>
    <w:rsid w:val="73C41133"/>
    <w:rsid w:val="73D96AEE"/>
    <w:rsid w:val="74082F2F"/>
    <w:rsid w:val="74123DAE"/>
    <w:rsid w:val="74607793"/>
    <w:rsid w:val="747928B0"/>
    <w:rsid w:val="748922C2"/>
    <w:rsid w:val="749879EC"/>
    <w:rsid w:val="74C55D00"/>
    <w:rsid w:val="74CA6436"/>
    <w:rsid w:val="74E1294F"/>
    <w:rsid w:val="74E162BD"/>
    <w:rsid w:val="7545459E"/>
    <w:rsid w:val="756F27C7"/>
    <w:rsid w:val="75703482"/>
    <w:rsid w:val="75750A73"/>
    <w:rsid w:val="758827E2"/>
    <w:rsid w:val="759727BC"/>
    <w:rsid w:val="759F78C3"/>
    <w:rsid w:val="75A44ED9"/>
    <w:rsid w:val="75BA0338"/>
    <w:rsid w:val="75CF63FA"/>
    <w:rsid w:val="763174AC"/>
    <w:rsid w:val="7668753F"/>
    <w:rsid w:val="766A65F4"/>
    <w:rsid w:val="767F179F"/>
    <w:rsid w:val="768014A2"/>
    <w:rsid w:val="768E1E11"/>
    <w:rsid w:val="76946CFC"/>
    <w:rsid w:val="76A81AD7"/>
    <w:rsid w:val="76B4739E"/>
    <w:rsid w:val="76C21ABB"/>
    <w:rsid w:val="76C45833"/>
    <w:rsid w:val="76DF0FBA"/>
    <w:rsid w:val="76E91B50"/>
    <w:rsid w:val="77020D19"/>
    <w:rsid w:val="770D4FC9"/>
    <w:rsid w:val="77115159"/>
    <w:rsid w:val="7711659E"/>
    <w:rsid w:val="77133CA5"/>
    <w:rsid w:val="77297D8C"/>
    <w:rsid w:val="77375D74"/>
    <w:rsid w:val="777E6082"/>
    <w:rsid w:val="77803C29"/>
    <w:rsid w:val="77891D8B"/>
    <w:rsid w:val="77BC5870"/>
    <w:rsid w:val="77C33D3D"/>
    <w:rsid w:val="77C805A4"/>
    <w:rsid w:val="77E048EF"/>
    <w:rsid w:val="77E93077"/>
    <w:rsid w:val="780753DC"/>
    <w:rsid w:val="780D6613"/>
    <w:rsid w:val="786A240A"/>
    <w:rsid w:val="788500A4"/>
    <w:rsid w:val="78AA4F4A"/>
    <w:rsid w:val="78CC4DAD"/>
    <w:rsid w:val="78CC6C21"/>
    <w:rsid w:val="78E26444"/>
    <w:rsid w:val="79050385"/>
    <w:rsid w:val="792B7DEB"/>
    <w:rsid w:val="79423615"/>
    <w:rsid w:val="794D64A2"/>
    <w:rsid w:val="796C2E82"/>
    <w:rsid w:val="79800E71"/>
    <w:rsid w:val="79884172"/>
    <w:rsid w:val="79BC4703"/>
    <w:rsid w:val="79C277A1"/>
    <w:rsid w:val="79E36D8F"/>
    <w:rsid w:val="79EE2240"/>
    <w:rsid w:val="79F53F55"/>
    <w:rsid w:val="79FF1C1C"/>
    <w:rsid w:val="79FF6B82"/>
    <w:rsid w:val="7A2F7141"/>
    <w:rsid w:val="7A340F22"/>
    <w:rsid w:val="7A3F4163"/>
    <w:rsid w:val="7A626723"/>
    <w:rsid w:val="7A9F6C18"/>
    <w:rsid w:val="7AAD0DE0"/>
    <w:rsid w:val="7AC07AF8"/>
    <w:rsid w:val="7AE606C9"/>
    <w:rsid w:val="7AEF115A"/>
    <w:rsid w:val="7AF83D34"/>
    <w:rsid w:val="7AFB49F7"/>
    <w:rsid w:val="7B1F45E3"/>
    <w:rsid w:val="7B231734"/>
    <w:rsid w:val="7B332F87"/>
    <w:rsid w:val="7B605141"/>
    <w:rsid w:val="7B7219CA"/>
    <w:rsid w:val="7B726886"/>
    <w:rsid w:val="7B9E4A6D"/>
    <w:rsid w:val="7BB5399C"/>
    <w:rsid w:val="7BCC0CE6"/>
    <w:rsid w:val="7BD361A8"/>
    <w:rsid w:val="7BED75DA"/>
    <w:rsid w:val="7BFA6F89"/>
    <w:rsid w:val="7C0A21F2"/>
    <w:rsid w:val="7C0B40B1"/>
    <w:rsid w:val="7C154C0B"/>
    <w:rsid w:val="7C624CEC"/>
    <w:rsid w:val="7C6B6751"/>
    <w:rsid w:val="7C7558BD"/>
    <w:rsid w:val="7C7E237D"/>
    <w:rsid w:val="7CBC14FD"/>
    <w:rsid w:val="7CC20A98"/>
    <w:rsid w:val="7CC40113"/>
    <w:rsid w:val="7CD42548"/>
    <w:rsid w:val="7CE61C9D"/>
    <w:rsid w:val="7CF91FAF"/>
    <w:rsid w:val="7CFE1373"/>
    <w:rsid w:val="7D172435"/>
    <w:rsid w:val="7D4A280A"/>
    <w:rsid w:val="7D6417AF"/>
    <w:rsid w:val="7D7B0C16"/>
    <w:rsid w:val="7D881DF4"/>
    <w:rsid w:val="7D943A85"/>
    <w:rsid w:val="7DA22646"/>
    <w:rsid w:val="7DD10836"/>
    <w:rsid w:val="7DD3317E"/>
    <w:rsid w:val="7DDA0503"/>
    <w:rsid w:val="7DED10C8"/>
    <w:rsid w:val="7E260B81"/>
    <w:rsid w:val="7E633B84"/>
    <w:rsid w:val="7EA85266"/>
    <w:rsid w:val="7ED42F69"/>
    <w:rsid w:val="7EDF0482"/>
    <w:rsid w:val="7EE051D4"/>
    <w:rsid w:val="7EED169F"/>
    <w:rsid w:val="7EF50554"/>
    <w:rsid w:val="7F1E3F4E"/>
    <w:rsid w:val="7F2D4C94"/>
    <w:rsid w:val="7F37326B"/>
    <w:rsid w:val="7F480FCB"/>
    <w:rsid w:val="7F7E49ED"/>
    <w:rsid w:val="7F8118B2"/>
    <w:rsid w:val="7F9337DC"/>
    <w:rsid w:val="7FAD36C2"/>
    <w:rsid w:val="7FBA7420"/>
    <w:rsid w:val="7FC70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仿宋_GB2312" w:cs="Times New Roman"/>
      <w:kern w:val="2"/>
      <w:sz w:val="24"/>
      <w:szCs w:val="24"/>
      <w:lang w:val="en-US" w:eastAsia="zh-CN" w:bidi="ar-SA"/>
    </w:rPr>
  </w:style>
  <w:style w:type="paragraph" w:styleId="2">
    <w:name w:val="heading 1"/>
    <w:basedOn w:val="1"/>
    <w:next w:val="1"/>
    <w:link w:val="59"/>
    <w:qFormat/>
    <w:uiPriority w:val="9"/>
    <w:pPr>
      <w:keepNext/>
      <w:keepLines/>
      <w:ind w:firstLine="0" w:firstLineChars="0"/>
      <w:contextualSpacing/>
      <w:jc w:val="center"/>
      <w:outlineLvl w:val="0"/>
    </w:pPr>
    <w:rPr>
      <w:rFonts w:eastAsia="方正小标宋简体"/>
      <w:bCs/>
      <w:kern w:val="44"/>
      <w:sz w:val="32"/>
      <w:szCs w:val="44"/>
    </w:rPr>
  </w:style>
  <w:style w:type="paragraph" w:styleId="3">
    <w:name w:val="heading 2"/>
    <w:basedOn w:val="1"/>
    <w:next w:val="1"/>
    <w:link w:val="60"/>
    <w:unhideWhenUsed/>
    <w:qFormat/>
    <w:uiPriority w:val="9"/>
    <w:pPr>
      <w:keepNext/>
      <w:keepLines/>
      <w:spacing w:beforeLines="50" w:afterLines="50"/>
      <w:ind w:firstLine="0" w:firstLineChars="0"/>
      <w:contextualSpacing/>
      <w:jc w:val="center"/>
      <w:outlineLvl w:val="1"/>
    </w:pPr>
    <w:rPr>
      <w:rFonts w:ascii="Cambria" w:hAnsi="Cambria" w:eastAsia="方正小标宋简体"/>
      <w:bCs/>
      <w:sz w:val="28"/>
      <w:szCs w:val="32"/>
    </w:rPr>
  </w:style>
  <w:style w:type="paragraph" w:styleId="4">
    <w:name w:val="heading 3"/>
    <w:basedOn w:val="1"/>
    <w:next w:val="1"/>
    <w:link w:val="61"/>
    <w:unhideWhenUsed/>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paragraph" w:styleId="5">
    <w:name w:val="heading 4"/>
    <w:basedOn w:val="1"/>
    <w:next w:val="1"/>
    <w:link w:val="63"/>
    <w:unhideWhenUsed/>
    <w:qFormat/>
    <w:uiPriority w:val="9"/>
    <w:pPr>
      <w:keepNext/>
      <w:keepLines/>
      <w:spacing w:before="280" w:after="290" w:line="376" w:lineRule="auto"/>
      <w:outlineLvl w:val="3"/>
    </w:pPr>
    <w:rPr>
      <w:rFonts w:ascii="Cambria" w:hAnsi="Cambria" w:eastAsia="宋体"/>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style>
  <w:style w:type="paragraph" w:styleId="7">
    <w:name w:val="Normal Indent"/>
    <w:basedOn w:val="1"/>
    <w:next w:val="1"/>
    <w:link w:val="55"/>
    <w:qFormat/>
    <w:uiPriority w:val="0"/>
    <w:pPr>
      <w:ind w:firstLine="420"/>
    </w:pPr>
  </w:style>
  <w:style w:type="paragraph" w:styleId="8">
    <w:name w:val="Document Map"/>
    <w:basedOn w:val="1"/>
    <w:link w:val="57"/>
    <w:unhideWhenUsed/>
    <w:qFormat/>
    <w:uiPriority w:val="99"/>
    <w:rPr>
      <w:rFonts w:ascii="宋体"/>
      <w:sz w:val="18"/>
      <w:szCs w:val="18"/>
    </w:rPr>
  </w:style>
  <w:style w:type="paragraph" w:styleId="9">
    <w:name w:val="annotation text"/>
    <w:basedOn w:val="1"/>
    <w:link w:val="50"/>
    <w:unhideWhenUsed/>
    <w:qFormat/>
    <w:uiPriority w:val="99"/>
    <w:rPr>
      <w:rFonts w:ascii="Calibri" w:hAnsi="Calibri"/>
      <w:szCs w:val="22"/>
    </w:rPr>
  </w:style>
  <w:style w:type="paragraph" w:styleId="10">
    <w:name w:val="Body Text"/>
    <w:basedOn w:val="1"/>
    <w:link w:val="56"/>
    <w:unhideWhenUsed/>
    <w:qFormat/>
    <w:uiPriority w:val="99"/>
    <w:pPr>
      <w:spacing w:after="120"/>
    </w:pPr>
    <w:rPr>
      <w:rFonts w:ascii="Calibri" w:hAnsi="Calibri" w:eastAsia="宋体"/>
      <w:szCs w:val="22"/>
    </w:rPr>
  </w:style>
  <w:style w:type="paragraph" w:styleId="11">
    <w:name w:val="Body Text Indent"/>
    <w:basedOn w:val="1"/>
    <w:link w:val="43"/>
    <w:qFormat/>
    <w:uiPriority w:val="0"/>
    <w:pPr>
      <w:spacing w:line="380" w:lineRule="exact"/>
      <w:ind w:firstLine="480"/>
    </w:pPr>
    <w:rPr>
      <w:rFonts w:eastAsia="方正书宋简体"/>
      <w:szCs w:val="20"/>
    </w:rPr>
  </w:style>
  <w:style w:type="paragraph" w:styleId="12">
    <w:name w:val="toc 3"/>
    <w:basedOn w:val="1"/>
    <w:next w:val="1"/>
    <w:unhideWhenUsed/>
    <w:qFormat/>
    <w:uiPriority w:val="39"/>
    <w:pPr>
      <w:ind w:left="840" w:leftChars="400"/>
    </w:pPr>
  </w:style>
  <w:style w:type="paragraph" w:styleId="13">
    <w:name w:val="Plain Text"/>
    <w:basedOn w:val="1"/>
    <w:link w:val="42"/>
    <w:qFormat/>
    <w:uiPriority w:val="0"/>
    <w:rPr>
      <w:rFonts w:ascii="宋体" w:hAnsi="Courier New"/>
      <w:szCs w:val="20"/>
    </w:rPr>
  </w:style>
  <w:style w:type="paragraph" w:styleId="14">
    <w:name w:val="Date"/>
    <w:basedOn w:val="1"/>
    <w:next w:val="1"/>
    <w:link w:val="51"/>
    <w:unhideWhenUsed/>
    <w:qFormat/>
    <w:uiPriority w:val="99"/>
    <w:pPr>
      <w:ind w:left="100" w:leftChars="2500"/>
    </w:pPr>
    <w:rPr>
      <w:rFonts w:ascii="Calibri" w:hAnsi="Calibri" w:eastAsia="宋体"/>
      <w:szCs w:val="22"/>
    </w:rPr>
  </w:style>
  <w:style w:type="paragraph" w:styleId="15">
    <w:name w:val="Balloon Text"/>
    <w:basedOn w:val="1"/>
    <w:link w:val="52"/>
    <w:unhideWhenUsed/>
    <w:qFormat/>
    <w:uiPriority w:val="99"/>
    <w:rPr>
      <w:rFonts w:ascii="Calibri" w:hAnsi="Calibri" w:eastAsia="宋体"/>
      <w:sz w:val="18"/>
      <w:szCs w:val="18"/>
    </w:rPr>
  </w:style>
  <w:style w:type="paragraph" w:styleId="16">
    <w:name w:val="footer"/>
    <w:basedOn w:val="1"/>
    <w:link w:val="40"/>
    <w:qFormat/>
    <w:uiPriority w:val="99"/>
    <w:pPr>
      <w:tabs>
        <w:tab w:val="center" w:pos="4153"/>
        <w:tab w:val="right" w:pos="8306"/>
      </w:tabs>
      <w:snapToGrid w:val="0"/>
    </w:pPr>
    <w:rPr>
      <w:sz w:val="18"/>
      <w:szCs w:val="18"/>
    </w:rPr>
  </w:style>
  <w:style w:type="paragraph" w:styleId="17">
    <w:name w:val="header"/>
    <w:basedOn w:val="1"/>
    <w:link w:val="41"/>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tabs>
        <w:tab w:val="right" w:leader="dot" w:pos="8721"/>
      </w:tabs>
      <w:spacing w:line="300" w:lineRule="auto"/>
      <w:ind w:firstLine="0" w:firstLineChars="0"/>
      <w:jc w:val="center"/>
    </w:pPr>
    <w:rPr>
      <w:rFonts w:ascii="黑体" w:hAnsi="黑体" w:eastAsia="黑体"/>
      <w:sz w:val="28"/>
      <w:szCs w:val="28"/>
    </w:rPr>
  </w:style>
  <w:style w:type="paragraph" w:styleId="19">
    <w:name w:val="Body Text Indent 3"/>
    <w:basedOn w:val="1"/>
    <w:link w:val="54"/>
    <w:qFormat/>
    <w:uiPriority w:val="0"/>
    <w:pPr>
      <w:spacing w:line="240" w:lineRule="auto"/>
      <w:ind w:firstLine="0" w:firstLineChars="0"/>
      <w:contextualSpacing/>
    </w:pPr>
    <w:rPr>
      <w:szCs w:val="16"/>
    </w:rPr>
  </w:style>
  <w:style w:type="paragraph" w:styleId="20">
    <w:name w:val="toc 2"/>
    <w:basedOn w:val="1"/>
    <w:next w:val="1"/>
    <w:unhideWhenUsed/>
    <w:qFormat/>
    <w:uiPriority w:val="39"/>
    <w:pPr>
      <w:tabs>
        <w:tab w:val="right" w:leader="dot" w:pos="8721"/>
      </w:tabs>
      <w:spacing w:beforeLines="50" w:afterLines="50" w:line="300" w:lineRule="auto"/>
      <w:ind w:firstLine="0" w:firstLineChars="0"/>
    </w:pPr>
    <w:rPr>
      <w:rFonts w:ascii="黑体" w:hAnsi="黑体" w:eastAsia="黑体"/>
    </w:rPr>
  </w:style>
  <w:style w:type="paragraph" w:styleId="21">
    <w:name w:val="Normal (Web)"/>
    <w:basedOn w:val="1"/>
    <w:unhideWhenUsed/>
    <w:qFormat/>
    <w:uiPriority w:val="99"/>
    <w:pPr>
      <w:spacing w:before="100" w:beforeAutospacing="1" w:after="100" w:afterAutospacing="1"/>
      <w:ind w:firstLine="0" w:firstLineChars="0"/>
      <w:jc w:val="both"/>
    </w:pPr>
    <w:rPr>
      <w:rFonts w:eastAsia="宋体"/>
    </w:rPr>
  </w:style>
  <w:style w:type="paragraph" w:styleId="22">
    <w:name w:val="Title"/>
    <w:basedOn w:val="1"/>
    <w:next w:val="1"/>
    <w:link w:val="48"/>
    <w:qFormat/>
    <w:uiPriority w:val="0"/>
    <w:pPr>
      <w:spacing w:before="240" w:after="60"/>
      <w:jc w:val="center"/>
      <w:outlineLvl w:val="0"/>
    </w:pPr>
    <w:rPr>
      <w:rFonts w:ascii="Cambria" w:hAnsi="Cambria" w:eastAsia="宋体"/>
      <w:b/>
      <w:bCs/>
      <w:sz w:val="32"/>
      <w:szCs w:val="32"/>
    </w:rPr>
  </w:style>
  <w:style w:type="paragraph" w:styleId="23">
    <w:name w:val="annotation subject"/>
    <w:basedOn w:val="9"/>
    <w:next w:val="9"/>
    <w:link w:val="67"/>
    <w:unhideWhenUsed/>
    <w:qFormat/>
    <w:uiPriority w:val="99"/>
    <w:pPr>
      <w:spacing w:before="100" w:beforeAutospacing="1" w:after="100" w:afterAutospacing="1"/>
      <w:ind w:firstLine="0" w:firstLineChars="0"/>
    </w:pPr>
    <w:rPr>
      <w:rFonts w:ascii="Times New Roman" w:hAnsi="Times New Roman" w:eastAsia="宋体"/>
      <w:b/>
      <w:bCs/>
      <w:kern w:val="0"/>
      <w:sz w:val="20"/>
      <w:szCs w:val="24"/>
    </w:rPr>
  </w:style>
  <w:style w:type="paragraph" w:styleId="24">
    <w:name w:val="Body Text First Indent 2"/>
    <w:basedOn w:val="11"/>
    <w:unhideWhenUsed/>
    <w:qFormat/>
    <w:uiPriority w:val="99"/>
    <w:pPr>
      <w:spacing w:before="0" w:after="120" w:line="240" w:lineRule="auto"/>
      <w:ind w:left="420" w:leftChars="200" w:firstLine="420" w:firstLineChars="200"/>
    </w:pPr>
    <w:rPr>
      <w:rFonts w:ascii="Times New Roman" w:hAnsi="Times New Roman" w:eastAsia="宋体"/>
      <w:w w:val="100"/>
      <w:sz w:val="21"/>
    </w:rPr>
  </w:style>
  <w:style w:type="table" w:styleId="26">
    <w:name w:val="Table Grid"/>
    <w:basedOn w:val="2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8">
    <w:name w:val="Strong"/>
    <w:basedOn w:val="27"/>
    <w:qFormat/>
    <w:uiPriority w:val="22"/>
    <w:rPr>
      <w:rFonts w:eastAsia="黑体"/>
      <w:bCs/>
    </w:rPr>
  </w:style>
  <w:style w:type="character" w:styleId="29">
    <w:name w:val="page number"/>
    <w:basedOn w:val="27"/>
    <w:qFormat/>
    <w:uiPriority w:val="0"/>
  </w:style>
  <w:style w:type="character" w:styleId="30">
    <w:name w:val="FollowedHyperlink"/>
    <w:basedOn w:val="27"/>
    <w:semiHidden/>
    <w:unhideWhenUsed/>
    <w:qFormat/>
    <w:uiPriority w:val="99"/>
    <w:rPr>
      <w:color w:val="333333"/>
      <w:u w:val="none"/>
    </w:rPr>
  </w:style>
  <w:style w:type="character" w:styleId="31">
    <w:name w:val="Emphasis"/>
    <w:basedOn w:val="27"/>
    <w:qFormat/>
    <w:uiPriority w:val="20"/>
  </w:style>
  <w:style w:type="character" w:styleId="32">
    <w:name w:val="HTML Definition"/>
    <w:basedOn w:val="27"/>
    <w:semiHidden/>
    <w:unhideWhenUsed/>
    <w:qFormat/>
    <w:uiPriority w:val="99"/>
  </w:style>
  <w:style w:type="character" w:styleId="33">
    <w:name w:val="HTML Variable"/>
    <w:basedOn w:val="27"/>
    <w:semiHidden/>
    <w:unhideWhenUsed/>
    <w:qFormat/>
    <w:uiPriority w:val="99"/>
  </w:style>
  <w:style w:type="character" w:styleId="34">
    <w:name w:val="Hyperlink"/>
    <w:basedOn w:val="27"/>
    <w:unhideWhenUsed/>
    <w:qFormat/>
    <w:uiPriority w:val="99"/>
    <w:rPr>
      <w:color w:val="0000FF"/>
      <w:u w:val="single"/>
    </w:rPr>
  </w:style>
  <w:style w:type="character" w:styleId="35">
    <w:name w:val="HTML Code"/>
    <w:basedOn w:val="27"/>
    <w:semiHidden/>
    <w:unhideWhenUsed/>
    <w:qFormat/>
    <w:uiPriority w:val="99"/>
    <w:rPr>
      <w:rFonts w:hint="default" w:ascii="Arial" w:hAnsi="Arial" w:cs="Arial"/>
      <w:sz w:val="20"/>
    </w:rPr>
  </w:style>
  <w:style w:type="character" w:styleId="36">
    <w:name w:val="annotation reference"/>
    <w:unhideWhenUsed/>
    <w:qFormat/>
    <w:uiPriority w:val="99"/>
    <w:rPr>
      <w:sz w:val="21"/>
      <w:szCs w:val="21"/>
    </w:rPr>
  </w:style>
  <w:style w:type="character" w:styleId="37">
    <w:name w:val="HTML Cite"/>
    <w:basedOn w:val="27"/>
    <w:semiHidden/>
    <w:unhideWhenUsed/>
    <w:qFormat/>
    <w:uiPriority w:val="99"/>
  </w:style>
  <w:style w:type="character" w:styleId="38">
    <w:name w:val="HTML Keyboard"/>
    <w:basedOn w:val="27"/>
    <w:semiHidden/>
    <w:unhideWhenUsed/>
    <w:qFormat/>
    <w:uiPriority w:val="99"/>
    <w:rPr>
      <w:rFonts w:hint="eastAsia" w:ascii="Arial" w:hAnsi="Arial" w:cs="Arial"/>
      <w:sz w:val="20"/>
    </w:rPr>
  </w:style>
  <w:style w:type="character" w:styleId="39">
    <w:name w:val="HTML Sample"/>
    <w:basedOn w:val="27"/>
    <w:semiHidden/>
    <w:unhideWhenUsed/>
    <w:qFormat/>
    <w:uiPriority w:val="99"/>
    <w:rPr>
      <w:rFonts w:hint="default" w:ascii="Arial" w:hAnsi="Arial" w:cs="Arial"/>
    </w:rPr>
  </w:style>
  <w:style w:type="character" w:customStyle="1" w:styleId="40">
    <w:name w:val="页脚 Char"/>
    <w:basedOn w:val="27"/>
    <w:link w:val="16"/>
    <w:qFormat/>
    <w:uiPriority w:val="99"/>
    <w:rPr>
      <w:rFonts w:ascii="Times New Roman" w:hAnsi="Times New Roman" w:eastAsia="宋体" w:cs="Times New Roman"/>
      <w:sz w:val="18"/>
      <w:szCs w:val="18"/>
    </w:rPr>
  </w:style>
  <w:style w:type="character" w:customStyle="1" w:styleId="41">
    <w:name w:val="页眉 Char"/>
    <w:basedOn w:val="27"/>
    <w:link w:val="17"/>
    <w:qFormat/>
    <w:uiPriority w:val="0"/>
    <w:rPr>
      <w:rFonts w:ascii="Times New Roman" w:hAnsi="Times New Roman" w:eastAsia="宋体" w:cs="Times New Roman"/>
      <w:sz w:val="18"/>
      <w:szCs w:val="18"/>
    </w:rPr>
  </w:style>
  <w:style w:type="character" w:customStyle="1" w:styleId="42">
    <w:name w:val="纯文本 Char"/>
    <w:basedOn w:val="27"/>
    <w:link w:val="13"/>
    <w:qFormat/>
    <w:uiPriority w:val="0"/>
    <w:rPr>
      <w:rFonts w:ascii="宋体" w:hAnsi="Courier New" w:eastAsia="宋体" w:cs="Times New Roman"/>
      <w:szCs w:val="20"/>
    </w:rPr>
  </w:style>
  <w:style w:type="character" w:customStyle="1" w:styleId="43">
    <w:name w:val="正文文本缩进 Char"/>
    <w:basedOn w:val="27"/>
    <w:link w:val="11"/>
    <w:qFormat/>
    <w:uiPriority w:val="0"/>
    <w:rPr>
      <w:rFonts w:ascii="Times New Roman" w:hAnsi="Times New Roman" w:eastAsia="方正书宋简体" w:cs="Times New Roman"/>
      <w:sz w:val="24"/>
      <w:szCs w:val="20"/>
    </w:rPr>
  </w:style>
  <w:style w:type="paragraph" w:customStyle="1" w:styleId="44">
    <w:name w:val="列出段落1"/>
    <w:basedOn w:val="1"/>
    <w:qFormat/>
    <w:uiPriority w:val="34"/>
    <w:pPr>
      <w:ind w:firstLine="420"/>
    </w:pPr>
  </w:style>
  <w:style w:type="paragraph" w:customStyle="1" w:styleId="45">
    <w:name w:val="Char1 Char Char Char Char Char Char"/>
    <w:basedOn w:val="1"/>
    <w:qFormat/>
    <w:uiPriority w:val="0"/>
    <w:pPr>
      <w:widowControl/>
      <w:spacing w:after="160" w:line="240" w:lineRule="exact"/>
    </w:pPr>
    <w:rPr>
      <w:rFonts w:ascii="Verdana" w:hAnsi="Verdana"/>
      <w:kern w:val="0"/>
      <w:sz w:val="20"/>
      <w:szCs w:val="20"/>
      <w:lang w:eastAsia="en-US"/>
    </w:rPr>
  </w:style>
  <w:style w:type="paragraph" w:customStyle="1" w:styleId="46">
    <w:name w:val="Char1"/>
    <w:basedOn w:val="1"/>
    <w:qFormat/>
    <w:uiPriority w:val="0"/>
    <w:pPr>
      <w:widowControl/>
      <w:snapToGrid w:val="0"/>
      <w:ind w:left="-3" w:right="-28" w:rightChars="-10"/>
    </w:pPr>
    <w:rPr>
      <w:rFonts w:ascii="Tahoma" w:hAnsi="Tahoma" w:cs="Tahoma"/>
    </w:rPr>
  </w:style>
  <w:style w:type="character" w:customStyle="1" w:styleId="47">
    <w:name w:val="标题 Char"/>
    <w:basedOn w:val="27"/>
    <w:link w:val="22"/>
    <w:qFormat/>
    <w:uiPriority w:val="0"/>
    <w:rPr>
      <w:rFonts w:ascii="Cambria" w:hAnsi="Cambria"/>
      <w:b/>
      <w:bCs/>
      <w:sz w:val="32"/>
      <w:szCs w:val="32"/>
    </w:rPr>
  </w:style>
  <w:style w:type="character" w:customStyle="1" w:styleId="48">
    <w:name w:val="标题 Char1"/>
    <w:basedOn w:val="27"/>
    <w:link w:val="22"/>
    <w:qFormat/>
    <w:uiPriority w:val="10"/>
    <w:rPr>
      <w:rFonts w:ascii="Cambria" w:hAnsi="Cambria" w:eastAsia="宋体" w:cs="Times New Roman"/>
      <w:b/>
      <w:bCs/>
      <w:sz w:val="32"/>
      <w:szCs w:val="32"/>
    </w:rPr>
  </w:style>
  <w:style w:type="character" w:customStyle="1" w:styleId="49">
    <w:name w:val="Char Char"/>
    <w:qFormat/>
    <w:uiPriority w:val="0"/>
    <w:rPr>
      <w:rFonts w:ascii="Cambria" w:hAnsi="Cambria" w:eastAsia="宋体" w:cs="Times New Roman"/>
      <w:b/>
      <w:bCs/>
      <w:sz w:val="32"/>
      <w:szCs w:val="32"/>
    </w:rPr>
  </w:style>
  <w:style w:type="character" w:customStyle="1" w:styleId="50">
    <w:name w:val="批注文字 Char"/>
    <w:basedOn w:val="27"/>
    <w:link w:val="9"/>
    <w:qFormat/>
    <w:uiPriority w:val="99"/>
    <w:rPr>
      <w:rFonts w:ascii="Calibri" w:hAnsi="Calibri" w:eastAsia="宋体" w:cs="Times New Roman"/>
    </w:rPr>
  </w:style>
  <w:style w:type="character" w:customStyle="1" w:styleId="51">
    <w:name w:val="日期 Char"/>
    <w:basedOn w:val="27"/>
    <w:link w:val="14"/>
    <w:semiHidden/>
    <w:qFormat/>
    <w:uiPriority w:val="99"/>
  </w:style>
  <w:style w:type="character" w:customStyle="1" w:styleId="52">
    <w:name w:val="批注框文本 Char"/>
    <w:basedOn w:val="27"/>
    <w:link w:val="15"/>
    <w:semiHidden/>
    <w:qFormat/>
    <w:uiPriority w:val="99"/>
    <w:rPr>
      <w:sz w:val="18"/>
      <w:szCs w:val="18"/>
    </w:rPr>
  </w:style>
  <w:style w:type="paragraph" w:customStyle="1" w:styleId="53">
    <w:name w:val="样式 标题 5 + 右侧:  -0.18 字符"/>
    <w:basedOn w:val="1"/>
    <w:qFormat/>
    <w:uiPriority w:val="0"/>
    <w:pPr>
      <w:tabs>
        <w:tab w:val="left" w:pos="1008"/>
      </w:tabs>
      <w:ind w:left="2108" w:hanging="420"/>
    </w:pPr>
  </w:style>
  <w:style w:type="character" w:customStyle="1" w:styleId="54">
    <w:name w:val="正文文本缩进 3 Char"/>
    <w:basedOn w:val="27"/>
    <w:link w:val="19"/>
    <w:qFormat/>
    <w:uiPriority w:val="0"/>
    <w:rPr>
      <w:rFonts w:ascii="Times New Roman" w:hAnsi="Times New Roman" w:eastAsia="仿宋_GB2312" w:cs="Times New Roman"/>
      <w:sz w:val="24"/>
      <w:szCs w:val="16"/>
    </w:rPr>
  </w:style>
  <w:style w:type="character" w:customStyle="1" w:styleId="55">
    <w:name w:val="正文缩进 Char"/>
    <w:basedOn w:val="27"/>
    <w:link w:val="7"/>
    <w:qFormat/>
    <w:uiPriority w:val="0"/>
    <w:rPr>
      <w:rFonts w:ascii="Times New Roman" w:hAnsi="Times New Roman" w:eastAsia="宋体" w:cs="Times New Roman"/>
      <w:szCs w:val="24"/>
    </w:rPr>
  </w:style>
  <w:style w:type="character" w:customStyle="1" w:styleId="56">
    <w:name w:val="正文文本 Char"/>
    <w:basedOn w:val="27"/>
    <w:link w:val="10"/>
    <w:semiHidden/>
    <w:qFormat/>
    <w:uiPriority w:val="99"/>
  </w:style>
  <w:style w:type="character" w:customStyle="1" w:styleId="57">
    <w:name w:val="文档结构图 Char"/>
    <w:basedOn w:val="27"/>
    <w:link w:val="8"/>
    <w:semiHidden/>
    <w:qFormat/>
    <w:uiPriority w:val="99"/>
    <w:rPr>
      <w:rFonts w:ascii="宋体" w:hAnsi="Times New Roman" w:eastAsia="宋体" w:cs="Times New Roman"/>
      <w:sz w:val="18"/>
      <w:szCs w:val="18"/>
    </w:rPr>
  </w:style>
  <w:style w:type="paragraph" w:customStyle="1" w:styleId="58">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9">
    <w:name w:val="标题 1 Char"/>
    <w:basedOn w:val="27"/>
    <w:link w:val="2"/>
    <w:qFormat/>
    <w:uiPriority w:val="9"/>
    <w:rPr>
      <w:rFonts w:ascii="Times New Roman" w:hAnsi="Times New Roman" w:eastAsia="方正小标宋简体" w:cs="Times New Roman"/>
      <w:bCs/>
      <w:kern w:val="44"/>
      <w:sz w:val="32"/>
      <w:szCs w:val="44"/>
    </w:rPr>
  </w:style>
  <w:style w:type="character" w:customStyle="1" w:styleId="60">
    <w:name w:val="标题 2 Char"/>
    <w:basedOn w:val="27"/>
    <w:link w:val="3"/>
    <w:qFormat/>
    <w:uiPriority w:val="9"/>
    <w:rPr>
      <w:rFonts w:ascii="Cambria" w:hAnsi="Cambria" w:eastAsia="方正小标宋简体" w:cs="Times New Roman"/>
      <w:bCs/>
      <w:sz w:val="28"/>
      <w:szCs w:val="32"/>
    </w:rPr>
  </w:style>
  <w:style w:type="character" w:customStyle="1" w:styleId="61">
    <w:name w:val="标题 3 Char"/>
    <w:basedOn w:val="27"/>
    <w:link w:val="4"/>
    <w:qFormat/>
    <w:uiPriority w:val="9"/>
    <w:rPr>
      <w:rFonts w:ascii="Times New Roman" w:hAnsi="Times New Roman" w:eastAsia="黑体"/>
      <w:bCs/>
      <w:kern w:val="2"/>
      <w:sz w:val="24"/>
      <w:szCs w:val="32"/>
    </w:rPr>
  </w:style>
  <w:style w:type="character" w:customStyle="1" w:styleId="62">
    <w:name w:val="书籍标题1"/>
    <w:basedOn w:val="27"/>
    <w:qFormat/>
    <w:uiPriority w:val="33"/>
    <w:rPr>
      <w:rFonts w:eastAsia="仿宋_GB2312"/>
      <w:b/>
      <w:bCs/>
      <w:smallCaps/>
      <w:spacing w:val="5"/>
      <w:sz w:val="36"/>
    </w:rPr>
  </w:style>
  <w:style w:type="character" w:customStyle="1" w:styleId="63">
    <w:name w:val="标题 4 Char"/>
    <w:basedOn w:val="27"/>
    <w:link w:val="5"/>
    <w:qFormat/>
    <w:uiPriority w:val="9"/>
    <w:rPr>
      <w:rFonts w:ascii="Cambria" w:hAnsi="Cambria" w:eastAsia="宋体" w:cs="Times New Roman"/>
      <w:b/>
      <w:bCs/>
      <w:sz w:val="28"/>
      <w:szCs w:val="28"/>
    </w:rPr>
  </w:style>
  <w:style w:type="paragraph" w:customStyle="1" w:styleId="64">
    <w:name w:val="宋体加粗内文"/>
    <w:basedOn w:val="1"/>
    <w:link w:val="65"/>
    <w:qFormat/>
    <w:uiPriority w:val="0"/>
    <w:pPr>
      <w:spacing w:line="404" w:lineRule="exact"/>
    </w:pPr>
    <w:rPr>
      <w:rFonts w:ascii="方正书宋简体" w:hAnsi="宋体" w:eastAsia="方正书宋简体" w:cs="宋体"/>
      <w:b/>
      <w:kern w:val="0"/>
    </w:rPr>
  </w:style>
  <w:style w:type="character" w:customStyle="1" w:styleId="65">
    <w:name w:val="宋体加粗内文 Char"/>
    <w:basedOn w:val="27"/>
    <w:link w:val="64"/>
    <w:qFormat/>
    <w:uiPriority w:val="0"/>
    <w:rPr>
      <w:rFonts w:ascii="方正书宋简体" w:hAnsi="宋体" w:eastAsia="方正书宋简体" w:cs="宋体"/>
      <w:b/>
      <w:kern w:val="0"/>
      <w:sz w:val="24"/>
      <w:szCs w:val="24"/>
    </w:rPr>
  </w:style>
  <w:style w:type="paragraph" w:customStyle="1" w:styleId="66">
    <w:name w:val="TOC 标题1"/>
    <w:basedOn w:val="2"/>
    <w:next w:val="1"/>
    <w:unhideWhenUsed/>
    <w:qFormat/>
    <w:uiPriority w:val="39"/>
    <w:pPr>
      <w:widowControl/>
      <w:spacing w:before="480" w:beforeAutospacing="1" w:afterAutospacing="1" w:line="276" w:lineRule="auto"/>
      <w:contextualSpacing w:val="0"/>
      <w:jc w:val="left"/>
      <w:outlineLvl w:val="9"/>
    </w:pPr>
    <w:rPr>
      <w:rFonts w:ascii="Cambria" w:hAnsi="Cambria" w:eastAsia="宋体"/>
      <w:color w:val="365F91"/>
      <w:kern w:val="0"/>
      <w:sz w:val="28"/>
      <w:szCs w:val="28"/>
    </w:rPr>
  </w:style>
  <w:style w:type="character" w:customStyle="1" w:styleId="67">
    <w:name w:val="批注主题 Char"/>
    <w:basedOn w:val="50"/>
    <w:link w:val="23"/>
    <w:semiHidden/>
    <w:qFormat/>
    <w:uiPriority w:val="99"/>
    <w:rPr>
      <w:rFonts w:ascii="Times New Roman" w:hAnsi="Times New Roman"/>
      <w:b/>
      <w:bCs/>
      <w:szCs w:val="24"/>
    </w:rPr>
  </w:style>
  <w:style w:type="paragraph" w:customStyle="1" w:styleId="68">
    <w:name w:val="修订1"/>
    <w:hidden/>
    <w:semiHidden/>
    <w:qFormat/>
    <w:uiPriority w:val="99"/>
    <w:pPr>
      <w:spacing w:before="100" w:beforeAutospacing="1" w:after="100" w:afterAutospacing="1" w:line="360" w:lineRule="auto"/>
      <w:jc w:val="center"/>
    </w:pPr>
    <w:rPr>
      <w:rFonts w:ascii="Times New Roman" w:hAnsi="Times New Roman" w:eastAsia="宋体" w:cs="Times New Roman"/>
      <w:kern w:val="2"/>
      <w:sz w:val="21"/>
      <w:szCs w:val="24"/>
      <w:lang w:val="en-US" w:eastAsia="zh-CN" w:bidi="ar-SA"/>
    </w:rPr>
  </w:style>
  <w:style w:type="paragraph" w:customStyle="1" w:styleId="69">
    <w:name w:val="列出段落11"/>
    <w:basedOn w:val="1"/>
    <w:qFormat/>
    <w:uiPriority w:val="34"/>
    <w:pPr>
      <w:spacing w:before="100" w:beforeAutospacing="1" w:after="100" w:afterAutospacing="1"/>
      <w:ind w:firstLine="420"/>
      <w:jc w:val="both"/>
    </w:pPr>
    <w:rPr>
      <w:rFonts w:eastAsia="宋体"/>
      <w:sz w:val="21"/>
    </w:rPr>
  </w:style>
  <w:style w:type="paragraph" w:customStyle="1" w:styleId="70">
    <w:name w:val="TOC 标题11"/>
    <w:basedOn w:val="2"/>
    <w:next w:val="1"/>
    <w:unhideWhenUsed/>
    <w:qFormat/>
    <w:uiPriority w:val="39"/>
    <w:pPr>
      <w:widowControl/>
      <w:spacing w:before="480" w:beforeAutospacing="1" w:afterAutospacing="1" w:line="276" w:lineRule="auto"/>
      <w:contextualSpacing w:val="0"/>
      <w:jc w:val="left"/>
      <w:outlineLvl w:val="9"/>
    </w:pPr>
    <w:rPr>
      <w:rFonts w:ascii="Cambria" w:hAnsi="Cambria" w:eastAsia="宋体"/>
      <w:color w:val="365F91"/>
      <w:kern w:val="0"/>
      <w:sz w:val="28"/>
      <w:szCs w:val="28"/>
    </w:rPr>
  </w:style>
  <w:style w:type="paragraph" w:customStyle="1" w:styleId="71">
    <w:name w:val="样式 标题 2 + Times New Roman 四号 非加粗 段前: 5 磅 段后: 0 磅 行距: 固定值 20..."/>
    <w:basedOn w:val="3"/>
    <w:qFormat/>
    <w:uiPriority w:val="0"/>
    <w:pPr>
      <w:spacing w:beforeLines="0" w:afterLines="0" w:line="400" w:lineRule="exact"/>
      <w:contextualSpacing w:val="0"/>
      <w:jc w:val="both"/>
    </w:pPr>
    <w:rPr>
      <w:rFonts w:ascii="Times New Roman" w:hAnsi="Times New Roman" w:eastAsia="黑体" w:cs="宋体"/>
      <w:bCs w:val="0"/>
      <w:szCs w:val="20"/>
    </w:rPr>
  </w:style>
  <w:style w:type="paragraph" w:customStyle="1" w:styleId="72">
    <w:name w:val="列出段落2"/>
    <w:basedOn w:val="1"/>
    <w:qFormat/>
    <w:uiPriority w:val="34"/>
    <w:pPr>
      <w:spacing w:before="100" w:beforeAutospacing="1" w:after="100" w:afterAutospacing="1"/>
      <w:ind w:firstLine="420"/>
      <w:jc w:val="both"/>
    </w:pPr>
    <w:rPr>
      <w:rFonts w:eastAsia="宋体"/>
      <w:sz w:val="21"/>
    </w:rPr>
  </w:style>
  <w:style w:type="paragraph" w:customStyle="1" w:styleId="73">
    <w:name w:val="列出段落3"/>
    <w:basedOn w:val="1"/>
    <w:unhideWhenUsed/>
    <w:qFormat/>
    <w:uiPriority w:val="99"/>
    <w:pPr>
      <w:ind w:firstLine="420"/>
    </w:pPr>
  </w:style>
  <w:style w:type="paragraph" w:styleId="74">
    <w:name w:val="List Paragraph"/>
    <w:basedOn w:val="1"/>
    <w:unhideWhenUsed/>
    <w:qFormat/>
    <w:uiPriority w:val="99"/>
    <w:pPr>
      <w:spacing w:before="100" w:beforeAutospacing="1" w:after="100" w:afterAutospacing="1"/>
      <w:ind w:firstLine="420"/>
      <w:jc w:val="both"/>
    </w:pPr>
    <w:rPr>
      <w:rFonts w:eastAsia="宋体"/>
      <w:sz w:val="21"/>
    </w:rPr>
  </w:style>
  <w:style w:type="character" w:customStyle="1" w:styleId="75">
    <w:name w:val="hover15"/>
    <w:basedOn w:val="27"/>
    <w:qFormat/>
    <w:uiPriority w:val="0"/>
    <w:rPr>
      <w:color w:val="5FB878"/>
    </w:rPr>
  </w:style>
  <w:style w:type="character" w:customStyle="1" w:styleId="76">
    <w:name w:val="hover16"/>
    <w:basedOn w:val="27"/>
    <w:qFormat/>
    <w:uiPriority w:val="0"/>
    <w:rPr>
      <w:color w:val="5FB878"/>
    </w:rPr>
  </w:style>
  <w:style w:type="character" w:customStyle="1" w:styleId="77">
    <w:name w:val="hover17"/>
    <w:basedOn w:val="27"/>
    <w:qFormat/>
    <w:uiPriority w:val="0"/>
    <w:rPr>
      <w:color w:val="FFFFFF"/>
    </w:rPr>
  </w:style>
  <w:style w:type="character" w:customStyle="1" w:styleId="78">
    <w:name w:val="medfont2"/>
    <w:basedOn w:val="27"/>
    <w:qFormat/>
    <w:uiPriority w:val="0"/>
  </w:style>
  <w:style w:type="character" w:customStyle="1" w:styleId="79">
    <w:name w:val="layui-laydate-preview"/>
    <w:basedOn w:val="27"/>
    <w:qFormat/>
    <w:uiPriority w:val="0"/>
  </w:style>
  <w:style w:type="character" w:customStyle="1" w:styleId="80">
    <w:name w:val="smallfont"/>
    <w:basedOn w:val="27"/>
    <w:qFormat/>
    <w:uiPriority w:val="0"/>
  </w:style>
  <w:style w:type="character" w:customStyle="1" w:styleId="81">
    <w:name w:val="layui-this4"/>
    <w:basedOn w:val="27"/>
    <w:qFormat/>
    <w:uiPriority w:val="0"/>
    <w:rPr>
      <w:bdr w:val="single" w:color="EEEEEE" w:sz="4" w:space="0"/>
      <w:shd w:val="clear" w:fill="FFFFFF"/>
    </w:rPr>
  </w:style>
  <w:style w:type="character" w:customStyle="1" w:styleId="82">
    <w:name w:val="first-child1"/>
    <w:basedOn w:val="27"/>
    <w:qFormat/>
    <w:uiPriority w:val="0"/>
  </w:style>
  <w:style w:type="character" w:customStyle="1" w:styleId="83">
    <w:name w:val="layui-laypage-curr"/>
    <w:basedOn w:val="27"/>
    <w:qFormat/>
    <w:uiPriority w:val="0"/>
  </w:style>
  <w:style w:type="character" w:customStyle="1" w:styleId="84">
    <w:name w:val="largefont2"/>
    <w:basedOn w:val="27"/>
    <w:qFormat/>
    <w:uiPriority w:val="0"/>
  </w:style>
  <w:style w:type="character" w:customStyle="1" w:styleId="85">
    <w:name w:val="zh"/>
    <w:basedOn w:val="27"/>
    <w:qFormat/>
    <w:uiPriority w:val="0"/>
  </w:style>
  <w:style w:type="character" w:customStyle="1" w:styleId="86">
    <w:name w:val="font21"/>
    <w:basedOn w:val="27"/>
    <w:qFormat/>
    <w:uiPriority w:val="0"/>
    <w:rPr>
      <w:rFonts w:hint="default" w:ascii="等线" w:hAnsi="等线" w:eastAsia="等线" w:cs="等线"/>
      <w:color w:val="000000"/>
      <w:sz w:val="28"/>
      <w:szCs w:val="28"/>
      <w:u w:val="none"/>
    </w:rPr>
  </w:style>
  <w:style w:type="character" w:customStyle="1" w:styleId="87">
    <w:name w:val="font11"/>
    <w:basedOn w:val="27"/>
    <w:qFormat/>
    <w:uiPriority w:val="0"/>
    <w:rPr>
      <w:rFonts w:hint="default" w:ascii="等线" w:hAnsi="等线" w:eastAsia="等线" w:cs="等线"/>
      <w:b/>
      <w:bCs/>
      <w:color w:val="000000"/>
      <w:sz w:val="28"/>
      <w:szCs w:val="28"/>
      <w:u w:val="none"/>
    </w:rPr>
  </w:style>
  <w:style w:type="paragraph" w:customStyle="1" w:styleId="88">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8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9FB3A9-7FF7-485E-A588-DFB9CBFD0C4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114</Pages>
  <Words>91</Words>
  <Characters>91</Characters>
  <Lines>257</Lines>
  <Paragraphs>72</Paragraphs>
  <TotalTime>14</TotalTime>
  <ScaleCrop>false</ScaleCrop>
  <LinksUpToDate>false</LinksUpToDate>
  <CharactersWithSpaces>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2015-06-30T05:45:00Z</dcterms:created>
  <dc:creator>ZFCG</dc:creator>
  <cp:lastModifiedBy>wyt1978</cp:lastModifiedBy>
  <cp:lastPrinted>2014-10-28T07:35:00Z</cp:lastPrinted>
  <dcterms:modified xsi:type="dcterms:W3CDTF">2025-07-29T09:00:31Z</dcterms:modified>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FCD2B260EFA541A4B083B120D266B302_13</vt:lpwstr>
  </property>
  <property fmtid="{D5CDD505-2E9C-101B-9397-08002B2CF9AE}" pid="4" name="KSOTemplateDocerSaveRecord">
    <vt:lpwstr>eyJoZGlkIjoiMDMwN2NiY2E4NTlkMjY3NTIwODliN2JmOTkxZDYwMTQiLCJ1c2VySWQiOiI2Mjk5NjAyODkifQ==</vt:lpwstr>
  </property>
</Properties>
</file>