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B9EB8">
      <w:pPr>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资格</w:t>
      </w:r>
      <w:r>
        <w:rPr>
          <w:rFonts w:hint="eastAsia" w:ascii="宋体" w:hAnsi="宋体" w:eastAsia="宋体" w:cs="宋体"/>
          <w:b/>
          <w:bCs w:val="0"/>
          <w:color w:val="auto"/>
          <w:sz w:val="24"/>
          <w:szCs w:val="24"/>
          <w:highlight w:val="none"/>
          <w:lang w:val="en-US" w:eastAsia="zh-CN"/>
        </w:rPr>
        <w:t>要求</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8124"/>
      </w:tblGrid>
      <w:tr w14:paraId="28B9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47" w:type="dxa"/>
            <w:vAlign w:val="center"/>
          </w:tcPr>
          <w:p w14:paraId="771AE6B8">
            <w:pPr>
              <w:spacing w:line="440" w:lineRule="exact"/>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8124" w:type="dxa"/>
            <w:vAlign w:val="center"/>
          </w:tcPr>
          <w:p w14:paraId="5ABA5FF8">
            <w:pPr>
              <w:spacing w:line="440" w:lineRule="exact"/>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资格审查内容</w:t>
            </w:r>
          </w:p>
        </w:tc>
      </w:tr>
      <w:tr w14:paraId="0D2C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755B50B6">
            <w:pPr>
              <w:spacing w:line="440" w:lineRule="exact"/>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8124" w:type="dxa"/>
            <w:vAlign w:val="center"/>
          </w:tcPr>
          <w:p w14:paraId="3FBE88E4">
            <w:pPr>
              <w:pStyle w:val="6"/>
              <w:spacing w:before="0" w:beforeAutospacing="0" w:after="0" w:afterAutospacing="0" w:line="440" w:lineRule="exact"/>
              <w:ind w:firstLine="0" w:firstLineChars="0"/>
              <w:jc w:val="left"/>
              <w:rPr>
                <w:rFonts w:hint="eastAsia" w:ascii="宋体" w:hAnsi="宋体" w:eastAsia="宋体" w:cs="宋体"/>
                <w:b w:val="0"/>
                <w:bCs/>
                <w:snapToGrid w:val="0"/>
                <w:color w:val="auto"/>
                <w:sz w:val="24"/>
                <w:szCs w:val="24"/>
                <w:highlight w:val="none"/>
              </w:rPr>
            </w:pPr>
            <w:r>
              <w:rPr>
                <w:rFonts w:hint="eastAsia" w:ascii="宋体" w:hAnsi="宋体" w:eastAsia="宋体" w:cs="宋体"/>
                <w:b w:val="0"/>
                <w:bCs/>
                <w:snapToGrid w:val="0"/>
                <w:color w:val="auto"/>
                <w:sz w:val="24"/>
                <w:szCs w:val="24"/>
                <w:highlight w:val="none"/>
                <w:lang w:val="en-US" w:eastAsia="zh-CN"/>
              </w:rPr>
              <w:t>具有独立承担民事责任的能力：提供</w:t>
            </w:r>
            <w:r>
              <w:rPr>
                <w:rFonts w:hint="eastAsia" w:ascii="宋体" w:hAnsi="宋体" w:eastAsia="宋体" w:cs="宋体"/>
                <w:b w:val="0"/>
                <w:bCs/>
                <w:snapToGrid w:val="0"/>
                <w:color w:val="auto"/>
                <w:sz w:val="24"/>
                <w:szCs w:val="24"/>
                <w:highlight w:val="none"/>
              </w:rPr>
              <w:t>法</w:t>
            </w:r>
            <w:bookmarkStart w:id="0" w:name="_GoBack"/>
            <w:bookmarkEnd w:id="0"/>
            <w:r>
              <w:rPr>
                <w:rFonts w:hint="eastAsia" w:ascii="宋体" w:hAnsi="宋体" w:eastAsia="宋体" w:cs="宋体"/>
                <w:b w:val="0"/>
                <w:bCs/>
                <w:snapToGrid w:val="0"/>
                <w:color w:val="auto"/>
                <w:sz w:val="24"/>
                <w:szCs w:val="24"/>
                <w:highlight w:val="none"/>
              </w:rPr>
              <w:t>人或者其他组织的营业执照等证明文件，自然人的身份证明。</w:t>
            </w:r>
            <w:r>
              <w:rPr>
                <w:rFonts w:hint="eastAsia" w:ascii="宋体" w:hAnsi="宋体" w:eastAsia="宋体" w:cs="宋体"/>
                <w:color w:val="auto"/>
                <w:sz w:val="24"/>
                <w:szCs w:val="24"/>
                <w:highlight w:val="none"/>
                <w:u w:val="none"/>
              </w:rPr>
              <w:t>(复印件或扫描件加盖投标单位公章)</w:t>
            </w:r>
          </w:p>
        </w:tc>
      </w:tr>
      <w:tr w14:paraId="2123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75A106E6">
            <w:pPr>
              <w:spacing w:line="440" w:lineRule="exact"/>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8124" w:type="dxa"/>
            <w:vAlign w:val="center"/>
          </w:tcPr>
          <w:p w14:paraId="3F2D98FA">
            <w:pPr>
              <w:pStyle w:val="6"/>
              <w:spacing w:before="0" w:beforeAutospacing="0" w:after="0" w:afterAutospacing="0" w:line="440" w:lineRule="exact"/>
              <w:ind w:firstLine="0" w:firstLineChars="0"/>
              <w:jc w:val="left"/>
              <w:rPr>
                <w:rFonts w:hint="eastAsia" w:ascii="宋体" w:hAnsi="宋体" w:eastAsia="宋体" w:cs="宋体"/>
                <w:b w:val="0"/>
                <w:bCs/>
                <w:snapToGrid w:val="0"/>
                <w:color w:val="auto"/>
                <w:sz w:val="24"/>
                <w:szCs w:val="24"/>
                <w:highlight w:val="none"/>
              </w:rPr>
            </w:pPr>
            <w:r>
              <w:rPr>
                <w:rFonts w:hint="eastAsia" w:ascii="宋体" w:hAnsi="宋体" w:eastAsia="宋体" w:cs="宋体"/>
                <w:b w:val="0"/>
                <w:bCs/>
                <w:snapToGrid w:val="0"/>
                <w:color w:val="auto"/>
                <w:sz w:val="24"/>
                <w:szCs w:val="24"/>
                <w:highlight w:val="none"/>
                <w:lang w:val="en-US" w:eastAsia="zh-CN"/>
              </w:rPr>
              <w:t>‌具有良好的商业信誉和健全的财务会计制度：提供</w:t>
            </w:r>
            <w:r>
              <w:rPr>
                <w:rFonts w:hint="eastAsia" w:ascii="宋体" w:hAnsi="宋体" w:eastAsia="宋体" w:cs="宋体"/>
                <w:b w:val="0"/>
                <w:bCs/>
                <w:snapToGrid w:val="0"/>
                <w:color w:val="auto"/>
                <w:sz w:val="24"/>
                <w:szCs w:val="24"/>
                <w:highlight w:val="none"/>
              </w:rPr>
              <w:t>财务状况报告（提供经合法审计机构出具的</w:t>
            </w:r>
            <w:r>
              <w:rPr>
                <w:rFonts w:hint="eastAsia" w:ascii="宋体" w:hAnsi="宋体" w:eastAsia="宋体" w:cs="宋体"/>
                <w:b w:val="0"/>
                <w:bCs/>
                <w:snapToGrid w:val="0"/>
                <w:color w:val="auto"/>
                <w:sz w:val="24"/>
                <w:szCs w:val="24"/>
                <w:highlight w:val="none"/>
                <w:lang w:eastAsia="zh-CN"/>
              </w:rPr>
              <w:t>2023或2024年度财务审计报告</w:t>
            </w:r>
            <w:r>
              <w:rPr>
                <w:rFonts w:hint="eastAsia" w:ascii="宋体" w:hAnsi="宋体" w:eastAsia="宋体" w:cs="宋体"/>
                <w:b w:val="0"/>
                <w:bCs/>
                <w:snapToGrid w:val="0"/>
                <w:color w:val="auto"/>
                <w:sz w:val="24"/>
                <w:szCs w:val="24"/>
                <w:highlight w:val="none"/>
              </w:rPr>
              <w:t>，</w:t>
            </w:r>
            <w:r>
              <w:rPr>
                <w:rFonts w:hint="eastAsia" w:ascii="宋体" w:hAnsi="宋体" w:eastAsia="宋体" w:cs="宋体"/>
                <w:b w:val="0"/>
                <w:bCs/>
                <w:snapToGrid w:val="0"/>
                <w:color w:val="auto"/>
                <w:sz w:val="24"/>
                <w:szCs w:val="24"/>
                <w:highlight w:val="none"/>
                <w:lang w:val="en-US" w:eastAsia="zh-CN"/>
              </w:rPr>
              <w:t>或</w:t>
            </w:r>
            <w:r>
              <w:rPr>
                <w:rFonts w:hint="eastAsia" w:ascii="宋体" w:hAnsi="宋体" w:eastAsia="宋体" w:cs="宋体"/>
                <w:b w:val="0"/>
                <w:bCs/>
                <w:snapToGrid w:val="0"/>
                <w:color w:val="auto"/>
                <w:sz w:val="24"/>
                <w:szCs w:val="24"/>
                <w:highlight w:val="none"/>
              </w:rPr>
              <w:t>投标截止时间前3个月内银行出具的有效的资信证明）。</w:t>
            </w:r>
            <w:r>
              <w:rPr>
                <w:rFonts w:hint="eastAsia" w:ascii="宋体" w:hAnsi="宋体" w:eastAsia="宋体" w:cs="宋体"/>
                <w:color w:val="auto"/>
                <w:sz w:val="24"/>
                <w:szCs w:val="24"/>
                <w:highlight w:val="none"/>
                <w:u w:val="none"/>
              </w:rPr>
              <w:t>(复印件或扫描件加盖投标单位公章)</w:t>
            </w:r>
          </w:p>
        </w:tc>
      </w:tr>
      <w:tr w14:paraId="11E5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58B7E278">
            <w:pPr>
              <w:spacing w:line="440" w:lineRule="exact"/>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8124" w:type="dxa"/>
            <w:vAlign w:val="center"/>
          </w:tcPr>
          <w:p w14:paraId="690CC8D1">
            <w:pPr>
              <w:pStyle w:val="6"/>
              <w:spacing w:before="0" w:beforeAutospacing="0" w:after="0" w:afterAutospacing="0" w:line="440" w:lineRule="exact"/>
              <w:ind w:firstLine="0" w:firstLineChars="0"/>
              <w:jc w:val="left"/>
              <w:rPr>
                <w:rFonts w:hint="eastAsia" w:ascii="宋体" w:hAnsi="宋体" w:eastAsia="宋体" w:cs="宋体"/>
                <w:b w:val="0"/>
                <w:bCs/>
                <w:snapToGrid w:val="0"/>
                <w:color w:val="auto"/>
                <w:sz w:val="24"/>
                <w:szCs w:val="24"/>
                <w:highlight w:val="none"/>
              </w:rPr>
            </w:pPr>
            <w:r>
              <w:rPr>
                <w:rFonts w:hint="eastAsia" w:ascii="宋体" w:hAnsi="宋体" w:eastAsia="宋体" w:cs="宋体"/>
                <w:b w:val="0"/>
                <w:bCs/>
                <w:color w:val="auto"/>
                <w:sz w:val="24"/>
                <w:szCs w:val="24"/>
                <w:highlight w:val="none"/>
                <w:lang w:val="en-US" w:eastAsia="zh-CN"/>
              </w:rPr>
              <w:t>‌有依法缴纳税收和社会保障资金的良好记录：</w:t>
            </w:r>
            <w:r>
              <w:rPr>
                <w:rFonts w:hint="eastAsia" w:ascii="宋体" w:hAnsi="宋体" w:eastAsia="宋体" w:cs="宋体"/>
                <w:b w:val="0"/>
                <w:bCs/>
                <w:snapToGrid w:val="0"/>
                <w:color w:val="auto"/>
                <w:sz w:val="24"/>
                <w:szCs w:val="24"/>
                <w:highlight w:val="none"/>
                <w:lang w:val="en-US" w:eastAsia="zh-CN"/>
              </w:rPr>
              <w:t>提供</w:t>
            </w:r>
            <w:r>
              <w:rPr>
                <w:rFonts w:hint="eastAsia" w:ascii="宋体" w:hAnsi="宋体" w:eastAsia="宋体" w:cs="宋体"/>
                <w:b w:val="0"/>
                <w:bCs/>
                <w:color w:val="auto"/>
                <w:sz w:val="24"/>
                <w:szCs w:val="24"/>
                <w:highlight w:val="none"/>
              </w:rPr>
              <w:t>依法缴纳税收（</w:t>
            </w:r>
            <w:r>
              <w:rPr>
                <w:rFonts w:hint="eastAsia" w:ascii="宋体" w:hAnsi="宋体" w:eastAsia="宋体" w:cs="宋体"/>
                <w:b w:val="0"/>
                <w:bCs/>
                <w:color w:val="auto"/>
                <w:sz w:val="24"/>
                <w:szCs w:val="24"/>
                <w:highlight w:val="none"/>
                <w:lang w:eastAsia="zh-CN"/>
              </w:rPr>
              <w:t>提供2024年6月至今任意3个月</w:t>
            </w:r>
            <w:r>
              <w:rPr>
                <w:rFonts w:hint="eastAsia" w:ascii="宋体" w:hAnsi="宋体" w:eastAsia="宋体" w:cs="宋体"/>
                <w:b w:val="0"/>
                <w:bCs/>
                <w:color w:val="auto"/>
                <w:sz w:val="24"/>
                <w:szCs w:val="24"/>
                <w:highlight w:val="none"/>
              </w:rPr>
              <w:t>的纳税证明）和社会保障资金（</w:t>
            </w:r>
            <w:r>
              <w:rPr>
                <w:rFonts w:hint="eastAsia" w:ascii="宋体" w:hAnsi="宋体" w:eastAsia="宋体" w:cs="宋体"/>
                <w:b w:val="0"/>
                <w:bCs/>
                <w:color w:val="auto"/>
                <w:sz w:val="24"/>
                <w:szCs w:val="24"/>
                <w:highlight w:val="none"/>
                <w:lang w:eastAsia="zh-CN"/>
              </w:rPr>
              <w:t>提供2024年6月至今任意3个月</w:t>
            </w:r>
            <w:r>
              <w:rPr>
                <w:rFonts w:hint="eastAsia" w:ascii="宋体" w:hAnsi="宋体" w:eastAsia="宋体" w:cs="宋体"/>
                <w:b w:val="0"/>
                <w:bCs/>
                <w:color w:val="auto"/>
                <w:sz w:val="24"/>
                <w:szCs w:val="24"/>
                <w:highlight w:val="none"/>
              </w:rPr>
              <w:t>社保缴纳证明）的相关材料，依法免税或不需要</w:t>
            </w:r>
            <w:r>
              <w:rPr>
                <w:rFonts w:hint="eastAsia" w:ascii="宋体" w:hAnsi="宋体" w:eastAsia="宋体" w:cs="宋体"/>
                <w:color w:val="auto"/>
                <w:sz w:val="24"/>
                <w:highlight w:val="none"/>
                <w:lang w:val="en-US" w:eastAsia="zh-CN"/>
              </w:rPr>
              <w:t>缴</w:t>
            </w:r>
            <w:r>
              <w:rPr>
                <w:rFonts w:hint="eastAsia" w:ascii="宋体" w:hAnsi="宋体" w:eastAsia="宋体" w:cs="宋体"/>
                <w:b w:val="0"/>
                <w:bCs/>
                <w:color w:val="auto"/>
                <w:sz w:val="24"/>
                <w:szCs w:val="24"/>
                <w:highlight w:val="none"/>
              </w:rPr>
              <w:t>纳社保的，须提供有效的证明文件。</w:t>
            </w:r>
            <w:r>
              <w:rPr>
                <w:rFonts w:hint="eastAsia" w:ascii="宋体" w:hAnsi="宋体" w:eastAsia="宋体" w:cs="宋体"/>
                <w:color w:val="auto"/>
                <w:sz w:val="24"/>
                <w:szCs w:val="24"/>
                <w:highlight w:val="none"/>
                <w:u w:val="none"/>
              </w:rPr>
              <w:t>(复印件或扫描件加盖投标单位公章)</w:t>
            </w:r>
          </w:p>
        </w:tc>
      </w:tr>
      <w:tr w14:paraId="175B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04295B5B">
            <w:pPr>
              <w:spacing w:line="440" w:lineRule="exact"/>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8124" w:type="dxa"/>
            <w:vAlign w:val="center"/>
          </w:tcPr>
          <w:p w14:paraId="1E8E2ECA">
            <w:pPr>
              <w:pStyle w:val="6"/>
              <w:spacing w:before="0" w:beforeAutospacing="0" w:after="0" w:afterAutospacing="0" w:line="440" w:lineRule="exact"/>
              <w:ind w:firstLine="0" w:firstLineChars="0"/>
              <w:jc w:val="left"/>
              <w:rPr>
                <w:rFonts w:hint="eastAsia" w:ascii="宋体" w:hAnsi="宋体" w:eastAsia="宋体" w:cs="宋体"/>
                <w:b w:val="0"/>
                <w:bCs/>
                <w:snapToGrid w:val="0"/>
                <w:color w:val="auto"/>
                <w:sz w:val="24"/>
                <w:szCs w:val="24"/>
                <w:highlight w:val="none"/>
              </w:rPr>
            </w:pPr>
            <w:r>
              <w:rPr>
                <w:rFonts w:hint="eastAsia" w:ascii="宋体" w:hAnsi="宋体" w:eastAsia="宋体" w:cs="宋体"/>
                <w:b w:val="0"/>
                <w:bCs/>
                <w:snapToGrid w:val="0"/>
                <w:color w:val="auto"/>
                <w:sz w:val="24"/>
                <w:szCs w:val="24"/>
                <w:highlight w:val="none"/>
                <w:lang w:val="en-US" w:eastAsia="zh-CN"/>
              </w:rPr>
              <w:t>‌具有履行合同所必需的设备和专业技术能力：</w:t>
            </w:r>
            <w:r>
              <w:rPr>
                <w:rFonts w:hint="eastAsia" w:ascii="宋体" w:hAnsi="宋体" w:eastAsia="宋体" w:cs="宋体"/>
                <w:b w:val="0"/>
                <w:bCs/>
                <w:snapToGrid w:val="0"/>
                <w:color w:val="auto"/>
                <w:sz w:val="24"/>
                <w:szCs w:val="24"/>
                <w:highlight w:val="none"/>
              </w:rPr>
              <w:t>提供具备履行合同所必需的设备和专业技术能力的证明材料。</w:t>
            </w:r>
            <w:r>
              <w:rPr>
                <w:rFonts w:hint="eastAsia" w:ascii="宋体" w:hAnsi="宋体" w:eastAsia="宋体" w:cs="宋体"/>
                <w:color w:val="auto"/>
                <w:sz w:val="24"/>
                <w:szCs w:val="24"/>
                <w:highlight w:val="none"/>
                <w:u w:val="none"/>
              </w:rPr>
              <w:t>(自行承诺</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提供承诺函</w:t>
            </w:r>
            <w:r>
              <w:rPr>
                <w:rFonts w:hint="eastAsia" w:ascii="宋体" w:hAnsi="宋体" w:eastAsia="宋体" w:cs="宋体"/>
                <w:color w:val="auto"/>
                <w:sz w:val="24"/>
                <w:szCs w:val="24"/>
                <w:highlight w:val="none"/>
                <w:u w:val="none"/>
              </w:rPr>
              <w:t>加盖投标单位公章)</w:t>
            </w:r>
          </w:p>
        </w:tc>
      </w:tr>
      <w:tr w14:paraId="24B2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223D682B">
            <w:pPr>
              <w:spacing w:line="440" w:lineRule="exact"/>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8124" w:type="dxa"/>
            <w:vAlign w:val="center"/>
          </w:tcPr>
          <w:p w14:paraId="356E4617">
            <w:pPr>
              <w:pStyle w:val="6"/>
              <w:spacing w:before="0" w:beforeAutospacing="0" w:after="0" w:afterAutospacing="0" w:line="440" w:lineRule="exact"/>
              <w:ind w:firstLine="0" w:firstLineChars="0"/>
              <w:jc w:val="left"/>
              <w:rPr>
                <w:rFonts w:hint="eastAsia" w:ascii="宋体" w:hAnsi="宋体" w:eastAsia="宋体" w:cs="宋体"/>
                <w:b w:val="0"/>
                <w:bCs/>
                <w:snapToGrid w:val="0"/>
                <w:color w:val="auto"/>
                <w:sz w:val="24"/>
                <w:szCs w:val="24"/>
                <w:highlight w:val="none"/>
              </w:rPr>
            </w:pPr>
            <w:r>
              <w:rPr>
                <w:rFonts w:hint="eastAsia" w:ascii="宋体" w:hAnsi="宋体" w:eastAsia="宋体" w:cs="宋体"/>
                <w:b w:val="0"/>
                <w:bCs/>
                <w:snapToGrid w:val="0"/>
                <w:color w:val="auto"/>
                <w:sz w:val="24"/>
                <w:szCs w:val="24"/>
                <w:highlight w:val="none"/>
                <w:lang w:val="en-US" w:eastAsia="zh-CN"/>
              </w:rPr>
              <w:t>‌参加政府采购活动前三年内，在经营活动中没有重大违法记录：</w:t>
            </w:r>
            <w:r>
              <w:rPr>
                <w:rFonts w:hint="eastAsia" w:ascii="宋体" w:hAnsi="宋体" w:eastAsia="宋体" w:cs="宋体"/>
                <w:b w:val="0"/>
                <w:bCs/>
                <w:snapToGrid w:val="0"/>
                <w:color w:val="auto"/>
                <w:sz w:val="24"/>
                <w:szCs w:val="24"/>
                <w:highlight w:val="none"/>
              </w:rPr>
              <w:t>提供参加政府采购活动前3年内在经营活动中没有重大违法记录的书面声明。</w:t>
            </w:r>
            <w:r>
              <w:rPr>
                <w:rFonts w:hint="eastAsia" w:ascii="宋体" w:hAnsi="宋体" w:eastAsia="宋体" w:cs="宋体"/>
                <w:color w:val="auto"/>
                <w:sz w:val="24"/>
                <w:szCs w:val="24"/>
                <w:highlight w:val="none"/>
                <w:u w:val="none"/>
              </w:rPr>
              <w:t>(自行声明</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提供声明函</w:t>
            </w:r>
            <w:r>
              <w:rPr>
                <w:rFonts w:hint="eastAsia" w:ascii="宋体" w:hAnsi="宋体" w:eastAsia="宋体" w:cs="宋体"/>
                <w:color w:val="auto"/>
                <w:sz w:val="24"/>
                <w:szCs w:val="24"/>
                <w:highlight w:val="none"/>
                <w:u w:val="none"/>
              </w:rPr>
              <w:t>加盖投标单位公章)</w:t>
            </w:r>
          </w:p>
        </w:tc>
      </w:tr>
      <w:tr w14:paraId="00C6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47" w:type="dxa"/>
            <w:vAlign w:val="center"/>
          </w:tcPr>
          <w:p w14:paraId="677DBE11">
            <w:pPr>
              <w:spacing w:line="440" w:lineRule="exact"/>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8124" w:type="dxa"/>
            <w:vAlign w:val="center"/>
          </w:tcPr>
          <w:p w14:paraId="79D708EF">
            <w:pPr>
              <w:spacing w:line="440" w:lineRule="exact"/>
              <w:ind w:firstLine="0" w:firstLineChars="0"/>
              <w:jc w:val="left"/>
              <w:rPr>
                <w:rFonts w:hint="eastAsia" w:ascii="宋体" w:hAnsi="宋体" w:eastAsia="宋体" w:cs="宋体"/>
                <w:b w:val="0"/>
                <w:bCs/>
                <w:snapToGrid w:val="0"/>
                <w:color w:val="auto"/>
                <w:sz w:val="24"/>
                <w:szCs w:val="24"/>
                <w:highlight w:val="none"/>
              </w:rPr>
            </w:pPr>
            <w:r>
              <w:rPr>
                <w:rFonts w:hint="eastAsia" w:ascii="宋体" w:hAnsi="宋体" w:eastAsia="宋体" w:cs="宋体"/>
                <w:b w:val="0"/>
                <w:bCs/>
                <w:snapToGrid w:val="0"/>
                <w:color w:val="auto"/>
                <w:sz w:val="24"/>
                <w:szCs w:val="24"/>
                <w:highlight w:val="none"/>
                <w:lang w:val="en-US" w:eastAsia="zh-CN"/>
              </w:rPr>
              <w:t>法律、行政法规规定的其他条件：</w:t>
            </w:r>
            <w:r>
              <w:rPr>
                <w:rFonts w:hint="eastAsia" w:ascii="宋体" w:hAnsi="宋体" w:eastAsia="宋体" w:cs="宋体"/>
                <w:b w:val="0"/>
                <w:bCs/>
                <w:snapToGrid w:val="0"/>
                <w:color w:val="auto"/>
                <w:sz w:val="24"/>
                <w:szCs w:val="24"/>
                <w:highlight w:val="none"/>
              </w:rPr>
              <w:t>根据《财政部关于在政府采购活动中查询及使用信用记录有关问题的通知》（财库〔2016〕125号）规定，供应商的信用记录作为本项目资格审查的重要依据。信用记录查询渠道由采购代理机构通过“信用中国”网站(www.creditchina.gov.cn)、中国政府采购网(www.ccgp.gov.cn)查询、记录和证据留存，查询截止时点为开标当日评审前。信用信息使用规则：由代理机构对供应商信用记录进行甄别，对列入失信被执行人名单、重大税收违法失信主体名单、政府采购严重违法失信行为记录名单及其他不符合《中华人民共和国政府采购法》第二十二条规定条件的供应商，应当拒绝其参与政府采购活动。</w:t>
            </w:r>
          </w:p>
        </w:tc>
      </w:tr>
      <w:tr w14:paraId="31F5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47" w:type="dxa"/>
            <w:vAlign w:val="center"/>
          </w:tcPr>
          <w:p w14:paraId="3C6B7761">
            <w:pPr>
              <w:spacing w:line="440" w:lineRule="exact"/>
              <w:ind w:firstLine="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8124" w:type="dxa"/>
            <w:vAlign w:val="center"/>
          </w:tcPr>
          <w:p w14:paraId="1C122CCE">
            <w:pPr>
              <w:spacing w:line="440" w:lineRule="exact"/>
              <w:ind w:firstLine="0" w:firstLineChars="0"/>
              <w:jc w:val="left"/>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本项目包1、包2</w:t>
            </w:r>
            <w:r>
              <w:rPr>
                <w:rFonts w:hint="eastAsia" w:cs="宋体"/>
                <w:b w:val="0"/>
                <w:bCs/>
                <w:snapToGrid w:val="0"/>
                <w:color w:val="auto"/>
                <w:sz w:val="24"/>
                <w:szCs w:val="24"/>
                <w:highlight w:val="none"/>
                <w:lang w:val="en-US" w:eastAsia="zh-CN"/>
              </w:rPr>
              <w:t>均专门面向小微企业</w:t>
            </w:r>
            <w:r>
              <w:rPr>
                <w:rFonts w:hint="eastAsia" w:ascii="宋体" w:hAnsi="宋体" w:eastAsia="宋体" w:cs="宋体"/>
                <w:b w:val="0"/>
                <w:bCs/>
                <w:snapToGrid w:val="0"/>
                <w:color w:val="auto"/>
                <w:sz w:val="24"/>
                <w:szCs w:val="24"/>
                <w:highlight w:val="none"/>
                <w:lang w:val="en-US" w:eastAsia="zh-CN"/>
              </w:rPr>
              <w:t>（含残疾人福利性单位、监狱企业）采购，非</w:t>
            </w:r>
            <w:r>
              <w:rPr>
                <w:rFonts w:hint="eastAsia" w:ascii="宋体" w:hAnsi="宋体" w:eastAsia="宋体" w:cs="宋体"/>
                <w:sz w:val="24"/>
                <w:szCs w:val="24"/>
                <w:highlight w:val="none"/>
                <w:u w:val="none"/>
              </w:rPr>
              <w:t>小微企业</w:t>
            </w:r>
            <w:r>
              <w:rPr>
                <w:rFonts w:hint="eastAsia" w:ascii="宋体" w:hAnsi="宋体" w:eastAsia="宋体" w:cs="宋体"/>
                <w:b w:val="0"/>
                <w:bCs/>
                <w:snapToGrid w:val="0"/>
                <w:color w:val="auto"/>
                <w:sz w:val="24"/>
                <w:szCs w:val="24"/>
                <w:highlight w:val="none"/>
                <w:u w:val="none"/>
                <w:lang w:val="en-US" w:eastAsia="zh-CN"/>
              </w:rPr>
              <w:t>投标将被拒绝；（提供中小企业声明函原件，或残疾人福利性单位声明函原</w:t>
            </w:r>
            <w:r>
              <w:rPr>
                <w:rFonts w:hint="eastAsia" w:ascii="宋体" w:hAnsi="宋体" w:eastAsia="宋体" w:cs="宋体"/>
                <w:b w:val="0"/>
                <w:bCs/>
                <w:snapToGrid w:val="0"/>
                <w:color w:val="auto"/>
                <w:sz w:val="24"/>
                <w:szCs w:val="24"/>
                <w:highlight w:val="none"/>
                <w:lang w:val="en-US" w:eastAsia="zh-CN"/>
              </w:rPr>
              <w:t>件，或省级以上监狱管理局、戒毒管理局(含新疆生产建设兵团)出具的属于监狱企业的证明文件复印件加盖投标单位公章）</w:t>
            </w:r>
          </w:p>
        </w:tc>
      </w:tr>
      <w:tr w14:paraId="4473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47" w:type="dxa"/>
            <w:vAlign w:val="center"/>
          </w:tcPr>
          <w:p w14:paraId="62C71E47">
            <w:pPr>
              <w:spacing w:line="440" w:lineRule="exact"/>
              <w:ind w:firstLine="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8124" w:type="dxa"/>
            <w:vAlign w:val="center"/>
          </w:tcPr>
          <w:p w14:paraId="61A42E9A">
            <w:pPr>
              <w:spacing w:line="440" w:lineRule="exact"/>
              <w:ind w:firstLine="0"/>
              <w:jc w:val="left"/>
              <w:rPr>
                <w:rFonts w:hint="eastAsia" w:ascii="宋体" w:hAnsi="宋体" w:eastAsia="宋体" w:cs="宋体"/>
                <w:b w:val="0"/>
                <w:bCs/>
                <w:snapToGrid w:val="0"/>
                <w:color w:val="auto"/>
                <w:sz w:val="24"/>
                <w:szCs w:val="24"/>
                <w:highlight w:val="none"/>
                <w:lang w:eastAsia="zh-CN"/>
              </w:rPr>
            </w:pPr>
            <w:r>
              <w:rPr>
                <w:rFonts w:hint="eastAsia" w:ascii="宋体" w:hAnsi="宋体" w:eastAsia="宋体" w:cs="宋体"/>
                <w:b w:val="0"/>
                <w:bCs/>
                <w:snapToGrid w:val="0"/>
                <w:color w:val="auto"/>
                <w:sz w:val="24"/>
                <w:szCs w:val="24"/>
                <w:highlight w:val="none"/>
                <w:lang w:eastAsia="zh-CN"/>
              </w:rPr>
              <w:t>本项目的特定资格要求：</w:t>
            </w:r>
          </w:p>
          <w:p w14:paraId="4BFF978E">
            <w:pPr>
              <w:spacing w:line="440" w:lineRule="exact"/>
              <w:ind w:firstLine="0"/>
              <w:jc w:val="left"/>
              <w:rPr>
                <w:rFonts w:hint="eastAsia" w:ascii="宋体" w:hAnsi="宋体" w:eastAsia="宋体" w:cs="宋体"/>
                <w:b w:val="0"/>
                <w:bCs/>
                <w:snapToGrid w:val="0"/>
                <w:color w:val="auto"/>
                <w:sz w:val="24"/>
                <w:szCs w:val="24"/>
                <w:highlight w:val="none"/>
                <w:lang w:eastAsia="zh-CN"/>
              </w:rPr>
            </w:pPr>
            <w:r>
              <w:rPr>
                <w:rFonts w:hint="eastAsia" w:ascii="宋体" w:hAnsi="宋体" w:eastAsia="宋体" w:cs="宋体"/>
                <w:b w:val="0"/>
                <w:bCs/>
                <w:snapToGrid w:val="0"/>
                <w:color w:val="auto"/>
                <w:sz w:val="24"/>
                <w:szCs w:val="24"/>
                <w:highlight w:val="none"/>
                <w:lang w:val="en-US" w:eastAsia="zh-CN"/>
              </w:rPr>
              <w:t>包1、包2供应商均</w:t>
            </w:r>
            <w:r>
              <w:rPr>
                <w:rFonts w:hint="eastAsia" w:ascii="宋体" w:hAnsi="宋体" w:eastAsia="宋体" w:cs="宋体"/>
                <w:b w:val="0"/>
                <w:bCs/>
                <w:snapToGrid w:val="0"/>
                <w:color w:val="auto"/>
                <w:sz w:val="24"/>
                <w:szCs w:val="24"/>
                <w:highlight w:val="none"/>
                <w:lang w:eastAsia="zh-CN"/>
              </w:rPr>
              <w:t>须具备有效的由交通运输主管部门核发的道路运输经营许可证。（</w:t>
            </w:r>
            <w:r>
              <w:rPr>
                <w:rFonts w:hint="eastAsia" w:ascii="宋体" w:hAnsi="宋体" w:eastAsia="宋体" w:cs="宋体"/>
                <w:color w:val="auto"/>
                <w:sz w:val="24"/>
                <w:szCs w:val="24"/>
                <w:highlight w:val="none"/>
                <w:u w:val="none"/>
              </w:rPr>
              <w:t>复印件</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b w:val="0"/>
                <w:bCs/>
                <w:snapToGrid w:val="0"/>
                <w:color w:val="auto"/>
                <w:sz w:val="24"/>
                <w:szCs w:val="24"/>
                <w:highlight w:val="none"/>
                <w:lang w:val="en-US" w:eastAsia="zh-CN"/>
              </w:rPr>
              <w:t>扫描件</w:t>
            </w:r>
            <w:r>
              <w:rPr>
                <w:rFonts w:hint="eastAsia" w:ascii="宋体" w:hAnsi="宋体" w:eastAsia="宋体" w:cs="宋体"/>
                <w:b w:val="0"/>
                <w:bCs/>
                <w:snapToGrid w:val="0"/>
                <w:color w:val="auto"/>
                <w:sz w:val="24"/>
                <w:szCs w:val="24"/>
                <w:highlight w:val="none"/>
                <w:lang w:eastAsia="zh-CN"/>
              </w:rPr>
              <w:t>加盖投标单位公章）</w:t>
            </w:r>
          </w:p>
        </w:tc>
      </w:tr>
      <w:tr w14:paraId="2B64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vAlign w:val="center"/>
          </w:tcPr>
          <w:p w14:paraId="255D2AF9">
            <w:pPr>
              <w:spacing w:line="440" w:lineRule="exact"/>
              <w:ind w:firstLine="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w:t>
            </w:r>
          </w:p>
        </w:tc>
        <w:tc>
          <w:tcPr>
            <w:tcW w:w="8124" w:type="dxa"/>
            <w:vAlign w:val="center"/>
          </w:tcPr>
          <w:p w14:paraId="578B5752">
            <w:pPr>
              <w:spacing w:line="440" w:lineRule="exact"/>
              <w:ind w:firstLine="0"/>
              <w:jc w:val="left"/>
              <w:rPr>
                <w:rFonts w:hint="eastAsia" w:ascii="宋体" w:hAnsi="宋体" w:eastAsia="宋体" w:cs="宋体"/>
                <w:b w:val="0"/>
                <w:bCs/>
                <w:snapToGrid w:val="0"/>
                <w:color w:val="auto"/>
                <w:sz w:val="24"/>
                <w:szCs w:val="24"/>
                <w:highlight w:val="none"/>
              </w:rPr>
            </w:pPr>
            <w:r>
              <w:rPr>
                <w:rFonts w:hint="eastAsia" w:ascii="宋体" w:hAnsi="宋体" w:eastAsia="宋体" w:cs="宋体"/>
                <w:b w:val="0"/>
                <w:bCs/>
                <w:snapToGrid w:val="0"/>
                <w:color w:val="auto"/>
                <w:sz w:val="24"/>
                <w:szCs w:val="24"/>
                <w:highlight w:val="none"/>
              </w:rPr>
              <w:t>法律法规及采购文件规定的有关条款要求。</w:t>
            </w:r>
          </w:p>
        </w:tc>
      </w:tr>
      <w:tr w14:paraId="072A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14:paraId="0E1E0E2B">
            <w:pPr>
              <w:spacing w:line="440" w:lineRule="exact"/>
              <w:ind w:firstLine="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8124" w:type="dxa"/>
            <w:vAlign w:val="center"/>
          </w:tcPr>
          <w:p w14:paraId="3C53EB0F">
            <w:pPr>
              <w:spacing w:line="440" w:lineRule="exact"/>
              <w:ind w:firstLine="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结论</w:t>
            </w:r>
          </w:p>
        </w:tc>
      </w:tr>
    </w:tbl>
    <w:p w14:paraId="30DFB021">
      <w:pP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br w:type="page"/>
      </w:r>
    </w:p>
    <w:p w14:paraId="1386AF87">
      <w:pPr>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评审要求</w:t>
      </w:r>
    </w:p>
    <w:p w14:paraId="5DF7A568">
      <w:pPr>
        <w:pStyle w:val="2"/>
        <w:keepNext w:val="0"/>
        <w:keepLines w:val="0"/>
        <w:pageBreakBefore w:val="0"/>
        <w:widowControl w:val="0"/>
        <w:kinsoku/>
        <w:wordWrap/>
        <w:overflowPunct/>
        <w:topLinePunct w:val="0"/>
        <w:autoSpaceDE w:val="0"/>
        <w:autoSpaceDN w:val="0"/>
        <w:bidi w:val="0"/>
        <w:adjustRightInd w:val="0"/>
        <w:snapToGrid w:val="0"/>
        <w:spacing w:after="233" w:afterLines="50" w:line="500" w:lineRule="exact"/>
        <w:ind w:left="0" w:leftChars="0" w:right="0" w:rightChars="0" w:firstLine="0" w:firstLineChars="0"/>
        <w:jc w:val="center"/>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包1、包2共用此评分</w:t>
      </w:r>
    </w:p>
    <w:tbl>
      <w:tblPr>
        <w:tblStyle w:val="8"/>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7273"/>
      </w:tblGrid>
      <w:tr w14:paraId="4826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5" w:type="dxa"/>
            <w:shd w:val="clear" w:color="auto" w:fill="auto"/>
            <w:vAlign w:val="center"/>
          </w:tcPr>
          <w:p w14:paraId="54F9CC17">
            <w:pPr>
              <w:keepNext w:val="0"/>
              <w:keepLines w:val="0"/>
              <w:pageBreakBefore w:val="0"/>
              <w:kinsoku/>
              <w:wordWrap/>
              <w:overflowPunct/>
              <w:topLinePunct w:val="0"/>
              <w:autoSpaceDE w:val="0"/>
              <w:autoSpaceDN w:val="0"/>
              <w:bidi w:val="0"/>
              <w:adjustRightInd w:val="0"/>
              <w:snapToGrid w:val="0"/>
              <w:spacing w:line="440" w:lineRule="exact"/>
              <w:ind w:left="0" w:firstLine="0" w:firstLineChars="0"/>
              <w:jc w:val="center"/>
              <w:textAlignment w:val="baseline"/>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color w:val="auto"/>
                <w:sz w:val="24"/>
                <w:szCs w:val="24"/>
                <w:highlight w:val="none"/>
              </w:rPr>
              <w:t>评分项</w:t>
            </w:r>
          </w:p>
        </w:tc>
        <w:tc>
          <w:tcPr>
            <w:tcW w:w="7680" w:type="dxa"/>
            <w:shd w:val="clear" w:color="auto" w:fill="auto"/>
            <w:vAlign w:val="center"/>
          </w:tcPr>
          <w:p w14:paraId="0D02257A">
            <w:pPr>
              <w:keepNext w:val="0"/>
              <w:keepLines w:val="0"/>
              <w:pageBreakBefore w:val="0"/>
              <w:kinsoku/>
              <w:wordWrap/>
              <w:overflowPunct/>
              <w:topLinePunct w:val="0"/>
              <w:autoSpaceDE w:val="0"/>
              <w:autoSpaceDN w:val="0"/>
              <w:bidi w:val="0"/>
              <w:adjustRightInd w:val="0"/>
              <w:snapToGrid w:val="0"/>
              <w:spacing w:line="440" w:lineRule="exact"/>
              <w:ind w:left="0" w:firstLine="0" w:firstLineChars="0"/>
              <w:jc w:val="center"/>
              <w:textAlignment w:val="baseline"/>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color w:val="auto"/>
                <w:sz w:val="24"/>
                <w:szCs w:val="24"/>
                <w:highlight w:val="none"/>
              </w:rPr>
              <w:t>评分细则</w:t>
            </w:r>
          </w:p>
        </w:tc>
      </w:tr>
      <w:tr w14:paraId="48EC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185" w:type="dxa"/>
            <w:vMerge w:val="restart"/>
            <w:shd w:val="clear" w:color="auto" w:fill="auto"/>
            <w:vAlign w:val="center"/>
          </w:tcPr>
          <w:p w14:paraId="7D76F7FC">
            <w:pPr>
              <w:keepNext w:val="0"/>
              <w:keepLines w:val="0"/>
              <w:pageBreakBefore w:val="0"/>
              <w:widowControl/>
              <w:kinsoku/>
              <w:wordWrap/>
              <w:overflowPunct/>
              <w:topLinePunct w:val="0"/>
              <w:autoSpaceDE w:val="0"/>
              <w:autoSpaceDN w:val="0"/>
              <w:bidi w:val="0"/>
              <w:adjustRightInd w:val="0"/>
              <w:snapToGrid w:val="0"/>
              <w:spacing w:line="440" w:lineRule="exact"/>
              <w:ind w:left="0" w:firstLine="0"/>
              <w:jc w:val="center"/>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价格分</w:t>
            </w:r>
          </w:p>
          <w:p w14:paraId="2AD0AFA0">
            <w:pPr>
              <w:keepNext w:val="0"/>
              <w:keepLines w:val="0"/>
              <w:pageBreakBefore w:val="0"/>
              <w:widowControl/>
              <w:kinsoku/>
              <w:wordWrap/>
              <w:overflowPunct/>
              <w:topLinePunct w:val="0"/>
              <w:autoSpaceDE w:val="0"/>
              <w:autoSpaceDN w:val="0"/>
              <w:bidi w:val="0"/>
              <w:adjustRightInd w:val="0"/>
              <w:snapToGrid w:val="0"/>
              <w:spacing w:line="440" w:lineRule="exact"/>
              <w:ind w:left="0" w:firstLine="0"/>
              <w:jc w:val="center"/>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cs="宋体"/>
                <w:b/>
                <w:bCs w:val="0"/>
                <w:color w:val="auto"/>
                <w:sz w:val="24"/>
                <w:szCs w:val="24"/>
                <w:highlight w:val="none"/>
                <w:lang w:val="en-US" w:eastAsia="zh-CN"/>
              </w:rPr>
              <w:t>20</w:t>
            </w:r>
            <w:r>
              <w:rPr>
                <w:rFonts w:hint="eastAsia" w:ascii="宋体" w:hAnsi="宋体" w:eastAsia="宋体" w:cs="宋体"/>
                <w:b/>
                <w:bCs w:val="0"/>
                <w:color w:val="auto"/>
                <w:sz w:val="24"/>
                <w:szCs w:val="24"/>
                <w:highlight w:val="none"/>
              </w:rPr>
              <w:t>分）</w:t>
            </w:r>
          </w:p>
        </w:tc>
        <w:tc>
          <w:tcPr>
            <w:tcW w:w="7680" w:type="dxa"/>
            <w:shd w:val="clear" w:color="auto" w:fill="auto"/>
            <w:vAlign w:val="center"/>
          </w:tcPr>
          <w:p w14:paraId="28039451">
            <w:pPr>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轿车报价得分=（评标基准价/投标报价）×</w:t>
            </w:r>
            <w:r>
              <w:rPr>
                <w:rFonts w:hint="eastAsia" w:ascii="宋体" w:hAnsi="宋体" w:eastAsia="宋体" w:cs="宋体"/>
                <w:color w:val="auto"/>
                <w:sz w:val="24"/>
                <w:szCs w:val="24"/>
                <w:highlight w:val="none"/>
                <w:lang w:val="en-US" w:eastAsia="zh-CN"/>
              </w:rPr>
              <w:t>3</w:t>
            </w:r>
          </w:p>
          <w:p w14:paraId="4422A997">
            <w:pPr>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②SUV</w:t>
            </w:r>
            <w:r>
              <w:rPr>
                <w:rFonts w:hint="eastAsia" w:ascii="宋体" w:hAnsi="宋体" w:eastAsia="宋体" w:cs="宋体"/>
                <w:color w:val="auto"/>
                <w:sz w:val="24"/>
                <w:szCs w:val="24"/>
                <w:highlight w:val="none"/>
              </w:rPr>
              <w:t>报价得分=（评标基准价/投标报价）×</w:t>
            </w:r>
            <w:r>
              <w:rPr>
                <w:rFonts w:hint="eastAsia" w:ascii="宋体" w:hAnsi="宋体" w:eastAsia="宋体" w:cs="宋体"/>
                <w:color w:val="auto"/>
                <w:sz w:val="24"/>
                <w:szCs w:val="24"/>
                <w:highlight w:val="none"/>
                <w:lang w:val="en-US" w:eastAsia="zh-CN"/>
              </w:rPr>
              <w:t>3</w:t>
            </w:r>
          </w:p>
          <w:p w14:paraId="55D6E0C6">
            <w:pPr>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val="en-US" w:eastAsia="zh-CN"/>
              </w:rPr>
              <w:t>③越野车</w:t>
            </w:r>
            <w:r>
              <w:rPr>
                <w:rFonts w:hint="eastAsia" w:cs="宋体"/>
                <w:color w:val="auto"/>
                <w:sz w:val="24"/>
                <w:szCs w:val="24"/>
                <w:highlight w:val="none"/>
                <w:lang w:val="en-US" w:eastAsia="zh-CN"/>
              </w:rPr>
              <w:t>（四驱）</w:t>
            </w:r>
            <w:r>
              <w:rPr>
                <w:rFonts w:hint="eastAsia" w:ascii="宋体" w:hAnsi="宋体" w:eastAsia="宋体" w:cs="宋体"/>
                <w:color w:val="auto"/>
                <w:sz w:val="24"/>
                <w:szCs w:val="24"/>
                <w:highlight w:val="none"/>
                <w:lang w:val="en-US" w:eastAsia="zh-CN"/>
              </w:rPr>
              <w:t>、商务车</w:t>
            </w:r>
            <w:r>
              <w:rPr>
                <w:rFonts w:hint="eastAsia" w:ascii="宋体" w:hAnsi="宋体" w:eastAsia="宋体" w:cs="宋体"/>
                <w:color w:val="auto"/>
                <w:sz w:val="24"/>
                <w:szCs w:val="24"/>
                <w:highlight w:val="none"/>
              </w:rPr>
              <w:t>报价得分=（评标基准价/投标报价）×</w:t>
            </w:r>
            <w:r>
              <w:rPr>
                <w:rFonts w:hint="eastAsia" w:ascii="宋体" w:hAnsi="宋体" w:eastAsia="宋体" w:cs="宋体"/>
                <w:color w:val="auto"/>
                <w:sz w:val="24"/>
                <w:szCs w:val="24"/>
                <w:highlight w:val="none"/>
                <w:lang w:val="en-US" w:eastAsia="zh-CN"/>
              </w:rPr>
              <w:t>3</w:t>
            </w:r>
          </w:p>
          <w:p w14:paraId="45652A5B">
            <w:pPr>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val="en-US" w:eastAsia="zh-CN"/>
              </w:rPr>
              <w:t>④中巴车</w:t>
            </w:r>
            <w:r>
              <w:rPr>
                <w:rFonts w:hint="eastAsia" w:ascii="宋体" w:hAnsi="宋体" w:eastAsia="宋体" w:cs="宋体"/>
                <w:color w:val="auto"/>
                <w:sz w:val="24"/>
                <w:szCs w:val="24"/>
                <w:highlight w:val="none"/>
              </w:rPr>
              <w:t>报价得分=（评标基准价/投标报价）×</w:t>
            </w:r>
            <w:r>
              <w:rPr>
                <w:rFonts w:hint="eastAsia" w:ascii="宋体" w:hAnsi="宋体" w:eastAsia="宋体" w:cs="宋体"/>
                <w:color w:val="auto"/>
                <w:sz w:val="24"/>
                <w:szCs w:val="24"/>
                <w:highlight w:val="none"/>
                <w:lang w:val="en-US" w:eastAsia="zh-CN"/>
              </w:rPr>
              <w:t>3</w:t>
            </w:r>
          </w:p>
          <w:p w14:paraId="7AFEF6E9">
            <w:pPr>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⑤大巴车</w:t>
            </w:r>
            <w:r>
              <w:rPr>
                <w:rFonts w:hint="eastAsia" w:ascii="宋体" w:hAnsi="宋体" w:eastAsia="宋体" w:cs="宋体"/>
                <w:color w:val="auto"/>
                <w:sz w:val="24"/>
                <w:szCs w:val="24"/>
                <w:highlight w:val="none"/>
              </w:rPr>
              <w:t>报价得分=（评标基准价/投标报价）×</w:t>
            </w:r>
            <w:r>
              <w:rPr>
                <w:rFonts w:hint="eastAsia" w:ascii="宋体" w:hAnsi="宋体" w:eastAsia="宋体" w:cs="宋体"/>
                <w:color w:val="auto"/>
                <w:sz w:val="24"/>
                <w:szCs w:val="24"/>
                <w:highlight w:val="none"/>
                <w:lang w:val="en-US" w:eastAsia="zh-CN"/>
              </w:rPr>
              <w:t>3</w:t>
            </w:r>
          </w:p>
          <w:p w14:paraId="4E898A75">
            <w:pPr>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⑥轿车、SUV、越野车</w:t>
            </w:r>
            <w:r>
              <w:rPr>
                <w:rFonts w:hint="eastAsia" w:cs="宋体"/>
                <w:color w:val="auto"/>
                <w:sz w:val="24"/>
                <w:szCs w:val="24"/>
                <w:highlight w:val="none"/>
                <w:lang w:val="en-US" w:eastAsia="zh-CN"/>
              </w:rPr>
              <w:t>（四驱）</w:t>
            </w:r>
            <w:r>
              <w:rPr>
                <w:rFonts w:hint="eastAsia" w:ascii="宋体" w:hAnsi="宋体" w:eastAsia="宋体" w:cs="宋体"/>
                <w:color w:val="auto"/>
                <w:sz w:val="24"/>
                <w:szCs w:val="24"/>
                <w:highlight w:val="none"/>
                <w:lang w:val="en-US" w:eastAsia="zh-CN"/>
              </w:rPr>
              <w:t>、商务车的驾驶员雇佣费报价得分</w:t>
            </w:r>
            <w:r>
              <w:rPr>
                <w:rFonts w:hint="eastAsia" w:ascii="宋体" w:hAnsi="宋体" w:eastAsia="宋体" w:cs="宋体"/>
                <w:color w:val="auto"/>
                <w:sz w:val="24"/>
                <w:szCs w:val="24"/>
                <w:highlight w:val="none"/>
              </w:rPr>
              <w:t>=（评标基准价/投标报价）×</w:t>
            </w:r>
            <w:r>
              <w:rPr>
                <w:rFonts w:hint="eastAsia" w:ascii="宋体" w:hAnsi="宋体" w:eastAsia="宋体" w:cs="宋体"/>
                <w:color w:val="auto"/>
                <w:sz w:val="24"/>
                <w:szCs w:val="24"/>
                <w:highlight w:val="none"/>
                <w:lang w:val="en-US" w:eastAsia="zh-CN"/>
              </w:rPr>
              <w:t>3</w:t>
            </w:r>
          </w:p>
          <w:p w14:paraId="0D57F989">
            <w:pPr>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⑦中巴车、大巴车的驾驶员雇佣费报价得分</w:t>
            </w:r>
            <w:r>
              <w:rPr>
                <w:rFonts w:hint="eastAsia" w:ascii="宋体" w:hAnsi="宋体" w:eastAsia="宋体" w:cs="宋体"/>
                <w:color w:val="auto"/>
                <w:sz w:val="24"/>
                <w:szCs w:val="24"/>
                <w:highlight w:val="none"/>
              </w:rPr>
              <w:t>=（评标基准价/投标报价）×</w:t>
            </w:r>
            <w:r>
              <w:rPr>
                <w:rFonts w:hint="eastAsia" w:cs="宋体"/>
                <w:color w:val="auto"/>
                <w:sz w:val="24"/>
                <w:szCs w:val="24"/>
                <w:highlight w:val="none"/>
                <w:lang w:val="en-US" w:eastAsia="zh-CN"/>
              </w:rPr>
              <w:t>2</w:t>
            </w:r>
          </w:p>
          <w:p w14:paraId="75AE6074">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⑤+⑥+⑦</w:t>
            </w:r>
          </w:p>
          <w:p w14:paraId="34AA601D">
            <w:pPr>
              <w:keepNext w:val="0"/>
              <w:keepLines w:val="0"/>
              <w:pageBreakBefore w:val="0"/>
              <w:widowControl/>
              <w:kinsoku/>
              <w:wordWrap/>
              <w:overflowPunct/>
              <w:topLinePunct w:val="0"/>
              <w:autoSpaceDE w:val="0"/>
              <w:autoSpaceDN w:val="0"/>
              <w:bidi w:val="0"/>
              <w:adjustRightInd w:val="0"/>
              <w:snapToGrid w:val="0"/>
              <w:spacing w:line="440" w:lineRule="exact"/>
              <w:ind w:left="0" w:hanging="240" w:hanging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FC978F5">
            <w:pPr>
              <w:widowControl/>
              <w:autoSpaceDE/>
              <w:adjustRightInd/>
              <w:spacing w:line="440" w:lineRule="exact"/>
              <w:ind w:left="240" w:hanging="240" w:hanging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1.评标基准价指满足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要求且投标</w:t>
            </w:r>
            <w:r>
              <w:rPr>
                <w:rFonts w:hint="eastAsia" w:cs="宋体"/>
                <w:color w:val="auto"/>
                <w:sz w:val="24"/>
                <w:szCs w:val="24"/>
                <w:highlight w:val="none"/>
                <w:lang w:val="en-US" w:eastAsia="zh-CN"/>
              </w:rPr>
              <w:t>日租单价</w:t>
            </w:r>
            <w:r>
              <w:rPr>
                <w:rFonts w:hint="eastAsia" w:ascii="宋体" w:hAnsi="宋体" w:eastAsia="宋体" w:cs="宋体"/>
                <w:color w:val="auto"/>
                <w:sz w:val="24"/>
                <w:szCs w:val="24"/>
                <w:highlight w:val="none"/>
              </w:rPr>
              <w:t>最低的投标报价，投标报价指满足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要求的各投标单位的投标</w:t>
            </w:r>
            <w:r>
              <w:rPr>
                <w:rFonts w:hint="eastAsia" w:cs="宋体"/>
                <w:color w:val="auto"/>
                <w:sz w:val="24"/>
                <w:szCs w:val="24"/>
                <w:highlight w:val="none"/>
                <w:lang w:val="en-US" w:eastAsia="zh-CN"/>
              </w:rPr>
              <w:t>日租单价</w:t>
            </w:r>
            <w:r>
              <w:rPr>
                <w:rFonts w:hint="eastAsia" w:ascii="宋体" w:hAnsi="宋体" w:eastAsia="宋体" w:cs="宋体"/>
                <w:color w:val="auto"/>
                <w:sz w:val="24"/>
                <w:szCs w:val="24"/>
                <w:highlight w:val="none"/>
              </w:rPr>
              <w:t>报价。</w:t>
            </w:r>
          </w:p>
          <w:p w14:paraId="13ADDEC1">
            <w:pPr>
              <w:keepNext w:val="0"/>
              <w:keepLines w:val="0"/>
              <w:pageBreakBefore w:val="0"/>
              <w:widowControl/>
              <w:kinsoku/>
              <w:wordWrap/>
              <w:overflowPunct/>
              <w:topLinePunct w:val="0"/>
              <w:autoSpaceDE w:val="0"/>
              <w:autoSpaceDN w:val="0"/>
              <w:bidi w:val="0"/>
              <w:adjustRightInd w:val="0"/>
              <w:snapToGrid w:val="0"/>
              <w:spacing w:line="440" w:lineRule="exact"/>
              <w:ind w:left="0" w:hanging="240" w:hangingChars="100"/>
              <w:jc w:val="both"/>
              <w:textAlignment w:val="baseline"/>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rPr>
              <w:t>2.本项目</w:t>
            </w:r>
            <w:r>
              <w:rPr>
                <w:rFonts w:hint="eastAsia" w:cs="宋体"/>
                <w:color w:val="auto"/>
                <w:sz w:val="24"/>
                <w:szCs w:val="24"/>
                <w:highlight w:val="none"/>
                <w:lang w:val="en-US" w:eastAsia="zh-CN"/>
              </w:rPr>
              <w:t>包1、包2均</w:t>
            </w:r>
            <w:r>
              <w:rPr>
                <w:rFonts w:hint="eastAsia" w:cs="宋体"/>
                <w:color w:val="auto"/>
                <w:sz w:val="24"/>
                <w:szCs w:val="24"/>
                <w:highlight w:val="none"/>
                <w:lang w:eastAsia="zh-CN"/>
              </w:rPr>
              <w:t>专门面向小微企业</w:t>
            </w:r>
            <w:r>
              <w:rPr>
                <w:rFonts w:hint="eastAsia" w:ascii="宋体" w:hAnsi="宋体" w:eastAsia="宋体" w:cs="宋体"/>
                <w:color w:val="auto"/>
                <w:sz w:val="24"/>
                <w:szCs w:val="24"/>
                <w:highlight w:val="none"/>
              </w:rPr>
              <w:t>(含监狱企业、残疾人福利性单位)采购，供应商的报价不再进行价格扣除。</w:t>
            </w:r>
          </w:p>
        </w:tc>
      </w:tr>
      <w:tr w14:paraId="15DD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14:paraId="7878FCD5">
            <w:pPr>
              <w:keepNext w:val="0"/>
              <w:keepLines w:val="0"/>
              <w:pageBreakBefore w:val="0"/>
              <w:kinsoku/>
              <w:wordWrap/>
              <w:overflowPunct/>
              <w:topLinePunct w:val="0"/>
              <w:autoSpaceDE w:val="0"/>
              <w:autoSpaceDN w:val="0"/>
              <w:bidi w:val="0"/>
              <w:adjustRightInd w:val="0"/>
              <w:snapToGrid w:val="0"/>
              <w:spacing w:line="440" w:lineRule="exact"/>
              <w:ind w:left="0" w:firstLine="0"/>
              <w:jc w:val="center"/>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商务分</w:t>
            </w:r>
          </w:p>
          <w:p w14:paraId="1124A64D">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rPr>
              <w:t>（</w:t>
            </w:r>
            <w:r>
              <w:rPr>
                <w:rFonts w:hint="eastAsia" w:cs="宋体"/>
                <w:b/>
                <w:bCs w:val="0"/>
                <w:color w:val="auto"/>
                <w:sz w:val="24"/>
                <w:szCs w:val="24"/>
                <w:highlight w:val="none"/>
                <w:lang w:val="en-US" w:eastAsia="zh-CN"/>
              </w:rPr>
              <w:t>25</w:t>
            </w:r>
            <w:r>
              <w:rPr>
                <w:rFonts w:hint="eastAsia" w:ascii="宋体" w:hAnsi="宋体" w:eastAsia="宋体" w:cs="宋体"/>
                <w:b/>
                <w:bCs w:val="0"/>
                <w:color w:val="auto"/>
                <w:sz w:val="24"/>
                <w:szCs w:val="24"/>
                <w:highlight w:val="none"/>
              </w:rPr>
              <w:t>分）</w:t>
            </w:r>
          </w:p>
        </w:tc>
        <w:tc>
          <w:tcPr>
            <w:tcW w:w="7680" w:type="dxa"/>
          </w:tcPr>
          <w:p w14:paraId="3CB86634">
            <w:pPr>
              <w:keepNext w:val="0"/>
              <w:keepLines w:val="0"/>
              <w:pageBreakBefore w:val="0"/>
              <w:widowControl w:val="0"/>
              <w:kinsoku/>
              <w:wordWrap/>
              <w:overflowPunct/>
              <w:topLinePunct w:val="0"/>
              <w:autoSpaceDE w:val="0"/>
              <w:autoSpaceDN w:val="0"/>
              <w:bidi w:val="0"/>
              <w:adjustRightInd w:val="0"/>
              <w:snapToGrid w:val="0"/>
              <w:spacing w:line="440" w:lineRule="exact"/>
              <w:ind w:left="482" w:leftChars="0" w:hanging="482" w:hanging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业绩(满分10分)：</w:t>
            </w:r>
          </w:p>
          <w:p w14:paraId="6D7C6186">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供应商提供2022年1月1日至今（以合同签订时间为准）为机关单位或事业单位或国有企业等提供车辆租赁服务的业绩，每提供1个有效业绩得2分，</w:t>
            </w:r>
            <w:r>
              <w:rPr>
                <w:rFonts w:hint="eastAsia" w:cs="宋体"/>
                <w:color w:val="auto"/>
                <w:sz w:val="24"/>
                <w:szCs w:val="24"/>
                <w:highlight w:val="none"/>
                <w:vertAlign w:val="baseline"/>
                <w:lang w:val="en-US" w:eastAsia="zh-CN"/>
              </w:rPr>
              <w:t>满分</w:t>
            </w:r>
            <w:r>
              <w:rPr>
                <w:rFonts w:hint="eastAsia" w:ascii="宋体" w:hAnsi="宋体" w:eastAsia="宋体" w:cs="宋体"/>
                <w:color w:val="auto"/>
                <w:sz w:val="24"/>
                <w:szCs w:val="24"/>
                <w:highlight w:val="none"/>
                <w:vertAlign w:val="baseline"/>
                <w:lang w:val="en-US" w:eastAsia="zh-CN"/>
              </w:rPr>
              <w:t>10分。</w:t>
            </w:r>
          </w:p>
          <w:p w14:paraId="62522D3B">
            <w:pPr>
              <w:keepNext w:val="0"/>
              <w:keepLines w:val="0"/>
              <w:pageBreakBefore w:val="0"/>
              <w:widowControl w:val="0"/>
              <w:kinsoku/>
              <w:wordWrap/>
              <w:overflowPunct/>
              <w:topLinePunct w:val="0"/>
              <w:autoSpaceDE w:val="0"/>
              <w:autoSpaceDN w:val="0"/>
              <w:bidi w:val="0"/>
              <w:adjustRightInd w:val="0"/>
              <w:snapToGrid w:val="0"/>
              <w:spacing w:line="440" w:lineRule="exact"/>
              <w:ind w:left="482" w:leftChars="0" w:hanging="482" w:hanging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注：提供合同或协议（至少含合同首页、项目名称及内容页、签字盖章页)复印件加盖投标供应商公章，未提供或提供不全不得分。</w:t>
            </w:r>
          </w:p>
        </w:tc>
      </w:tr>
      <w:tr w14:paraId="19DA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tcPr>
          <w:p w14:paraId="1CEAAC9E">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482"/>
              <w:jc w:val="center"/>
              <w:textAlignment w:val="baseline"/>
              <w:rPr>
                <w:rFonts w:hint="eastAsia" w:ascii="宋体" w:hAnsi="宋体" w:eastAsia="宋体" w:cs="宋体"/>
                <w:color w:val="auto"/>
                <w:sz w:val="24"/>
                <w:szCs w:val="24"/>
                <w:highlight w:val="none"/>
                <w:vertAlign w:val="baseline"/>
                <w:lang w:val="en-US" w:eastAsia="zh-CN"/>
              </w:rPr>
            </w:pPr>
          </w:p>
        </w:tc>
        <w:tc>
          <w:tcPr>
            <w:tcW w:w="7680" w:type="dxa"/>
          </w:tcPr>
          <w:p w14:paraId="073EE1C8">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评价意见表(满分</w:t>
            </w:r>
            <w:r>
              <w:rPr>
                <w:rFonts w:hint="eastAsia" w:cs="宋体"/>
                <w:b/>
                <w:bCs w:val="0"/>
                <w:color w:val="auto"/>
                <w:sz w:val="24"/>
                <w:szCs w:val="24"/>
                <w:highlight w:val="none"/>
                <w:vertAlign w:val="baseline"/>
                <w:lang w:val="en-US" w:eastAsia="zh-CN"/>
              </w:rPr>
              <w:t>5</w:t>
            </w:r>
            <w:r>
              <w:rPr>
                <w:rFonts w:hint="eastAsia" w:ascii="宋体" w:hAnsi="宋体" w:eastAsia="宋体" w:cs="宋体"/>
                <w:b/>
                <w:bCs w:val="0"/>
                <w:color w:val="auto"/>
                <w:sz w:val="24"/>
                <w:szCs w:val="24"/>
                <w:highlight w:val="none"/>
                <w:vertAlign w:val="baseline"/>
                <w:lang w:val="en-US" w:eastAsia="zh-CN"/>
              </w:rPr>
              <w:t>分)：</w:t>
            </w:r>
          </w:p>
          <w:p w14:paraId="277BF871">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rPr>
              <w:t>供应商</w:t>
            </w:r>
            <w:r>
              <w:rPr>
                <w:rFonts w:hint="eastAsia" w:ascii="宋体" w:hAnsi="宋体" w:eastAsia="宋体" w:cs="宋体"/>
                <w:color w:val="auto"/>
                <w:kern w:val="2"/>
                <w:sz w:val="24"/>
                <w:szCs w:val="24"/>
                <w:highlight w:val="none"/>
                <w:lang w:val="en-US" w:eastAsia="zh-CN"/>
              </w:rPr>
              <w:t>提供与</w:t>
            </w:r>
            <w:r>
              <w:rPr>
                <w:rFonts w:hint="eastAsia" w:ascii="宋体" w:hAnsi="宋体" w:eastAsia="宋体" w:cs="宋体"/>
                <w:color w:val="auto"/>
                <w:kern w:val="2"/>
                <w:sz w:val="24"/>
                <w:szCs w:val="24"/>
                <w:highlight w:val="none"/>
              </w:rPr>
              <w:t>“业绩”对应</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评价意见表</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评价意见为“优”或“满意”等</w:t>
            </w:r>
            <w:r>
              <w:rPr>
                <w:rFonts w:hint="eastAsia" w:cs="宋体"/>
                <w:color w:val="auto"/>
                <w:kern w:val="2"/>
                <w:sz w:val="24"/>
                <w:szCs w:val="24"/>
                <w:highlight w:val="none"/>
                <w:lang w:val="en-US" w:eastAsia="zh-CN"/>
              </w:rPr>
              <w:t>相关</w:t>
            </w:r>
            <w:r>
              <w:rPr>
                <w:rFonts w:hint="eastAsia" w:ascii="宋体" w:hAnsi="宋体" w:eastAsia="宋体" w:cs="宋体"/>
                <w:color w:val="auto"/>
                <w:kern w:val="2"/>
                <w:sz w:val="24"/>
                <w:szCs w:val="24"/>
                <w:highlight w:val="none"/>
              </w:rPr>
              <w:t>评价的</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2"/>
                <w:sz w:val="24"/>
                <w:szCs w:val="24"/>
                <w:highlight w:val="none"/>
              </w:rPr>
              <w:t>每提供1个</w:t>
            </w:r>
            <w:r>
              <w:rPr>
                <w:rFonts w:hint="eastAsia" w:ascii="宋体" w:hAnsi="宋体" w:eastAsia="宋体" w:cs="宋体"/>
                <w:color w:val="auto"/>
                <w:kern w:val="2"/>
                <w:sz w:val="24"/>
                <w:szCs w:val="24"/>
                <w:highlight w:val="none"/>
                <w:lang w:val="en-US" w:eastAsia="zh-CN"/>
              </w:rPr>
              <w:t>评价</w:t>
            </w:r>
            <w:r>
              <w:rPr>
                <w:rFonts w:hint="eastAsia" w:ascii="宋体" w:hAnsi="宋体" w:eastAsia="宋体" w:cs="宋体"/>
                <w:color w:val="auto"/>
                <w:kern w:val="2"/>
                <w:sz w:val="24"/>
                <w:szCs w:val="24"/>
                <w:highlight w:val="none"/>
              </w:rPr>
              <w:t>得</w:t>
            </w:r>
            <w:r>
              <w:rPr>
                <w:rFonts w:hint="eastAsia"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满分5</w:t>
            </w:r>
            <w:r>
              <w:rPr>
                <w:rFonts w:hint="eastAsia" w:ascii="宋体" w:hAnsi="宋体" w:eastAsia="宋体" w:cs="宋体"/>
                <w:color w:val="auto"/>
                <w:sz w:val="24"/>
                <w:szCs w:val="24"/>
                <w:highlight w:val="none"/>
                <w:vertAlign w:val="baseline"/>
                <w:lang w:val="en-US" w:eastAsia="zh-CN"/>
              </w:rPr>
              <w:t>分。</w:t>
            </w:r>
          </w:p>
          <w:p w14:paraId="2B7057B4">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注：</w:t>
            </w:r>
          </w:p>
          <w:p w14:paraId="78942746">
            <w:pPr>
              <w:keepNext w:val="0"/>
              <w:keepLines w:val="0"/>
              <w:pageBreakBefore w:val="0"/>
              <w:widowControl w:val="0"/>
              <w:kinsoku/>
              <w:wordWrap/>
              <w:overflowPunct/>
              <w:topLinePunct w:val="0"/>
              <w:autoSpaceDE w:val="0"/>
              <w:autoSpaceDN w:val="0"/>
              <w:bidi w:val="0"/>
              <w:adjustRightInd w:val="0"/>
              <w:snapToGrid w:val="0"/>
              <w:spacing w:line="440" w:lineRule="exact"/>
              <w:ind w:left="241" w:leftChars="0" w:hanging="241" w:hangingChars="10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1.提供</w:t>
            </w:r>
            <w:r>
              <w:rPr>
                <w:rFonts w:hint="eastAsia" w:cs="宋体"/>
                <w:b/>
                <w:bCs w:val="0"/>
                <w:color w:val="auto"/>
                <w:sz w:val="24"/>
                <w:szCs w:val="24"/>
                <w:highlight w:val="none"/>
                <w:vertAlign w:val="baseline"/>
                <w:lang w:val="en-US" w:eastAsia="zh-CN"/>
              </w:rPr>
              <w:t>采购</w:t>
            </w:r>
            <w:r>
              <w:rPr>
                <w:rFonts w:hint="eastAsia" w:ascii="宋体" w:hAnsi="宋体" w:eastAsia="宋体" w:cs="宋体"/>
                <w:b/>
                <w:bCs w:val="0"/>
                <w:color w:val="auto"/>
                <w:sz w:val="24"/>
                <w:szCs w:val="24"/>
                <w:highlight w:val="none"/>
                <w:vertAlign w:val="baseline"/>
                <w:lang w:val="en-US" w:eastAsia="zh-CN"/>
              </w:rPr>
              <w:t>单位出具并盖章的满意度证明文件扫描件加盖投标单位公章。</w:t>
            </w:r>
          </w:p>
          <w:p w14:paraId="18CC2783">
            <w:pPr>
              <w:keepNext w:val="0"/>
              <w:keepLines w:val="0"/>
              <w:pageBreakBefore w:val="0"/>
              <w:widowControl w:val="0"/>
              <w:kinsoku/>
              <w:wordWrap/>
              <w:overflowPunct/>
              <w:topLinePunct w:val="0"/>
              <w:autoSpaceDE w:val="0"/>
              <w:autoSpaceDN w:val="0"/>
              <w:bidi w:val="0"/>
              <w:adjustRightInd w:val="0"/>
              <w:snapToGrid w:val="0"/>
              <w:spacing w:line="440" w:lineRule="exact"/>
              <w:ind w:left="241" w:leftChars="0" w:hanging="241" w:hangingChars="10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2.满意度证明文件中的</w:t>
            </w:r>
            <w:r>
              <w:rPr>
                <w:rFonts w:hint="eastAsia" w:cs="宋体"/>
                <w:b/>
                <w:bCs w:val="0"/>
                <w:color w:val="auto"/>
                <w:sz w:val="24"/>
                <w:szCs w:val="24"/>
                <w:highlight w:val="none"/>
                <w:vertAlign w:val="baseline"/>
                <w:lang w:val="en-US" w:eastAsia="zh-CN"/>
              </w:rPr>
              <w:t>采购</w:t>
            </w:r>
            <w:r>
              <w:rPr>
                <w:rFonts w:hint="eastAsia" w:ascii="宋体" w:hAnsi="宋体" w:eastAsia="宋体" w:cs="宋体"/>
                <w:b/>
                <w:bCs w:val="0"/>
                <w:color w:val="auto"/>
                <w:sz w:val="24"/>
                <w:szCs w:val="24"/>
                <w:highlight w:val="none"/>
                <w:vertAlign w:val="baseline"/>
                <w:lang w:val="en-US" w:eastAsia="zh-CN"/>
              </w:rPr>
              <w:t>单位须与供应商提供的“业绩”的</w:t>
            </w:r>
            <w:r>
              <w:rPr>
                <w:rFonts w:hint="eastAsia" w:cs="宋体"/>
                <w:b/>
                <w:bCs w:val="0"/>
                <w:color w:val="auto"/>
                <w:sz w:val="24"/>
                <w:szCs w:val="24"/>
                <w:highlight w:val="none"/>
                <w:vertAlign w:val="baseline"/>
                <w:lang w:val="en-US" w:eastAsia="zh-CN"/>
              </w:rPr>
              <w:t>采购</w:t>
            </w:r>
            <w:r>
              <w:rPr>
                <w:rFonts w:hint="eastAsia" w:ascii="宋体" w:hAnsi="宋体" w:eastAsia="宋体" w:cs="宋体"/>
                <w:b/>
                <w:bCs w:val="0"/>
                <w:color w:val="auto"/>
                <w:sz w:val="24"/>
                <w:szCs w:val="24"/>
                <w:highlight w:val="none"/>
                <w:vertAlign w:val="baseline"/>
                <w:lang w:val="en-US" w:eastAsia="zh-CN"/>
              </w:rPr>
              <w:t>单位一致。</w:t>
            </w:r>
          </w:p>
          <w:p w14:paraId="6814C688">
            <w:pPr>
              <w:keepNext w:val="0"/>
              <w:keepLines w:val="0"/>
              <w:pageBreakBefore w:val="0"/>
              <w:widowControl w:val="0"/>
              <w:kinsoku/>
              <w:wordWrap/>
              <w:overflowPunct/>
              <w:topLinePunct w:val="0"/>
              <w:autoSpaceDE w:val="0"/>
              <w:autoSpaceDN w:val="0"/>
              <w:bidi w:val="0"/>
              <w:adjustRightInd w:val="0"/>
              <w:snapToGrid w:val="0"/>
              <w:spacing w:line="440" w:lineRule="exact"/>
              <w:ind w:left="241" w:leftChars="0" w:hanging="241"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3.同一客户在同一年度提供多份满意度证明文件的，只计分1次，不重复计分；同一客户在不同年度提供的满意度证明文件，可以重复计分。</w:t>
            </w:r>
          </w:p>
        </w:tc>
      </w:tr>
      <w:tr w14:paraId="7F1E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tcPr>
          <w:p w14:paraId="0D5E93D3">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482"/>
              <w:jc w:val="center"/>
              <w:textAlignment w:val="baseline"/>
              <w:rPr>
                <w:rFonts w:hint="eastAsia" w:ascii="宋体" w:hAnsi="宋体" w:eastAsia="宋体" w:cs="宋体"/>
                <w:color w:val="auto"/>
                <w:sz w:val="24"/>
                <w:szCs w:val="24"/>
                <w:highlight w:val="none"/>
                <w:vertAlign w:val="baseline"/>
                <w:lang w:val="en-US" w:eastAsia="zh-CN"/>
              </w:rPr>
            </w:pPr>
          </w:p>
        </w:tc>
        <w:tc>
          <w:tcPr>
            <w:tcW w:w="7680" w:type="dxa"/>
          </w:tcPr>
          <w:p w14:paraId="756C6B47">
            <w:pPr>
              <w:keepNext w:val="0"/>
              <w:keepLines w:val="0"/>
              <w:pageBreakBefore w:val="0"/>
              <w:widowControl/>
              <w:suppressLineNumbers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服务承诺(满分10分)：</w:t>
            </w:r>
          </w:p>
          <w:p w14:paraId="163CC3BC">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供应商承诺在车辆使用期间若发生故障并处于紧急情况的，保证在贵阳地区1小时内、省内其他地区3小时内到达现场，解决与用车相关的紧急问题。提供承诺函并加盖投标单位公章得5分，承诺函格式自拟，未提供承诺</w:t>
            </w:r>
            <w:r>
              <w:rPr>
                <w:rFonts w:hint="eastAsia" w:cs="宋体"/>
                <w:color w:val="auto"/>
                <w:sz w:val="24"/>
                <w:szCs w:val="24"/>
                <w:highlight w:val="none"/>
                <w:vertAlign w:val="baseline"/>
                <w:lang w:val="en-US" w:eastAsia="zh-CN"/>
              </w:rPr>
              <w:t>或承诺内容不符合要求</w:t>
            </w:r>
            <w:r>
              <w:rPr>
                <w:rFonts w:hint="eastAsia" w:ascii="宋体" w:hAnsi="宋体" w:eastAsia="宋体" w:cs="宋体"/>
                <w:color w:val="auto"/>
                <w:sz w:val="24"/>
                <w:szCs w:val="24"/>
                <w:highlight w:val="none"/>
                <w:vertAlign w:val="baseline"/>
                <w:lang w:val="en-US" w:eastAsia="zh-CN"/>
              </w:rPr>
              <w:t>不得分。</w:t>
            </w:r>
          </w:p>
          <w:p w14:paraId="448420A3">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2.供应商承诺车辆调度人员在服务期内满足采购人应急需求</w:t>
            </w:r>
            <w:r>
              <w:rPr>
                <w:rFonts w:hint="eastAsia"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承诺</w:t>
            </w:r>
            <w:r>
              <w:rPr>
                <w:rFonts w:hint="eastAsia" w:cs="宋体"/>
                <w:color w:val="auto"/>
                <w:sz w:val="24"/>
                <w:szCs w:val="24"/>
                <w:highlight w:val="none"/>
                <w:vertAlign w:val="baseline"/>
                <w:lang w:val="en-US" w:eastAsia="zh-CN"/>
              </w:rPr>
              <w:t>在半小时内人车调度到位得5分；在1小时内人车调度到位得3分</w:t>
            </w:r>
            <w:r>
              <w:rPr>
                <w:rFonts w:hint="eastAsia" w:ascii="宋体" w:hAnsi="宋体" w:eastAsia="宋体" w:cs="宋体"/>
                <w:color w:val="auto"/>
                <w:sz w:val="24"/>
                <w:szCs w:val="24"/>
                <w:highlight w:val="none"/>
                <w:vertAlign w:val="baseline"/>
                <w:lang w:val="en-US" w:eastAsia="zh-CN"/>
              </w:rPr>
              <w:t>，</w:t>
            </w:r>
            <w:r>
              <w:rPr>
                <w:rFonts w:hint="eastAsia" w:cs="宋体"/>
                <w:color w:val="auto"/>
                <w:sz w:val="24"/>
                <w:szCs w:val="24"/>
                <w:highlight w:val="none"/>
                <w:vertAlign w:val="baseline"/>
                <w:lang w:val="en-US" w:eastAsia="zh-CN"/>
              </w:rPr>
              <w:t>超过1小时或</w:t>
            </w:r>
            <w:r>
              <w:rPr>
                <w:rFonts w:hint="eastAsia" w:ascii="宋体" w:hAnsi="宋体" w:eastAsia="宋体" w:cs="宋体"/>
                <w:color w:val="auto"/>
                <w:sz w:val="24"/>
                <w:szCs w:val="24"/>
                <w:highlight w:val="none"/>
                <w:vertAlign w:val="baseline"/>
                <w:lang w:val="en-US" w:eastAsia="zh-CN"/>
              </w:rPr>
              <w:t>未提供承诺</w:t>
            </w:r>
            <w:r>
              <w:rPr>
                <w:rFonts w:hint="eastAsia" w:cs="宋体"/>
                <w:color w:val="auto"/>
                <w:sz w:val="24"/>
                <w:szCs w:val="24"/>
                <w:highlight w:val="none"/>
                <w:vertAlign w:val="baseline"/>
                <w:lang w:val="en-US" w:eastAsia="zh-CN"/>
              </w:rPr>
              <w:t>或承诺内容不符合要求</w:t>
            </w:r>
            <w:r>
              <w:rPr>
                <w:rFonts w:hint="eastAsia" w:ascii="宋体" w:hAnsi="宋体" w:eastAsia="宋体" w:cs="宋体"/>
                <w:color w:val="auto"/>
                <w:sz w:val="24"/>
                <w:szCs w:val="24"/>
                <w:highlight w:val="none"/>
                <w:vertAlign w:val="baseline"/>
                <w:lang w:val="en-US" w:eastAsia="zh-CN"/>
              </w:rPr>
              <w:t>不得分。提供承诺函并加盖投标单位公章</w:t>
            </w:r>
            <w:r>
              <w:rPr>
                <w:rFonts w:hint="eastAsia" w:cs="宋体"/>
                <w:color w:val="auto"/>
                <w:sz w:val="24"/>
                <w:szCs w:val="24"/>
                <w:highlight w:val="none"/>
                <w:vertAlign w:val="baseline"/>
                <w:lang w:val="en-US" w:eastAsia="zh-CN"/>
              </w:rPr>
              <w:t>。</w:t>
            </w:r>
          </w:p>
        </w:tc>
      </w:tr>
      <w:tr w14:paraId="0858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14:paraId="2C3B14C3">
            <w:pPr>
              <w:keepNext w:val="0"/>
              <w:keepLines w:val="0"/>
              <w:pageBreakBefore w:val="0"/>
              <w:kinsoku/>
              <w:wordWrap/>
              <w:overflowPunct/>
              <w:topLinePunct w:val="0"/>
              <w:autoSpaceDE w:val="0"/>
              <w:autoSpaceDN w:val="0"/>
              <w:bidi w:val="0"/>
              <w:adjustRightInd w:val="0"/>
              <w:snapToGrid w:val="0"/>
              <w:spacing w:line="440" w:lineRule="exact"/>
              <w:ind w:left="0" w:firstLine="0"/>
              <w:jc w:val="center"/>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技术分</w:t>
            </w:r>
          </w:p>
          <w:p w14:paraId="78F06B9B">
            <w:pPr>
              <w:keepNext w:val="0"/>
              <w:keepLines w:val="0"/>
              <w:pageBreakBefore w:val="0"/>
              <w:kinsoku/>
              <w:wordWrap/>
              <w:overflowPunct/>
              <w:topLinePunct w:val="0"/>
              <w:autoSpaceDE w:val="0"/>
              <w:autoSpaceDN w:val="0"/>
              <w:bidi w:val="0"/>
              <w:adjustRightInd w:val="0"/>
              <w:snapToGrid w:val="0"/>
              <w:spacing w:line="440" w:lineRule="exact"/>
              <w:ind w:left="0" w:firstLine="0"/>
              <w:jc w:val="center"/>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55</w:t>
            </w:r>
            <w:r>
              <w:rPr>
                <w:rFonts w:hint="eastAsia" w:ascii="宋体" w:hAnsi="宋体" w:eastAsia="宋体" w:cs="宋体"/>
                <w:b/>
                <w:bCs w:val="0"/>
                <w:color w:val="auto"/>
                <w:sz w:val="24"/>
                <w:szCs w:val="24"/>
                <w:highlight w:val="none"/>
              </w:rPr>
              <w:t>分）</w:t>
            </w:r>
          </w:p>
        </w:tc>
        <w:tc>
          <w:tcPr>
            <w:tcW w:w="7680" w:type="dxa"/>
          </w:tcPr>
          <w:p w14:paraId="2F06E567">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服务方案(满分5分)：</w:t>
            </w:r>
          </w:p>
          <w:p w14:paraId="74811B4E">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供应商根据本项目制定详细的车辆租赁服务方案（包括但不限于驾驶人员培训、车辆日常保养、车辆维修等方面），评标委员会根据方案内容进行评分：</w:t>
            </w:r>
          </w:p>
          <w:p w14:paraId="071B6DAD">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1.方案内容完整、详细，可操作性强得5分；</w:t>
            </w:r>
          </w:p>
          <w:p w14:paraId="7C0C76F9">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2.方案内容较完整、详细，可操作性较强得3分；</w:t>
            </w:r>
          </w:p>
          <w:p w14:paraId="3A6523E3">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3.方案内容不完整，缺乏实用性和操作性得1分；</w:t>
            </w:r>
          </w:p>
          <w:p w14:paraId="7B1C4684">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4.未提供方案或提供方案与项目采购需求不相符得0分。</w:t>
            </w:r>
          </w:p>
        </w:tc>
      </w:tr>
      <w:tr w14:paraId="3A74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tcPr>
          <w:p w14:paraId="79574272">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482"/>
              <w:jc w:val="center"/>
              <w:textAlignment w:val="baseline"/>
              <w:rPr>
                <w:rFonts w:hint="eastAsia" w:ascii="宋体" w:hAnsi="宋体" w:eastAsia="宋体" w:cs="宋体"/>
                <w:color w:val="auto"/>
                <w:sz w:val="24"/>
                <w:szCs w:val="24"/>
                <w:highlight w:val="none"/>
                <w:vertAlign w:val="baseline"/>
                <w:lang w:val="en-US" w:eastAsia="zh-CN"/>
              </w:rPr>
            </w:pPr>
          </w:p>
        </w:tc>
        <w:tc>
          <w:tcPr>
            <w:tcW w:w="7680" w:type="dxa"/>
          </w:tcPr>
          <w:p w14:paraId="359560E5">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应急措施方案(满分5分)：</w:t>
            </w:r>
          </w:p>
          <w:p w14:paraId="3ADE2F0C">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供应商结合项目实际情况编制应急措施方案（包含但不限于更换备用车辆、紧急情况下出现故障的解决方案、出现事故的应对方案等方面），评标委员会根据方案内容进行评分：</w:t>
            </w:r>
          </w:p>
          <w:p w14:paraId="7A7D2D7D">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1.方案内容完整、详细，可操作性强得5分；</w:t>
            </w:r>
          </w:p>
          <w:p w14:paraId="384A0414">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2.方案内容较完整、详细，可操作性较强得3分；</w:t>
            </w:r>
          </w:p>
          <w:p w14:paraId="4B6B117E">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3.方案内容不完整，缺乏实用性和操作性得1分；</w:t>
            </w:r>
          </w:p>
          <w:p w14:paraId="26B8A9C9">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4.未提供方案或提供方案与项目采购需求不相符得0分。</w:t>
            </w:r>
          </w:p>
        </w:tc>
      </w:tr>
      <w:tr w14:paraId="2E49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continue"/>
          </w:tcPr>
          <w:p w14:paraId="3DDB7DE9">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482"/>
              <w:jc w:val="center"/>
              <w:textAlignment w:val="baseline"/>
              <w:rPr>
                <w:rFonts w:hint="eastAsia" w:ascii="宋体" w:hAnsi="宋体" w:eastAsia="宋体" w:cs="宋体"/>
                <w:color w:val="auto"/>
                <w:sz w:val="24"/>
                <w:szCs w:val="24"/>
                <w:highlight w:val="none"/>
                <w:vertAlign w:val="baseline"/>
                <w:lang w:val="en-US" w:eastAsia="zh-CN"/>
              </w:rPr>
            </w:pPr>
          </w:p>
        </w:tc>
        <w:tc>
          <w:tcPr>
            <w:tcW w:w="7680" w:type="dxa"/>
          </w:tcPr>
          <w:p w14:paraId="4BD1544D">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公司管理制度(满分5分)：</w:t>
            </w:r>
          </w:p>
          <w:p w14:paraId="2D3B7697">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供应商根据实际情况编制公司管理制度（包含但不限于质量控制制度、风险控制制度、财务管理制度、人事管理制度、档案管理制度等方面），评标委员会根据管理制度内容进行评分：</w:t>
            </w:r>
          </w:p>
          <w:p w14:paraId="01D25B85">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1.方案内容完整、详细，可操作性强得5分；</w:t>
            </w:r>
          </w:p>
          <w:p w14:paraId="43E4DA06">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2.方案内容较完整、详细，可操作性较强得3分；</w:t>
            </w:r>
          </w:p>
          <w:p w14:paraId="590F6C85">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3.方案内容不完整，缺乏实用性和操作性得1分；</w:t>
            </w:r>
          </w:p>
          <w:p w14:paraId="4B484AC4">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4.未提供方案或提供方案与项目采购需求不相符得0分。</w:t>
            </w:r>
          </w:p>
        </w:tc>
      </w:tr>
      <w:tr w14:paraId="25C5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tcPr>
          <w:p w14:paraId="354F167F">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482"/>
              <w:jc w:val="center"/>
              <w:textAlignment w:val="baseline"/>
              <w:rPr>
                <w:rFonts w:hint="eastAsia" w:ascii="宋体" w:hAnsi="宋体" w:eastAsia="宋体" w:cs="宋体"/>
                <w:color w:val="auto"/>
                <w:sz w:val="24"/>
                <w:szCs w:val="24"/>
                <w:highlight w:val="none"/>
                <w:vertAlign w:val="baseline"/>
                <w:lang w:val="en-US" w:eastAsia="zh-CN"/>
              </w:rPr>
            </w:pPr>
          </w:p>
        </w:tc>
        <w:tc>
          <w:tcPr>
            <w:tcW w:w="7680" w:type="dxa"/>
          </w:tcPr>
          <w:p w14:paraId="3EE84FCA">
            <w:pPr>
              <w:keepNext w:val="0"/>
              <w:keepLines w:val="0"/>
              <w:pageBreakBefore w:val="0"/>
              <w:widowControl w:val="0"/>
              <w:kinsoku/>
              <w:wordWrap/>
              <w:overflowPunct/>
              <w:topLinePunct w:val="0"/>
              <w:autoSpaceDE w:val="0"/>
              <w:autoSpaceDN w:val="0"/>
              <w:bidi w:val="0"/>
              <w:adjustRightInd w:val="0"/>
              <w:snapToGrid w:val="0"/>
              <w:spacing w:line="440" w:lineRule="exact"/>
              <w:ind w:left="482" w:leftChars="0" w:hanging="482" w:hanging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供应商应急响应承诺(满分5分)：</w:t>
            </w:r>
          </w:p>
          <w:p w14:paraId="12D19050">
            <w:pPr>
              <w:keepNext w:val="0"/>
              <w:keepLines w:val="0"/>
              <w:pageBreakBefore w:val="0"/>
              <w:widowControl w:val="0"/>
              <w:kinsoku/>
              <w:wordWrap/>
              <w:overflowPunct/>
              <w:topLinePunct w:val="0"/>
              <w:autoSpaceDE w:val="0"/>
              <w:autoSpaceDN w:val="0"/>
              <w:bidi w:val="0"/>
              <w:adjustRightInd w:val="0"/>
              <w:snapToGrid w:val="0"/>
              <w:spacing w:line="440" w:lineRule="exact"/>
              <w:ind w:left="480" w:leftChars="0" w:hanging="480" w:hanging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为满足项目临时大面积用车需求，供应商需做出如下承诺：</w:t>
            </w:r>
          </w:p>
          <w:p w14:paraId="44F39A17">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1.若采购方提前5日提出用车需求，供应商承诺能提供超过25辆车辆，得1分；</w:t>
            </w:r>
          </w:p>
          <w:p w14:paraId="03FDB986">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2.若采购方提前3日提出用车需求，供应商承诺能提供超过20辆车辆，得1分；</w:t>
            </w:r>
          </w:p>
          <w:p w14:paraId="50FEC53B">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3.若采购方提前1日提出用车需求，供应商承诺能提供超过15辆车辆，得1分；</w:t>
            </w:r>
          </w:p>
          <w:p w14:paraId="4BD4FCDF">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4.若采购方提前12小时提出用车需求，供应商承诺能提供超过10辆车辆，得1分；</w:t>
            </w:r>
          </w:p>
          <w:p w14:paraId="3CDA42E5">
            <w:pPr>
              <w:keepNext w:val="0"/>
              <w:keepLines w:val="0"/>
              <w:pageBreakBefore w:val="0"/>
              <w:widowControl/>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5.若采购方提前1小时提出用车需求，供应商承诺能提供超过5辆车辆，得1分。</w:t>
            </w:r>
          </w:p>
          <w:p w14:paraId="29F705F0">
            <w:pPr>
              <w:keepNext w:val="0"/>
              <w:keepLines w:val="0"/>
              <w:pageBreakBefore w:val="0"/>
              <w:widowControl/>
              <w:kinsoku/>
              <w:wordWrap/>
              <w:overflowPunct/>
              <w:topLinePunct w:val="0"/>
              <w:autoSpaceDE w:val="0"/>
              <w:autoSpaceDN w:val="0"/>
              <w:bidi w:val="0"/>
              <w:adjustRightInd w:val="0"/>
              <w:snapToGrid w:val="0"/>
              <w:spacing w:line="440" w:lineRule="exact"/>
              <w:ind w:left="482" w:leftChars="0" w:hanging="482" w:hangingChars="2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注：总得分上限为5分。响应文件中承诺函格式自拟，</w:t>
            </w:r>
            <w:r>
              <w:rPr>
                <w:rFonts w:hint="eastAsia" w:cs="宋体"/>
                <w:b/>
                <w:bCs w:val="0"/>
                <w:color w:val="auto"/>
                <w:sz w:val="24"/>
                <w:szCs w:val="24"/>
                <w:highlight w:val="none"/>
                <w:vertAlign w:val="baseline"/>
                <w:lang w:val="en-US" w:eastAsia="zh-CN"/>
              </w:rPr>
              <w:t>每</w:t>
            </w:r>
            <w:r>
              <w:rPr>
                <w:rFonts w:hint="eastAsia" w:ascii="宋体" w:hAnsi="宋体" w:eastAsia="宋体" w:cs="宋体"/>
                <w:b/>
                <w:bCs w:val="0"/>
                <w:color w:val="auto"/>
                <w:sz w:val="24"/>
                <w:szCs w:val="24"/>
                <w:highlight w:val="none"/>
                <w:vertAlign w:val="baseline"/>
                <w:lang w:val="en-US" w:eastAsia="zh-CN"/>
              </w:rPr>
              <w:t>提供一项</w:t>
            </w:r>
            <w:r>
              <w:rPr>
                <w:rFonts w:hint="eastAsia" w:cs="宋体"/>
                <w:b/>
                <w:bCs w:val="0"/>
                <w:color w:val="auto"/>
                <w:sz w:val="24"/>
                <w:szCs w:val="24"/>
                <w:highlight w:val="none"/>
                <w:vertAlign w:val="baseline"/>
                <w:lang w:val="en-US" w:eastAsia="zh-CN"/>
              </w:rPr>
              <w:t>承诺</w:t>
            </w:r>
            <w:r>
              <w:rPr>
                <w:rFonts w:hint="eastAsia" w:ascii="宋体" w:hAnsi="宋体" w:eastAsia="宋体" w:cs="宋体"/>
                <w:b/>
                <w:bCs w:val="0"/>
                <w:color w:val="auto"/>
                <w:sz w:val="24"/>
                <w:szCs w:val="24"/>
                <w:highlight w:val="none"/>
                <w:vertAlign w:val="baseline"/>
                <w:lang w:val="en-US" w:eastAsia="zh-CN"/>
              </w:rPr>
              <w:t>得1分，未提供或提供承诺有歧义不得分。</w:t>
            </w:r>
          </w:p>
        </w:tc>
      </w:tr>
      <w:tr w14:paraId="5778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tcPr>
          <w:p w14:paraId="19F10357">
            <w:pPr>
              <w:pStyle w:val="2"/>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color w:val="auto"/>
                <w:sz w:val="24"/>
                <w:szCs w:val="24"/>
                <w:highlight w:val="none"/>
                <w:lang w:val="en-US" w:eastAsia="zh-CN"/>
              </w:rPr>
            </w:pPr>
          </w:p>
        </w:tc>
        <w:tc>
          <w:tcPr>
            <w:tcW w:w="7680" w:type="dxa"/>
          </w:tcPr>
          <w:p w14:paraId="36ADF0B1">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供应商计划为本项目提供的车辆配置如下(满分23分)：</w:t>
            </w:r>
          </w:p>
          <w:p w14:paraId="4C2AEBE1">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（一）自有车辆数量(满分10分)</w:t>
            </w:r>
          </w:p>
          <w:p w14:paraId="56A1BFBB">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 自有车辆数量＞25辆，得10分；</w:t>
            </w:r>
          </w:p>
          <w:p w14:paraId="6A0146CB">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 25辆≥自有车辆数量＞20辆，得5分；</w:t>
            </w:r>
          </w:p>
          <w:p w14:paraId="6225622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 20辆≥自有车辆数量＞10辆，得2分；</w:t>
            </w:r>
          </w:p>
          <w:p w14:paraId="275FFE3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left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 10辆≥自有车辆数量，得0分；</w:t>
            </w:r>
          </w:p>
          <w:p w14:paraId="134F9329">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（二）自有车辆车龄(满分5分)：</w:t>
            </w:r>
          </w:p>
          <w:p w14:paraId="75940557">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1.车龄≤24个月的车辆，每提供1辆得1分，按此规则累计计分。</w:t>
            </w:r>
          </w:p>
          <w:p w14:paraId="614ED61D">
            <w:pPr>
              <w:keepNext w:val="0"/>
              <w:keepLines w:val="0"/>
              <w:pageBreakBefore w:val="0"/>
              <w:widowControl w:val="0"/>
              <w:kinsoku/>
              <w:wordWrap/>
              <w:overflowPunct/>
              <w:topLinePunct w:val="0"/>
              <w:autoSpaceDE w:val="0"/>
              <w:autoSpaceDN w:val="0"/>
              <w:bidi w:val="0"/>
              <w:adjustRightInd w:val="0"/>
              <w:snapToGrid w:val="0"/>
              <w:spacing w:line="440" w:lineRule="exact"/>
              <w:ind w:left="240" w:leftChars="0" w:hanging="240"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2.车龄＞24个月，且车龄≤60个月的车辆，每提供1辆得0.5分，按此规则累计计分。</w:t>
            </w:r>
          </w:p>
          <w:p w14:paraId="74413431">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上述两项累计计分，两项累计计分总分最高不超过5分。</w:t>
            </w:r>
          </w:p>
          <w:p w14:paraId="69400D45">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（三）保障保险(满分8分)：</w:t>
            </w:r>
          </w:p>
          <w:p w14:paraId="0FCDFF87">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1.供应商提供拟投入的全部车辆第三者责任险（满分5分）：</w:t>
            </w:r>
          </w:p>
          <w:p w14:paraId="0C5F8713">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r>
              <w:rPr>
                <w:rFonts w:hint="eastAsia" w:cs="宋体"/>
                <w:color w:val="auto"/>
                <w:sz w:val="24"/>
                <w:szCs w:val="24"/>
                <w:highlight w:val="none"/>
                <w:vertAlign w:val="baseline"/>
                <w:lang w:val="en-US" w:eastAsia="zh-CN"/>
              </w:rPr>
              <w:t>拟</w:t>
            </w:r>
            <w:r>
              <w:rPr>
                <w:rFonts w:hint="eastAsia" w:ascii="宋体" w:hAnsi="宋体" w:eastAsia="宋体" w:cs="宋体"/>
                <w:color w:val="auto"/>
                <w:sz w:val="24"/>
                <w:szCs w:val="24"/>
                <w:highlight w:val="none"/>
                <w:vertAlign w:val="baseline"/>
                <w:lang w:val="en-US" w:eastAsia="zh-CN"/>
              </w:rPr>
              <w:t>投入的全部车辆保额≥200万元，得5分。</w:t>
            </w:r>
          </w:p>
          <w:p w14:paraId="75DB9EB6">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（2）150万元≤</w:t>
            </w:r>
            <w:r>
              <w:rPr>
                <w:rFonts w:hint="eastAsia" w:cs="宋体"/>
                <w:color w:val="auto"/>
                <w:sz w:val="24"/>
                <w:szCs w:val="24"/>
                <w:highlight w:val="none"/>
                <w:vertAlign w:val="baseline"/>
                <w:lang w:val="en-US" w:eastAsia="zh-CN"/>
              </w:rPr>
              <w:t>拟</w:t>
            </w:r>
            <w:r>
              <w:rPr>
                <w:rFonts w:hint="eastAsia" w:ascii="宋体" w:hAnsi="宋体" w:eastAsia="宋体" w:cs="宋体"/>
                <w:color w:val="auto"/>
                <w:sz w:val="24"/>
                <w:szCs w:val="24"/>
                <w:highlight w:val="none"/>
                <w:vertAlign w:val="baseline"/>
                <w:lang w:val="en-US" w:eastAsia="zh-CN"/>
              </w:rPr>
              <w:t>投入的全部车辆保额＜200万元，得3分。</w:t>
            </w:r>
          </w:p>
          <w:p w14:paraId="631CF22D">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（3）100万元＜</w:t>
            </w:r>
            <w:r>
              <w:rPr>
                <w:rFonts w:hint="eastAsia" w:cs="宋体"/>
                <w:color w:val="auto"/>
                <w:sz w:val="24"/>
                <w:szCs w:val="24"/>
                <w:highlight w:val="none"/>
                <w:vertAlign w:val="baseline"/>
                <w:lang w:val="en-US" w:eastAsia="zh-CN"/>
              </w:rPr>
              <w:t>拟</w:t>
            </w:r>
            <w:r>
              <w:rPr>
                <w:rFonts w:hint="eastAsia" w:ascii="宋体" w:hAnsi="宋体" w:eastAsia="宋体" w:cs="宋体"/>
                <w:color w:val="auto"/>
                <w:sz w:val="24"/>
                <w:szCs w:val="24"/>
                <w:highlight w:val="none"/>
                <w:vertAlign w:val="baseline"/>
                <w:lang w:val="en-US" w:eastAsia="zh-CN"/>
              </w:rPr>
              <w:t>投入的全部车辆保额＜150万元，得1分。</w:t>
            </w:r>
          </w:p>
          <w:p w14:paraId="0321C08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2.供应商提供拟投入的全部车辆司乘险（满分3分）</w:t>
            </w:r>
            <w:r>
              <w:rPr>
                <w:rFonts w:hint="eastAsia" w:cs="宋体"/>
                <w:color w:val="auto"/>
                <w:sz w:val="24"/>
                <w:szCs w:val="24"/>
                <w:highlight w:val="none"/>
                <w:vertAlign w:val="baseline"/>
                <w:lang w:val="en-US" w:eastAsia="zh-CN"/>
              </w:rPr>
              <w:t>：</w:t>
            </w:r>
          </w:p>
          <w:p w14:paraId="7C1284D5">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（1）拟投入的全部车辆保额≥60万元/座，得3分。</w:t>
            </w:r>
          </w:p>
          <w:p w14:paraId="15005A25">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（2）30万元＜</w:t>
            </w:r>
            <w:r>
              <w:rPr>
                <w:rFonts w:hint="eastAsia" w:cs="宋体"/>
                <w:color w:val="auto"/>
                <w:sz w:val="24"/>
                <w:szCs w:val="24"/>
                <w:highlight w:val="none"/>
                <w:vertAlign w:val="baseline"/>
                <w:lang w:val="en-US" w:eastAsia="zh-CN"/>
              </w:rPr>
              <w:t>拟</w:t>
            </w:r>
            <w:r>
              <w:rPr>
                <w:rFonts w:hint="eastAsia" w:ascii="宋体" w:hAnsi="宋体" w:eastAsia="宋体" w:cs="宋体"/>
                <w:color w:val="auto"/>
                <w:sz w:val="24"/>
                <w:szCs w:val="24"/>
                <w:highlight w:val="none"/>
                <w:vertAlign w:val="baseline"/>
                <w:lang w:val="en-US" w:eastAsia="zh-CN"/>
              </w:rPr>
              <w:t>投入的全部车辆保额＜60万元，得1.5分。</w:t>
            </w:r>
          </w:p>
          <w:p w14:paraId="5F410ED8">
            <w:pPr>
              <w:keepNext w:val="0"/>
              <w:keepLines w:val="0"/>
              <w:pageBreakBefore w:val="0"/>
              <w:widowControl/>
              <w:kinsoku/>
              <w:wordWrap/>
              <w:overflowPunct/>
              <w:topLinePunct w:val="0"/>
              <w:autoSpaceDE w:val="0"/>
              <w:autoSpaceDN w:val="0"/>
              <w:bidi w:val="0"/>
              <w:adjustRightInd w:val="0"/>
              <w:snapToGrid w:val="0"/>
              <w:spacing w:line="440" w:lineRule="exact"/>
              <w:ind w:left="482" w:leftChars="0" w:hanging="482" w:hangingChars="20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注：</w:t>
            </w:r>
          </w:p>
          <w:p w14:paraId="35EB978F">
            <w:pPr>
              <w:keepNext w:val="0"/>
              <w:keepLines w:val="0"/>
              <w:pageBreakBefore w:val="0"/>
              <w:widowControl/>
              <w:kinsoku/>
              <w:wordWrap/>
              <w:overflowPunct/>
              <w:topLinePunct w:val="0"/>
              <w:autoSpaceDE w:val="0"/>
              <w:autoSpaceDN w:val="0"/>
              <w:bidi w:val="0"/>
              <w:adjustRightInd w:val="0"/>
              <w:snapToGrid w:val="0"/>
              <w:spacing w:line="440" w:lineRule="exact"/>
              <w:ind w:left="241" w:leftChars="0" w:hanging="241" w:hangingChars="10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①提供车辆须为供应商自有，方可获得评分。若车辆所有者名称与供应商名称不一致，将被视为非自有车辆，非自有车辆不被纳入评分范畴。</w:t>
            </w:r>
          </w:p>
          <w:p w14:paraId="6F235E64">
            <w:pPr>
              <w:keepNext w:val="0"/>
              <w:keepLines w:val="0"/>
              <w:pageBreakBefore w:val="0"/>
              <w:widowControl/>
              <w:kinsoku/>
              <w:wordWrap/>
              <w:overflowPunct/>
              <w:topLinePunct w:val="0"/>
              <w:autoSpaceDE w:val="0"/>
              <w:autoSpaceDN w:val="0"/>
              <w:bidi w:val="0"/>
              <w:adjustRightInd w:val="0"/>
              <w:snapToGrid w:val="0"/>
              <w:spacing w:line="440" w:lineRule="exact"/>
              <w:ind w:left="241" w:leftChars="0" w:hanging="241" w:hangingChars="100"/>
              <w:jc w:val="both"/>
              <w:textAlignment w:val="baseline"/>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②按照上述评分要求提供“拟投入车辆清单”,“拟投入车辆清单”根据下列清单内容自制，清单内容须包含：车型、车辆品牌型号、车牌号码、车辆所属人、初次上牌时间、车龄、投保险种及保额、响应文件中证明材料所在页码。信息填写不完整或填写错误的不得分。</w:t>
            </w:r>
          </w:p>
          <w:p w14:paraId="215D25F9">
            <w:pPr>
              <w:keepNext w:val="0"/>
              <w:keepLines w:val="0"/>
              <w:pageBreakBefore w:val="0"/>
              <w:widowControl/>
              <w:kinsoku/>
              <w:wordWrap/>
              <w:overflowPunct/>
              <w:topLinePunct w:val="0"/>
              <w:autoSpaceDE w:val="0"/>
              <w:autoSpaceDN w:val="0"/>
              <w:bidi w:val="0"/>
              <w:adjustRightInd w:val="0"/>
              <w:snapToGrid w:val="0"/>
              <w:spacing w:line="440" w:lineRule="exact"/>
              <w:ind w:left="241" w:leftChars="0" w:hanging="241"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③证明材料要求提供：按照“拟投入车辆清单”填写的车辆顺序，依序提供各车辆的行驶证或车辆登记证、保险电子保单</w:t>
            </w:r>
            <w:r>
              <w:rPr>
                <w:rFonts w:hint="eastAsia" w:cs="宋体"/>
                <w:b/>
                <w:bCs w:val="0"/>
                <w:color w:val="auto"/>
                <w:sz w:val="24"/>
                <w:szCs w:val="24"/>
                <w:highlight w:val="none"/>
                <w:vertAlign w:val="baseline"/>
                <w:lang w:val="en-US" w:eastAsia="zh-CN"/>
              </w:rPr>
              <w:t>复印件加盖投标单位公章</w:t>
            </w:r>
            <w:r>
              <w:rPr>
                <w:rFonts w:hint="eastAsia" w:ascii="宋体" w:hAnsi="宋体" w:eastAsia="宋体" w:cs="宋体"/>
                <w:b/>
                <w:bCs w:val="0"/>
                <w:color w:val="auto"/>
                <w:sz w:val="24"/>
                <w:szCs w:val="24"/>
                <w:highlight w:val="none"/>
                <w:vertAlign w:val="baseline"/>
                <w:lang w:val="en-US" w:eastAsia="zh-CN"/>
              </w:rPr>
              <w:t>。证明材料未提供或提供不全的不得分。</w:t>
            </w:r>
          </w:p>
        </w:tc>
      </w:tr>
      <w:tr w14:paraId="6F0F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tcPr>
          <w:p w14:paraId="17C0FE25">
            <w:pPr>
              <w:pStyle w:val="2"/>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color w:val="auto"/>
                <w:sz w:val="24"/>
                <w:szCs w:val="24"/>
                <w:highlight w:val="none"/>
                <w:lang w:val="en-US" w:eastAsia="zh-CN"/>
              </w:rPr>
            </w:pPr>
          </w:p>
        </w:tc>
        <w:tc>
          <w:tcPr>
            <w:tcW w:w="7680" w:type="dxa"/>
          </w:tcPr>
          <w:p w14:paraId="74A4541C">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驾驶员配备</w:t>
            </w:r>
            <w:r>
              <w:rPr>
                <w:rFonts w:hint="eastAsia" w:ascii="宋体" w:hAnsi="宋体" w:eastAsia="宋体" w:cs="宋体"/>
                <w:b/>
                <w:bCs/>
                <w:color w:val="auto"/>
                <w:sz w:val="24"/>
                <w:szCs w:val="24"/>
                <w:highlight w:val="none"/>
                <w:vertAlign w:val="baseline"/>
                <w:lang w:val="en-US" w:eastAsia="zh-CN"/>
              </w:rPr>
              <w:t>(满分12分)</w:t>
            </w:r>
            <w:r>
              <w:rPr>
                <w:rFonts w:hint="eastAsia" w:ascii="宋体" w:hAnsi="宋体" w:eastAsia="宋体" w:cs="宋体"/>
                <w:b/>
                <w:bCs/>
                <w:color w:val="auto"/>
                <w:kern w:val="0"/>
                <w:sz w:val="24"/>
                <w:szCs w:val="24"/>
                <w:highlight w:val="none"/>
              </w:rPr>
              <w:t>：</w:t>
            </w:r>
          </w:p>
          <w:p w14:paraId="242ECB8F">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left="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应提供至少10名固定驾驶员（驾驶员技术及身体状况良好，拥有5年及以上驾驶经验，3年内无重大交通事故，无酒驾、无毒驾、无犯罪记录、无吸毒史，行为习惯健康良好等）。在此基础上，每多提供1名符合条件的固定驾驶员得2分，本项</w:t>
            </w:r>
            <w:r>
              <w:rPr>
                <w:rFonts w:hint="eastAsia" w:cs="宋体"/>
                <w:color w:val="auto"/>
                <w:kern w:val="0"/>
                <w:sz w:val="24"/>
                <w:szCs w:val="24"/>
                <w:highlight w:val="none"/>
                <w:lang w:val="en-US" w:eastAsia="zh-CN"/>
              </w:rPr>
              <w:t>满分</w:t>
            </w:r>
            <w:r>
              <w:rPr>
                <w:rFonts w:hint="eastAsia" w:ascii="宋体" w:hAnsi="宋体" w:eastAsia="宋体" w:cs="宋体"/>
                <w:color w:val="auto"/>
                <w:kern w:val="0"/>
                <w:sz w:val="24"/>
                <w:szCs w:val="24"/>
                <w:highlight w:val="none"/>
                <w:lang w:val="en-US" w:eastAsia="zh-CN"/>
              </w:rPr>
              <w:t>12分。</w:t>
            </w:r>
          </w:p>
          <w:p w14:paraId="796473DA">
            <w:pPr>
              <w:keepNext w:val="0"/>
              <w:keepLines w:val="0"/>
              <w:pageBreakBefore w:val="0"/>
              <w:widowControl/>
              <w:kinsoku/>
              <w:wordWrap/>
              <w:overflowPunct/>
              <w:topLinePunct w:val="0"/>
              <w:autoSpaceDE w:val="0"/>
              <w:autoSpaceDN w:val="0"/>
              <w:bidi w:val="0"/>
              <w:adjustRightInd w:val="0"/>
              <w:snapToGrid w:val="0"/>
              <w:spacing w:line="440" w:lineRule="exact"/>
              <w:ind w:left="602" w:leftChars="0" w:hanging="602" w:hangingChars="250"/>
              <w:jc w:val="both"/>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w:t>
            </w:r>
          </w:p>
          <w:p w14:paraId="41C74DFE">
            <w:pPr>
              <w:keepNext w:val="0"/>
              <w:keepLines w:val="0"/>
              <w:pageBreakBefore w:val="0"/>
              <w:widowControl/>
              <w:kinsoku/>
              <w:wordWrap/>
              <w:overflowPunct/>
              <w:topLinePunct w:val="0"/>
              <w:autoSpaceDE w:val="0"/>
              <w:autoSpaceDN w:val="0"/>
              <w:bidi w:val="0"/>
              <w:adjustRightInd w:val="0"/>
              <w:snapToGrid w:val="0"/>
              <w:spacing w:line="440" w:lineRule="exact"/>
              <w:ind w:left="241" w:leftChars="0" w:hanging="241" w:hangingChars="100"/>
              <w:jc w:val="both"/>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rPr>
              <w:t>请依照上述评分标准提交“驾驶员配备清单”，该清单自行编制，清单中必须包含以下信息：姓名、年龄、</w:t>
            </w:r>
            <w:r>
              <w:rPr>
                <w:rFonts w:hint="eastAsia" w:ascii="宋体" w:hAnsi="宋体" w:eastAsia="宋体" w:cs="宋体"/>
                <w:b/>
                <w:bCs/>
                <w:color w:val="auto"/>
                <w:kern w:val="0"/>
                <w:sz w:val="24"/>
                <w:szCs w:val="24"/>
                <w:highlight w:val="none"/>
                <w:lang w:val="en-US" w:eastAsia="zh-CN"/>
              </w:rPr>
              <w:t>驾龄</w:t>
            </w:r>
            <w:r>
              <w:rPr>
                <w:rFonts w:hint="eastAsia" w:ascii="宋体" w:hAnsi="宋体" w:eastAsia="宋体" w:cs="宋体"/>
                <w:b/>
                <w:bCs/>
                <w:color w:val="auto"/>
                <w:kern w:val="0"/>
                <w:sz w:val="24"/>
                <w:szCs w:val="24"/>
                <w:highlight w:val="none"/>
              </w:rPr>
              <w:t>、身份证号码以及响应文件中证明材料的页码。若驾驶员信息填写不完整或存在错误</w:t>
            </w:r>
            <w:r>
              <w:rPr>
                <w:rFonts w:hint="eastAsia" w:ascii="宋体" w:hAnsi="宋体" w:eastAsia="宋体" w:cs="宋体"/>
                <w:b/>
                <w:bCs w:val="0"/>
                <w:color w:val="auto"/>
                <w:sz w:val="24"/>
                <w:szCs w:val="24"/>
                <w:highlight w:val="none"/>
                <w:vertAlign w:val="baseline"/>
                <w:lang w:val="en-US" w:eastAsia="zh-CN"/>
              </w:rPr>
              <w:t>的不得分</w:t>
            </w:r>
            <w:r>
              <w:rPr>
                <w:rFonts w:hint="eastAsia" w:ascii="宋体" w:hAnsi="宋体" w:eastAsia="宋体" w:cs="宋体"/>
                <w:b/>
                <w:bCs/>
                <w:color w:val="auto"/>
                <w:kern w:val="0"/>
                <w:sz w:val="24"/>
                <w:szCs w:val="24"/>
                <w:highlight w:val="none"/>
              </w:rPr>
              <w:t>。</w:t>
            </w:r>
          </w:p>
          <w:p w14:paraId="29036387">
            <w:pPr>
              <w:keepNext w:val="0"/>
              <w:keepLines w:val="0"/>
              <w:pageBreakBefore w:val="0"/>
              <w:widowControl/>
              <w:kinsoku/>
              <w:wordWrap/>
              <w:overflowPunct/>
              <w:topLinePunct w:val="0"/>
              <w:autoSpaceDE w:val="0"/>
              <w:autoSpaceDN w:val="0"/>
              <w:bidi w:val="0"/>
              <w:adjustRightInd w:val="0"/>
              <w:snapToGrid w:val="0"/>
              <w:spacing w:line="440" w:lineRule="exact"/>
              <w:ind w:left="241" w:leftChars="0" w:hanging="241" w:hangingChars="10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rPr>
              <w:t>证明材料应按照“驾驶员配备清单”中所列驾驶员的顺序依次提供，包括每位驾驶员的驾驶证、供应商与驾驶员签订的劳动合同</w:t>
            </w:r>
            <w:r>
              <w:rPr>
                <w:rFonts w:hint="eastAsia" w:ascii="宋体" w:hAnsi="宋体" w:eastAsia="宋体" w:cs="宋体"/>
                <w:b/>
                <w:bCs/>
                <w:color w:val="auto"/>
                <w:kern w:val="0"/>
                <w:sz w:val="24"/>
                <w:szCs w:val="24"/>
                <w:highlight w:val="none"/>
                <w:lang w:val="en-US" w:eastAsia="zh-CN"/>
              </w:rPr>
              <w:t>扫描件</w:t>
            </w:r>
            <w:r>
              <w:rPr>
                <w:rFonts w:hint="eastAsia"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或复印件</w:t>
            </w:r>
            <w:r>
              <w:rPr>
                <w:rFonts w:hint="eastAsia"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加盖投标单位公章</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val="0"/>
                <w:color w:val="auto"/>
                <w:sz w:val="24"/>
                <w:szCs w:val="24"/>
                <w:highlight w:val="none"/>
                <w:vertAlign w:val="baseline"/>
                <w:lang w:val="en-US" w:eastAsia="zh-CN"/>
              </w:rPr>
              <w:t>证明材料未提供或提供不全的不得分</w:t>
            </w:r>
            <w:r>
              <w:rPr>
                <w:rFonts w:hint="eastAsia" w:ascii="宋体" w:hAnsi="宋体" w:eastAsia="宋体" w:cs="宋体"/>
                <w:b/>
                <w:bCs/>
                <w:color w:val="auto"/>
                <w:kern w:val="0"/>
                <w:sz w:val="24"/>
                <w:szCs w:val="24"/>
                <w:highlight w:val="none"/>
              </w:rPr>
              <w:t>。</w:t>
            </w:r>
          </w:p>
        </w:tc>
      </w:tr>
      <w:tr w14:paraId="770B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14:paraId="1C8066EB">
            <w:pPr>
              <w:keepNext w:val="0"/>
              <w:keepLines w:val="0"/>
              <w:pageBreakBefore w:val="0"/>
              <w:kinsoku/>
              <w:wordWrap/>
              <w:overflowPunct/>
              <w:topLinePunct w:val="0"/>
              <w:autoSpaceDE w:val="0"/>
              <w:autoSpaceDN w:val="0"/>
              <w:bidi w:val="0"/>
              <w:adjustRightInd w:val="0"/>
              <w:snapToGrid w:val="0"/>
              <w:spacing w:line="440" w:lineRule="exact"/>
              <w:ind w:left="0" w:firstLine="0"/>
              <w:jc w:val="center"/>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政策性加分</w:t>
            </w:r>
          </w:p>
          <w:p w14:paraId="1DB31F2E">
            <w:pPr>
              <w:pStyle w:val="2"/>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rPr>
              <w:t>（5分）</w:t>
            </w:r>
          </w:p>
        </w:tc>
        <w:tc>
          <w:tcPr>
            <w:tcW w:w="7680" w:type="dxa"/>
            <w:vAlign w:val="center"/>
          </w:tcPr>
          <w:p w14:paraId="1AD46D8B">
            <w:pPr>
              <w:keepNext w:val="0"/>
              <w:keepLines w:val="0"/>
              <w:pageBreakBefore w:val="0"/>
              <w:kinsoku/>
              <w:wordWrap/>
              <w:overflowPunct/>
              <w:topLinePunct w:val="0"/>
              <w:autoSpaceDE w:val="0"/>
              <w:autoSpaceDN w:val="0"/>
              <w:bidi w:val="0"/>
              <w:adjustRightInd w:val="0"/>
              <w:snapToGrid w:val="0"/>
              <w:spacing w:line="440" w:lineRule="exact"/>
              <w:ind w:left="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投标产品属于节能产品、环境标志产品的（强制采购产品除外），在评审过程中，给予适当加分，即在总得分基础上，每一项加0.3分；如投标产品同时属于节能产品和环境标志产品的，每一项加0.5分，最高不得超过2分。须提供投标产品在财政部、发展改革委、生态环境部等部门出具的品目清单所在页和国家市场监管总局确定的认证机构出具的、处于有效期之内的节能产品、环境标志产品认证证书（复印件加盖投标单位公章）。节能产品、环境标志产品认证机构名录附后。</w:t>
            </w:r>
          </w:p>
        </w:tc>
      </w:tr>
      <w:tr w14:paraId="0C27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tcPr>
          <w:p w14:paraId="66BF1605">
            <w:pPr>
              <w:pStyle w:val="2"/>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jc w:val="center"/>
              <w:textAlignment w:val="baseline"/>
              <w:rPr>
                <w:rFonts w:hint="eastAsia" w:ascii="宋体" w:hAnsi="宋体" w:eastAsia="宋体" w:cs="宋体"/>
                <w:color w:val="auto"/>
                <w:sz w:val="24"/>
                <w:szCs w:val="24"/>
                <w:highlight w:val="none"/>
                <w:lang w:val="en-US" w:eastAsia="zh-CN"/>
              </w:rPr>
            </w:pPr>
          </w:p>
        </w:tc>
        <w:tc>
          <w:tcPr>
            <w:tcW w:w="7680" w:type="dxa"/>
            <w:vAlign w:val="center"/>
          </w:tcPr>
          <w:p w14:paraId="23648AC2">
            <w:pPr>
              <w:keepNext w:val="0"/>
              <w:keepLines w:val="0"/>
              <w:pageBreakBefore w:val="0"/>
              <w:kinsoku/>
              <w:wordWrap/>
              <w:overflowPunct/>
              <w:topLinePunct w:val="0"/>
              <w:autoSpaceDE w:val="0"/>
              <w:autoSpaceDN w:val="0"/>
              <w:bidi w:val="0"/>
              <w:adjustRightInd w:val="0"/>
              <w:snapToGrid w:val="0"/>
              <w:spacing w:line="440" w:lineRule="exact"/>
              <w:ind w:left="0" w:firstLine="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对原产地在少数民族自治区和享受少数民族自治待遇的省份的投标主产品（不含附带产品），享受政策性加分和价格扣除，在总得分基础上加3分。投标主产品按照不得低于本采购项目预算金额50%进行确定。</w:t>
            </w:r>
          </w:p>
          <w:p w14:paraId="73F8CBBD">
            <w:pPr>
              <w:keepNext w:val="0"/>
              <w:keepLines w:val="0"/>
              <w:pageBreakBefore w:val="0"/>
              <w:kinsoku/>
              <w:wordWrap/>
              <w:overflowPunct/>
              <w:topLinePunct w:val="0"/>
              <w:autoSpaceDE w:val="0"/>
              <w:autoSpaceDN w:val="0"/>
              <w:bidi w:val="0"/>
              <w:adjustRightInd w:val="0"/>
              <w:snapToGrid w:val="0"/>
              <w:spacing w:line="440" w:lineRule="exact"/>
              <w:ind w:left="0" w:firstLine="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①少数民族自治区：内蒙古自治区、新疆维吾尔自治区、宁夏回族自治区、广西壮族自治区、西藏自治区；</w:t>
            </w:r>
          </w:p>
          <w:p w14:paraId="26E20A28">
            <w:pPr>
              <w:keepNext w:val="0"/>
              <w:keepLines w:val="0"/>
              <w:pageBreakBefore w:val="0"/>
              <w:kinsoku/>
              <w:wordWrap/>
              <w:overflowPunct/>
              <w:topLinePunct w:val="0"/>
              <w:autoSpaceDE w:val="0"/>
              <w:autoSpaceDN w:val="0"/>
              <w:bidi w:val="0"/>
              <w:adjustRightInd w:val="0"/>
              <w:snapToGrid w:val="0"/>
              <w:spacing w:line="440" w:lineRule="exact"/>
              <w:ind w:left="0" w:firstLine="0" w:firstLineChars="0"/>
              <w:jc w:val="both"/>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②享受少数民族自治待遇的省份：青海省、云南省、贵州省。</w:t>
            </w:r>
          </w:p>
        </w:tc>
      </w:tr>
    </w:tbl>
    <w:p w14:paraId="5A99FDC0">
      <w:pPr>
        <w:rPr>
          <w:rFonts w:hint="default" w:ascii="宋体" w:hAnsi="宋体" w:eastAsia="宋体" w:cs="宋体"/>
          <w:b/>
          <w:bCs w:val="0"/>
          <w:color w:val="auto"/>
          <w:sz w:val="24"/>
          <w:szCs w:val="24"/>
          <w:highlight w:val="none"/>
          <w:lang w:val="en-US" w:eastAsia="zh-CN"/>
        </w:rPr>
      </w:pPr>
      <w:r>
        <w:rPr>
          <w:rFonts w:hint="default" w:ascii="宋体" w:hAnsi="宋体" w:eastAsia="宋体" w:cs="宋体"/>
          <w:b/>
          <w:bCs w:val="0"/>
          <w:color w:val="auto"/>
          <w:sz w:val="24"/>
          <w:szCs w:val="24"/>
          <w:highlight w:val="none"/>
          <w:lang w:val="en-US" w:eastAsia="zh-CN"/>
        </w:rPr>
        <w:br w:type="page"/>
      </w:r>
    </w:p>
    <w:p w14:paraId="4F49A6D3">
      <w:pPr>
        <w:jc w:val="center"/>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商务要求</w:t>
      </w: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lang w:val="en-US" w:eastAsia="zh-CN"/>
        </w:rPr>
        <w:t>包1、包2</w:t>
      </w:r>
      <w:r>
        <w:rPr>
          <w:rFonts w:hint="eastAsia" w:ascii="宋体" w:hAnsi="宋体" w:eastAsia="宋体" w:cs="宋体"/>
          <w:b/>
          <w:bCs w:val="0"/>
          <w:color w:val="auto"/>
          <w:sz w:val="30"/>
          <w:szCs w:val="30"/>
          <w:highlight w:val="none"/>
          <w:lang w:eastAsia="zh-CN"/>
        </w:rPr>
        <w:t>）</w:t>
      </w:r>
    </w:p>
    <w:p w14:paraId="5813B594">
      <w:pPr>
        <w:pStyle w:val="10"/>
        <w:numPr>
          <w:ilvl w:val="0"/>
          <w:numId w:val="0"/>
        </w:numPr>
        <w:snapToGrid w:val="0"/>
        <w:spacing w:line="360" w:lineRule="auto"/>
        <w:ind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一、服务期限及服务地点</w:t>
      </w:r>
    </w:p>
    <w:p w14:paraId="09D8251D">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w:t>
      </w:r>
      <w:r>
        <w:rPr>
          <w:rFonts w:hint="eastAsia" w:ascii="宋体" w:hAnsi="宋体" w:eastAsia="宋体" w:cs="宋体"/>
          <w:color w:val="auto"/>
          <w:sz w:val="24"/>
          <w:szCs w:val="24"/>
          <w:highlight w:val="none"/>
          <w:lang w:eastAsia="zh-CN"/>
        </w:rPr>
        <w:t>本项目服务期为</w:t>
      </w:r>
      <w:r>
        <w:rPr>
          <w:rFonts w:hint="eastAsia"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年。</w:t>
      </w:r>
    </w:p>
    <w:p w14:paraId="2D282107">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w:t>
      </w:r>
      <w:r>
        <w:rPr>
          <w:rFonts w:hint="eastAsia" w:ascii="宋体" w:hAnsi="宋体" w:eastAsia="宋体" w:cs="宋体"/>
          <w:color w:val="auto"/>
          <w:sz w:val="24"/>
          <w:szCs w:val="24"/>
          <w:highlight w:val="none"/>
          <w:lang w:val="en-US" w:eastAsia="zh-CN"/>
        </w:rPr>
        <w:t>按采购人规定的用车时间和地点提供用车服务。</w:t>
      </w:r>
    </w:p>
    <w:p w14:paraId="2E9CE069">
      <w:pPr>
        <w:pStyle w:val="10"/>
        <w:numPr>
          <w:ilvl w:val="0"/>
          <w:numId w:val="0"/>
        </w:numPr>
        <w:snapToGrid w:val="0"/>
        <w:spacing w:before="231" w:beforeLines="50" w:line="360" w:lineRule="auto"/>
        <w:ind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二、验收标准、规范</w:t>
      </w:r>
    </w:p>
    <w:p w14:paraId="2A50A1A5">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文件中的相关规定、国家或行业相关质量标准。</w:t>
      </w:r>
    </w:p>
    <w:p w14:paraId="667CC448">
      <w:pPr>
        <w:pStyle w:val="10"/>
        <w:numPr>
          <w:ilvl w:val="0"/>
          <w:numId w:val="0"/>
        </w:numPr>
        <w:snapToGrid w:val="0"/>
        <w:spacing w:before="231" w:beforeLines="50" w:line="360" w:lineRule="auto"/>
        <w:ind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结算</w:t>
      </w:r>
      <w:r>
        <w:rPr>
          <w:rFonts w:hint="eastAsia" w:ascii="宋体" w:hAnsi="宋体" w:eastAsia="宋体" w:cs="宋体"/>
          <w:b/>
          <w:color w:val="auto"/>
          <w:sz w:val="24"/>
          <w:szCs w:val="24"/>
          <w:highlight w:val="none"/>
        </w:rPr>
        <w:t>方式</w:t>
      </w:r>
    </w:p>
    <w:p w14:paraId="6C3E8C3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据实结算，每月结算一次。按用车次数、天数、车型等据实登记，填写费用单据并审核通过后按月结算。</w:t>
      </w:r>
    </w:p>
    <w:p w14:paraId="35F83F0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08207533">
      <w:pPr>
        <w:spacing w:after="120" w:afterLines="50" w:line="700" w:lineRule="exact"/>
        <w:ind w:firstLine="0"/>
        <w:jc w:val="center"/>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val="0"/>
          <w:color w:val="auto"/>
          <w:sz w:val="32"/>
          <w:szCs w:val="32"/>
          <w:highlight w:val="none"/>
        </w:rPr>
        <w:t>技术要求</w:t>
      </w:r>
      <w:r>
        <w:rPr>
          <w:rFonts w:hint="eastAsia" w:ascii="宋体" w:hAnsi="宋体" w:eastAsia="宋体" w:cs="宋体"/>
          <w:b/>
          <w:bCs w:val="0"/>
          <w:color w:val="auto"/>
          <w:sz w:val="32"/>
          <w:szCs w:val="32"/>
          <w:highlight w:val="none"/>
          <w:lang w:eastAsia="zh-CN"/>
        </w:rPr>
        <w:t>（</w:t>
      </w:r>
      <w:r>
        <w:rPr>
          <w:rFonts w:hint="eastAsia" w:ascii="宋体" w:hAnsi="宋体" w:eastAsia="宋体" w:cs="宋体"/>
          <w:b/>
          <w:bCs w:val="0"/>
          <w:color w:val="auto"/>
          <w:sz w:val="32"/>
          <w:szCs w:val="32"/>
          <w:highlight w:val="none"/>
          <w:lang w:val="en-US" w:eastAsia="zh-CN"/>
        </w:rPr>
        <w:t>包1、包2</w:t>
      </w:r>
      <w:r>
        <w:rPr>
          <w:rFonts w:hint="eastAsia" w:ascii="宋体" w:hAnsi="宋体" w:eastAsia="宋体" w:cs="宋体"/>
          <w:b/>
          <w:bCs w:val="0"/>
          <w:color w:val="auto"/>
          <w:sz w:val="32"/>
          <w:szCs w:val="32"/>
          <w:highlight w:val="none"/>
          <w:lang w:eastAsia="zh-CN"/>
        </w:rPr>
        <w:t>）</w:t>
      </w:r>
    </w:p>
    <w:p w14:paraId="21BD9B0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一、费用标准及结算方式</w:t>
      </w:r>
    </w:p>
    <w:p w14:paraId="6A75694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(一)租车费用标准。参照《省机关事务局 省财政厅 关于印发〈贵州省省级行政事业单位公务租车管理暂行规定〉的通知》（黔管发〔2023〕3号）执行。</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3092"/>
        <w:gridCol w:w="2839"/>
      </w:tblGrid>
      <w:tr w14:paraId="754B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18" w:type="pct"/>
            <w:vMerge w:val="restart"/>
            <w:vAlign w:val="center"/>
          </w:tcPr>
          <w:p w14:paraId="133337F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租赁车型</w:t>
            </w:r>
          </w:p>
        </w:tc>
        <w:tc>
          <w:tcPr>
            <w:tcW w:w="3481" w:type="pct"/>
            <w:gridSpan w:val="2"/>
            <w:vAlign w:val="center"/>
          </w:tcPr>
          <w:p w14:paraId="08AF2B1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日租单价限价</w:t>
            </w:r>
          </w:p>
        </w:tc>
      </w:tr>
      <w:tr w14:paraId="4DA4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18" w:type="pct"/>
            <w:vMerge w:val="continue"/>
            <w:vAlign w:val="center"/>
          </w:tcPr>
          <w:p w14:paraId="7513489F">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
                <w:bCs/>
                <w:color w:val="auto"/>
                <w:sz w:val="24"/>
                <w:szCs w:val="24"/>
                <w:highlight w:val="none"/>
                <w:lang w:val="en-US" w:eastAsia="zh-CN"/>
              </w:rPr>
            </w:pPr>
          </w:p>
        </w:tc>
        <w:tc>
          <w:tcPr>
            <w:tcW w:w="1815" w:type="pct"/>
            <w:vAlign w:val="center"/>
          </w:tcPr>
          <w:p w14:paraId="3836504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车辆租赁费</w:t>
            </w:r>
          </w:p>
        </w:tc>
        <w:tc>
          <w:tcPr>
            <w:tcW w:w="1666" w:type="pct"/>
            <w:vAlign w:val="center"/>
          </w:tcPr>
          <w:p w14:paraId="4C1B91D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驾驶员雇佣费</w:t>
            </w:r>
          </w:p>
        </w:tc>
      </w:tr>
      <w:tr w14:paraId="109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18" w:type="pct"/>
            <w:vAlign w:val="center"/>
          </w:tcPr>
          <w:p w14:paraId="1928718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轿车</w:t>
            </w:r>
            <w:r>
              <w:rPr>
                <w:rFonts w:hint="eastAsia" w:ascii="宋体" w:hAnsi="宋体" w:eastAsia="宋体" w:cs="宋体"/>
                <w:b w:val="0"/>
                <w:bCs w:val="0"/>
                <w:color w:val="auto"/>
                <w:sz w:val="24"/>
                <w:szCs w:val="24"/>
                <w:highlight w:val="none"/>
                <w:lang w:val="en-US" w:eastAsia="zh-CN"/>
              </w:rPr>
              <w:t>（5座）</w:t>
            </w:r>
          </w:p>
        </w:tc>
        <w:tc>
          <w:tcPr>
            <w:tcW w:w="1815" w:type="pct"/>
            <w:vAlign w:val="center"/>
          </w:tcPr>
          <w:p w14:paraId="4528C47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350元/辆/日</w:t>
            </w:r>
          </w:p>
        </w:tc>
        <w:tc>
          <w:tcPr>
            <w:tcW w:w="1666" w:type="pct"/>
            <w:vMerge w:val="restart"/>
            <w:vAlign w:val="center"/>
          </w:tcPr>
          <w:p w14:paraId="03384BF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240元/人/日</w:t>
            </w:r>
          </w:p>
        </w:tc>
      </w:tr>
      <w:tr w14:paraId="2009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18" w:type="pct"/>
            <w:vAlign w:val="center"/>
          </w:tcPr>
          <w:p w14:paraId="200E256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SUV</w:t>
            </w:r>
            <w:r>
              <w:rPr>
                <w:rFonts w:hint="eastAsia" w:ascii="宋体" w:hAnsi="宋体" w:eastAsia="宋体" w:cs="宋体"/>
                <w:b w:val="0"/>
                <w:bCs w:val="0"/>
                <w:color w:val="auto"/>
                <w:sz w:val="24"/>
                <w:szCs w:val="24"/>
                <w:highlight w:val="none"/>
                <w:lang w:val="en-US" w:eastAsia="zh-CN"/>
              </w:rPr>
              <w:t>（5座）</w:t>
            </w:r>
          </w:p>
        </w:tc>
        <w:tc>
          <w:tcPr>
            <w:tcW w:w="1815" w:type="pct"/>
            <w:vAlign w:val="center"/>
          </w:tcPr>
          <w:p w14:paraId="671E8B3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450元/辆/日</w:t>
            </w:r>
          </w:p>
        </w:tc>
        <w:tc>
          <w:tcPr>
            <w:tcW w:w="1666" w:type="pct"/>
            <w:vMerge w:val="continue"/>
            <w:vAlign w:val="center"/>
          </w:tcPr>
          <w:p w14:paraId="34759B6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p>
        </w:tc>
      </w:tr>
      <w:tr w14:paraId="5F40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18" w:type="pct"/>
            <w:vAlign w:val="center"/>
          </w:tcPr>
          <w:p w14:paraId="236F961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越野车（四驱）、商务车（6-9座）</w:t>
            </w:r>
          </w:p>
        </w:tc>
        <w:tc>
          <w:tcPr>
            <w:tcW w:w="1815" w:type="pct"/>
            <w:vAlign w:val="center"/>
          </w:tcPr>
          <w:p w14:paraId="1D8C5DB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500元/辆/日</w:t>
            </w:r>
          </w:p>
        </w:tc>
        <w:tc>
          <w:tcPr>
            <w:tcW w:w="1666" w:type="pct"/>
            <w:vMerge w:val="continue"/>
            <w:vAlign w:val="center"/>
          </w:tcPr>
          <w:p w14:paraId="7792FBE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p>
        </w:tc>
      </w:tr>
      <w:tr w14:paraId="2E5B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18" w:type="pct"/>
            <w:vAlign w:val="center"/>
          </w:tcPr>
          <w:p w14:paraId="3779105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中巴车（10-19座）</w:t>
            </w:r>
          </w:p>
        </w:tc>
        <w:tc>
          <w:tcPr>
            <w:tcW w:w="1815" w:type="pct"/>
            <w:vAlign w:val="center"/>
          </w:tcPr>
          <w:p w14:paraId="392C8C9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1000元/辆/日</w:t>
            </w:r>
          </w:p>
        </w:tc>
        <w:tc>
          <w:tcPr>
            <w:tcW w:w="1666" w:type="pct"/>
            <w:vMerge w:val="restart"/>
            <w:vAlign w:val="center"/>
          </w:tcPr>
          <w:p w14:paraId="697CFDC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300元/人/日</w:t>
            </w:r>
          </w:p>
        </w:tc>
      </w:tr>
      <w:tr w14:paraId="6DA8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18" w:type="pct"/>
            <w:vAlign w:val="center"/>
          </w:tcPr>
          <w:p w14:paraId="43A4406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大巴车（20座以上）</w:t>
            </w:r>
          </w:p>
        </w:tc>
        <w:tc>
          <w:tcPr>
            <w:tcW w:w="1815" w:type="pct"/>
            <w:vAlign w:val="center"/>
          </w:tcPr>
          <w:p w14:paraId="68B4C97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1100元/辆/日</w:t>
            </w:r>
          </w:p>
        </w:tc>
        <w:tc>
          <w:tcPr>
            <w:tcW w:w="1666" w:type="pct"/>
            <w:vMerge w:val="continue"/>
            <w:vAlign w:val="center"/>
          </w:tcPr>
          <w:p w14:paraId="19ADDBA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vertAlign w:val="baseline"/>
                <w:lang w:val="en-US" w:eastAsia="zh-CN"/>
              </w:rPr>
            </w:pPr>
          </w:p>
        </w:tc>
      </w:tr>
    </w:tbl>
    <w:p w14:paraId="6EAA32A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项目执行包干价，车辆租赁费和驾驶员雇佣费须与租赁车型相匹配，按租赁车型据实结算。燃油（充电）费、公路车辆通行费、停车费、驾驶员食宿费由采购人据实结算，不包含在报价内，结算标准参照《省机关事务局 省财政厅 关于印发〈贵州省省级行政事业单位公务租车管理暂行规定〉的通知》（黔管发〔2023〕3号）执行。</w:t>
      </w:r>
    </w:p>
    <w:p w14:paraId="1B5C4CE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（二）半日租与待命状态。</w:t>
      </w:r>
    </w:p>
    <w:p w14:paraId="45BC4EE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1.“半日租”是指用车时长小于4小时的，按照实际用车费用标准1天的50%支付车辆租赁费用及驾驶员雇佣费用。</w:t>
      </w:r>
    </w:p>
    <w:p w14:paraId="4DA07F9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待命状态”是指采购人启动应急响应时，可能会有用车需求，要求预留车辆，但不确定是否一定使用。若“待命状态”达到半日，租赁费用及驾驶员雇佣费用按照实际用车费用标准1天的25%支付。若“待命状态”达到1天，租赁费用及驾驶员雇佣费用按照实际用车费用标准1天的50%支付。</w:t>
      </w:r>
    </w:p>
    <w:p w14:paraId="3A0981E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3.“半日租”及“待命状态”，无（不支付）伙食费及住宿费。</w:t>
      </w:r>
    </w:p>
    <w:p w14:paraId="313ACAE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（三）租车原则。公务租车坚持“一事一租”原则，每次租用车辆须单独签订租车合同。</w:t>
      </w:r>
    </w:p>
    <w:p w14:paraId="75F905C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（四）结算方式。据实结算，每月结算一次。按用车次数天数据实登记，填写费用单据审核通过后按月结算。</w:t>
      </w:r>
    </w:p>
    <w:p w14:paraId="0BC4F60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rPr>
        <w:t>服务要求</w:t>
      </w:r>
    </w:p>
    <w:p w14:paraId="1944F6B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1.服务车辆要求</w:t>
      </w:r>
    </w:p>
    <w:p w14:paraId="64B9819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（1）服务车辆为供应商自有车辆，要求机动车所有人与供应商名称一致。</w:t>
      </w:r>
    </w:p>
    <w:p w14:paraId="42DE88D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（2）服务车辆应保证车况良好，保持车辆内外干净、整洁、车内无异味。</w:t>
      </w:r>
    </w:p>
    <w:p w14:paraId="4E9A653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（3）车辆要求外观庄重完好，服务车辆使用年限在8年以内且证照齐全有效。</w:t>
      </w:r>
    </w:p>
    <w:p w14:paraId="038F74B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（4）车辆须按时足额缴纳车辆保险：包含但不限于交强险、第三者责任险（100万元及以上），司乘险（30万元及以上）等。</w:t>
      </w:r>
    </w:p>
    <w:p w14:paraId="4721B93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（5）服务车辆须安装行车记录仪或GPS。</w:t>
      </w:r>
    </w:p>
    <w:p w14:paraId="3E4B317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（6）服务车辆须配备汽车座套、脚垫、尾箱垫、车载轮胎充气泵、山地轮胎千斤顶、防滑链、人员应急医用急救药包、灭火器、拖车绳等，确保车辆在任何季节、环境下，都能保证采购人工作顺利开展。</w:t>
      </w:r>
    </w:p>
    <w:p w14:paraId="35DC227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（7）建立车辆及后备车辆信息库，并装备ETC通行卡。</w:t>
      </w:r>
    </w:p>
    <w:p w14:paraId="00EF437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（8）及时保养、维修，更新车辆及车内配置，车辆每日一检，定期维护，及时修理。</w:t>
      </w:r>
    </w:p>
    <w:p w14:paraId="1E8349F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2.服务要求</w:t>
      </w:r>
    </w:p>
    <w:p w14:paraId="5DEE8A8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要求供应商设立调度专员，设置24小时值班调度室，提供24小时电话服务，负责每日车辆的调度，设立用车应急保障小组，由公司总经理负责。车辆由于维修、保养、年审、月审等原因，需要进行停置的，供应商须合理安排，不得影响采购人的使用。</w:t>
      </w:r>
    </w:p>
    <w:p w14:paraId="7C69E67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（2）供应商须按采购人规定的用车时间和地点提供用车服务。迟到或者早退将扣除该趟租车费用，如车辆因故不能按时到达指定地点的，经采购人同意，调度专员须及时调派其他同等条件的车辆。</w:t>
      </w:r>
    </w:p>
    <w:p w14:paraId="58CFF6E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（3）供应商中途需更换驾驶员或者车辆的，须经采购人同意。如私自更换驾驶员或者车辆，采购人有权利终止合同，且不负违约责任。</w:t>
      </w:r>
    </w:p>
    <w:p w14:paraId="53BA1B5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（4）调度专员须24小时对采购人用车需求进行响应和安排，如调度专员不负责任、不在岗或者不受理，采购人有权利终止合同，且不负违约责任。</w:t>
      </w:r>
    </w:p>
    <w:p w14:paraId="1843FFF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3.驾驶员要求</w:t>
      </w:r>
    </w:p>
    <w:p w14:paraId="7D38720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（1）驾驶员年龄技术及身体状况良好，证照件齐全有效，无酒驾、无毒驾、无犯罪记录、无吸毒史，行为习惯健康良好等。</w:t>
      </w:r>
    </w:p>
    <w:p w14:paraId="4F50AC7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（2）驾驶员须为供应商正式劳动合同员工，具有符合准驾车型、合法有效的驾驶证。</w:t>
      </w:r>
    </w:p>
    <w:p w14:paraId="6C6A7E3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（3）供应商配备的驾驶员须提前熟悉路线。</w:t>
      </w:r>
    </w:p>
    <w:p w14:paraId="1A87746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（4）供应商配备的驾驶员意外险由供应商自行购买。</w:t>
      </w:r>
    </w:p>
    <w:p w14:paraId="788CD55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（5）供应商应当按采购人实际需求安排合适的驾驶员，采购人有权临时更换驾驶员。</w:t>
      </w:r>
    </w:p>
    <w:p w14:paraId="0090F13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4.责任承担</w:t>
      </w:r>
    </w:p>
    <w:p w14:paraId="13BB24A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（1）在服务期间，行车载客须遵照交通法规，保证车况良好，平稳驾驶，安全行车，负责车上人员的乘车安全。因供应商车辆原因或驾驶员操作不当等造成人员伤亡或财产损失的，责任由供应商承担。</w:t>
      </w:r>
    </w:p>
    <w:p w14:paraId="274729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（2）用车过程中产生的违章罚款等有关费用由供应商自行处理支付。</w:t>
      </w:r>
    </w:p>
    <w:p w14:paraId="2304F9EF">
      <w:pPr>
        <w:pStyle w:val="5"/>
        <w:keepNext w:val="0"/>
        <w:keepLines w:val="0"/>
        <w:pageBreakBefore w:val="0"/>
        <w:kinsoku/>
        <w:wordWrap/>
        <w:overflowPunct/>
        <w:topLinePunct w:val="0"/>
        <w:bidi w:val="0"/>
        <w:snapToGrid w:val="0"/>
        <w:spacing w:afterLines="0" w:line="360" w:lineRule="auto"/>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（3）供应商与驾驶员发生的一切纠纷，与采购人无关。</w:t>
      </w:r>
    </w:p>
    <w:p w14:paraId="457B9D5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5.遵守考核办法</w:t>
      </w:r>
    </w:p>
    <w:p w14:paraId="39B18CB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（1）车辆产权（10分）</w:t>
      </w:r>
    </w:p>
    <w:p w14:paraId="7D47ABD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供应商所提供给采购人使用的车辆必须为供应商拥有完全产权的车辆，如在使用过程中经发现不是供应商自有车辆的，采购人将作出整改通知，整改不合格的将终止合同。（发现一次扣10分）</w:t>
      </w:r>
    </w:p>
    <w:p w14:paraId="045CB4B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（2）车辆配置要求（25分）</w:t>
      </w:r>
    </w:p>
    <w:p w14:paraId="5D157DC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是供应商应针对采购人的工作性质、服务安全性等综合考虑，需对车辆免费增加硬件配置：汽车座套、脚垫、尾箱垫、车载轮胎充气泵、山地轮胎千斤顶、防滑链、狼牙棒、人员应急医用急救药包、灭火器、拖车绳（如配备不齐，一次扣6分）。二是建立车辆及后备车辆信息库，并装备ETC通行卡（如配备不齐，一次扣5分）。三是及时保养、维修，更新车辆及车内配置，车辆每日一检，定期维护，及时修理（如不达标，一次扣10分）。四是无污泥、脏物及积垢，车厢内卫生清洁（如不达标，一次扣4分）</w:t>
      </w:r>
    </w:p>
    <w:p w14:paraId="5AB7E89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（3）驾驶员配备要求（25分）</w:t>
      </w:r>
    </w:p>
    <w:p w14:paraId="2E969CD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是驾驶员技术及身体状况良好，无酒驾、无毒驾、无犯罪记录、无吸毒史，语言得体、举止文明、态度和善，行为习惯健康良好等（如有不良反映，一次扣10分）。二是驾驶员须熟悉路线。（如有不良反映，一次扣10分）。三是驾驶员须爱岗敬业，团结、协调、认真履行职责。（如有不良反映，一次扣5分）</w:t>
      </w:r>
    </w:p>
    <w:p w14:paraId="5B4CE3A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（4）管理配置（10分）</w:t>
      </w:r>
    </w:p>
    <w:p w14:paraId="780A1CC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供应商必须配备调度专员，设置24小时值班调度室，提供全天24小时电话服务，为采购人公务用车专门设立用车应急保障小组，由公司总经理负责。（如不达标，一次扣10分）。</w:t>
      </w:r>
    </w:p>
    <w:p w14:paraId="3F29951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（5）应急管理要求：（25分）</w:t>
      </w:r>
    </w:p>
    <w:p w14:paraId="6679BE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是供应商应做到预留车辆充足，若出现采购人需用车但供应商不能派车情况，一次扣除15分。二是在车辆使用过程中，如车辆发生交通事故，供应商第一时间对接保险公司及就近的维修店给予救援，并指派专属客户经理到现场组织救援及事故处理（如不及时，一次扣5分）。三是在车辆使用过程中，如造成第三方车辆、人员伤亡时，供应商须指派专属客户经理第一时间对接保险司及交通管理部门，秉承“先救人、后理赔”的原则，处理事故（如不及时，一次扣5分）</w:t>
      </w:r>
    </w:p>
    <w:p w14:paraId="2042862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（6）行驶记录（5分）</w:t>
      </w:r>
    </w:p>
    <w:p w14:paraId="311D8B9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有异常行驶记录（发现一次扣5分）</w:t>
      </w:r>
    </w:p>
    <w:p w14:paraId="5AD932B3">
      <w:pPr>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6条考核标准说明：1.考核采用记分法，考核总分为100分；2.每季度由部各用车处（室、中心）进行打分，采取综合评分法进行评分，80分以上（含80分）为合格，低于80分为不合格；3.对不合格的供应商提出整改，整改合格后方可继续履行服务，对2次考核不合格的供应商，终止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C09930"/>
    <w:multiLevelType w:val="singleLevel"/>
    <w:tmpl w:val="78C09930"/>
    <w:lvl w:ilvl="0" w:tentative="0">
      <w:start w:val="5"/>
      <w:numFmt w:val="chineseCounting"/>
      <w:pStyle w:val="10"/>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71968"/>
    <w:rsid w:val="28333D17"/>
    <w:rsid w:val="3911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qFormat/>
    <w:uiPriority w:val="0"/>
    <w:pPr>
      <w:jc w:val="both"/>
    </w:pPr>
    <w:rPr>
      <w:rFonts w:hAnsi="Times New Roman"/>
    </w:rPr>
  </w:style>
  <w:style w:type="paragraph" w:styleId="4">
    <w:name w:val="Body Text Indent"/>
    <w:basedOn w:val="1"/>
    <w:next w:val="5"/>
    <w:qFormat/>
    <w:uiPriority w:val="0"/>
    <w:pPr>
      <w:autoSpaceDE/>
      <w:autoSpaceDN/>
      <w:adjustRightInd/>
      <w:ind w:firstLine="900"/>
      <w:jc w:val="both"/>
      <w:textAlignment w:val="auto"/>
    </w:pPr>
    <w:rPr>
      <w:rFonts w:ascii="Times New Roman"/>
      <w:kern w:val="2"/>
    </w:rPr>
  </w:style>
  <w:style w:type="paragraph" w:styleId="5">
    <w:name w:val="Body Text First Indent 2"/>
    <w:basedOn w:val="4"/>
    <w:next w:val="1"/>
    <w:qFormat/>
    <w:uiPriority w:val="0"/>
    <w:pPr>
      <w:widowControl/>
      <w:spacing w:afterLines="100"/>
      <w:ind w:left="200" w:leftChars="200" w:firstLine="210" w:firstLineChars="200"/>
      <w:jc w:val="left"/>
    </w:pPr>
    <w:rPr>
      <w:sz w:val="21"/>
      <w:lang w:val="zh-CN"/>
    </w:rPr>
  </w:style>
  <w:style w:type="paragraph" w:styleId="6">
    <w:name w:val="Normal (Web)"/>
    <w:basedOn w:val="1"/>
    <w:qFormat/>
    <w:uiPriority w:val="0"/>
    <w:pPr>
      <w:widowControl/>
      <w:autoSpaceDE/>
      <w:autoSpaceDN/>
      <w:adjustRightInd/>
      <w:spacing w:before="100" w:beforeAutospacing="1" w:after="100" w:afterAutospacing="1"/>
      <w:textAlignment w:val="auto"/>
    </w:p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numPr>
        <w:ilvl w:val="0"/>
        <w:numId w:val="1"/>
      </w:numPr>
      <w:ind w:firstLine="420"/>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2025-07-21T10:09:24Z</dcterms:created>
  <dc:creator>4432342</dc:creator>
  <cp:lastModifiedBy>小六班</cp:lastModifiedBy>
  <dcterms:modified xsi:type="dcterms:W3CDTF">2025-07-21T10:13:03Z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eyJoZGlkIjoiMGFjMDFhYjgzNWFhMmYwMjlkMTNhOGVjZWM0YTE2MjYiLCJ1c2VySWQiOiIzODQ5MjUwODYifQ==</vt:lpwstr>
  </property>
  <property fmtid="{D5CDD505-2E9C-101B-9397-08002B2CF9AE}" pid="4" name="ICV">
    <vt:lpwstr>4629EF8564BB49C1B2F2986B090F712C_12</vt:lpwstr>
  </property>
</Properties>
</file>