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F15E0">
      <w:pPr>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bookmarkStart w:id="0" w:name="_Toc407182663"/>
      <w:bookmarkStart w:id="1" w:name="_Toc23599"/>
      <w:r>
        <w:rPr>
          <w:rFonts w:hint="eastAsia" w:ascii="方正小标宋简体" w:hAnsi="方正小标宋简体" w:eastAsia="方正小标宋简体" w:cs="方正小标宋简体"/>
          <w:b w:val="0"/>
          <w:bCs w:val="0"/>
          <w:color w:val="auto"/>
          <w:sz w:val="44"/>
          <w:szCs w:val="44"/>
          <w:highlight w:val="none"/>
          <w:lang w:val="en-US" w:eastAsia="zh-CN"/>
        </w:rPr>
        <w:t>贵州省林业局2025年省级政务信息系统运维</w:t>
      </w:r>
      <w:r>
        <w:rPr>
          <w:rFonts w:hint="eastAsia" w:ascii="方正小标宋简体" w:hAnsi="方正小标宋简体" w:eastAsia="方正小标宋简体" w:cs="方正小标宋简体"/>
          <w:b w:val="0"/>
          <w:bCs w:val="0"/>
          <w:color w:val="auto"/>
          <w:sz w:val="44"/>
          <w:szCs w:val="44"/>
          <w:highlight w:val="none"/>
          <w:lang w:val="en-US" w:eastAsia="zh-CN"/>
        </w:rPr>
        <w:br w:type="textWrapping"/>
      </w:r>
      <w:r>
        <w:rPr>
          <w:rFonts w:hint="eastAsia" w:ascii="方正小标宋简体" w:hAnsi="方正小标宋简体" w:eastAsia="方正小标宋简体" w:cs="方正小标宋简体"/>
          <w:b w:val="0"/>
          <w:bCs w:val="0"/>
          <w:color w:val="auto"/>
          <w:sz w:val="44"/>
          <w:szCs w:val="44"/>
          <w:highlight w:val="none"/>
          <w:lang w:val="en-US" w:eastAsia="zh-CN"/>
        </w:rPr>
        <w:t>采购需求公示</w:t>
      </w:r>
    </w:p>
    <w:p w14:paraId="554DC0FC">
      <w:pPr>
        <w:pStyle w:val="11"/>
        <w:pageBreakBefore w:val="0"/>
        <w:kinsoku/>
        <w:wordWrap/>
        <w:overflowPunct/>
        <w:topLinePunct w:val="0"/>
        <w:autoSpaceDE/>
        <w:autoSpaceDN/>
        <w:bidi w:val="0"/>
        <w:spacing w:line="560" w:lineRule="exact"/>
        <w:textAlignment w:val="auto"/>
        <w:rPr>
          <w:rFonts w:hint="eastAsia"/>
          <w:lang w:val="en-US" w:eastAsia="zh-CN"/>
        </w:rPr>
      </w:pPr>
    </w:p>
    <w:p w14:paraId="6642F545">
      <w:pPr>
        <w:pStyle w:val="3"/>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第一章 商务</w:t>
      </w:r>
      <w:r>
        <w:rPr>
          <w:rFonts w:hint="eastAsia" w:ascii="黑体" w:hAnsi="黑体" w:eastAsia="黑体" w:cs="黑体"/>
          <w:b w:val="0"/>
          <w:bCs/>
          <w:color w:val="auto"/>
          <w:sz w:val="28"/>
          <w:szCs w:val="28"/>
          <w:highlight w:val="none"/>
        </w:rPr>
        <w:t>要求</w:t>
      </w:r>
      <w:bookmarkEnd w:id="0"/>
      <w:bookmarkEnd w:id="1"/>
    </w:p>
    <w:p w14:paraId="445FBBFD">
      <w:pPr>
        <w:adjustRightInd w:val="0"/>
        <w:snapToGrid w:val="0"/>
        <w:spacing w:line="560" w:lineRule="exact"/>
        <w:ind w:firstLine="0" w:firstLineChars="0"/>
        <w:rPr>
          <w:rStyle w:val="30"/>
          <w:rFonts w:hint="eastAsia" w:ascii="仿宋_GB2312" w:hAnsi="仿宋_GB2312" w:eastAsia="仿宋_GB2312" w:cs="仿宋_GB2312"/>
          <w:b/>
          <w:bCs w:val="0"/>
        </w:rPr>
      </w:pPr>
      <w:r>
        <w:rPr>
          <w:rStyle w:val="30"/>
          <w:rFonts w:hint="eastAsia" w:ascii="仿宋_GB2312" w:hAnsi="仿宋_GB2312" w:eastAsia="仿宋_GB2312" w:cs="仿宋_GB2312"/>
          <w:b/>
          <w:bCs w:val="0"/>
        </w:rPr>
        <w:t>一、服务期及服务地点</w:t>
      </w:r>
    </w:p>
    <w:p w14:paraId="58C9EB9A">
      <w:pPr>
        <w:adjustRightInd w:val="0"/>
        <w:snapToGrid w:val="0"/>
        <w:spacing w:line="560" w:lineRule="exact"/>
        <w:rPr>
          <w:rFonts w:hint="eastAsia" w:ascii="仿宋_GB2312" w:hAnsi="仿宋_GB2312" w:eastAsia="仿宋_GB2312" w:cs="仿宋_GB2312"/>
          <w:highlight w:val="yellow"/>
        </w:rPr>
      </w:pPr>
      <w:r>
        <w:rPr>
          <w:rFonts w:hint="eastAsia" w:ascii="仿宋_GB2312" w:hAnsi="仿宋_GB2312" w:eastAsia="仿宋_GB2312" w:cs="仿宋_GB2312"/>
        </w:rPr>
        <w:t>服务</w:t>
      </w:r>
      <w:r>
        <w:rPr>
          <w:rFonts w:hint="eastAsia" w:ascii="仿宋_GB2312" w:hAnsi="仿宋_GB2312" w:eastAsia="仿宋_GB2312" w:cs="仿宋_GB2312"/>
          <w:highlight w:val="none"/>
        </w:rPr>
        <w:t>期：合同签订之日起12个月（具体运维时间以项目服务清单为准）。</w:t>
      </w:r>
    </w:p>
    <w:p w14:paraId="5B7DDC4A">
      <w:pPr>
        <w:adjustRightInd w:val="0"/>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服务地点：采购人指定地点。</w:t>
      </w:r>
    </w:p>
    <w:p w14:paraId="3A31C44D">
      <w:pPr>
        <w:adjustRightInd w:val="0"/>
        <w:snapToGrid w:val="0"/>
        <w:spacing w:line="560" w:lineRule="exact"/>
        <w:ind w:firstLine="0" w:firstLineChars="0"/>
        <w:rPr>
          <w:rStyle w:val="30"/>
          <w:rFonts w:hint="eastAsia" w:ascii="仿宋_GB2312" w:hAnsi="仿宋_GB2312" w:eastAsia="仿宋_GB2312" w:cs="仿宋_GB2312"/>
          <w:b/>
          <w:bCs w:val="0"/>
        </w:rPr>
      </w:pPr>
      <w:r>
        <w:rPr>
          <w:rStyle w:val="30"/>
          <w:rFonts w:hint="eastAsia" w:ascii="仿宋_GB2312" w:hAnsi="仿宋_GB2312" w:eastAsia="仿宋_GB2312" w:cs="仿宋_GB2312"/>
          <w:b/>
          <w:bCs w:val="0"/>
        </w:rPr>
        <w:t>二、验收标准、规范</w:t>
      </w:r>
    </w:p>
    <w:p w14:paraId="3ECBE96D">
      <w:pPr>
        <w:adjustRightInd w:val="0"/>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本项目执行国家标准，无国家标准的按行业标准（最新）及采购文件规定的相关技术要求。</w:t>
      </w:r>
    </w:p>
    <w:p w14:paraId="3116C235">
      <w:pPr>
        <w:adjustRightInd w:val="0"/>
        <w:snapToGrid w:val="0"/>
        <w:spacing w:line="560" w:lineRule="exact"/>
        <w:ind w:firstLine="0" w:firstLineChars="0"/>
        <w:rPr>
          <w:rStyle w:val="30"/>
          <w:rFonts w:hint="eastAsia" w:ascii="仿宋_GB2312" w:hAnsi="仿宋_GB2312" w:eastAsia="仿宋_GB2312" w:cs="仿宋_GB2312"/>
          <w:b/>
          <w:bCs w:val="0"/>
        </w:rPr>
      </w:pPr>
      <w:r>
        <w:rPr>
          <w:rStyle w:val="30"/>
          <w:rFonts w:hint="eastAsia" w:ascii="仿宋_GB2312" w:hAnsi="仿宋_GB2312" w:eastAsia="仿宋_GB2312" w:cs="仿宋_GB2312"/>
          <w:b/>
          <w:bCs w:val="0"/>
        </w:rPr>
        <w:t>三、售后服务</w:t>
      </w:r>
    </w:p>
    <w:p w14:paraId="415F2F94">
      <w:pPr>
        <w:adjustRightInd w:val="0"/>
        <w:snapToGrid w:val="0"/>
        <w:spacing w:line="560" w:lineRule="exact"/>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1）提供后期相关咨询服务</w:t>
      </w:r>
      <w:r>
        <w:rPr>
          <w:rFonts w:hint="eastAsia" w:ascii="仿宋_GB2312" w:hAnsi="仿宋_GB2312" w:eastAsia="仿宋_GB2312" w:cs="仿宋_GB2312"/>
          <w:highlight w:val="none"/>
          <w:lang w:eastAsia="zh-CN"/>
        </w:rPr>
        <w:t>。</w:t>
      </w:r>
    </w:p>
    <w:p w14:paraId="1E911E38">
      <w:pPr>
        <w:adjustRightInd w:val="0"/>
        <w:snapToGrid w:val="0"/>
        <w:spacing w:line="56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2）定期巡检服务：定期检测上述系统服务器及其他系统相关设备是否正常运行，检查服务器系统是否有异常信息提示，根据采购人需求不限时间为采购人提供系统 bug 修复服务，每次巡检详细记录巡检内容，改善内容，并提供巡检 报告提交采购人签字确认，巡检次数：每月不少于</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次。</w:t>
      </w:r>
    </w:p>
    <w:p w14:paraId="69AC6FFF">
      <w:pPr>
        <w:adjustRightInd w:val="0"/>
        <w:snapToGrid w:val="0"/>
        <w:spacing w:line="56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3）服务团队要求：投标人须承诺中标后提</w:t>
      </w:r>
      <w:bookmarkStart w:id="14" w:name="_GoBack"/>
      <w:bookmarkEnd w:id="14"/>
      <w:r>
        <w:rPr>
          <w:rFonts w:hint="eastAsia" w:ascii="仿宋_GB2312" w:hAnsi="仿宋_GB2312" w:eastAsia="仿宋_GB2312" w:cs="仿宋_GB2312"/>
          <w:highlight w:val="none"/>
        </w:rPr>
        <w:t>供不低于 10 人的运维团队完成项目运维服务（含地州市），并承诺运维团队可根据采购人要求提供实地驻场服务，中标后签订合同前提供运维服务方案及团队人员配置方案供采购人确认。</w:t>
      </w:r>
    </w:p>
    <w:p w14:paraId="227D3CB4">
      <w:pPr>
        <w:adjustRightInd w:val="0"/>
        <w:snapToGrid w:val="0"/>
        <w:spacing w:line="56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4）投标人须承诺未经采购人同意不得私自更换团队成员，若违反相关要求按出现一次扣减尾款10%，出现两次采购人有权终止合同并追究中标人责任。</w:t>
      </w:r>
    </w:p>
    <w:p w14:paraId="0D6012F5">
      <w:pPr>
        <w:adjustRightInd w:val="0"/>
        <w:snapToGrid w:val="0"/>
        <w:spacing w:line="560" w:lineRule="exact"/>
        <w:ind w:firstLine="0" w:firstLineChars="0"/>
        <w:rPr>
          <w:rStyle w:val="30"/>
          <w:rFonts w:hint="eastAsia" w:ascii="仿宋_GB2312" w:hAnsi="仿宋_GB2312" w:eastAsia="仿宋_GB2312" w:cs="仿宋_GB2312"/>
          <w:b/>
          <w:bCs w:val="0"/>
        </w:rPr>
      </w:pPr>
      <w:r>
        <w:rPr>
          <w:rStyle w:val="30"/>
          <w:rFonts w:hint="eastAsia" w:ascii="仿宋_GB2312" w:hAnsi="仿宋_GB2312" w:eastAsia="仿宋_GB2312" w:cs="仿宋_GB2312"/>
          <w:b/>
          <w:bCs w:val="0"/>
        </w:rPr>
        <w:t>四、其他要求</w:t>
      </w:r>
    </w:p>
    <w:p w14:paraId="49D4B740">
      <w:pPr>
        <w:adjustRightInd w:val="0"/>
        <w:snapToGrid w:val="0"/>
        <w:spacing w:line="56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1.鉴于项目服务的连贯性，需承担前一中标人在项目过渡期向采购方持续提供的基础保障服务（保运转、保稳定的巡查巡检工作等）且经采购方确认合格服务的对应费用,该费用可聘请第三方公司进行评审，评审费用由中标人支付。</w:t>
      </w:r>
    </w:p>
    <w:p w14:paraId="3A659DA2">
      <w:pPr>
        <w:adjustRightInd w:val="0"/>
        <w:snapToGrid w:val="0"/>
        <w:spacing w:line="56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2.因网络安全需要，《2025年贵州省政务信息化运维贵州省林业局分册》中云安全产品部分已由云上贵州大数据产业发展有限公司持续保障，保障期限从2024年4月1日至贵州省林业局2025年省级政务信息系统运维项目招投标工作结束，在此期间的保障费用由最终的中标公司结算支付给</w:t>
      </w:r>
      <w:r>
        <w:rPr>
          <w:rFonts w:hint="eastAsia" w:ascii="仿宋_GB2312" w:hAnsi="仿宋_GB2312" w:eastAsia="仿宋_GB2312" w:cs="仿宋_GB2312"/>
          <w:highlight w:val="none"/>
          <w:lang w:val="en-US" w:eastAsia="zh-CN"/>
        </w:rPr>
        <w:t>上一年度中标服务商</w:t>
      </w:r>
      <w:r>
        <w:rPr>
          <w:rFonts w:hint="eastAsia" w:ascii="仿宋_GB2312" w:hAnsi="仿宋_GB2312" w:eastAsia="仿宋_GB2312" w:cs="仿宋_GB2312"/>
          <w:highlight w:val="none"/>
        </w:rPr>
        <w:t>。</w:t>
      </w:r>
    </w:p>
    <w:p w14:paraId="751AD4EC">
      <w:pPr>
        <w:adjustRightInd w:val="0"/>
        <w:snapToGrid w:val="0"/>
        <w:spacing w:line="560" w:lineRule="exact"/>
        <w:ind w:firstLine="0" w:firstLineChars="0"/>
        <w:rPr>
          <w:rStyle w:val="30"/>
          <w:rFonts w:hint="eastAsia" w:ascii="仿宋_GB2312" w:hAnsi="仿宋_GB2312" w:eastAsia="仿宋_GB2312" w:cs="仿宋_GB2312"/>
          <w:b/>
          <w:bCs w:val="0"/>
        </w:rPr>
      </w:pPr>
      <w:r>
        <w:rPr>
          <w:rStyle w:val="30"/>
          <w:rFonts w:hint="eastAsia" w:ascii="仿宋_GB2312" w:hAnsi="仿宋_GB2312" w:eastAsia="仿宋_GB2312" w:cs="仿宋_GB2312"/>
          <w:b/>
          <w:bCs w:val="0"/>
        </w:rPr>
        <w:t>五、付款方式</w:t>
      </w:r>
    </w:p>
    <w:p w14:paraId="71571ED5">
      <w:pPr>
        <w:adjustRightInd w:val="0"/>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按合同约定执行。</w:t>
      </w:r>
    </w:p>
    <w:p w14:paraId="56C92E2A">
      <w:pPr>
        <w:adjustRightInd w:val="0"/>
        <w:snapToGrid w:val="0"/>
        <w:spacing w:line="560" w:lineRule="exact"/>
        <w:ind w:firstLine="0" w:firstLineChars="0"/>
        <w:rPr>
          <w:rStyle w:val="30"/>
          <w:rFonts w:hint="eastAsia" w:ascii="仿宋_GB2312" w:hAnsi="仿宋_GB2312" w:eastAsia="仿宋_GB2312" w:cs="仿宋_GB2312"/>
          <w:b/>
          <w:bCs w:val="0"/>
        </w:rPr>
      </w:pPr>
      <w:r>
        <w:rPr>
          <w:rStyle w:val="30"/>
          <w:rFonts w:hint="eastAsia" w:ascii="仿宋_GB2312" w:hAnsi="仿宋_GB2312" w:eastAsia="仿宋_GB2312" w:cs="仿宋_GB2312"/>
          <w:b/>
          <w:bCs w:val="0"/>
        </w:rPr>
        <w:t>六、投标保证金</w:t>
      </w:r>
    </w:p>
    <w:p w14:paraId="4C4DCE3D">
      <w:pPr>
        <w:adjustRightInd w:val="0"/>
        <w:snapToGrid w:val="0"/>
        <w:spacing w:line="560" w:lineRule="exact"/>
        <w:ind w:firstLine="482"/>
        <w:rPr>
          <w:rFonts w:hint="eastAsia" w:ascii="仿宋_GB2312" w:hAnsi="仿宋_GB2312" w:eastAsia="仿宋_GB2312" w:cs="仿宋_GB2312"/>
          <w:highlight w:val="none"/>
        </w:rPr>
      </w:pPr>
      <w:r>
        <w:rPr>
          <w:rFonts w:hint="eastAsia" w:ascii="仿宋_GB2312" w:hAnsi="仿宋_GB2312" w:eastAsia="仿宋_GB2312" w:cs="仿宋_GB2312"/>
          <w:b/>
          <w:bCs/>
          <w:highlight w:val="none"/>
          <w:u w:val="single"/>
        </w:rPr>
        <w:t>人民币伍万元整(￥50,000.00)</w:t>
      </w:r>
    </w:p>
    <w:p w14:paraId="6AB71643">
      <w:pPr>
        <w:adjustRightInd w:val="0"/>
        <w:snapToGrid w:val="0"/>
        <w:spacing w:line="560" w:lineRule="exact"/>
        <w:ind w:firstLine="0" w:firstLineChars="0"/>
        <w:rPr>
          <w:rStyle w:val="30"/>
          <w:rFonts w:hint="eastAsia" w:ascii="仿宋_GB2312" w:hAnsi="仿宋_GB2312" w:eastAsia="仿宋_GB2312" w:cs="仿宋_GB2312"/>
          <w:b/>
          <w:bCs w:val="0"/>
        </w:rPr>
      </w:pPr>
      <w:r>
        <w:rPr>
          <w:rStyle w:val="30"/>
          <w:rFonts w:hint="eastAsia" w:ascii="仿宋_GB2312" w:hAnsi="仿宋_GB2312" w:eastAsia="仿宋_GB2312" w:cs="仿宋_GB2312"/>
          <w:b/>
          <w:bCs w:val="0"/>
        </w:rPr>
        <w:t>七、</w:t>
      </w:r>
      <w:r>
        <w:rPr>
          <w:rStyle w:val="30"/>
          <w:rFonts w:hint="eastAsia" w:ascii="仿宋_GB2312" w:hAnsi="仿宋_GB2312" w:eastAsia="仿宋_GB2312" w:cs="仿宋_GB2312"/>
          <w:b/>
          <w:bCs w:val="0"/>
          <w:lang w:val="en-US" w:eastAsia="zh-CN"/>
        </w:rPr>
        <w:t>投标</w:t>
      </w:r>
      <w:r>
        <w:rPr>
          <w:rStyle w:val="30"/>
          <w:rFonts w:hint="eastAsia" w:ascii="仿宋_GB2312" w:hAnsi="仿宋_GB2312" w:eastAsia="仿宋_GB2312" w:cs="仿宋_GB2312"/>
          <w:b/>
          <w:bCs w:val="0"/>
        </w:rPr>
        <w:t>有效期</w:t>
      </w:r>
    </w:p>
    <w:p w14:paraId="2651FD08">
      <w:pPr>
        <w:adjustRightInd w:val="0"/>
        <w:snapToGrid w:val="0"/>
        <w:spacing w:line="560" w:lineRule="exact"/>
        <w:ind w:firstLine="482"/>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投标截止</w:t>
      </w:r>
      <w:r>
        <w:rPr>
          <w:rFonts w:hint="eastAsia" w:ascii="仿宋_GB2312" w:hAnsi="仿宋_GB2312" w:eastAsia="仿宋_GB2312" w:cs="仿宋_GB2312"/>
          <w:b w:val="0"/>
          <w:bCs w:val="0"/>
        </w:rPr>
        <w:t>之日起90</w:t>
      </w:r>
      <w:r>
        <w:rPr>
          <w:rFonts w:hint="eastAsia" w:ascii="仿宋_GB2312" w:hAnsi="仿宋_GB2312" w:eastAsia="仿宋_GB2312" w:cs="仿宋_GB2312"/>
          <w:b w:val="0"/>
          <w:bCs w:val="0"/>
          <w:lang w:val="en-US" w:eastAsia="zh-CN"/>
        </w:rPr>
        <w:t>日历</w:t>
      </w:r>
      <w:r>
        <w:rPr>
          <w:rFonts w:hint="eastAsia" w:ascii="仿宋_GB2312" w:hAnsi="仿宋_GB2312" w:eastAsia="仿宋_GB2312" w:cs="仿宋_GB2312"/>
          <w:b w:val="0"/>
          <w:bCs w:val="0"/>
        </w:rPr>
        <w:t>日。</w:t>
      </w:r>
    </w:p>
    <w:p w14:paraId="5C1A36F5">
      <w:pPr>
        <w:numPr>
          <w:ilvl w:val="0"/>
          <w:numId w:val="1"/>
        </w:numPr>
        <w:adjustRightInd w:val="0"/>
        <w:snapToGrid w:val="0"/>
        <w:spacing w:line="560" w:lineRule="exact"/>
        <w:ind w:firstLine="0" w:firstLineChars="0"/>
        <w:rPr>
          <w:rStyle w:val="30"/>
          <w:rFonts w:hint="eastAsia" w:ascii="仿宋_GB2312" w:hAnsi="仿宋_GB2312" w:eastAsia="仿宋_GB2312" w:cs="仿宋_GB2312"/>
          <w:b/>
          <w:bCs w:val="0"/>
          <w:lang w:val="en-US" w:eastAsia="zh-CN"/>
        </w:rPr>
      </w:pPr>
      <w:r>
        <w:rPr>
          <w:rStyle w:val="30"/>
          <w:rFonts w:hint="eastAsia" w:ascii="仿宋_GB2312" w:hAnsi="仿宋_GB2312" w:eastAsia="仿宋_GB2312" w:cs="仿宋_GB2312"/>
          <w:b/>
          <w:bCs w:val="0"/>
          <w:lang w:val="en-US" w:eastAsia="zh-CN"/>
        </w:rPr>
        <w:t>履约保证金</w:t>
      </w:r>
    </w:p>
    <w:p w14:paraId="56DC4AF0">
      <w:pPr>
        <w:adjustRightInd w:val="0"/>
        <w:snapToGrid w:val="0"/>
        <w:spacing w:line="560" w:lineRule="exact"/>
        <w:ind w:firstLine="482"/>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中标供应商须缴纳合同金额的5%作为履约保证金，在运维服务期满并验收合格后无息返还。</w:t>
      </w:r>
    </w:p>
    <w:p w14:paraId="780A8FA0">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14:paraId="60261798">
      <w:pPr>
        <w:pStyle w:val="3"/>
        <w:keepNext/>
        <w:keepLines/>
        <w:pageBreakBefore w:val="0"/>
        <w:widowControl w:val="0"/>
        <w:numPr>
          <w:ilvl w:val="0"/>
          <w:numId w:val="2"/>
        </w:numPr>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0"/>
        <w:rPr>
          <w:rFonts w:hint="eastAsia" w:ascii="黑体" w:hAnsi="黑体" w:eastAsia="黑体" w:cs="黑体"/>
          <w:b w:val="0"/>
          <w:bCs/>
          <w:color w:val="auto"/>
          <w:sz w:val="28"/>
          <w:szCs w:val="28"/>
          <w:highlight w:val="none"/>
          <w:lang w:val="en-US" w:eastAsia="zh-CN"/>
        </w:rPr>
      </w:pPr>
      <w:bookmarkStart w:id="2" w:name="_Toc406671092"/>
      <w:bookmarkStart w:id="3" w:name="_Toc406670721"/>
      <w:bookmarkStart w:id="4" w:name="_Toc406672385"/>
      <w:bookmarkStart w:id="5" w:name="_Toc406671680"/>
      <w:r>
        <w:rPr>
          <w:rFonts w:hint="eastAsia" w:ascii="黑体" w:hAnsi="黑体" w:eastAsia="黑体" w:cs="黑体"/>
          <w:b w:val="0"/>
          <w:bCs/>
          <w:color w:val="auto"/>
          <w:sz w:val="28"/>
          <w:szCs w:val="28"/>
          <w:highlight w:val="none"/>
          <w:lang w:val="en-US" w:eastAsia="zh-CN"/>
        </w:rPr>
        <w:t>投标人资格条件</w:t>
      </w:r>
    </w:p>
    <w:p w14:paraId="083D3571">
      <w:pPr>
        <w:adjustRightInd w:val="0"/>
        <w:snapToGrid w:val="0"/>
        <w:spacing w:line="560" w:lineRule="exact"/>
        <w:rPr>
          <w:rFonts w:hint="eastAsia" w:ascii="仿宋_GB2312" w:hAnsi="仿宋_GB2312" w:eastAsia="仿宋_GB2312" w:cs="仿宋_GB2312"/>
          <w:b/>
          <w:bCs/>
        </w:rPr>
      </w:pPr>
      <w:r>
        <w:rPr>
          <w:rFonts w:hint="eastAsia" w:ascii="仿宋_GB2312" w:hAnsi="仿宋_GB2312" w:eastAsia="仿宋_GB2312" w:cs="仿宋_GB2312"/>
          <w:b/>
          <w:bCs/>
        </w:rPr>
        <w:t>一、本项目投标人资格条件要求如下：</w:t>
      </w:r>
    </w:p>
    <w:p w14:paraId="6E8A37BF">
      <w:pPr>
        <w:numPr>
          <w:ilvl w:val="1"/>
          <w:numId w:val="3"/>
        </w:num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具有独立承担民事责任的能力：</w:t>
      </w:r>
    </w:p>
    <w:p w14:paraId="7F8A37F8">
      <w:p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具体要求：提供法人或其他组织的有效期内的营业执照等证明文件，或自然人身份证明（复印件加盖单位公章）。</w:t>
      </w:r>
    </w:p>
    <w:p w14:paraId="4606F22D">
      <w:pPr>
        <w:numPr>
          <w:ilvl w:val="1"/>
          <w:numId w:val="3"/>
        </w:num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具有良好的商业信誉和健全的财务会计制度：</w:t>
      </w:r>
    </w:p>
    <w:p w14:paraId="5DA566CE">
      <w:p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具体要求：投标人是法人的，应提供会计师事务所出具的2023年度或2024年度经审计的财务报告（复印件加盖单位公章）；部分其他组织和自然人，没有经审计的财务报告，可以提供银行2025年度出具的资信证明（复印件加盖单位公章）。</w:t>
      </w:r>
    </w:p>
    <w:p w14:paraId="72561C48">
      <w:pPr>
        <w:numPr>
          <w:ilvl w:val="1"/>
          <w:numId w:val="3"/>
        </w:num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具有履行合同所必须的设备和专业技术能力：</w:t>
      </w:r>
    </w:p>
    <w:p w14:paraId="58DFFDEB">
      <w:p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具体要求：提供具备履行合同所必须的设备和专业技术能力的证明材料或承诺（内容及格式自拟，并加盖单位公章）；</w:t>
      </w:r>
    </w:p>
    <w:p w14:paraId="0D24A158">
      <w:pPr>
        <w:numPr>
          <w:ilvl w:val="1"/>
          <w:numId w:val="3"/>
        </w:num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有依法缴纳税收和社会保障资金的良好记录：</w:t>
      </w:r>
    </w:p>
    <w:p w14:paraId="5E0D1A55">
      <w:p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具体要求：提供2024年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月1日至今任意连续三个月依法缴纳税收和社会保障资金的有效证明材料（复印件加盖单位公章）；如新成立不足半年的公司自行提供承诺函（内容及格式自拟，并加盖单位公章）。</w:t>
      </w:r>
    </w:p>
    <w:p w14:paraId="1F05B0E0">
      <w:pPr>
        <w:numPr>
          <w:ilvl w:val="1"/>
          <w:numId w:val="3"/>
        </w:num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参加政府采购活动前三年内，在经营活动中没有重大违法记录：</w:t>
      </w:r>
    </w:p>
    <w:p w14:paraId="6FA33B09">
      <w:p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具体要求：提供书面声明。重大违法记录是指：参加本次政府采购活动前三年内未因违法经营受到刑事处罚或者责令停产停业、吊销许可证或者执照、因自身引起的诉讼案件、较大数额罚款等行政处罚。</w:t>
      </w:r>
    </w:p>
    <w:p w14:paraId="03DAC29E">
      <w:pPr>
        <w:numPr>
          <w:ilvl w:val="1"/>
          <w:numId w:val="3"/>
        </w:numPr>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法律、行政法规规定的其他条件。</w:t>
      </w:r>
    </w:p>
    <w:p w14:paraId="128B6AA1">
      <w:pPr>
        <w:numPr>
          <w:ilvl w:val="2"/>
          <w:numId w:val="3"/>
        </w:numPr>
        <w:tabs>
          <w:tab w:val="left" w:pos="312"/>
        </w:tabs>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投标人须承诺：在“信用中国”网站（www.creditchina.gov.cn）、中国政府采购网（www.ccgp.gov.cn）查询中未被列入失信被执行人名单、重大税收违法案件当事人名单、政府采购严重违法失信行为记录名单中，如被列入失信被执行人、重大税收违法案件当事人名单、政府采购严重违法失信行为记录名单中的投标人，拒绝参与本次政府采购活动，并承担由此造成的一切法律责任及后果。</w:t>
      </w:r>
    </w:p>
    <w:p w14:paraId="6E06885B">
      <w:pPr>
        <w:numPr>
          <w:ilvl w:val="2"/>
          <w:numId w:val="3"/>
        </w:numPr>
        <w:tabs>
          <w:tab w:val="left" w:pos="312"/>
        </w:tabs>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投标人需提供遵守政府采购法规的声明承诺函。</w:t>
      </w:r>
    </w:p>
    <w:p w14:paraId="0B4C84F5">
      <w:pPr>
        <w:numPr>
          <w:ilvl w:val="2"/>
          <w:numId w:val="3"/>
        </w:numPr>
        <w:tabs>
          <w:tab w:val="left" w:pos="312"/>
        </w:tabs>
        <w:adjustRightInd w:val="0"/>
        <w:snapToGrid w:val="0"/>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将贵州信用联合惩戒平台的查询结果提交给评审小组进行甄别，如被列入取消其参与本次政府采购活动。</w:t>
      </w:r>
    </w:p>
    <w:p w14:paraId="7394F65A">
      <w:pPr>
        <w:adjustRightInd w:val="0"/>
        <w:snapToGrid w:val="0"/>
        <w:spacing w:line="56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二、本项目所需特殊行业资质或要求：/</w:t>
      </w:r>
    </w:p>
    <w:p w14:paraId="0F8E9FD1">
      <w:pPr>
        <w:adjustRightInd w:val="0"/>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三、本项目</w:t>
      </w:r>
      <w:r>
        <w:rPr>
          <w:rFonts w:hint="eastAsia" w:ascii="仿宋_GB2312" w:hAnsi="仿宋_GB2312" w:eastAsia="仿宋_GB2312" w:cs="仿宋_GB2312"/>
          <w:u w:val="single"/>
        </w:rPr>
        <w:t xml:space="preserve">  </w:t>
      </w:r>
      <w:r>
        <w:rPr>
          <w:rFonts w:hint="eastAsia" w:ascii="仿宋_GB2312" w:hAnsi="仿宋_GB2312" w:eastAsia="仿宋_GB2312" w:cs="仿宋_GB2312"/>
          <w:b/>
          <w:bCs/>
          <w:u w:val="single"/>
        </w:rPr>
        <w:t>不接受</w:t>
      </w:r>
      <w:r>
        <w:rPr>
          <w:rFonts w:hint="eastAsia" w:ascii="仿宋_GB2312" w:hAnsi="仿宋_GB2312" w:eastAsia="仿宋_GB2312" w:cs="仿宋_GB2312"/>
          <w:u w:val="single"/>
        </w:rPr>
        <w:t xml:space="preserve">  </w:t>
      </w:r>
      <w:r>
        <w:rPr>
          <w:rFonts w:hint="eastAsia" w:ascii="仿宋_GB2312" w:hAnsi="仿宋_GB2312" w:eastAsia="仿宋_GB2312" w:cs="仿宋_GB2312"/>
        </w:rPr>
        <w:t>联合体投标（提供非联合体投标声明函，格式自拟）。</w:t>
      </w:r>
    </w:p>
    <w:p w14:paraId="711632A8">
      <w:pPr>
        <w:adjustRightInd w:val="0"/>
        <w:snapToGrid w:val="0"/>
        <w:spacing w:line="560" w:lineRule="exact"/>
        <w:rPr>
          <w:rFonts w:hint="eastAsia" w:ascii="仿宋_GB2312" w:hAnsi="仿宋_GB2312" w:eastAsia="仿宋_GB2312" w:cs="仿宋_GB2312"/>
          <w:highlight w:val="none"/>
        </w:rPr>
      </w:pPr>
      <w:r>
        <w:rPr>
          <w:rFonts w:hint="eastAsia" w:ascii="仿宋_GB2312" w:hAnsi="仿宋_GB2312" w:eastAsia="仿宋_GB2312" w:cs="仿宋_GB2312"/>
        </w:rPr>
        <w:t>四、</w:t>
      </w:r>
      <w:r>
        <w:rPr>
          <w:rFonts w:hint="eastAsia" w:ascii="仿宋_GB2312" w:hAnsi="仿宋_GB2312" w:eastAsia="仿宋_GB2312" w:cs="仿宋_GB2312"/>
          <w:highlight w:val="none"/>
        </w:rPr>
        <w:t>本项目</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b/>
          <w:bCs/>
          <w:highlight w:val="none"/>
          <w:u w:val="single"/>
        </w:rPr>
        <w:t xml:space="preserve"> 非专门</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面向中小企业采购。</w:t>
      </w:r>
    </w:p>
    <w:p w14:paraId="0FA89114">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具体内容为：（1）监狱企业和残疾人福利性单位视同小微企业，依据本项目采购标的行业划型标准提供《中小微企业声明函》或《残疾人福利性单位声明函》或省级以上监狱管理局、戒毒管理局（含新疆生产建设兵团）出具的证明其属于监狱企业的文件。（2）本项目中小企业划型标准依照工业和信息化部、国家统计局、国家发展和改革委员会、财政部联合下发的《关于印发中小企业划型标准规定的通知》（工信部联企《2011》300号）执行。采购标的属于：</w:t>
      </w:r>
      <w:r>
        <w:rPr>
          <w:rFonts w:hint="eastAsia" w:ascii="仿宋_GB2312" w:hAnsi="仿宋_GB2312" w:eastAsia="仿宋_GB2312" w:cs="仿宋_GB2312"/>
          <w:highlight w:val="none"/>
          <w:u w:val="single"/>
        </w:rPr>
        <w:t>软件和信息技术服务业。</w:t>
      </w:r>
      <w:r>
        <w:rPr>
          <w:rFonts w:hint="eastAsia" w:ascii="仿宋_GB2312" w:hAnsi="仿宋_GB2312" w:eastAsia="仿宋_GB2312" w:cs="仿宋_GB2312"/>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B1B035">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bookmarkEnd w:id="2"/>
    <w:bookmarkEnd w:id="3"/>
    <w:bookmarkEnd w:id="4"/>
    <w:bookmarkEnd w:id="5"/>
    <w:p w14:paraId="2C1CE4B6">
      <w:pPr>
        <w:pStyle w:val="3"/>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0"/>
        <w:rPr>
          <w:rFonts w:hint="eastAsia" w:ascii="黑体" w:hAnsi="黑体" w:eastAsia="黑体" w:cs="黑体"/>
          <w:b w:val="0"/>
          <w:bCs/>
          <w:color w:val="auto"/>
          <w:sz w:val="28"/>
          <w:szCs w:val="28"/>
          <w:highlight w:val="none"/>
          <w:lang w:val="en-US" w:eastAsia="zh-CN"/>
        </w:rPr>
      </w:pPr>
      <w:bookmarkStart w:id="6" w:name="_Toc21690"/>
      <w:bookmarkStart w:id="7" w:name="_Toc1012"/>
      <w:bookmarkStart w:id="8" w:name="_Toc406671683"/>
      <w:bookmarkStart w:id="9" w:name="_Toc406671095"/>
      <w:bookmarkStart w:id="10" w:name="_Toc406672388"/>
      <w:bookmarkStart w:id="11" w:name="_Toc406670724"/>
      <w:r>
        <w:rPr>
          <w:rFonts w:hint="eastAsia" w:ascii="黑体" w:hAnsi="黑体" w:eastAsia="黑体" w:cs="黑体"/>
          <w:b w:val="0"/>
          <w:bCs/>
          <w:color w:val="auto"/>
          <w:sz w:val="28"/>
          <w:szCs w:val="28"/>
          <w:highlight w:val="none"/>
          <w:lang w:val="en-US" w:eastAsia="zh-CN"/>
        </w:rPr>
        <w:t>第三章 采购清单及技术参数</w:t>
      </w:r>
      <w:bookmarkEnd w:id="6"/>
      <w:bookmarkEnd w:id="7"/>
    </w:p>
    <w:p w14:paraId="42D974BD">
      <w:pPr>
        <w:widowControl/>
        <w:ind w:firstLine="560"/>
        <w:jc w:val="left"/>
        <w:outlineLvl w:val="1"/>
        <w:rPr>
          <w:rFonts w:hint="eastAsia" w:ascii="仿宋_GB2312" w:hAnsi="仿宋_GB2312" w:eastAsia="仿宋_GB2312" w:cs="仿宋_GB2312"/>
          <w:sz w:val="28"/>
          <w:szCs w:val="21"/>
          <w:lang w:eastAsia="zh-CN"/>
        </w:rPr>
      </w:pPr>
      <w:bookmarkStart w:id="12" w:name="_Toc23600"/>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lang w:val="en-US" w:eastAsia="zh-CN"/>
        </w:rPr>
        <w:t>一</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采购内容</w:t>
      </w:r>
      <w:bookmarkEnd w:id="12"/>
    </w:p>
    <w:p w14:paraId="5A735929">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rPr>
        <w:t>贵州省林业局202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年省级政务信息系统运维项目涉及机房及硬件设备维护、链路及短信租用、信息安全</w:t>
      </w:r>
      <w:r>
        <w:rPr>
          <w:rFonts w:hint="eastAsia" w:ascii="仿宋_GB2312" w:hAnsi="仿宋_GB2312" w:eastAsia="仿宋_GB2312" w:cs="仿宋_GB2312"/>
          <w:lang w:val="en-US" w:eastAsia="zh-CN"/>
        </w:rPr>
        <w:t>运维</w:t>
      </w:r>
      <w:r>
        <w:rPr>
          <w:rFonts w:hint="eastAsia" w:ascii="仿宋_GB2312" w:hAnsi="仿宋_GB2312" w:eastAsia="仿宋_GB2312" w:cs="仿宋_GB2312"/>
        </w:rPr>
        <w:t>、系统运维 4 个类别的服务内容，共计4</w:t>
      </w:r>
      <w:r>
        <w:rPr>
          <w:rFonts w:hint="eastAsia" w:ascii="仿宋_GB2312" w:hAnsi="仿宋_GB2312" w:eastAsia="仿宋_GB2312" w:cs="仿宋_GB2312"/>
          <w:lang w:val="en-US" w:eastAsia="zh-CN"/>
        </w:rPr>
        <w:t>5</w:t>
      </w:r>
      <w:r>
        <w:rPr>
          <w:rFonts w:hint="eastAsia" w:ascii="仿宋_GB2312" w:hAnsi="仿宋_GB2312" w:eastAsia="仿宋_GB2312" w:cs="仿宋_GB2312"/>
        </w:rPr>
        <w:t>个子项目（</w:t>
      </w:r>
      <w:r>
        <w:rPr>
          <w:rFonts w:hint="eastAsia" w:ascii="仿宋_GB2312" w:hAnsi="仿宋_GB2312" w:eastAsia="仿宋_GB2312" w:cs="仿宋_GB2312"/>
          <w:lang w:val="en-US" w:eastAsia="zh-CN"/>
        </w:rPr>
        <w:t>具体详见</w:t>
      </w:r>
      <w:r>
        <w:rPr>
          <w:rFonts w:hint="eastAsia" w:ascii="仿宋_GB2312" w:hAnsi="仿宋_GB2312" w:eastAsia="仿宋_GB2312" w:cs="仿宋_GB2312"/>
        </w:rPr>
        <w:t>贵州省林业局2025年度总体运维内容一览表）</w:t>
      </w:r>
      <w:r>
        <w:rPr>
          <w:rFonts w:hint="eastAsia" w:ascii="仿宋_GB2312" w:hAnsi="仿宋_GB2312" w:eastAsia="仿宋_GB2312" w:cs="仿宋_GB2312"/>
          <w:lang w:eastAsia="zh-CN"/>
        </w:rPr>
        <w:t>。</w:t>
      </w:r>
    </w:p>
    <w:p w14:paraId="13FB3C44">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2"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lang w:eastAsia="zh-CN"/>
        </w:rPr>
        <w:t>链路及短信租用：</w:t>
      </w:r>
      <w:r>
        <w:rPr>
          <w:rFonts w:hint="eastAsia" w:ascii="仿宋_GB2312" w:hAnsi="仿宋_GB2312" w:eastAsia="仿宋_GB2312" w:cs="仿宋_GB2312"/>
          <w:lang w:eastAsia="zh-CN"/>
        </w:rPr>
        <w:t>涉及</w:t>
      </w: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个项目，具体运维内容如下：</w:t>
      </w:r>
    </w:p>
    <w:p w14:paraId="3207AC71">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（1）大沙河保护区办公光纤租用项目：涉及租用 20M 光纤 1 条，提供固话 13 门、1 条财税 2MADSL。新增租用 1 条 50M 互联网光纤专线3 条商务专线。</w:t>
      </w:r>
    </w:p>
    <w:p w14:paraId="0A29EA3F">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（2）茂兰保护区信息化管理平台运维项目：涉及8个点位（16 个摄像头）卡口前端监控电路租用；5 个点位（10 个摄像头）基层管理站安防监控电路租用；租用 100M 专网用于保护区 5 个基层管理站宽带及有线电视服务。</w:t>
      </w:r>
    </w:p>
    <w:p w14:paraId="5803E19A">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（3）茂兰保护区信息化办公光纤租用项目：涉及电路全程连接、调通、测试，向用户提供带宽速率为 100M 的光纤 1 条，时时保证通信畅通。</w:t>
      </w:r>
    </w:p>
    <w:p w14:paraId="63FC2C7F">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（4）赤水桫椤国家级自然保护区管理局森林防火远程监控系统光纤租赁项目：涉及租用数据专线 50M 光纤 30 条；互联网专线 50M光纤 3 条；本地数据专线 50M42 条。</w:t>
      </w:r>
    </w:p>
    <w:p w14:paraId="18BC662A">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（5）大沙河智慧保护区管理平台（森林防火、卡口视频监 8条网络电路租用）：涉及 8 条 50M 网络电路租用。</w:t>
      </w:r>
    </w:p>
    <w:p w14:paraId="751ED2BA">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（6）大沙河智慧保护区管理平台（森林防火、卡口视频监控3条网络电路租用）：涉及租用 3 条 50M 的网络视频传输电路。</w:t>
      </w:r>
    </w:p>
    <w:p w14:paraId="4C622201">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（7）贵州宽阔水国家级自然保护区管理局监控点位及线路租用：涉及租用互联网专线 100M 光纤 1 条。</w:t>
      </w:r>
    </w:p>
    <w:p w14:paraId="0C9340B0">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（8）赤水桫椤国家级自然保护区办公网络费项目：涉及租用 28条数据电路，7 条互联网业务宽带。</w:t>
      </w:r>
    </w:p>
    <w:p w14:paraId="422BA6DF">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leftChars="0" w:firstLine="482" w:firstLineChars="200"/>
        <w:jc w:val="lef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bCs/>
          <w:lang w:eastAsia="zh-CN"/>
        </w:rPr>
        <w:t>信息安全：</w:t>
      </w:r>
      <w:r>
        <w:rPr>
          <w:rFonts w:hint="eastAsia" w:ascii="仿宋_GB2312" w:hAnsi="仿宋_GB2312" w:eastAsia="仿宋_GB2312" w:cs="仿宋_GB2312"/>
          <w:b w:val="0"/>
          <w:bCs w:val="0"/>
          <w:lang w:eastAsia="zh-CN"/>
        </w:rPr>
        <w:t>为保障贵州省林业局上云信息系统的安全保障，需通过安全服务和安全产品结合的方式提升风险识别和解决的能力，完善安全体系。需增加应急演练服务和漏洞扫描服务为上云信息系统提供安全服务能力。安全服务需求内容如下：</w:t>
      </w:r>
    </w:p>
    <w:tbl>
      <w:tblPr>
        <w:tblStyle w:val="27"/>
        <w:tblpPr w:leftFromText="180" w:rightFromText="180" w:vertAnchor="text" w:horzAnchor="page" w:tblpX="1780" w:tblpY="22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778"/>
        <w:gridCol w:w="5374"/>
        <w:gridCol w:w="1156"/>
      </w:tblGrid>
      <w:tr w14:paraId="63D3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shd w:val="clear" w:color="000000" w:fill="FFFFFF"/>
            <w:vAlign w:val="center"/>
          </w:tcPr>
          <w:p w14:paraId="3839FE20">
            <w:pPr>
              <w:pStyle w:val="74"/>
            </w:pPr>
            <w:r>
              <w:rPr>
                <w:rFonts w:hint="eastAsia"/>
              </w:rPr>
              <w:t>序号</w:t>
            </w:r>
          </w:p>
        </w:tc>
        <w:tc>
          <w:tcPr>
            <w:tcW w:w="957" w:type="pct"/>
            <w:shd w:val="clear" w:color="000000" w:fill="FFFFFF"/>
            <w:vAlign w:val="center"/>
          </w:tcPr>
          <w:p w14:paraId="49EE027C">
            <w:pPr>
              <w:pStyle w:val="74"/>
            </w:pPr>
            <w:r>
              <w:rPr>
                <w:rFonts w:hint="eastAsia"/>
              </w:rPr>
              <w:t>运维内容</w:t>
            </w:r>
          </w:p>
        </w:tc>
        <w:tc>
          <w:tcPr>
            <w:tcW w:w="2892" w:type="pct"/>
            <w:shd w:val="clear" w:color="000000" w:fill="FFFFFF"/>
            <w:vAlign w:val="center"/>
          </w:tcPr>
          <w:p w14:paraId="385AEE96">
            <w:pPr>
              <w:pStyle w:val="74"/>
            </w:pPr>
            <w:r>
              <w:rPr>
                <w:rFonts w:hint="eastAsia"/>
              </w:rPr>
              <w:t>运维指标</w:t>
            </w:r>
          </w:p>
        </w:tc>
        <w:tc>
          <w:tcPr>
            <w:tcW w:w="622" w:type="pct"/>
            <w:shd w:val="clear" w:color="000000" w:fill="FFFFFF"/>
            <w:vAlign w:val="center"/>
          </w:tcPr>
          <w:p w14:paraId="68C2DADB">
            <w:pPr>
              <w:pStyle w:val="74"/>
            </w:pPr>
            <w:r>
              <w:rPr>
                <w:rFonts w:hint="eastAsia"/>
              </w:rPr>
              <w:t>备注</w:t>
            </w:r>
          </w:p>
        </w:tc>
      </w:tr>
      <w:tr w14:paraId="4AE0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shd w:val="clear" w:color="000000" w:fill="FFFFFF"/>
            <w:vAlign w:val="center"/>
          </w:tcPr>
          <w:p w14:paraId="30D5A74D">
            <w:pPr>
              <w:pStyle w:val="74"/>
            </w:pPr>
            <w:r>
              <w:t>1</w:t>
            </w:r>
          </w:p>
        </w:tc>
        <w:tc>
          <w:tcPr>
            <w:tcW w:w="957" w:type="pct"/>
            <w:shd w:val="clear" w:color="000000" w:fill="FFFFFF"/>
            <w:vAlign w:val="center"/>
          </w:tcPr>
          <w:p w14:paraId="028203C7">
            <w:pPr>
              <w:pStyle w:val="74"/>
            </w:pPr>
            <w:r>
              <w:rPr>
                <w:rFonts w:hint="eastAsia"/>
              </w:rPr>
              <w:t>应急演练服务</w:t>
            </w:r>
          </w:p>
        </w:tc>
        <w:tc>
          <w:tcPr>
            <w:tcW w:w="2892" w:type="pct"/>
            <w:shd w:val="clear" w:color="000000" w:fill="FFFFFF"/>
            <w:vAlign w:val="center"/>
          </w:tcPr>
          <w:p w14:paraId="758119F8">
            <w:pPr>
              <w:pStyle w:val="74"/>
            </w:pPr>
            <w:r>
              <w:rPr>
                <w:rFonts w:hint="eastAsia"/>
              </w:rPr>
              <w:t>根据应急演练方案和脚本，通过搭建虚拟环境等方式，模拟黑客攻击、入侵业务系统，发生安全事件。应对突发事件的组织指挥能力和</w:t>
            </w:r>
            <w:r>
              <w:t xml:space="preserve"> 急处置能力，同时验证单位现有应急预案的可行性，并对应应急演练服务急预案进行及时更新完善。通过检验用户单位应对突发安全事件的组织指挥能力和应急处置能力，锻炼应急队伍联动机制，持续完善应急预案，进一步提高用户单位应对突发紧急安全事件的处置能力</w:t>
            </w:r>
            <w:r>
              <w:rPr>
                <w:rFonts w:hint="eastAsia"/>
              </w:rPr>
              <w:t>。</w:t>
            </w:r>
          </w:p>
        </w:tc>
        <w:tc>
          <w:tcPr>
            <w:tcW w:w="622" w:type="pct"/>
            <w:shd w:val="clear" w:color="000000" w:fill="FFFFFF"/>
            <w:vAlign w:val="center"/>
          </w:tcPr>
          <w:p w14:paraId="72668FC3">
            <w:pPr>
              <w:pStyle w:val="74"/>
            </w:pPr>
          </w:p>
        </w:tc>
      </w:tr>
      <w:tr w14:paraId="458A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shd w:val="clear" w:color="000000" w:fill="FFFFFF"/>
            <w:vAlign w:val="center"/>
          </w:tcPr>
          <w:p w14:paraId="3F1A6342">
            <w:pPr>
              <w:pStyle w:val="74"/>
            </w:pPr>
            <w:r>
              <w:t>2</w:t>
            </w:r>
          </w:p>
        </w:tc>
        <w:tc>
          <w:tcPr>
            <w:tcW w:w="957" w:type="pct"/>
            <w:shd w:val="clear" w:color="000000" w:fill="FFFFFF"/>
            <w:vAlign w:val="center"/>
          </w:tcPr>
          <w:p w14:paraId="3C609DBC">
            <w:pPr>
              <w:pStyle w:val="74"/>
            </w:pPr>
            <w:r>
              <w:rPr>
                <w:rFonts w:hint="eastAsia"/>
              </w:rPr>
              <w:t>漏洞扫描服务</w:t>
            </w:r>
          </w:p>
        </w:tc>
        <w:tc>
          <w:tcPr>
            <w:tcW w:w="2892" w:type="pct"/>
            <w:shd w:val="clear" w:color="000000" w:fill="FFFFFF"/>
            <w:vAlign w:val="center"/>
          </w:tcPr>
          <w:p w14:paraId="751E1C73">
            <w:pPr>
              <w:pStyle w:val="74"/>
            </w:pPr>
            <w:r>
              <w:rPr>
                <w:rFonts w:hint="eastAsia"/>
              </w:rPr>
              <w:t>对主机操作系统、数据库、网络设备、中间件、</w:t>
            </w:r>
            <w:r>
              <w:t>WEB应用系统进行安全漏洞扫描，检查当前网络和信息系统中是否存在高、中危风险漏洞,并提供加固建议，同时为系统运维商漏洞加固过程提供技术支持，以及加固后的复测（复测一次）。可及时发现用户网络及信息系统中操作系统、数据库、中间件以等潜在的安全漏洞和风险，通过采取加固措施，防患于未然，有效预防安全事件的发生。每月开展1次服务，全年开展12次服务。</w:t>
            </w:r>
          </w:p>
        </w:tc>
        <w:tc>
          <w:tcPr>
            <w:tcW w:w="622" w:type="pct"/>
            <w:shd w:val="clear" w:color="000000" w:fill="FFFFFF"/>
            <w:vAlign w:val="center"/>
          </w:tcPr>
          <w:p w14:paraId="54318EC8">
            <w:pPr>
              <w:pStyle w:val="74"/>
            </w:pPr>
          </w:p>
        </w:tc>
      </w:tr>
    </w:tbl>
    <w:p w14:paraId="702B7BD3">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firstLine="482"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lang w:eastAsia="zh-CN"/>
        </w:rPr>
        <w:t>系统运维：</w:t>
      </w:r>
      <w:r>
        <w:rPr>
          <w:rFonts w:hint="eastAsia" w:ascii="仿宋_GB2312" w:hAnsi="仿宋_GB2312" w:eastAsia="仿宋_GB2312" w:cs="仿宋_GB2312"/>
          <w:lang w:eastAsia="zh-CN"/>
        </w:rPr>
        <w:t>项目涉及</w:t>
      </w:r>
      <w:r>
        <w:rPr>
          <w:rFonts w:hint="eastAsia" w:ascii="仿宋_GB2312" w:hAnsi="仿宋_GB2312" w:eastAsia="仿宋_GB2312" w:cs="仿宋_GB2312"/>
          <w:lang w:val="en-US" w:eastAsia="zh-CN"/>
        </w:rPr>
        <w:t>17</w:t>
      </w:r>
      <w:r>
        <w:rPr>
          <w:rFonts w:hint="eastAsia" w:ascii="仿宋_GB2312" w:hAnsi="仿宋_GB2312" w:eastAsia="仿宋_GB2312" w:cs="仿宋_GB2312"/>
          <w:lang w:eastAsia="zh-CN"/>
        </w:rPr>
        <w:t>个信息系统：贵州省林业调查规划院公文处理和事务办理系统运维服务项目、贵州省国有龙里林场电子政务网OA办公平台项目、茂兰保护区门户网站运维项目、贵州省林业学校门户网站技术维护、贵州省林业局数据治理服务、省林业局公文处理和事务办理系统运维服务项目、贵州省林业局门户网站运维项目、贵州省林业科学研究院公文处理和事务办理系统运维项目、贵州省林业科学研究院林业科研智能化综合运维基础服务项目、省林业学校公文处理及事务办理系统运维服务、贵州省林业科技成果库运维、茂兰保护区智慧化管理系统云平台运维项目、贵州宽阔水国家级自然保护区管理局门户网站运维服务、贵州省森林防火信息指挥系统运行维护、省电子政务网门户系统运维统筹项目、茂兰智慧时空大数据云平台运维项目、贵州省林木采伐管理系统运维项目。</w:t>
      </w:r>
    </w:p>
    <w:p w14:paraId="7CCE47E4">
      <w:pPr>
        <w:keepNext w:val="0"/>
        <w:keepLines w:val="0"/>
        <w:pageBreakBefore w:val="0"/>
        <w:numPr>
          <w:ilvl w:val="0"/>
          <w:numId w:val="0"/>
        </w:numPr>
        <w:tabs>
          <w:tab w:val="left" w:pos="312"/>
        </w:tabs>
        <w:kinsoku/>
        <w:wordWrap/>
        <w:overflowPunct/>
        <w:topLinePunct w:val="0"/>
        <w:autoSpaceDE/>
        <w:autoSpaceDN/>
        <w:bidi w:val="0"/>
        <w:adjustRightInd w:val="0"/>
        <w:snapToGrid w:val="0"/>
        <w:spacing w:line="560" w:lineRule="exact"/>
        <w:ind w:firstLine="482"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lang w:eastAsia="zh-CN"/>
        </w:rPr>
        <w:t>机房及硬件运维服务：</w:t>
      </w:r>
      <w:r>
        <w:rPr>
          <w:rFonts w:hint="eastAsia" w:ascii="仿宋_GB2312" w:hAnsi="仿宋_GB2312" w:eastAsia="仿宋_GB2312" w:cs="仿宋_GB2312"/>
          <w:lang w:eastAsia="zh-CN"/>
        </w:rPr>
        <w:t>2025</w:t>
      </w:r>
      <w:r>
        <w:rPr>
          <w:rFonts w:hint="eastAsia" w:ascii="仿宋_GB2312" w:hAnsi="仿宋_GB2312" w:eastAsia="仿宋_GB2312" w:cs="仿宋_GB2312"/>
          <w:lang w:val="en-US" w:eastAsia="zh-CN"/>
        </w:rPr>
        <w:t>年</w:t>
      </w:r>
      <w:r>
        <w:rPr>
          <w:rFonts w:hint="eastAsia" w:ascii="仿宋_GB2312" w:hAnsi="仿宋_GB2312" w:eastAsia="仿宋_GB2312" w:cs="仿宋_GB2312"/>
          <w:lang w:eastAsia="zh-CN"/>
        </w:rPr>
        <w:t>贵州省林业局机房及硬件运维服务包括对贵州省林业局会议室展示系统、贵州省林业局视频会议系统、贵州省林业局机房及设备维护、贵州麻阳河国家级自然保护区管理局森林防火视频监控预警管理系统/子项目麻阳河保护区森林防火机房硬件维护服务、茂兰保护区信息化视频监控系统、贵州省国有龙里林场森林草原防火监控及指挥中</w:t>
      </w:r>
      <w:r>
        <w:rPr>
          <w:rFonts w:hint="eastAsia" w:ascii="仿宋_GB2312" w:hAnsi="仿宋_GB2312" w:eastAsia="仿宋_GB2312" w:cs="仿宋_GB2312"/>
          <w:lang w:val="en-US" w:eastAsia="zh-CN"/>
        </w:rPr>
        <w:t>心硬</w:t>
      </w:r>
      <w:r>
        <w:rPr>
          <w:rFonts w:hint="eastAsia" w:ascii="仿宋_GB2312" w:hAnsi="仿宋_GB2312" w:eastAsia="仿宋_GB2312" w:cs="仿宋_GB2312"/>
          <w:lang w:eastAsia="zh-CN"/>
        </w:rPr>
        <w:t>件设备提供运维服务。</w:t>
      </w:r>
    </w:p>
    <w:p w14:paraId="5140DC4A">
      <w:pPr>
        <w:keepNext w:val="0"/>
        <w:keepLines w:val="0"/>
        <w:pageBreakBefore w:val="0"/>
        <w:widowControl/>
        <w:kinsoku/>
        <w:wordWrap/>
        <w:overflowPunct/>
        <w:topLinePunct w:val="0"/>
        <w:autoSpaceDE/>
        <w:autoSpaceDN/>
        <w:bidi w:val="0"/>
        <w:adjustRightInd/>
        <w:snapToGrid w:val="0"/>
        <w:spacing w:line="560" w:lineRule="exact"/>
        <w:ind w:firstLine="560"/>
        <w:jc w:val="left"/>
        <w:textAlignment w:val="auto"/>
        <w:outlineLvl w:val="1"/>
        <w:rPr>
          <w:rFonts w:hint="eastAsia" w:ascii="仿宋_GB2312" w:hAnsi="仿宋_GB2312" w:eastAsia="仿宋_GB2312" w:cs="仿宋_GB2312"/>
          <w:sz w:val="28"/>
          <w:szCs w:val="21"/>
        </w:rPr>
      </w:pPr>
      <w:bookmarkStart w:id="13" w:name="_Toc19518"/>
      <w:r>
        <w:rPr>
          <w:rFonts w:hint="eastAsia" w:ascii="仿宋_GB2312" w:hAnsi="仿宋_GB2312" w:eastAsia="仿宋_GB2312" w:cs="仿宋_GB2312"/>
          <w:sz w:val="28"/>
          <w:szCs w:val="21"/>
        </w:rPr>
        <w:t>（二）贵州省林业局2025年度总体运维内容一览表</w:t>
      </w:r>
      <w:bookmarkEnd w:id="13"/>
    </w:p>
    <w:tbl>
      <w:tblPr>
        <w:tblStyle w:val="27"/>
        <w:tblpPr w:leftFromText="180" w:rightFromText="180" w:vertAnchor="text" w:horzAnchor="page" w:tblpX="1450" w:tblpY="115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21"/>
        <w:gridCol w:w="2229"/>
        <w:gridCol w:w="1688"/>
        <w:gridCol w:w="1680"/>
        <w:gridCol w:w="2461"/>
        <w:gridCol w:w="608"/>
      </w:tblGrid>
      <w:tr w14:paraId="3011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48" w:hRule="atLeast"/>
          <w:tblHeader/>
        </w:trPr>
        <w:tc>
          <w:tcPr>
            <w:tcW w:w="334" w:type="pct"/>
            <w:shd w:val="clear" w:color="auto" w:fill="DDD9C4" w:themeFill="background2" w:themeFillShade="E6"/>
            <w:vAlign w:val="center"/>
          </w:tcPr>
          <w:p w14:paraId="5B204EBF">
            <w:pPr>
              <w:pStyle w:val="74"/>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b/>
                <w:bCs/>
              </w:rPr>
            </w:pPr>
            <w:r>
              <w:rPr>
                <w:rFonts w:hint="eastAsia"/>
                <w:b/>
                <w:bCs/>
              </w:rPr>
              <w:t>序号</w:t>
            </w:r>
          </w:p>
        </w:tc>
        <w:tc>
          <w:tcPr>
            <w:tcW w:w="1199" w:type="pct"/>
            <w:shd w:val="clear" w:color="auto" w:fill="DDD9C4" w:themeFill="background2" w:themeFillShade="E6"/>
            <w:vAlign w:val="center"/>
          </w:tcPr>
          <w:p w14:paraId="0179DDFE">
            <w:pPr>
              <w:pStyle w:val="74"/>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b/>
                <w:bCs/>
              </w:rPr>
            </w:pPr>
            <w:r>
              <w:rPr>
                <w:rFonts w:hint="eastAsia"/>
                <w:b/>
                <w:bCs/>
              </w:rPr>
              <w:t>项目名称</w:t>
            </w:r>
          </w:p>
        </w:tc>
        <w:tc>
          <w:tcPr>
            <w:tcW w:w="908" w:type="pct"/>
            <w:shd w:val="clear" w:color="auto" w:fill="DDD9C4" w:themeFill="background2" w:themeFillShade="E6"/>
            <w:vAlign w:val="center"/>
          </w:tcPr>
          <w:p w14:paraId="3B45FC44">
            <w:pPr>
              <w:pStyle w:val="74"/>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b/>
                <w:bCs/>
              </w:rPr>
            </w:pPr>
            <w:r>
              <w:rPr>
                <w:rFonts w:hint="eastAsia"/>
                <w:b/>
                <w:bCs/>
              </w:rPr>
              <w:t>项目类别</w:t>
            </w:r>
          </w:p>
        </w:tc>
        <w:tc>
          <w:tcPr>
            <w:tcW w:w="904" w:type="pct"/>
            <w:shd w:val="clear" w:color="auto" w:fill="DDD9C4" w:themeFill="background2" w:themeFillShade="E6"/>
            <w:vAlign w:val="center"/>
          </w:tcPr>
          <w:p w14:paraId="66E45AF4">
            <w:pPr>
              <w:pStyle w:val="74"/>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b/>
                <w:bCs/>
              </w:rPr>
            </w:pPr>
            <w:r>
              <w:rPr>
                <w:rFonts w:hint="eastAsia"/>
                <w:b/>
                <w:bCs/>
              </w:rPr>
              <w:t>本年度运维起止时间</w:t>
            </w:r>
          </w:p>
        </w:tc>
        <w:tc>
          <w:tcPr>
            <w:tcW w:w="1324" w:type="pct"/>
            <w:shd w:val="clear" w:color="auto" w:fill="DDD9C4" w:themeFill="background2" w:themeFillShade="E6"/>
            <w:vAlign w:val="center"/>
          </w:tcPr>
          <w:p w14:paraId="61822B8A">
            <w:pPr>
              <w:pStyle w:val="74"/>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b/>
                <w:bCs/>
              </w:rPr>
            </w:pPr>
            <w:r>
              <w:rPr>
                <w:rFonts w:hint="eastAsia"/>
                <w:b/>
                <w:bCs/>
              </w:rPr>
              <w:t>项目运维内容</w:t>
            </w:r>
          </w:p>
        </w:tc>
        <w:tc>
          <w:tcPr>
            <w:tcW w:w="327" w:type="pct"/>
            <w:shd w:val="clear" w:color="auto" w:fill="DDD9C4" w:themeFill="background2" w:themeFillShade="E6"/>
            <w:vAlign w:val="center"/>
          </w:tcPr>
          <w:p w14:paraId="59CD325C">
            <w:pPr>
              <w:pStyle w:val="74"/>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b/>
                <w:bCs/>
              </w:rPr>
            </w:pPr>
            <w:r>
              <w:rPr>
                <w:rFonts w:hint="eastAsia"/>
                <w:b/>
                <w:bCs/>
              </w:rPr>
              <w:t>备注</w:t>
            </w:r>
          </w:p>
        </w:tc>
      </w:tr>
      <w:tr w14:paraId="571E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74" w:hRule="atLeast"/>
        </w:trPr>
        <w:tc>
          <w:tcPr>
            <w:tcW w:w="334" w:type="pct"/>
            <w:shd w:val="clear" w:color="auto" w:fill="FFFFFF" w:themeFill="background1"/>
            <w:vAlign w:val="center"/>
          </w:tcPr>
          <w:p w14:paraId="3843DAC2">
            <w:pPr>
              <w:pStyle w:val="74"/>
              <w:rPr>
                <w:rFonts w:hint="eastAsia"/>
              </w:rPr>
            </w:pPr>
            <w:r>
              <w:rPr>
                <w:rFonts w:hint="eastAsia"/>
              </w:rPr>
              <w:t>1</w:t>
            </w:r>
          </w:p>
        </w:tc>
        <w:tc>
          <w:tcPr>
            <w:tcW w:w="1199" w:type="pct"/>
            <w:shd w:val="clear" w:color="auto" w:fill="FFFFFF" w:themeFill="background1"/>
            <w:vAlign w:val="center"/>
          </w:tcPr>
          <w:p w14:paraId="1E2C2549">
            <w:pPr>
              <w:pStyle w:val="74"/>
              <w:rPr>
                <w:rFonts w:hint="eastAsia"/>
              </w:rPr>
            </w:pPr>
            <w:r>
              <w:rPr>
                <w:rFonts w:hint="eastAsia"/>
              </w:rPr>
              <w:t>贵州省林业局会议室展示系统运维项目</w:t>
            </w:r>
          </w:p>
        </w:tc>
        <w:tc>
          <w:tcPr>
            <w:tcW w:w="908" w:type="pct"/>
            <w:shd w:val="clear" w:color="auto" w:fill="FFFFFF" w:themeFill="background1"/>
            <w:vAlign w:val="center"/>
          </w:tcPr>
          <w:p w14:paraId="1E9F2F13">
            <w:pPr>
              <w:pStyle w:val="74"/>
              <w:rPr>
                <w:rFonts w:hint="eastAsia"/>
              </w:rPr>
            </w:pPr>
            <w:r>
              <w:rPr>
                <w:rFonts w:hint="eastAsia"/>
              </w:rPr>
              <w:t>机房及硬件设备运维</w:t>
            </w:r>
          </w:p>
        </w:tc>
        <w:tc>
          <w:tcPr>
            <w:tcW w:w="904" w:type="pct"/>
            <w:shd w:val="clear" w:color="auto" w:fill="FFFFFF" w:themeFill="background1"/>
            <w:vAlign w:val="center"/>
          </w:tcPr>
          <w:p w14:paraId="7599E324">
            <w:pPr>
              <w:pStyle w:val="74"/>
              <w:rPr>
                <w:rFonts w:hint="eastAsia"/>
              </w:rPr>
            </w:pPr>
            <w:r>
              <w:rPr>
                <w:rFonts w:hint="eastAsia"/>
              </w:rPr>
              <w:t>12个月（2025年4月1日至2026年3月31日）</w:t>
            </w:r>
          </w:p>
        </w:tc>
        <w:tc>
          <w:tcPr>
            <w:tcW w:w="1324" w:type="pct"/>
            <w:shd w:val="clear" w:color="auto" w:fill="FFFFFF" w:themeFill="background1"/>
            <w:vAlign w:val="center"/>
          </w:tcPr>
          <w:p w14:paraId="2BABD04B">
            <w:pPr>
              <w:pStyle w:val="74"/>
              <w:rPr>
                <w:rFonts w:hint="eastAsia"/>
              </w:rPr>
            </w:pPr>
            <w:r>
              <w:rPr>
                <w:rFonts w:hint="eastAsia"/>
              </w:rPr>
              <w:t>大屏展示系统运维、会议音频系统运维、网络及应急运维。</w:t>
            </w:r>
          </w:p>
        </w:tc>
        <w:tc>
          <w:tcPr>
            <w:tcW w:w="327" w:type="pct"/>
            <w:shd w:val="clear" w:color="auto" w:fill="FFFFFF" w:themeFill="background1"/>
            <w:vAlign w:val="center"/>
          </w:tcPr>
          <w:p w14:paraId="79629C98">
            <w:pPr>
              <w:pStyle w:val="74"/>
              <w:rPr>
                <w:rFonts w:hint="eastAsia"/>
                <w:szCs w:val="28"/>
              </w:rPr>
            </w:pPr>
          </w:p>
        </w:tc>
      </w:tr>
      <w:tr w14:paraId="7A68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428D129B">
            <w:pPr>
              <w:pStyle w:val="74"/>
              <w:rPr>
                <w:rFonts w:hint="eastAsia"/>
              </w:rPr>
            </w:pPr>
            <w:r>
              <w:rPr>
                <w:rFonts w:hint="eastAsia"/>
              </w:rPr>
              <w:t>2</w:t>
            </w:r>
          </w:p>
        </w:tc>
        <w:tc>
          <w:tcPr>
            <w:tcW w:w="1199" w:type="pct"/>
            <w:shd w:val="clear" w:color="auto" w:fill="FFFFFF" w:themeFill="background1"/>
            <w:vAlign w:val="center"/>
          </w:tcPr>
          <w:p w14:paraId="390F9262">
            <w:pPr>
              <w:pStyle w:val="74"/>
              <w:rPr>
                <w:rFonts w:hint="eastAsia"/>
              </w:rPr>
            </w:pPr>
            <w:r>
              <w:rPr>
                <w:rFonts w:hint="eastAsia"/>
              </w:rPr>
              <w:t>贵州省林业局视频会议系统运维项目</w:t>
            </w:r>
          </w:p>
        </w:tc>
        <w:tc>
          <w:tcPr>
            <w:tcW w:w="908" w:type="pct"/>
            <w:shd w:val="clear" w:color="auto" w:fill="FFFFFF" w:themeFill="background1"/>
            <w:vAlign w:val="center"/>
          </w:tcPr>
          <w:p w14:paraId="256F9DC8">
            <w:pPr>
              <w:pStyle w:val="74"/>
              <w:rPr>
                <w:rFonts w:hint="eastAsia"/>
              </w:rPr>
            </w:pPr>
            <w:r>
              <w:rPr>
                <w:rFonts w:hint="eastAsia"/>
              </w:rPr>
              <w:t>机房及硬件设备运维</w:t>
            </w:r>
          </w:p>
        </w:tc>
        <w:tc>
          <w:tcPr>
            <w:tcW w:w="904" w:type="pct"/>
            <w:shd w:val="clear" w:color="auto" w:fill="FFFFFF" w:themeFill="background1"/>
            <w:vAlign w:val="center"/>
          </w:tcPr>
          <w:p w14:paraId="55D1A0CA">
            <w:pPr>
              <w:pStyle w:val="74"/>
              <w:rPr>
                <w:rFonts w:hint="eastAsia"/>
              </w:rPr>
            </w:pPr>
            <w:r>
              <w:rPr>
                <w:rFonts w:hint="eastAsia"/>
              </w:rPr>
              <w:t>12个月（2025年4月1日至2026年3月31日）</w:t>
            </w:r>
          </w:p>
        </w:tc>
        <w:tc>
          <w:tcPr>
            <w:tcW w:w="1324" w:type="pct"/>
            <w:shd w:val="clear" w:color="auto" w:fill="FFFFFF" w:themeFill="background1"/>
            <w:vAlign w:val="center"/>
          </w:tcPr>
          <w:p w14:paraId="66123DDF">
            <w:pPr>
              <w:pStyle w:val="74"/>
              <w:rPr>
                <w:rFonts w:hint="eastAsia"/>
              </w:rPr>
            </w:pPr>
            <w:r>
              <w:rPr>
                <w:rFonts w:hint="eastAsia"/>
              </w:rPr>
              <w:t>对高清视频矩阵、多点控制单元、视频会议终端、调音设备、会议话筒、显示器和扩声设备的调试。负责省、市州、直属单位视频会议室的互联互通和网络测试，并保障视频会议过程中音视频良好等。</w:t>
            </w:r>
          </w:p>
        </w:tc>
        <w:tc>
          <w:tcPr>
            <w:tcW w:w="327" w:type="pct"/>
            <w:shd w:val="clear" w:color="auto" w:fill="FFFFFF" w:themeFill="background1"/>
            <w:vAlign w:val="center"/>
          </w:tcPr>
          <w:p w14:paraId="64DC81B4">
            <w:pPr>
              <w:pStyle w:val="74"/>
              <w:rPr>
                <w:rFonts w:hint="eastAsia"/>
              </w:rPr>
            </w:pPr>
          </w:p>
        </w:tc>
      </w:tr>
      <w:tr w14:paraId="3108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60" w:hRule="atLeast"/>
        </w:trPr>
        <w:tc>
          <w:tcPr>
            <w:tcW w:w="334" w:type="pct"/>
            <w:shd w:val="clear" w:color="auto" w:fill="FFFFFF" w:themeFill="background1"/>
            <w:vAlign w:val="center"/>
          </w:tcPr>
          <w:p w14:paraId="228A5C11">
            <w:pPr>
              <w:pStyle w:val="74"/>
              <w:rPr>
                <w:rFonts w:hint="eastAsia"/>
              </w:rPr>
            </w:pPr>
            <w:r>
              <w:rPr>
                <w:rFonts w:hint="eastAsia"/>
              </w:rPr>
              <w:t>3</w:t>
            </w:r>
          </w:p>
        </w:tc>
        <w:tc>
          <w:tcPr>
            <w:tcW w:w="1199" w:type="pct"/>
            <w:shd w:val="clear" w:color="auto" w:fill="FFFFFF" w:themeFill="background1"/>
            <w:vAlign w:val="center"/>
          </w:tcPr>
          <w:p w14:paraId="30FAB6BE">
            <w:pPr>
              <w:pStyle w:val="74"/>
              <w:rPr>
                <w:rFonts w:hint="eastAsia"/>
              </w:rPr>
            </w:pPr>
            <w:r>
              <w:rPr>
                <w:rFonts w:hint="eastAsia"/>
              </w:rPr>
              <w:t>贵州省林业局机房及设备维护项目</w:t>
            </w:r>
          </w:p>
        </w:tc>
        <w:tc>
          <w:tcPr>
            <w:tcW w:w="908" w:type="pct"/>
            <w:shd w:val="clear" w:color="auto" w:fill="FFFFFF" w:themeFill="background1"/>
            <w:vAlign w:val="center"/>
          </w:tcPr>
          <w:p w14:paraId="1D416434">
            <w:pPr>
              <w:pStyle w:val="74"/>
              <w:rPr>
                <w:rFonts w:hint="eastAsia"/>
              </w:rPr>
            </w:pPr>
            <w:r>
              <w:rPr>
                <w:rFonts w:hint="eastAsia"/>
              </w:rPr>
              <w:t>机房及硬件设备运维</w:t>
            </w:r>
          </w:p>
        </w:tc>
        <w:tc>
          <w:tcPr>
            <w:tcW w:w="904" w:type="pct"/>
            <w:shd w:val="clear" w:color="auto" w:fill="FFFFFF" w:themeFill="background1"/>
            <w:vAlign w:val="center"/>
          </w:tcPr>
          <w:p w14:paraId="3D6725A6">
            <w:pPr>
              <w:pStyle w:val="74"/>
              <w:rPr>
                <w:rFonts w:hint="eastAsia"/>
              </w:rPr>
            </w:pPr>
            <w:r>
              <w:rPr>
                <w:rFonts w:hint="eastAsia"/>
              </w:rPr>
              <w:t>12个月（2025年4月1日至2026年3月31日）</w:t>
            </w:r>
          </w:p>
        </w:tc>
        <w:tc>
          <w:tcPr>
            <w:tcW w:w="1324" w:type="pct"/>
            <w:shd w:val="clear" w:color="auto" w:fill="FFFFFF" w:themeFill="background1"/>
            <w:vAlign w:val="center"/>
          </w:tcPr>
          <w:p w14:paraId="391C30C4">
            <w:pPr>
              <w:pStyle w:val="74"/>
              <w:rPr>
                <w:rFonts w:hint="eastAsia"/>
                <w:sz w:val="22"/>
                <w:szCs w:val="22"/>
              </w:rPr>
            </w:pPr>
            <w:r>
              <w:rPr>
                <w:rFonts w:hint="eastAsia"/>
                <w:sz w:val="22"/>
                <w:szCs w:val="22"/>
              </w:rPr>
              <w:t>网络（线路及接入交换机）维护服务、巡检服务、供配电系统维护服务、防雷接地系统维护服务、动力环境监控系统维护服务、边界安全维护服务（防火墙租赁及服务）、交换设备维护服务（核心交换机租赁及服务）等</w:t>
            </w:r>
          </w:p>
        </w:tc>
        <w:tc>
          <w:tcPr>
            <w:tcW w:w="327" w:type="pct"/>
            <w:shd w:val="clear" w:color="auto" w:fill="FFFFFF" w:themeFill="background1"/>
            <w:vAlign w:val="center"/>
          </w:tcPr>
          <w:p w14:paraId="0987926B">
            <w:pPr>
              <w:pStyle w:val="74"/>
              <w:rPr>
                <w:rFonts w:hint="eastAsia"/>
                <w:sz w:val="22"/>
                <w:szCs w:val="22"/>
              </w:rPr>
            </w:pPr>
          </w:p>
        </w:tc>
      </w:tr>
      <w:tr w14:paraId="5018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38497A88">
            <w:pPr>
              <w:pStyle w:val="74"/>
              <w:rPr>
                <w:rFonts w:hint="eastAsia"/>
              </w:rPr>
            </w:pPr>
            <w:r>
              <w:rPr>
                <w:rFonts w:hint="eastAsia"/>
              </w:rPr>
              <w:t>4</w:t>
            </w:r>
          </w:p>
        </w:tc>
        <w:tc>
          <w:tcPr>
            <w:tcW w:w="1199" w:type="pct"/>
            <w:shd w:val="clear" w:color="auto" w:fill="FFFFFF" w:themeFill="background1"/>
            <w:vAlign w:val="center"/>
          </w:tcPr>
          <w:p w14:paraId="75EE8394">
            <w:pPr>
              <w:pStyle w:val="74"/>
              <w:rPr>
                <w:rFonts w:hint="eastAsia"/>
              </w:rPr>
            </w:pPr>
            <w:r>
              <w:rPr>
                <w:rFonts w:hint="eastAsia"/>
              </w:rPr>
              <w:t>贵州省国有龙里林场贵州省电子政务网运维项目</w:t>
            </w:r>
          </w:p>
        </w:tc>
        <w:tc>
          <w:tcPr>
            <w:tcW w:w="908" w:type="pct"/>
            <w:shd w:val="clear" w:color="auto" w:fill="FFFFFF" w:themeFill="background1"/>
            <w:vAlign w:val="center"/>
          </w:tcPr>
          <w:p w14:paraId="5A3AAC3E">
            <w:pPr>
              <w:pStyle w:val="74"/>
              <w:rPr>
                <w:rFonts w:hint="eastAsia"/>
              </w:rPr>
            </w:pPr>
            <w:r>
              <w:rPr>
                <w:rFonts w:hint="eastAsia"/>
              </w:rPr>
              <w:t>链路及短信租用</w:t>
            </w:r>
          </w:p>
        </w:tc>
        <w:tc>
          <w:tcPr>
            <w:tcW w:w="904" w:type="pct"/>
            <w:shd w:val="clear" w:color="auto" w:fill="FFFFFF" w:themeFill="background1"/>
            <w:vAlign w:val="center"/>
          </w:tcPr>
          <w:p w14:paraId="2983DB6C">
            <w:pPr>
              <w:pStyle w:val="74"/>
              <w:rPr>
                <w:rFonts w:hint="eastAsia"/>
              </w:rPr>
            </w:pPr>
            <w:r>
              <w:rPr>
                <w:rFonts w:hint="eastAsia"/>
              </w:rPr>
              <w:t>移动电子政务网：12个月（2025年1月1日至2025年12月31日）；电信电子政务网15个月（2025年10月1日至2026年12月31日）</w:t>
            </w:r>
          </w:p>
        </w:tc>
        <w:tc>
          <w:tcPr>
            <w:tcW w:w="1324" w:type="pct"/>
            <w:shd w:val="clear" w:color="auto" w:fill="FFFFFF" w:themeFill="background1"/>
            <w:vAlign w:val="center"/>
          </w:tcPr>
          <w:p w14:paraId="4285959A">
            <w:pPr>
              <w:pStyle w:val="74"/>
              <w:rPr>
                <w:rFonts w:hint="eastAsia"/>
                <w:sz w:val="22"/>
                <w:szCs w:val="22"/>
              </w:rPr>
            </w:pPr>
            <w:r>
              <w:rPr>
                <w:rFonts w:hint="eastAsia"/>
                <w:sz w:val="22"/>
                <w:szCs w:val="22"/>
              </w:rPr>
              <w:t>租用新、老办公楼各两条，</w:t>
            </w:r>
            <w:r>
              <w:rPr>
                <w:rFonts w:hint="eastAsia"/>
                <w:sz w:val="22"/>
                <w:szCs w:val="22"/>
              </w:rPr>
              <w:br w:type="textWrapping"/>
            </w:r>
            <w:r>
              <w:rPr>
                <w:rFonts w:hint="eastAsia"/>
                <w:sz w:val="22"/>
                <w:szCs w:val="22"/>
              </w:rPr>
              <w:t>共 4 条宽带链路。</w:t>
            </w:r>
          </w:p>
        </w:tc>
        <w:tc>
          <w:tcPr>
            <w:tcW w:w="327" w:type="pct"/>
            <w:shd w:val="clear" w:color="auto" w:fill="FFFFFF" w:themeFill="background1"/>
            <w:vAlign w:val="center"/>
          </w:tcPr>
          <w:p w14:paraId="19C906D8">
            <w:pPr>
              <w:pStyle w:val="74"/>
              <w:rPr>
                <w:rFonts w:hint="eastAsia"/>
                <w:sz w:val="22"/>
                <w:szCs w:val="22"/>
              </w:rPr>
            </w:pPr>
          </w:p>
        </w:tc>
      </w:tr>
      <w:tr w14:paraId="75CB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52" w:hRule="atLeast"/>
        </w:trPr>
        <w:tc>
          <w:tcPr>
            <w:tcW w:w="334" w:type="pct"/>
            <w:shd w:val="clear" w:color="auto" w:fill="FFFFFF" w:themeFill="background1"/>
            <w:vAlign w:val="center"/>
          </w:tcPr>
          <w:p w14:paraId="506AB547">
            <w:pPr>
              <w:pStyle w:val="74"/>
              <w:rPr>
                <w:rFonts w:hint="eastAsia"/>
              </w:rPr>
            </w:pPr>
            <w:r>
              <w:rPr>
                <w:rFonts w:hint="eastAsia"/>
              </w:rPr>
              <w:t>5</w:t>
            </w:r>
          </w:p>
        </w:tc>
        <w:tc>
          <w:tcPr>
            <w:tcW w:w="1199" w:type="pct"/>
            <w:shd w:val="clear" w:color="auto" w:fill="FFFFFF" w:themeFill="background1"/>
            <w:vAlign w:val="center"/>
          </w:tcPr>
          <w:p w14:paraId="28B95809">
            <w:pPr>
              <w:pStyle w:val="74"/>
              <w:rPr>
                <w:rFonts w:hint="eastAsia"/>
              </w:rPr>
            </w:pPr>
            <w:r>
              <w:rPr>
                <w:rFonts w:hint="eastAsia"/>
              </w:rPr>
              <w:t>茂兰保护区省电子政务专网运维项目</w:t>
            </w:r>
          </w:p>
        </w:tc>
        <w:tc>
          <w:tcPr>
            <w:tcW w:w="908" w:type="pct"/>
            <w:shd w:val="clear" w:color="auto" w:fill="FFFFFF" w:themeFill="background1"/>
            <w:vAlign w:val="center"/>
          </w:tcPr>
          <w:p w14:paraId="697312AE">
            <w:pPr>
              <w:pStyle w:val="74"/>
              <w:rPr>
                <w:rFonts w:hint="eastAsia"/>
              </w:rPr>
            </w:pPr>
            <w:r>
              <w:rPr>
                <w:rFonts w:hint="eastAsia"/>
              </w:rPr>
              <w:t>链路及短信租用</w:t>
            </w:r>
          </w:p>
        </w:tc>
        <w:tc>
          <w:tcPr>
            <w:tcW w:w="904" w:type="pct"/>
            <w:shd w:val="clear" w:color="auto" w:fill="FFFFFF" w:themeFill="background1"/>
            <w:vAlign w:val="center"/>
          </w:tcPr>
          <w:p w14:paraId="0400D120">
            <w:pPr>
              <w:pStyle w:val="74"/>
              <w:rPr>
                <w:rFonts w:hint="eastAsia"/>
              </w:rPr>
            </w:pPr>
            <w:r>
              <w:rPr>
                <w:rFonts w:hint="eastAsia"/>
              </w:rPr>
              <w:t>12个月（2025年4月1日至2026年3月31日）</w:t>
            </w:r>
          </w:p>
        </w:tc>
        <w:tc>
          <w:tcPr>
            <w:tcW w:w="1324" w:type="pct"/>
            <w:shd w:val="clear" w:color="auto" w:fill="FFFFFF" w:themeFill="background1"/>
            <w:vAlign w:val="center"/>
          </w:tcPr>
          <w:p w14:paraId="2E636236">
            <w:pPr>
              <w:widowControl/>
              <w:spacing w:line="240" w:lineRule="auto"/>
              <w:ind w:firstLine="0" w:firstLineChars="0"/>
              <w:jc w:val="center"/>
              <w:rPr>
                <w:rFonts w:hint="eastAsia" w:ascii="仿宋_GB2312" w:hAnsi="等线" w:eastAsia="仿宋_GB2312"/>
                <w:color w:val="000000"/>
                <w:kern w:val="0"/>
                <w:sz w:val="22"/>
                <w:szCs w:val="22"/>
              </w:rPr>
            </w:pPr>
            <w:r>
              <w:rPr>
                <w:rFonts w:hint="eastAsia" w:ascii="仿宋_GB2312" w:hAnsi="等线" w:eastAsia="仿宋_GB2312"/>
                <w:color w:val="000000"/>
                <w:sz w:val="22"/>
                <w:szCs w:val="22"/>
              </w:rPr>
              <w:t>租用两条100M电子政务外网线路服务。</w:t>
            </w:r>
          </w:p>
        </w:tc>
        <w:tc>
          <w:tcPr>
            <w:tcW w:w="327" w:type="pct"/>
            <w:shd w:val="clear" w:color="auto" w:fill="FFFFFF" w:themeFill="background1"/>
            <w:vAlign w:val="center"/>
          </w:tcPr>
          <w:p w14:paraId="35BB8430">
            <w:pPr>
              <w:pStyle w:val="74"/>
              <w:rPr>
                <w:rFonts w:hint="eastAsia"/>
                <w:sz w:val="22"/>
                <w:szCs w:val="22"/>
              </w:rPr>
            </w:pPr>
          </w:p>
        </w:tc>
      </w:tr>
      <w:tr w14:paraId="01F2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4" w:type="pct"/>
            <w:shd w:val="clear" w:color="auto" w:fill="FFFFFF" w:themeFill="background1"/>
            <w:vAlign w:val="center"/>
          </w:tcPr>
          <w:p w14:paraId="08A74D59">
            <w:pPr>
              <w:pStyle w:val="74"/>
              <w:rPr>
                <w:rFonts w:hint="eastAsia"/>
              </w:rPr>
            </w:pPr>
            <w:r>
              <w:rPr>
                <w:rFonts w:hint="eastAsia"/>
              </w:rPr>
              <w:t>6</w:t>
            </w:r>
          </w:p>
        </w:tc>
        <w:tc>
          <w:tcPr>
            <w:tcW w:w="1199" w:type="pct"/>
            <w:shd w:val="clear" w:color="auto" w:fill="FFFFFF" w:themeFill="background1"/>
            <w:vAlign w:val="center"/>
          </w:tcPr>
          <w:p w14:paraId="154EF938">
            <w:pPr>
              <w:pStyle w:val="74"/>
              <w:rPr>
                <w:rFonts w:hint="eastAsia"/>
              </w:rPr>
            </w:pPr>
            <w:r>
              <w:rPr>
                <w:rFonts w:hint="eastAsia"/>
              </w:rPr>
              <w:t>省林业局100M光纤专线使用项目</w:t>
            </w:r>
          </w:p>
        </w:tc>
        <w:tc>
          <w:tcPr>
            <w:tcW w:w="908" w:type="pct"/>
            <w:shd w:val="clear" w:color="auto" w:fill="FFFFFF" w:themeFill="background1"/>
            <w:vAlign w:val="center"/>
          </w:tcPr>
          <w:p w14:paraId="11BBA16E">
            <w:pPr>
              <w:pStyle w:val="74"/>
              <w:rPr>
                <w:rFonts w:hint="eastAsia"/>
              </w:rPr>
            </w:pPr>
            <w:r>
              <w:rPr>
                <w:rFonts w:hint="eastAsia"/>
              </w:rPr>
              <w:t>链路及短信租用</w:t>
            </w:r>
          </w:p>
        </w:tc>
        <w:tc>
          <w:tcPr>
            <w:tcW w:w="904" w:type="pct"/>
            <w:shd w:val="clear" w:color="auto" w:fill="FFFFFF" w:themeFill="background1"/>
            <w:vAlign w:val="center"/>
          </w:tcPr>
          <w:p w14:paraId="28EB3377">
            <w:pPr>
              <w:pStyle w:val="74"/>
              <w:rPr>
                <w:rFonts w:hint="eastAsia"/>
              </w:rPr>
            </w:pPr>
            <w:r>
              <w:rPr>
                <w:rFonts w:hint="eastAsia"/>
              </w:rPr>
              <w:t>12个月（2025年4月1日至2026年3月31日）</w:t>
            </w:r>
          </w:p>
        </w:tc>
        <w:tc>
          <w:tcPr>
            <w:tcW w:w="1324" w:type="pct"/>
            <w:shd w:val="clear" w:color="auto" w:fill="FFFFFF" w:themeFill="background1"/>
            <w:vAlign w:val="center"/>
          </w:tcPr>
          <w:p w14:paraId="62221E9D">
            <w:pPr>
              <w:pStyle w:val="74"/>
              <w:rPr>
                <w:rFonts w:hint="eastAsia"/>
                <w:sz w:val="22"/>
                <w:szCs w:val="22"/>
              </w:rPr>
            </w:pPr>
            <w:r>
              <w:rPr>
                <w:rFonts w:hint="eastAsia"/>
                <w:sz w:val="22"/>
                <w:szCs w:val="22"/>
              </w:rPr>
              <w:t>租用两条 100M 电子政务外网</w:t>
            </w:r>
            <w:r>
              <w:rPr>
                <w:rFonts w:hint="eastAsia"/>
                <w:sz w:val="22"/>
                <w:szCs w:val="22"/>
              </w:rPr>
              <w:br w:type="textWrapping"/>
            </w:r>
            <w:r>
              <w:rPr>
                <w:rFonts w:hint="eastAsia"/>
                <w:sz w:val="22"/>
                <w:szCs w:val="22"/>
              </w:rPr>
              <w:t>线路服务</w:t>
            </w:r>
          </w:p>
        </w:tc>
        <w:tc>
          <w:tcPr>
            <w:tcW w:w="327" w:type="pct"/>
            <w:shd w:val="clear" w:color="auto" w:fill="FFFFFF" w:themeFill="background1"/>
            <w:vAlign w:val="center"/>
          </w:tcPr>
          <w:p w14:paraId="51FD6AB0">
            <w:pPr>
              <w:pStyle w:val="74"/>
              <w:rPr>
                <w:rFonts w:hint="eastAsia"/>
                <w:sz w:val="22"/>
                <w:szCs w:val="22"/>
              </w:rPr>
            </w:pPr>
          </w:p>
        </w:tc>
      </w:tr>
      <w:tr w14:paraId="688E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5B9E4A7C">
            <w:pPr>
              <w:pStyle w:val="74"/>
              <w:rPr>
                <w:rFonts w:hint="eastAsia"/>
              </w:rPr>
            </w:pPr>
            <w:r>
              <w:rPr>
                <w:rFonts w:hint="eastAsia"/>
              </w:rPr>
              <w:t>7</w:t>
            </w:r>
          </w:p>
        </w:tc>
        <w:tc>
          <w:tcPr>
            <w:tcW w:w="1199" w:type="pct"/>
            <w:shd w:val="clear" w:color="auto" w:fill="FFFFFF" w:themeFill="background1"/>
            <w:vAlign w:val="center"/>
          </w:tcPr>
          <w:p w14:paraId="629C5EE6">
            <w:pPr>
              <w:pStyle w:val="74"/>
              <w:rPr>
                <w:rFonts w:hint="eastAsia"/>
              </w:rPr>
            </w:pPr>
            <w:r>
              <w:rPr>
                <w:rFonts w:hint="eastAsia"/>
              </w:rPr>
              <w:t>贵州省林业调查规划院公文处理和事务办理系统运维服务项目</w:t>
            </w:r>
          </w:p>
        </w:tc>
        <w:tc>
          <w:tcPr>
            <w:tcW w:w="908" w:type="pct"/>
            <w:shd w:val="clear" w:color="auto" w:fill="FFFFFF" w:themeFill="background1"/>
            <w:vAlign w:val="center"/>
          </w:tcPr>
          <w:p w14:paraId="23F184F5">
            <w:pPr>
              <w:pStyle w:val="74"/>
              <w:rPr>
                <w:rFonts w:hint="eastAsia"/>
              </w:rPr>
            </w:pPr>
            <w:r>
              <w:rPr>
                <w:rFonts w:hint="eastAsia"/>
              </w:rPr>
              <w:t>系统运维</w:t>
            </w:r>
          </w:p>
        </w:tc>
        <w:tc>
          <w:tcPr>
            <w:tcW w:w="904" w:type="pct"/>
            <w:shd w:val="clear" w:color="auto" w:fill="FFFFFF" w:themeFill="background1"/>
            <w:vAlign w:val="center"/>
          </w:tcPr>
          <w:p w14:paraId="285F2D46">
            <w:pPr>
              <w:pStyle w:val="74"/>
              <w:rPr>
                <w:rFonts w:hint="eastAsia"/>
              </w:rPr>
            </w:pPr>
            <w:r>
              <w:rPr>
                <w:rFonts w:hint="eastAsia"/>
              </w:rPr>
              <w:t>12个月（2025年4月1日至2026年3月31日）</w:t>
            </w:r>
          </w:p>
        </w:tc>
        <w:tc>
          <w:tcPr>
            <w:tcW w:w="1324" w:type="pct"/>
            <w:shd w:val="clear" w:color="auto" w:fill="FFFFFF" w:themeFill="background1"/>
            <w:vAlign w:val="center"/>
          </w:tcPr>
          <w:p w14:paraId="6658B0F1">
            <w:pPr>
              <w:pStyle w:val="74"/>
              <w:rPr>
                <w:rFonts w:hint="eastAsia"/>
                <w:sz w:val="22"/>
                <w:szCs w:val="22"/>
              </w:rPr>
            </w:pPr>
            <w:r>
              <w:rPr>
                <w:rFonts w:hint="eastAsia"/>
                <w:sz w:val="22"/>
                <w:szCs w:val="22"/>
              </w:rPr>
              <w:t>保障单位公文处理和事务办理系统的正常运行。提供账户运维、远程服务、本地服务、系统培训服务。</w:t>
            </w:r>
          </w:p>
        </w:tc>
        <w:tc>
          <w:tcPr>
            <w:tcW w:w="327" w:type="pct"/>
            <w:shd w:val="clear" w:color="auto" w:fill="FFFFFF" w:themeFill="background1"/>
            <w:vAlign w:val="center"/>
          </w:tcPr>
          <w:p w14:paraId="7388F792">
            <w:pPr>
              <w:pStyle w:val="74"/>
              <w:rPr>
                <w:rFonts w:hint="eastAsia"/>
                <w:sz w:val="22"/>
                <w:szCs w:val="22"/>
              </w:rPr>
            </w:pPr>
          </w:p>
        </w:tc>
      </w:tr>
      <w:tr w14:paraId="3367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7" w:hRule="atLeast"/>
        </w:trPr>
        <w:tc>
          <w:tcPr>
            <w:tcW w:w="334" w:type="pct"/>
            <w:shd w:val="clear" w:color="auto" w:fill="FFFFFF" w:themeFill="background1"/>
            <w:vAlign w:val="center"/>
          </w:tcPr>
          <w:p w14:paraId="422C66EC">
            <w:pPr>
              <w:pStyle w:val="74"/>
              <w:rPr>
                <w:rFonts w:hint="eastAsia"/>
              </w:rPr>
            </w:pPr>
            <w:r>
              <w:rPr>
                <w:rFonts w:hint="eastAsia"/>
              </w:rPr>
              <w:t>8</w:t>
            </w:r>
          </w:p>
        </w:tc>
        <w:tc>
          <w:tcPr>
            <w:tcW w:w="1199" w:type="pct"/>
            <w:shd w:val="clear" w:color="auto" w:fill="FFFFFF" w:themeFill="background1"/>
            <w:vAlign w:val="center"/>
          </w:tcPr>
          <w:p w14:paraId="3C754C18">
            <w:pPr>
              <w:pStyle w:val="74"/>
              <w:rPr>
                <w:rFonts w:hint="eastAsia"/>
              </w:rPr>
            </w:pPr>
            <w:r>
              <w:rPr>
                <w:rFonts w:hint="eastAsia"/>
              </w:rPr>
              <w:t>贵州省国有龙里林场电子政务网OA办公平台项目</w:t>
            </w:r>
          </w:p>
        </w:tc>
        <w:tc>
          <w:tcPr>
            <w:tcW w:w="908" w:type="pct"/>
            <w:shd w:val="clear" w:color="auto" w:fill="FFFFFF" w:themeFill="background1"/>
            <w:vAlign w:val="center"/>
          </w:tcPr>
          <w:p w14:paraId="7AF4FED2">
            <w:pPr>
              <w:pStyle w:val="74"/>
              <w:rPr>
                <w:rFonts w:hint="eastAsia"/>
              </w:rPr>
            </w:pPr>
            <w:r>
              <w:rPr>
                <w:rFonts w:hint="eastAsia"/>
              </w:rPr>
              <w:t>系统运维</w:t>
            </w:r>
          </w:p>
        </w:tc>
        <w:tc>
          <w:tcPr>
            <w:tcW w:w="904" w:type="pct"/>
            <w:shd w:val="clear" w:color="auto" w:fill="FFFFFF" w:themeFill="background1"/>
            <w:vAlign w:val="center"/>
          </w:tcPr>
          <w:p w14:paraId="2F9971D0">
            <w:pPr>
              <w:pStyle w:val="74"/>
              <w:rPr>
                <w:rFonts w:hint="eastAsia"/>
              </w:rPr>
            </w:pPr>
            <w:r>
              <w:rPr>
                <w:rFonts w:hint="eastAsia"/>
              </w:rPr>
              <w:t>12个月（2025年4月1日至2026年3月31日）</w:t>
            </w:r>
          </w:p>
        </w:tc>
        <w:tc>
          <w:tcPr>
            <w:tcW w:w="1324" w:type="pct"/>
            <w:shd w:val="clear" w:color="auto" w:fill="FFFFFF" w:themeFill="background1"/>
            <w:vAlign w:val="center"/>
          </w:tcPr>
          <w:p w14:paraId="2CB00F1B">
            <w:pPr>
              <w:pStyle w:val="74"/>
              <w:rPr>
                <w:rFonts w:hint="eastAsia"/>
                <w:sz w:val="22"/>
                <w:szCs w:val="22"/>
              </w:rPr>
            </w:pPr>
            <w:r>
              <w:rPr>
                <w:rFonts w:hint="eastAsia"/>
                <w:sz w:val="22"/>
                <w:szCs w:val="22"/>
              </w:rPr>
              <w:t>账户运维、远程服务、本地服务、系统培训</w:t>
            </w:r>
          </w:p>
        </w:tc>
        <w:tc>
          <w:tcPr>
            <w:tcW w:w="327" w:type="pct"/>
            <w:shd w:val="clear" w:color="auto" w:fill="FFFFFF" w:themeFill="background1"/>
            <w:vAlign w:val="center"/>
          </w:tcPr>
          <w:p w14:paraId="794050C7">
            <w:pPr>
              <w:pStyle w:val="74"/>
              <w:rPr>
                <w:rFonts w:hint="eastAsia"/>
                <w:sz w:val="22"/>
                <w:szCs w:val="22"/>
              </w:rPr>
            </w:pPr>
          </w:p>
        </w:tc>
      </w:tr>
      <w:tr w14:paraId="4570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31C546C4">
            <w:pPr>
              <w:pStyle w:val="74"/>
              <w:rPr>
                <w:rFonts w:hint="eastAsia"/>
              </w:rPr>
            </w:pPr>
            <w:r>
              <w:rPr>
                <w:rFonts w:hint="eastAsia"/>
              </w:rPr>
              <w:t>9</w:t>
            </w:r>
          </w:p>
        </w:tc>
        <w:tc>
          <w:tcPr>
            <w:tcW w:w="1199" w:type="pct"/>
            <w:shd w:val="clear" w:color="auto" w:fill="FFFFFF" w:themeFill="background1"/>
            <w:vAlign w:val="center"/>
          </w:tcPr>
          <w:p w14:paraId="7838A16B">
            <w:pPr>
              <w:pStyle w:val="74"/>
              <w:rPr>
                <w:rFonts w:hint="eastAsia"/>
              </w:rPr>
            </w:pPr>
            <w:r>
              <w:rPr>
                <w:rFonts w:hint="eastAsia"/>
              </w:rPr>
              <w:t>茂兰保护区门户网站运维项目</w:t>
            </w:r>
          </w:p>
        </w:tc>
        <w:tc>
          <w:tcPr>
            <w:tcW w:w="908" w:type="pct"/>
            <w:shd w:val="clear" w:color="auto" w:fill="FFFFFF" w:themeFill="background1"/>
            <w:vAlign w:val="center"/>
          </w:tcPr>
          <w:p w14:paraId="2F958C5E">
            <w:pPr>
              <w:pStyle w:val="74"/>
              <w:rPr>
                <w:rFonts w:hint="eastAsia"/>
              </w:rPr>
            </w:pPr>
            <w:r>
              <w:rPr>
                <w:rFonts w:hint="eastAsia"/>
              </w:rPr>
              <w:t>系统运维</w:t>
            </w:r>
          </w:p>
        </w:tc>
        <w:tc>
          <w:tcPr>
            <w:tcW w:w="904" w:type="pct"/>
            <w:shd w:val="clear" w:color="auto" w:fill="FFFFFF" w:themeFill="background1"/>
            <w:vAlign w:val="center"/>
          </w:tcPr>
          <w:p w14:paraId="7DD16CE4">
            <w:pPr>
              <w:pStyle w:val="74"/>
              <w:rPr>
                <w:rFonts w:hint="eastAsia"/>
              </w:rPr>
            </w:pPr>
            <w:r>
              <w:rPr>
                <w:rFonts w:hint="eastAsia"/>
              </w:rPr>
              <w:t>15个月（2025年10月1日至2026年12月31日）</w:t>
            </w:r>
          </w:p>
        </w:tc>
        <w:tc>
          <w:tcPr>
            <w:tcW w:w="1324" w:type="pct"/>
            <w:shd w:val="clear" w:color="auto" w:fill="FFFFFF" w:themeFill="background1"/>
            <w:vAlign w:val="center"/>
          </w:tcPr>
          <w:p w14:paraId="664B6468">
            <w:pPr>
              <w:pStyle w:val="74"/>
              <w:rPr>
                <w:rFonts w:hint="eastAsia"/>
                <w:sz w:val="22"/>
                <w:szCs w:val="22"/>
              </w:rPr>
            </w:pPr>
            <w:r>
              <w:rPr>
                <w:rFonts w:hint="eastAsia"/>
                <w:sz w:val="22"/>
                <w:szCs w:val="22"/>
              </w:rPr>
              <w:t>为网站定制开发模块日常维护、操作系统数据库等基础软件升级与补丁安装、数据安全服务、故障应急措施排除、制定安全应急措施等技术服务</w:t>
            </w:r>
          </w:p>
        </w:tc>
        <w:tc>
          <w:tcPr>
            <w:tcW w:w="327" w:type="pct"/>
            <w:shd w:val="clear" w:color="auto" w:fill="FFFFFF" w:themeFill="background1"/>
            <w:vAlign w:val="center"/>
          </w:tcPr>
          <w:p w14:paraId="7557D41A">
            <w:pPr>
              <w:pStyle w:val="74"/>
              <w:rPr>
                <w:rFonts w:hint="eastAsia"/>
                <w:sz w:val="22"/>
                <w:szCs w:val="22"/>
              </w:rPr>
            </w:pPr>
          </w:p>
        </w:tc>
      </w:tr>
      <w:tr w14:paraId="7C94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7" w:hRule="atLeast"/>
        </w:trPr>
        <w:tc>
          <w:tcPr>
            <w:tcW w:w="334" w:type="pct"/>
            <w:shd w:val="clear" w:color="auto" w:fill="FFFFFF" w:themeFill="background1"/>
            <w:vAlign w:val="center"/>
          </w:tcPr>
          <w:p w14:paraId="164D87D0">
            <w:pPr>
              <w:pStyle w:val="74"/>
              <w:rPr>
                <w:rFonts w:hint="eastAsia"/>
              </w:rPr>
            </w:pPr>
            <w:r>
              <w:rPr>
                <w:rFonts w:hint="eastAsia"/>
              </w:rPr>
              <w:t>10</w:t>
            </w:r>
          </w:p>
        </w:tc>
        <w:tc>
          <w:tcPr>
            <w:tcW w:w="1199" w:type="pct"/>
            <w:shd w:val="clear" w:color="auto" w:fill="FFFFFF" w:themeFill="background1"/>
            <w:vAlign w:val="center"/>
          </w:tcPr>
          <w:p w14:paraId="375FF20E">
            <w:pPr>
              <w:pStyle w:val="74"/>
              <w:rPr>
                <w:rFonts w:hint="eastAsia"/>
              </w:rPr>
            </w:pPr>
            <w:r>
              <w:rPr>
                <w:rFonts w:hint="eastAsia"/>
              </w:rPr>
              <w:t>贵州省林业学校门户网站技术维护</w:t>
            </w:r>
          </w:p>
        </w:tc>
        <w:tc>
          <w:tcPr>
            <w:tcW w:w="908" w:type="pct"/>
            <w:shd w:val="clear" w:color="auto" w:fill="FFFFFF" w:themeFill="background1"/>
            <w:vAlign w:val="center"/>
          </w:tcPr>
          <w:p w14:paraId="76D5E577">
            <w:pPr>
              <w:pStyle w:val="74"/>
              <w:rPr>
                <w:rFonts w:hint="eastAsia"/>
              </w:rPr>
            </w:pPr>
            <w:r>
              <w:rPr>
                <w:rFonts w:hint="eastAsia"/>
              </w:rPr>
              <w:t>系统运维</w:t>
            </w:r>
          </w:p>
        </w:tc>
        <w:tc>
          <w:tcPr>
            <w:tcW w:w="904" w:type="pct"/>
            <w:shd w:val="clear" w:color="auto" w:fill="FFFFFF" w:themeFill="background1"/>
            <w:vAlign w:val="center"/>
          </w:tcPr>
          <w:p w14:paraId="68466B58">
            <w:pPr>
              <w:pStyle w:val="74"/>
              <w:rPr>
                <w:rFonts w:hint="eastAsia"/>
              </w:rPr>
            </w:pPr>
            <w:r>
              <w:rPr>
                <w:rFonts w:hint="eastAsia"/>
              </w:rPr>
              <w:t>12个月（2025年4月1日至2026年3月31日）</w:t>
            </w:r>
          </w:p>
        </w:tc>
        <w:tc>
          <w:tcPr>
            <w:tcW w:w="1324" w:type="pct"/>
            <w:shd w:val="clear" w:color="auto" w:fill="FFFFFF" w:themeFill="background1"/>
            <w:vAlign w:val="center"/>
          </w:tcPr>
          <w:p w14:paraId="7090EF40">
            <w:pPr>
              <w:pStyle w:val="74"/>
              <w:rPr>
                <w:rFonts w:hint="eastAsia"/>
                <w:sz w:val="22"/>
                <w:szCs w:val="22"/>
              </w:rPr>
            </w:pPr>
            <w:r>
              <w:rPr>
                <w:rFonts w:hint="eastAsia"/>
                <w:sz w:val="22"/>
                <w:szCs w:val="22"/>
              </w:rPr>
              <w:t>网站技术维护服务、安全产品</w:t>
            </w:r>
          </w:p>
        </w:tc>
        <w:tc>
          <w:tcPr>
            <w:tcW w:w="327" w:type="pct"/>
            <w:shd w:val="clear" w:color="auto" w:fill="FFFFFF" w:themeFill="background1"/>
            <w:vAlign w:val="center"/>
          </w:tcPr>
          <w:p w14:paraId="033753C1">
            <w:pPr>
              <w:pStyle w:val="74"/>
              <w:rPr>
                <w:rFonts w:hint="eastAsia"/>
                <w:sz w:val="22"/>
                <w:szCs w:val="22"/>
              </w:rPr>
            </w:pPr>
          </w:p>
        </w:tc>
      </w:tr>
      <w:tr w14:paraId="3D7D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69" w:hRule="atLeast"/>
        </w:trPr>
        <w:tc>
          <w:tcPr>
            <w:tcW w:w="334" w:type="pct"/>
            <w:shd w:val="clear" w:color="auto" w:fill="FFFFFF" w:themeFill="background1"/>
            <w:vAlign w:val="center"/>
          </w:tcPr>
          <w:p w14:paraId="085ACA00">
            <w:pPr>
              <w:pStyle w:val="74"/>
              <w:rPr>
                <w:rFonts w:hint="eastAsia"/>
              </w:rPr>
            </w:pPr>
            <w:r>
              <w:rPr>
                <w:rFonts w:hint="eastAsia"/>
              </w:rPr>
              <w:t>11</w:t>
            </w:r>
          </w:p>
        </w:tc>
        <w:tc>
          <w:tcPr>
            <w:tcW w:w="1199" w:type="pct"/>
            <w:shd w:val="clear" w:color="auto" w:fill="FFFFFF" w:themeFill="background1"/>
            <w:vAlign w:val="center"/>
          </w:tcPr>
          <w:p w14:paraId="1E041015">
            <w:pPr>
              <w:pStyle w:val="74"/>
              <w:rPr>
                <w:rFonts w:hint="eastAsia"/>
              </w:rPr>
            </w:pPr>
            <w:r>
              <w:rPr>
                <w:rFonts w:hint="eastAsia"/>
              </w:rPr>
              <w:t>贵州省林业局数据治理服务</w:t>
            </w:r>
          </w:p>
        </w:tc>
        <w:tc>
          <w:tcPr>
            <w:tcW w:w="908" w:type="pct"/>
            <w:shd w:val="clear" w:color="auto" w:fill="FFFFFF" w:themeFill="background1"/>
            <w:vAlign w:val="center"/>
          </w:tcPr>
          <w:p w14:paraId="1CE9C44E">
            <w:pPr>
              <w:pStyle w:val="74"/>
              <w:rPr>
                <w:rFonts w:hint="eastAsia"/>
              </w:rPr>
            </w:pPr>
            <w:r>
              <w:rPr>
                <w:rFonts w:hint="eastAsia"/>
              </w:rPr>
              <w:t>系统运维</w:t>
            </w:r>
          </w:p>
        </w:tc>
        <w:tc>
          <w:tcPr>
            <w:tcW w:w="904" w:type="pct"/>
            <w:shd w:val="clear" w:color="auto" w:fill="FFFFFF" w:themeFill="background1"/>
            <w:vAlign w:val="center"/>
          </w:tcPr>
          <w:p w14:paraId="45515ABB">
            <w:pPr>
              <w:pStyle w:val="74"/>
              <w:rPr>
                <w:rFonts w:hint="eastAsia"/>
              </w:rPr>
            </w:pPr>
            <w:r>
              <w:rPr>
                <w:rFonts w:hint="eastAsia"/>
              </w:rPr>
              <w:t>12个月（2025年4月1日至2026年3月31日）</w:t>
            </w:r>
          </w:p>
        </w:tc>
        <w:tc>
          <w:tcPr>
            <w:tcW w:w="1324" w:type="pct"/>
            <w:shd w:val="clear" w:color="auto" w:fill="FFFFFF" w:themeFill="background1"/>
            <w:vAlign w:val="center"/>
          </w:tcPr>
          <w:p w14:paraId="5D129DAF">
            <w:pPr>
              <w:pStyle w:val="74"/>
              <w:rPr>
                <w:rFonts w:hint="eastAsia"/>
                <w:sz w:val="22"/>
                <w:szCs w:val="22"/>
              </w:rPr>
            </w:pPr>
            <w:r>
              <w:rPr>
                <w:rFonts w:hint="eastAsia"/>
                <w:sz w:val="22"/>
                <w:szCs w:val="22"/>
              </w:rPr>
              <w:t>数据资源目录梳理、数据整理、资源目录上架、数据资产登记</w:t>
            </w:r>
          </w:p>
        </w:tc>
        <w:tc>
          <w:tcPr>
            <w:tcW w:w="327" w:type="pct"/>
            <w:shd w:val="clear" w:color="auto" w:fill="FFFFFF" w:themeFill="background1"/>
            <w:vAlign w:val="center"/>
          </w:tcPr>
          <w:p w14:paraId="2E38360A">
            <w:pPr>
              <w:pStyle w:val="74"/>
              <w:rPr>
                <w:rFonts w:hint="eastAsia"/>
                <w:sz w:val="22"/>
                <w:szCs w:val="22"/>
              </w:rPr>
            </w:pPr>
          </w:p>
        </w:tc>
      </w:tr>
      <w:tr w14:paraId="74B8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03" w:hRule="atLeast"/>
        </w:trPr>
        <w:tc>
          <w:tcPr>
            <w:tcW w:w="334" w:type="pct"/>
            <w:shd w:val="clear" w:color="auto" w:fill="FFFFFF" w:themeFill="background1"/>
            <w:vAlign w:val="center"/>
          </w:tcPr>
          <w:p w14:paraId="240494B6">
            <w:pPr>
              <w:pStyle w:val="74"/>
              <w:rPr>
                <w:rFonts w:hint="eastAsia"/>
              </w:rPr>
            </w:pPr>
            <w:r>
              <w:rPr>
                <w:rFonts w:hint="eastAsia"/>
              </w:rPr>
              <w:t>12</w:t>
            </w:r>
          </w:p>
        </w:tc>
        <w:tc>
          <w:tcPr>
            <w:tcW w:w="1199" w:type="pct"/>
            <w:shd w:val="clear" w:color="auto" w:fill="FFFFFF" w:themeFill="background1"/>
            <w:vAlign w:val="center"/>
          </w:tcPr>
          <w:p w14:paraId="5EC9BF04">
            <w:pPr>
              <w:pStyle w:val="74"/>
              <w:rPr>
                <w:rFonts w:hint="eastAsia"/>
              </w:rPr>
            </w:pPr>
            <w:r>
              <w:rPr>
                <w:rFonts w:hint="eastAsia"/>
              </w:rPr>
              <w:t>省林业局公文处理和事务办理系统运维服务项目</w:t>
            </w:r>
          </w:p>
        </w:tc>
        <w:tc>
          <w:tcPr>
            <w:tcW w:w="908" w:type="pct"/>
            <w:shd w:val="clear" w:color="auto" w:fill="FFFFFF" w:themeFill="background1"/>
            <w:vAlign w:val="center"/>
          </w:tcPr>
          <w:p w14:paraId="7CB1DF6E">
            <w:pPr>
              <w:pStyle w:val="74"/>
              <w:rPr>
                <w:rFonts w:hint="eastAsia"/>
              </w:rPr>
            </w:pPr>
            <w:r>
              <w:rPr>
                <w:rFonts w:hint="eastAsia"/>
              </w:rPr>
              <w:t>系统运维</w:t>
            </w:r>
          </w:p>
        </w:tc>
        <w:tc>
          <w:tcPr>
            <w:tcW w:w="904" w:type="pct"/>
            <w:shd w:val="clear" w:color="auto" w:fill="FFFFFF" w:themeFill="background1"/>
            <w:vAlign w:val="center"/>
          </w:tcPr>
          <w:p w14:paraId="6B403BCD">
            <w:pPr>
              <w:pStyle w:val="74"/>
              <w:rPr>
                <w:rFonts w:hint="eastAsia"/>
              </w:rPr>
            </w:pPr>
            <w:r>
              <w:rPr>
                <w:rFonts w:hint="eastAsia"/>
              </w:rPr>
              <w:t>12个月（2025年4月1日至2026年3月31日）</w:t>
            </w:r>
          </w:p>
        </w:tc>
        <w:tc>
          <w:tcPr>
            <w:tcW w:w="1324" w:type="pct"/>
            <w:shd w:val="clear" w:color="auto" w:fill="FFFFFF" w:themeFill="background1"/>
            <w:vAlign w:val="center"/>
          </w:tcPr>
          <w:p w14:paraId="1A431219">
            <w:pPr>
              <w:pStyle w:val="74"/>
              <w:rPr>
                <w:rFonts w:hint="eastAsia"/>
                <w:sz w:val="22"/>
                <w:szCs w:val="22"/>
              </w:rPr>
            </w:pPr>
            <w:r>
              <w:rPr>
                <w:rFonts w:hint="eastAsia"/>
                <w:sz w:val="22"/>
                <w:szCs w:val="22"/>
              </w:rPr>
              <w:t>账户运维、远程服务、本地服务、系统培训</w:t>
            </w:r>
          </w:p>
        </w:tc>
        <w:tc>
          <w:tcPr>
            <w:tcW w:w="327" w:type="pct"/>
            <w:shd w:val="clear" w:color="auto" w:fill="FFFFFF" w:themeFill="background1"/>
            <w:vAlign w:val="center"/>
          </w:tcPr>
          <w:p w14:paraId="1A1A0ED8">
            <w:pPr>
              <w:pStyle w:val="74"/>
              <w:rPr>
                <w:rFonts w:hint="eastAsia"/>
                <w:sz w:val="22"/>
                <w:szCs w:val="22"/>
              </w:rPr>
            </w:pPr>
          </w:p>
        </w:tc>
      </w:tr>
      <w:tr w14:paraId="1890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587F5979">
            <w:pPr>
              <w:pStyle w:val="74"/>
              <w:rPr>
                <w:rFonts w:hint="eastAsia"/>
              </w:rPr>
            </w:pPr>
            <w:r>
              <w:rPr>
                <w:rFonts w:hint="eastAsia"/>
              </w:rPr>
              <w:t>13</w:t>
            </w:r>
          </w:p>
        </w:tc>
        <w:tc>
          <w:tcPr>
            <w:tcW w:w="1199" w:type="pct"/>
            <w:shd w:val="clear" w:color="auto" w:fill="FFFFFF" w:themeFill="background1"/>
            <w:vAlign w:val="center"/>
          </w:tcPr>
          <w:p w14:paraId="289853F2">
            <w:pPr>
              <w:pStyle w:val="74"/>
              <w:rPr>
                <w:rFonts w:hint="eastAsia"/>
              </w:rPr>
            </w:pPr>
            <w:r>
              <w:rPr>
                <w:rFonts w:hint="eastAsia"/>
              </w:rPr>
              <w:t>贵州省林业局门户网站运维项目</w:t>
            </w:r>
          </w:p>
        </w:tc>
        <w:tc>
          <w:tcPr>
            <w:tcW w:w="908" w:type="pct"/>
            <w:shd w:val="clear" w:color="auto" w:fill="FFFFFF" w:themeFill="background1"/>
            <w:vAlign w:val="center"/>
          </w:tcPr>
          <w:p w14:paraId="76D92E59">
            <w:pPr>
              <w:pStyle w:val="74"/>
              <w:rPr>
                <w:rFonts w:hint="eastAsia"/>
              </w:rPr>
            </w:pPr>
            <w:r>
              <w:rPr>
                <w:rFonts w:hint="eastAsia"/>
              </w:rPr>
              <w:t>系统运维</w:t>
            </w:r>
          </w:p>
        </w:tc>
        <w:tc>
          <w:tcPr>
            <w:tcW w:w="904" w:type="pct"/>
            <w:shd w:val="clear" w:color="auto" w:fill="FFFFFF" w:themeFill="background1"/>
            <w:vAlign w:val="center"/>
          </w:tcPr>
          <w:p w14:paraId="43168E9D">
            <w:pPr>
              <w:pStyle w:val="74"/>
              <w:rPr>
                <w:rFonts w:hint="eastAsia"/>
              </w:rPr>
            </w:pPr>
            <w:r>
              <w:rPr>
                <w:rFonts w:hint="eastAsia"/>
              </w:rPr>
              <w:t>12个月（2025年4月1日至2026年3月31日）</w:t>
            </w:r>
          </w:p>
        </w:tc>
        <w:tc>
          <w:tcPr>
            <w:tcW w:w="1324" w:type="pct"/>
            <w:shd w:val="clear" w:color="auto" w:fill="FFFFFF" w:themeFill="background1"/>
            <w:vAlign w:val="center"/>
          </w:tcPr>
          <w:p w14:paraId="5369F5D3">
            <w:pPr>
              <w:pStyle w:val="74"/>
              <w:rPr>
                <w:rFonts w:hint="eastAsia"/>
                <w:sz w:val="22"/>
                <w:szCs w:val="22"/>
              </w:rPr>
            </w:pPr>
            <w:r>
              <w:rPr>
                <w:rFonts w:hint="eastAsia"/>
                <w:sz w:val="22"/>
                <w:szCs w:val="22"/>
              </w:rPr>
              <w:t>保障网站在“中国</w:t>
            </w:r>
            <w:r>
              <w:rPr>
                <w:rFonts w:ascii="Courier New" w:hAnsi="Courier New" w:cs="Courier New"/>
                <w:sz w:val="22"/>
                <w:szCs w:val="22"/>
              </w:rPr>
              <w:t>•</w:t>
            </w:r>
            <w:r>
              <w:rPr>
                <w:rFonts w:hint="eastAsia"/>
                <w:sz w:val="22"/>
                <w:szCs w:val="22"/>
              </w:rPr>
              <w:t>贵州政府门户网站云平台”正常运行、根据 要求对网站网页进行更新和维护，栏目增加、提供管理和后台维护人员的培训等</w:t>
            </w:r>
          </w:p>
        </w:tc>
        <w:tc>
          <w:tcPr>
            <w:tcW w:w="327" w:type="pct"/>
            <w:shd w:val="clear" w:color="auto" w:fill="FFFFFF" w:themeFill="background1"/>
            <w:vAlign w:val="center"/>
          </w:tcPr>
          <w:p w14:paraId="230882DC">
            <w:pPr>
              <w:pStyle w:val="74"/>
              <w:rPr>
                <w:rFonts w:hint="eastAsia"/>
                <w:sz w:val="22"/>
                <w:szCs w:val="22"/>
              </w:rPr>
            </w:pPr>
          </w:p>
        </w:tc>
      </w:tr>
      <w:tr w14:paraId="25F0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4" w:hRule="atLeast"/>
        </w:trPr>
        <w:tc>
          <w:tcPr>
            <w:tcW w:w="334" w:type="pct"/>
            <w:shd w:val="clear" w:color="auto" w:fill="FFFFFF" w:themeFill="background1"/>
            <w:vAlign w:val="center"/>
          </w:tcPr>
          <w:p w14:paraId="0C91AB24">
            <w:pPr>
              <w:pStyle w:val="74"/>
              <w:rPr>
                <w:rFonts w:hint="eastAsia"/>
              </w:rPr>
            </w:pPr>
            <w:r>
              <w:rPr>
                <w:rFonts w:hint="eastAsia"/>
              </w:rPr>
              <w:t>14</w:t>
            </w:r>
          </w:p>
        </w:tc>
        <w:tc>
          <w:tcPr>
            <w:tcW w:w="1199" w:type="pct"/>
            <w:shd w:val="clear" w:color="auto" w:fill="FFFFFF" w:themeFill="background1"/>
            <w:vAlign w:val="center"/>
          </w:tcPr>
          <w:p w14:paraId="4B5F3468">
            <w:pPr>
              <w:pStyle w:val="74"/>
              <w:rPr>
                <w:rFonts w:hint="eastAsia"/>
              </w:rPr>
            </w:pPr>
            <w:r>
              <w:rPr>
                <w:rFonts w:hint="eastAsia"/>
              </w:rPr>
              <w:t>大沙河保护区电子政务网全员运用推广项目</w:t>
            </w:r>
          </w:p>
        </w:tc>
        <w:tc>
          <w:tcPr>
            <w:tcW w:w="908" w:type="pct"/>
            <w:shd w:val="clear" w:color="auto" w:fill="FFFFFF" w:themeFill="background1"/>
            <w:vAlign w:val="center"/>
          </w:tcPr>
          <w:p w14:paraId="1E6A59B1">
            <w:pPr>
              <w:pStyle w:val="74"/>
              <w:rPr>
                <w:rFonts w:hint="eastAsia"/>
              </w:rPr>
            </w:pPr>
            <w:r>
              <w:rPr>
                <w:rFonts w:hint="eastAsia"/>
              </w:rPr>
              <w:t>链路及短信租用</w:t>
            </w:r>
          </w:p>
        </w:tc>
        <w:tc>
          <w:tcPr>
            <w:tcW w:w="904" w:type="pct"/>
            <w:shd w:val="clear" w:color="auto" w:fill="FFFFFF" w:themeFill="background1"/>
            <w:vAlign w:val="center"/>
          </w:tcPr>
          <w:p w14:paraId="6AC77647">
            <w:pPr>
              <w:pStyle w:val="74"/>
              <w:rPr>
                <w:rFonts w:hint="eastAsia"/>
                <w:sz w:val="22"/>
                <w:szCs w:val="22"/>
              </w:rPr>
            </w:pPr>
            <w:r>
              <w:rPr>
                <w:rFonts w:hint="eastAsia"/>
                <w:sz w:val="22"/>
                <w:szCs w:val="22"/>
              </w:rPr>
              <w:t>12个月（2025年4月1日至2026年3月31日）</w:t>
            </w:r>
          </w:p>
        </w:tc>
        <w:tc>
          <w:tcPr>
            <w:tcW w:w="1324" w:type="pct"/>
            <w:shd w:val="clear" w:color="auto" w:fill="FFFFFF" w:themeFill="background1"/>
            <w:vAlign w:val="center"/>
          </w:tcPr>
          <w:p w14:paraId="01117124">
            <w:pPr>
              <w:pStyle w:val="74"/>
              <w:rPr>
                <w:rFonts w:hint="eastAsia"/>
                <w:sz w:val="22"/>
                <w:szCs w:val="22"/>
              </w:rPr>
            </w:pPr>
            <w:r>
              <w:rPr>
                <w:rFonts w:hint="eastAsia"/>
                <w:sz w:val="22"/>
                <w:szCs w:val="22"/>
              </w:rPr>
              <w:t>租用1条光纤（端口速率100M）</w:t>
            </w:r>
          </w:p>
        </w:tc>
        <w:tc>
          <w:tcPr>
            <w:tcW w:w="327" w:type="pct"/>
            <w:shd w:val="clear" w:color="auto" w:fill="FFFFFF" w:themeFill="background1"/>
            <w:vAlign w:val="center"/>
          </w:tcPr>
          <w:p w14:paraId="152E228F">
            <w:pPr>
              <w:pStyle w:val="74"/>
              <w:rPr>
                <w:rFonts w:hint="eastAsia"/>
                <w:sz w:val="22"/>
                <w:szCs w:val="22"/>
              </w:rPr>
            </w:pPr>
          </w:p>
        </w:tc>
      </w:tr>
      <w:tr w14:paraId="4867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18BB5F3E">
            <w:pPr>
              <w:pStyle w:val="74"/>
              <w:rPr>
                <w:rFonts w:hint="eastAsia"/>
              </w:rPr>
            </w:pPr>
            <w:r>
              <w:rPr>
                <w:rFonts w:hint="eastAsia"/>
              </w:rPr>
              <w:t>15</w:t>
            </w:r>
          </w:p>
        </w:tc>
        <w:tc>
          <w:tcPr>
            <w:tcW w:w="1199" w:type="pct"/>
            <w:shd w:val="clear" w:color="auto" w:fill="FFFFFF" w:themeFill="background1"/>
            <w:vAlign w:val="center"/>
          </w:tcPr>
          <w:p w14:paraId="67419B69">
            <w:pPr>
              <w:pStyle w:val="74"/>
              <w:rPr>
                <w:rFonts w:hint="eastAsia"/>
              </w:rPr>
            </w:pPr>
            <w:r>
              <w:rPr>
                <w:rFonts w:hint="eastAsia"/>
              </w:rPr>
              <w:t>贵州省林业科学研究院林业基础数据收集和交换链路项目</w:t>
            </w:r>
          </w:p>
        </w:tc>
        <w:tc>
          <w:tcPr>
            <w:tcW w:w="908" w:type="pct"/>
            <w:shd w:val="clear" w:color="auto" w:fill="FFFFFF" w:themeFill="background1"/>
            <w:vAlign w:val="center"/>
          </w:tcPr>
          <w:p w14:paraId="5AF3F115">
            <w:pPr>
              <w:pStyle w:val="74"/>
              <w:rPr>
                <w:rFonts w:hint="eastAsia"/>
              </w:rPr>
            </w:pPr>
            <w:r>
              <w:rPr>
                <w:rFonts w:hint="eastAsia"/>
              </w:rPr>
              <w:t>链路及短信租用</w:t>
            </w:r>
          </w:p>
        </w:tc>
        <w:tc>
          <w:tcPr>
            <w:tcW w:w="904" w:type="pct"/>
            <w:shd w:val="clear" w:color="auto" w:fill="FFFFFF" w:themeFill="background1"/>
            <w:vAlign w:val="center"/>
          </w:tcPr>
          <w:p w14:paraId="3F516237">
            <w:pPr>
              <w:pStyle w:val="74"/>
              <w:rPr>
                <w:rFonts w:hint="eastAsia"/>
              </w:rPr>
            </w:pPr>
            <w:r>
              <w:rPr>
                <w:rFonts w:hint="eastAsia"/>
              </w:rPr>
              <w:t>14个月（2025年6月1日至2026年7月31日）</w:t>
            </w:r>
          </w:p>
        </w:tc>
        <w:tc>
          <w:tcPr>
            <w:tcW w:w="1324" w:type="pct"/>
            <w:shd w:val="clear" w:color="auto" w:fill="FFFFFF" w:themeFill="background1"/>
            <w:vAlign w:val="center"/>
          </w:tcPr>
          <w:p w14:paraId="3031AAA1">
            <w:pPr>
              <w:pStyle w:val="74"/>
              <w:rPr>
                <w:rFonts w:hint="eastAsia"/>
                <w:sz w:val="22"/>
                <w:szCs w:val="22"/>
              </w:rPr>
            </w:pPr>
            <w:r>
              <w:rPr>
                <w:rFonts w:hint="eastAsia"/>
                <w:sz w:val="22"/>
                <w:szCs w:val="22"/>
              </w:rPr>
              <w:t>租用300M带宽链路，对3个固定IP和300台终端电子设备开展全年运维，保障林业科研职能安全系统安全、稳定、高效运行。</w:t>
            </w:r>
          </w:p>
        </w:tc>
        <w:tc>
          <w:tcPr>
            <w:tcW w:w="327" w:type="pct"/>
            <w:shd w:val="clear" w:color="auto" w:fill="FFFFFF" w:themeFill="background1"/>
            <w:vAlign w:val="center"/>
          </w:tcPr>
          <w:p w14:paraId="7C6BA35F">
            <w:pPr>
              <w:pStyle w:val="74"/>
              <w:rPr>
                <w:rFonts w:hint="eastAsia"/>
                <w:sz w:val="22"/>
                <w:szCs w:val="22"/>
              </w:rPr>
            </w:pPr>
          </w:p>
        </w:tc>
      </w:tr>
      <w:tr w14:paraId="2E4B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02" w:hRule="atLeast"/>
        </w:trPr>
        <w:tc>
          <w:tcPr>
            <w:tcW w:w="334" w:type="pct"/>
            <w:shd w:val="clear" w:color="auto" w:fill="FFFFFF" w:themeFill="background1"/>
            <w:vAlign w:val="center"/>
          </w:tcPr>
          <w:p w14:paraId="4589B150">
            <w:pPr>
              <w:pStyle w:val="74"/>
              <w:rPr>
                <w:rFonts w:hint="eastAsia"/>
              </w:rPr>
            </w:pPr>
            <w:r>
              <w:rPr>
                <w:rFonts w:hint="eastAsia"/>
              </w:rPr>
              <w:t>16</w:t>
            </w:r>
          </w:p>
        </w:tc>
        <w:tc>
          <w:tcPr>
            <w:tcW w:w="1199" w:type="pct"/>
            <w:shd w:val="clear" w:color="auto" w:fill="FFFFFF" w:themeFill="background1"/>
            <w:vAlign w:val="center"/>
          </w:tcPr>
          <w:p w14:paraId="4E641597">
            <w:pPr>
              <w:pStyle w:val="74"/>
              <w:rPr>
                <w:rFonts w:hint="eastAsia"/>
              </w:rPr>
            </w:pPr>
            <w:r>
              <w:rPr>
                <w:rFonts w:hint="eastAsia"/>
              </w:rPr>
              <w:t>贵州省林业科学研究院公文处理和事务办理系统运维项目</w:t>
            </w:r>
          </w:p>
        </w:tc>
        <w:tc>
          <w:tcPr>
            <w:tcW w:w="908" w:type="pct"/>
            <w:shd w:val="clear" w:color="auto" w:fill="FFFFFF" w:themeFill="background1"/>
            <w:vAlign w:val="center"/>
          </w:tcPr>
          <w:p w14:paraId="709D1F4A">
            <w:pPr>
              <w:pStyle w:val="74"/>
              <w:rPr>
                <w:rFonts w:hint="eastAsia"/>
              </w:rPr>
            </w:pPr>
            <w:r>
              <w:rPr>
                <w:rFonts w:hint="eastAsia"/>
              </w:rPr>
              <w:t>系统运维</w:t>
            </w:r>
          </w:p>
        </w:tc>
        <w:tc>
          <w:tcPr>
            <w:tcW w:w="904" w:type="pct"/>
            <w:shd w:val="clear" w:color="auto" w:fill="FFFFFF" w:themeFill="background1"/>
            <w:vAlign w:val="center"/>
          </w:tcPr>
          <w:p w14:paraId="10EC9F8E">
            <w:pPr>
              <w:pStyle w:val="74"/>
              <w:rPr>
                <w:rFonts w:hint="eastAsia"/>
              </w:rPr>
            </w:pPr>
            <w:r>
              <w:rPr>
                <w:rFonts w:hint="eastAsia"/>
              </w:rPr>
              <w:t>12个月（2025年4月1日至2026年3月31日）</w:t>
            </w:r>
          </w:p>
        </w:tc>
        <w:tc>
          <w:tcPr>
            <w:tcW w:w="1324" w:type="pct"/>
            <w:shd w:val="clear" w:color="auto" w:fill="FFFFFF" w:themeFill="background1"/>
            <w:vAlign w:val="center"/>
          </w:tcPr>
          <w:p w14:paraId="60B1BE82">
            <w:pPr>
              <w:pStyle w:val="74"/>
              <w:rPr>
                <w:rFonts w:hint="eastAsia"/>
                <w:sz w:val="22"/>
                <w:szCs w:val="22"/>
              </w:rPr>
            </w:pPr>
            <w:r>
              <w:rPr>
                <w:rFonts w:hint="eastAsia"/>
                <w:sz w:val="22"/>
                <w:szCs w:val="22"/>
              </w:rPr>
              <w:t>公文系统账户运维、远程服务、本地服务、系统培训。</w:t>
            </w:r>
          </w:p>
        </w:tc>
        <w:tc>
          <w:tcPr>
            <w:tcW w:w="327" w:type="pct"/>
            <w:shd w:val="clear" w:color="auto" w:fill="FFFFFF" w:themeFill="background1"/>
            <w:vAlign w:val="center"/>
          </w:tcPr>
          <w:p w14:paraId="1DE67CB6">
            <w:pPr>
              <w:pStyle w:val="74"/>
              <w:rPr>
                <w:rFonts w:hint="eastAsia"/>
                <w:sz w:val="22"/>
                <w:szCs w:val="22"/>
              </w:rPr>
            </w:pPr>
          </w:p>
        </w:tc>
      </w:tr>
      <w:tr w14:paraId="30FD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67" w:hRule="atLeast"/>
        </w:trPr>
        <w:tc>
          <w:tcPr>
            <w:tcW w:w="334" w:type="pct"/>
            <w:shd w:val="clear" w:color="auto" w:fill="FFFFFF" w:themeFill="background1"/>
            <w:vAlign w:val="center"/>
          </w:tcPr>
          <w:p w14:paraId="111C5322">
            <w:pPr>
              <w:pStyle w:val="74"/>
              <w:rPr>
                <w:rFonts w:hint="eastAsia"/>
              </w:rPr>
            </w:pPr>
            <w:r>
              <w:rPr>
                <w:rFonts w:hint="eastAsia"/>
              </w:rPr>
              <w:t>17</w:t>
            </w:r>
          </w:p>
        </w:tc>
        <w:tc>
          <w:tcPr>
            <w:tcW w:w="1199" w:type="pct"/>
            <w:shd w:val="clear" w:color="auto" w:fill="FFFFFF" w:themeFill="background1"/>
            <w:vAlign w:val="center"/>
          </w:tcPr>
          <w:p w14:paraId="06ADF5FA">
            <w:pPr>
              <w:pStyle w:val="74"/>
              <w:rPr>
                <w:rFonts w:hint="eastAsia"/>
              </w:rPr>
            </w:pPr>
            <w:r>
              <w:rPr>
                <w:rFonts w:hint="eastAsia"/>
              </w:rPr>
              <w:t>贵州省林业科学研究院林业科研智能化综合运维基础服务项目</w:t>
            </w:r>
          </w:p>
        </w:tc>
        <w:tc>
          <w:tcPr>
            <w:tcW w:w="908" w:type="pct"/>
            <w:shd w:val="clear" w:color="auto" w:fill="FFFFFF" w:themeFill="background1"/>
            <w:vAlign w:val="center"/>
          </w:tcPr>
          <w:p w14:paraId="5AC23B41">
            <w:pPr>
              <w:pStyle w:val="74"/>
              <w:rPr>
                <w:rFonts w:hint="eastAsia"/>
              </w:rPr>
            </w:pPr>
            <w:r>
              <w:rPr>
                <w:rFonts w:hint="eastAsia"/>
              </w:rPr>
              <w:t>系统运维</w:t>
            </w:r>
          </w:p>
        </w:tc>
        <w:tc>
          <w:tcPr>
            <w:tcW w:w="904" w:type="pct"/>
            <w:shd w:val="clear" w:color="auto" w:fill="FFFFFF" w:themeFill="background1"/>
            <w:vAlign w:val="center"/>
          </w:tcPr>
          <w:p w14:paraId="4BEE2F46">
            <w:pPr>
              <w:pStyle w:val="74"/>
              <w:rPr>
                <w:rFonts w:hint="eastAsia"/>
              </w:rPr>
            </w:pPr>
            <w:r>
              <w:rPr>
                <w:rFonts w:hint="eastAsia"/>
              </w:rPr>
              <w:t>14个月（2025年6月1日至2026年7月31日）</w:t>
            </w:r>
          </w:p>
        </w:tc>
        <w:tc>
          <w:tcPr>
            <w:tcW w:w="1324" w:type="pct"/>
            <w:shd w:val="clear" w:color="auto" w:fill="FFFFFF" w:themeFill="background1"/>
            <w:vAlign w:val="center"/>
          </w:tcPr>
          <w:p w14:paraId="0B986D6B">
            <w:pPr>
              <w:pStyle w:val="74"/>
              <w:rPr>
                <w:rFonts w:hint="eastAsia"/>
                <w:sz w:val="22"/>
                <w:szCs w:val="22"/>
              </w:rPr>
            </w:pPr>
            <w:r>
              <w:rPr>
                <w:rFonts w:hint="eastAsia"/>
                <w:sz w:val="22"/>
                <w:szCs w:val="22"/>
              </w:rPr>
              <w:t>保障网络运行正常流畅、及时处理排查网络系统及硬件故障。提供技术支持，包含PC系统及软件硬件故障处理、杀毒、系统补丁、高危端口关闭、重新安装系统、日常耗材硬件问题故障处理和会议视频、音频、LED显示系统定期检查及处理故障等。每周一次网络安全设备日志分析处理、每月一次网络安全漏洞扫描，并升级网络设备系统漏洞补丁。</w:t>
            </w:r>
          </w:p>
        </w:tc>
        <w:tc>
          <w:tcPr>
            <w:tcW w:w="327" w:type="pct"/>
            <w:shd w:val="clear" w:color="auto" w:fill="FFFFFF" w:themeFill="background1"/>
            <w:vAlign w:val="center"/>
          </w:tcPr>
          <w:p w14:paraId="71AA654E">
            <w:pPr>
              <w:pStyle w:val="74"/>
              <w:rPr>
                <w:rFonts w:hint="eastAsia"/>
                <w:sz w:val="22"/>
                <w:szCs w:val="22"/>
              </w:rPr>
            </w:pPr>
          </w:p>
        </w:tc>
      </w:tr>
      <w:tr w14:paraId="718F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334" w:type="pct"/>
            <w:shd w:val="clear" w:color="auto" w:fill="FFFFFF" w:themeFill="background1"/>
            <w:vAlign w:val="center"/>
          </w:tcPr>
          <w:p w14:paraId="00915F8B">
            <w:pPr>
              <w:pStyle w:val="74"/>
              <w:rPr>
                <w:rFonts w:hint="eastAsia"/>
              </w:rPr>
            </w:pPr>
            <w:r>
              <w:rPr>
                <w:rFonts w:hint="eastAsia"/>
              </w:rPr>
              <w:t>18</w:t>
            </w:r>
          </w:p>
        </w:tc>
        <w:tc>
          <w:tcPr>
            <w:tcW w:w="1199" w:type="pct"/>
            <w:shd w:val="clear" w:color="auto" w:fill="FFFFFF" w:themeFill="background1"/>
            <w:vAlign w:val="center"/>
          </w:tcPr>
          <w:p w14:paraId="640B0965">
            <w:pPr>
              <w:pStyle w:val="74"/>
              <w:rPr>
                <w:rFonts w:hint="eastAsia"/>
              </w:rPr>
            </w:pPr>
            <w:r>
              <w:rPr>
                <w:rFonts w:hint="eastAsia"/>
              </w:rPr>
              <w:t>省林业学校公文处理及事务办理系统运维服务</w:t>
            </w:r>
          </w:p>
        </w:tc>
        <w:tc>
          <w:tcPr>
            <w:tcW w:w="908" w:type="pct"/>
            <w:shd w:val="clear" w:color="auto" w:fill="FFFFFF" w:themeFill="background1"/>
            <w:vAlign w:val="center"/>
          </w:tcPr>
          <w:p w14:paraId="167466D9">
            <w:pPr>
              <w:pStyle w:val="74"/>
              <w:rPr>
                <w:rFonts w:hint="eastAsia"/>
              </w:rPr>
            </w:pPr>
            <w:r>
              <w:rPr>
                <w:rFonts w:hint="eastAsia"/>
              </w:rPr>
              <w:t>系统运维</w:t>
            </w:r>
          </w:p>
        </w:tc>
        <w:tc>
          <w:tcPr>
            <w:tcW w:w="904" w:type="pct"/>
            <w:shd w:val="clear" w:color="auto" w:fill="FFFFFF" w:themeFill="background1"/>
            <w:vAlign w:val="center"/>
          </w:tcPr>
          <w:p w14:paraId="4F461181">
            <w:pPr>
              <w:pStyle w:val="74"/>
              <w:rPr>
                <w:rFonts w:hint="eastAsia"/>
              </w:rPr>
            </w:pPr>
            <w:r>
              <w:rPr>
                <w:rFonts w:hint="eastAsia"/>
              </w:rPr>
              <w:t>12个月（2025年4月1日至2026年3月31日）</w:t>
            </w:r>
          </w:p>
        </w:tc>
        <w:tc>
          <w:tcPr>
            <w:tcW w:w="1324" w:type="pct"/>
            <w:shd w:val="clear" w:color="auto" w:fill="FFFFFF" w:themeFill="background1"/>
            <w:vAlign w:val="center"/>
          </w:tcPr>
          <w:p w14:paraId="4E1A6B83">
            <w:pPr>
              <w:pStyle w:val="74"/>
              <w:rPr>
                <w:rFonts w:hint="eastAsia"/>
                <w:sz w:val="22"/>
                <w:szCs w:val="22"/>
              </w:rPr>
            </w:pPr>
            <w:r>
              <w:rPr>
                <w:rFonts w:hint="eastAsia"/>
                <w:sz w:val="22"/>
                <w:szCs w:val="22"/>
              </w:rPr>
              <w:t>系统使用问题解答处理、系统使用插件安装、公文运转中问题处理等</w:t>
            </w:r>
          </w:p>
        </w:tc>
        <w:tc>
          <w:tcPr>
            <w:tcW w:w="327" w:type="pct"/>
            <w:shd w:val="clear" w:color="auto" w:fill="FFFFFF" w:themeFill="background1"/>
            <w:vAlign w:val="center"/>
          </w:tcPr>
          <w:p w14:paraId="669B5EC6">
            <w:pPr>
              <w:pStyle w:val="74"/>
              <w:rPr>
                <w:rFonts w:hint="eastAsia"/>
                <w:sz w:val="22"/>
                <w:szCs w:val="22"/>
              </w:rPr>
            </w:pPr>
          </w:p>
        </w:tc>
      </w:tr>
      <w:tr w14:paraId="577A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334" w:type="pct"/>
            <w:shd w:val="clear" w:color="auto" w:fill="FFFFFF" w:themeFill="background1"/>
            <w:vAlign w:val="center"/>
          </w:tcPr>
          <w:p w14:paraId="3197C0E7">
            <w:pPr>
              <w:pStyle w:val="74"/>
              <w:rPr>
                <w:rFonts w:hint="eastAsia"/>
              </w:rPr>
            </w:pPr>
            <w:r>
              <w:rPr>
                <w:rFonts w:hint="eastAsia"/>
              </w:rPr>
              <w:t>19</w:t>
            </w:r>
          </w:p>
        </w:tc>
        <w:tc>
          <w:tcPr>
            <w:tcW w:w="1199" w:type="pct"/>
            <w:shd w:val="clear" w:color="auto" w:fill="FFFFFF" w:themeFill="background1"/>
            <w:vAlign w:val="center"/>
          </w:tcPr>
          <w:p w14:paraId="25D01B96">
            <w:pPr>
              <w:pStyle w:val="74"/>
              <w:rPr>
                <w:rFonts w:hint="eastAsia"/>
              </w:rPr>
            </w:pPr>
            <w:r>
              <w:rPr>
                <w:rFonts w:hint="eastAsia"/>
              </w:rPr>
              <w:t>贵州省林业局200M光纤链路扩容服务</w:t>
            </w:r>
          </w:p>
        </w:tc>
        <w:tc>
          <w:tcPr>
            <w:tcW w:w="908" w:type="pct"/>
            <w:shd w:val="clear" w:color="auto" w:fill="FFFFFF" w:themeFill="background1"/>
            <w:vAlign w:val="center"/>
          </w:tcPr>
          <w:p w14:paraId="3BBF0FC7">
            <w:pPr>
              <w:pStyle w:val="74"/>
              <w:rPr>
                <w:rFonts w:hint="eastAsia"/>
              </w:rPr>
            </w:pPr>
            <w:r>
              <w:rPr>
                <w:rFonts w:hint="eastAsia"/>
              </w:rPr>
              <w:t>链路及短信租用</w:t>
            </w:r>
          </w:p>
        </w:tc>
        <w:tc>
          <w:tcPr>
            <w:tcW w:w="904" w:type="pct"/>
            <w:shd w:val="clear" w:color="auto" w:fill="FFFFFF" w:themeFill="background1"/>
            <w:vAlign w:val="center"/>
          </w:tcPr>
          <w:p w14:paraId="12C48F57">
            <w:pPr>
              <w:pStyle w:val="74"/>
              <w:rPr>
                <w:rFonts w:hint="eastAsia"/>
              </w:rPr>
            </w:pPr>
            <w:r>
              <w:rPr>
                <w:rFonts w:hint="eastAsia"/>
              </w:rPr>
              <w:t>12个月（2025年4月1日至2026年3月31日）</w:t>
            </w:r>
          </w:p>
        </w:tc>
        <w:tc>
          <w:tcPr>
            <w:tcW w:w="1324" w:type="pct"/>
            <w:shd w:val="clear" w:color="auto" w:fill="FFFFFF" w:themeFill="background1"/>
            <w:vAlign w:val="center"/>
          </w:tcPr>
          <w:p w14:paraId="19BBC6DD">
            <w:pPr>
              <w:pStyle w:val="74"/>
              <w:rPr>
                <w:rFonts w:hint="eastAsia"/>
                <w:sz w:val="22"/>
                <w:szCs w:val="22"/>
              </w:rPr>
            </w:pPr>
            <w:r>
              <w:rPr>
                <w:rFonts w:hint="eastAsia"/>
                <w:sz w:val="22"/>
                <w:szCs w:val="22"/>
              </w:rPr>
              <w:t>提供一条200M光纤链路扩容</w:t>
            </w:r>
          </w:p>
        </w:tc>
        <w:tc>
          <w:tcPr>
            <w:tcW w:w="327" w:type="pct"/>
            <w:shd w:val="clear" w:color="auto" w:fill="FFFFFF" w:themeFill="background1"/>
            <w:vAlign w:val="center"/>
          </w:tcPr>
          <w:p w14:paraId="53C8BFFC">
            <w:pPr>
              <w:pStyle w:val="74"/>
              <w:rPr>
                <w:rFonts w:hint="eastAsia"/>
                <w:sz w:val="22"/>
                <w:szCs w:val="22"/>
              </w:rPr>
            </w:pPr>
          </w:p>
        </w:tc>
      </w:tr>
      <w:tr w14:paraId="61B3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82" w:hRule="atLeast"/>
        </w:trPr>
        <w:tc>
          <w:tcPr>
            <w:tcW w:w="334" w:type="pct"/>
            <w:shd w:val="clear" w:color="auto" w:fill="FFFFFF" w:themeFill="background1"/>
            <w:vAlign w:val="center"/>
          </w:tcPr>
          <w:p w14:paraId="005651A8">
            <w:pPr>
              <w:pStyle w:val="74"/>
              <w:rPr>
                <w:rFonts w:hint="eastAsia"/>
              </w:rPr>
            </w:pPr>
            <w:r>
              <w:rPr>
                <w:rFonts w:hint="eastAsia"/>
              </w:rPr>
              <w:t>20</w:t>
            </w:r>
          </w:p>
        </w:tc>
        <w:tc>
          <w:tcPr>
            <w:tcW w:w="1199" w:type="pct"/>
            <w:shd w:val="clear" w:color="auto" w:fill="FFFFFF" w:themeFill="background1"/>
            <w:vAlign w:val="center"/>
          </w:tcPr>
          <w:p w14:paraId="0A874305">
            <w:pPr>
              <w:pStyle w:val="74"/>
              <w:rPr>
                <w:rFonts w:hint="eastAsia"/>
              </w:rPr>
            </w:pPr>
            <w:r>
              <w:rPr>
                <w:rFonts w:hint="eastAsia"/>
              </w:rPr>
              <w:t>贵州省林业科技成果库运维</w:t>
            </w:r>
          </w:p>
        </w:tc>
        <w:tc>
          <w:tcPr>
            <w:tcW w:w="908" w:type="pct"/>
            <w:shd w:val="clear" w:color="auto" w:fill="FFFFFF" w:themeFill="background1"/>
            <w:vAlign w:val="center"/>
          </w:tcPr>
          <w:p w14:paraId="0222D802">
            <w:pPr>
              <w:pStyle w:val="74"/>
              <w:rPr>
                <w:rFonts w:hint="eastAsia"/>
              </w:rPr>
            </w:pPr>
            <w:r>
              <w:rPr>
                <w:rFonts w:hint="eastAsia"/>
              </w:rPr>
              <w:t>系统运维</w:t>
            </w:r>
          </w:p>
        </w:tc>
        <w:tc>
          <w:tcPr>
            <w:tcW w:w="904" w:type="pct"/>
            <w:shd w:val="clear" w:color="auto" w:fill="FFFFFF" w:themeFill="background1"/>
            <w:vAlign w:val="center"/>
          </w:tcPr>
          <w:p w14:paraId="514AD0EF">
            <w:pPr>
              <w:pStyle w:val="74"/>
              <w:rPr>
                <w:rFonts w:hint="eastAsia"/>
              </w:rPr>
            </w:pPr>
            <w:r>
              <w:rPr>
                <w:rFonts w:hint="eastAsia"/>
              </w:rPr>
              <w:t>12个月（2025年3月11日至2026年3月10日）</w:t>
            </w:r>
          </w:p>
        </w:tc>
        <w:tc>
          <w:tcPr>
            <w:tcW w:w="1324" w:type="pct"/>
            <w:shd w:val="clear" w:color="auto" w:fill="FFFFFF" w:themeFill="background1"/>
            <w:vAlign w:val="center"/>
          </w:tcPr>
          <w:p w14:paraId="3E3E50B1">
            <w:pPr>
              <w:pStyle w:val="74"/>
              <w:rPr>
                <w:rFonts w:hint="eastAsia"/>
                <w:sz w:val="22"/>
                <w:szCs w:val="22"/>
              </w:rPr>
            </w:pPr>
            <w:r>
              <w:rPr>
                <w:rFonts w:hint="eastAsia"/>
                <w:sz w:val="22"/>
                <w:szCs w:val="22"/>
              </w:rPr>
              <w:t>服务器主机及系统性能监控维护，每月2次；</w:t>
            </w:r>
            <w:r>
              <w:rPr>
                <w:rFonts w:hint="eastAsia"/>
                <w:sz w:val="22"/>
                <w:szCs w:val="22"/>
              </w:rPr>
              <w:br w:type="textWrapping"/>
            </w:r>
            <w:r>
              <w:rPr>
                <w:rFonts w:hint="eastAsia"/>
                <w:sz w:val="22"/>
                <w:szCs w:val="22"/>
              </w:rPr>
              <w:t>应用系统监控维护，每月2次；数据更新维护；系统故障检测及排除；故障响应；系统备份:提供应用备份和数据备份，每月2次</w:t>
            </w:r>
          </w:p>
        </w:tc>
        <w:tc>
          <w:tcPr>
            <w:tcW w:w="327" w:type="pct"/>
            <w:shd w:val="clear" w:color="auto" w:fill="FFFFFF" w:themeFill="background1"/>
            <w:vAlign w:val="center"/>
          </w:tcPr>
          <w:p w14:paraId="77AA7768">
            <w:pPr>
              <w:pStyle w:val="74"/>
              <w:rPr>
                <w:rFonts w:hint="eastAsia"/>
                <w:sz w:val="22"/>
                <w:szCs w:val="22"/>
              </w:rPr>
            </w:pPr>
          </w:p>
        </w:tc>
      </w:tr>
      <w:tr w14:paraId="5ABB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46FB4C9C">
            <w:pPr>
              <w:pStyle w:val="74"/>
              <w:rPr>
                <w:rFonts w:hint="eastAsia"/>
              </w:rPr>
            </w:pPr>
            <w:r>
              <w:rPr>
                <w:rFonts w:hint="eastAsia"/>
              </w:rPr>
              <w:t>21</w:t>
            </w:r>
          </w:p>
        </w:tc>
        <w:tc>
          <w:tcPr>
            <w:tcW w:w="1199" w:type="pct"/>
            <w:shd w:val="clear" w:color="auto" w:fill="FFFFFF" w:themeFill="background1"/>
            <w:vAlign w:val="center"/>
          </w:tcPr>
          <w:p w14:paraId="31B6CFD8">
            <w:pPr>
              <w:pStyle w:val="74"/>
              <w:rPr>
                <w:rFonts w:hint="eastAsia"/>
              </w:rPr>
            </w:pPr>
            <w:r>
              <w:rPr>
                <w:rFonts w:hint="eastAsia"/>
              </w:rPr>
              <w:t>贵州省林业局网站常态化监测安全技术服务</w:t>
            </w:r>
          </w:p>
        </w:tc>
        <w:tc>
          <w:tcPr>
            <w:tcW w:w="908" w:type="pct"/>
            <w:shd w:val="clear" w:color="auto" w:fill="FFFFFF" w:themeFill="background1"/>
            <w:vAlign w:val="center"/>
          </w:tcPr>
          <w:p w14:paraId="4D505CC5">
            <w:pPr>
              <w:pStyle w:val="74"/>
              <w:rPr>
                <w:rFonts w:hint="eastAsia"/>
              </w:rPr>
            </w:pPr>
            <w:r>
              <w:rPr>
                <w:rFonts w:hint="eastAsia"/>
              </w:rPr>
              <w:t>信息安全运维</w:t>
            </w:r>
          </w:p>
        </w:tc>
        <w:tc>
          <w:tcPr>
            <w:tcW w:w="904" w:type="pct"/>
            <w:shd w:val="clear" w:color="auto" w:fill="FFFFFF" w:themeFill="background1"/>
            <w:vAlign w:val="center"/>
          </w:tcPr>
          <w:p w14:paraId="52DD44CE">
            <w:pPr>
              <w:pStyle w:val="74"/>
              <w:rPr>
                <w:rFonts w:hint="eastAsia"/>
              </w:rPr>
            </w:pPr>
            <w:r>
              <w:rPr>
                <w:rFonts w:hint="eastAsia"/>
              </w:rPr>
              <w:t>12个月（2025年4月1日至2026年3月31日）</w:t>
            </w:r>
          </w:p>
        </w:tc>
        <w:tc>
          <w:tcPr>
            <w:tcW w:w="1324" w:type="pct"/>
            <w:shd w:val="clear" w:color="auto" w:fill="FFFFFF" w:themeFill="background1"/>
            <w:vAlign w:val="center"/>
          </w:tcPr>
          <w:p w14:paraId="0DA57DC3">
            <w:pPr>
              <w:pStyle w:val="74"/>
              <w:rPr>
                <w:rFonts w:hint="eastAsia"/>
                <w:sz w:val="22"/>
                <w:szCs w:val="22"/>
              </w:rPr>
            </w:pPr>
            <w:r>
              <w:rPr>
                <w:rFonts w:hint="eastAsia"/>
                <w:sz w:val="22"/>
                <w:szCs w:val="22"/>
              </w:rPr>
              <w:t>提供1套网站常态化监测租用服务，按月对门户网站提供常态化监测服务，每月出具扫描报告，每年出具4期人工诊断报告</w:t>
            </w:r>
          </w:p>
        </w:tc>
        <w:tc>
          <w:tcPr>
            <w:tcW w:w="327" w:type="pct"/>
            <w:shd w:val="clear" w:color="auto" w:fill="FFFFFF" w:themeFill="background1"/>
            <w:vAlign w:val="center"/>
          </w:tcPr>
          <w:p w14:paraId="20D65D09">
            <w:pPr>
              <w:pStyle w:val="74"/>
              <w:rPr>
                <w:rFonts w:hint="eastAsia"/>
                <w:sz w:val="22"/>
                <w:szCs w:val="22"/>
              </w:rPr>
            </w:pPr>
          </w:p>
        </w:tc>
      </w:tr>
      <w:tr w14:paraId="175D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75DDF135">
            <w:pPr>
              <w:pStyle w:val="74"/>
              <w:rPr>
                <w:rFonts w:hint="eastAsia"/>
              </w:rPr>
            </w:pPr>
            <w:r>
              <w:rPr>
                <w:rFonts w:hint="eastAsia"/>
              </w:rPr>
              <w:t>22</w:t>
            </w:r>
          </w:p>
        </w:tc>
        <w:tc>
          <w:tcPr>
            <w:tcW w:w="1199" w:type="pct"/>
            <w:shd w:val="clear" w:color="auto" w:fill="FFFFFF" w:themeFill="background1"/>
            <w:vAlign w:val="center"/>
          </w:tcPr>
          <w:p w14:paraId="5E7B7311">
            <w:pPr>
              <w:pStyle w:val="74"/>
              <w:rPr>
                <w:rFonts w:hint="eastAsia"/>
              </w:rPr>
            </w:pPr>
            <w:r>
              <w:rPr>
                <w:rFonts w:hint="eastAsia"/>
              </w:rPr>
              <w:t>贵州省林业局网站内容安全校对及扫描系统</w:t>
            </w:r>
          </w:p>
        </w:tc>
        <w:tc>
          <w:tcPr>
            <w:tcW w:w="908" w:type="pct"/>
            <w:shd w:val="clear" w:color="auto" w:fill="FFFFFF" w:themeFill="background1"/>
            <w:vAlign w:val="center"/>
          </w:tcPr>
          <w:p w14:paraId="40FA33E9">
            <w:pPr>
              <w:pStyle w:val="74"/>
              <w:rPr>
                <w:rFonts w:hint="eastAsia"/>
              </w:rPr>
            </w:pPr>
            <w:r>
              <w:rPr>
                <w:rFonts w:hint="eastAsia"/>
              </w:rPr>
              <w:t>信息安全运维</w:t>
            </w:r>
          </w:p>
        </w:tc>
        <w:tc>
          <w:tcPr>
            <w:tcW w:w="904" w:type="pct"/>
            <w:shd w:val="clear" w:color="auto" w:fill="FFFFFF" w:themeFill="background1"/>
            <w:vAlign w:val="center"/>
          </w:tcPr>
          <w:p w14:paraId="07F40F56">
            <w:pPr>
              <w:pStyle w:val="74"/>
              <w:rPr>
                <w:rFonts w:hint="eastAsia"/>
              </w:rPr>
            </w:pPr>
            <w:r>
              <w:rPr>
                <w:rFonts w:hint="eastAsia"/>
              </w:rPr>
              <w:t>12个月（2025年4月1日至2026年3月31日）</w:t>
            </w:r>
          </w:p>
        </w:tc>
        <w:tc>
          <w:tcPr>
            <w:tcW w:w="1324" w:type="pct"/>
            <w:shd w:val="clear" w:color="auto" w:fill="FFFFFF" w:themeFill="background1"/>
            <w:vAlign w:val="center"/>
          </w:tcPr>
          <w:p w14:paraId="38FD10E9">
            <w:pPr>
              <w:pStyle w:val="74"/>
              <w:rPr>
                <w:rFonts w:hint="eastAsia"/>
                <w:sz w:val="22"/>
                <w:szCs w:val="22"/>
              </w:rPr>
            </w:pPr>
            <w:r>
              <w:rPr>
                <w:rFonts w:hint="eastAsia"/>
                <w:sz w:val="22"/>
                <w:szCs w:val="22"/>
              </w:rPr>
              <w:t>为门户网站提供部署一套内容安全校对及扫描系统，对门户网站信息提供事前校对服务，提升网站内容安全性。</w:t>
            </w:r>
          </w:p>
        </w:tc>
        <w:tc>
          <w:tcPr>
            <w:tcW w:w="327" w:type="pct"/>
            <w:shd w:val="clear" w:color="auto" w:fill="FFFFFF" w:themeFill="background1"/>
            <w:vAlign w:val="center"/>
          </w:tcPr>
          <w:p w14:paraId="5F7E9D19">
            <w:pPr>
              <w:pStyle w:val="74"/>
              <w:rPr>
                <w:rFonts w:hint="eastAsia"/>
                <w:sz w:val="22"/>
                <w:szCs w:val="22"/>
              </w:rPr>
            </w:pPr>
          </w:p>
        </w:tc>
      </w:tr>
      <w:tr w14:paraId="6AD3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01FC3FAA">
            <w:pPr>
              <w:pStyle w:val="74"/>
              <w:rPr>
                <w:rFonts w:hint="eastAsia"/>
              </w:rPr>
            </w:pPr>
            <w:r>
              <w:rPr>
                <w:rFonts w:hint="eastAsia"/>
              </w:rPr>
              <w:t>23</w:t>
            </w:r>
          </w:p>
        </w:tc>
        <w:tc>
          <w:tcPr>
            <w:tcW w:w="1199" w:type="pct"/>
            <w:shd w:val="clear" w:color="auto" w:fill="FFFFFF" w:themeFill="background1"/>
            <w:vAlign w:val="center"/>
          </w:tcPr>
          <w:p w14:paraId="45230957">
            <w:pPr>
              <w:pStyle w:val="74"/>
              <w:rPr>
                <w:rFonts w:hint="eastAsia"/>
              </w:rPr>
            </w:pPr>
            <w:r>
              <w:rPr>
                <w:rFonts w:hint="eastAsia"/>
              </w:rPr>
              <w:t>贵州麻阳河国家级自然保护区管理局森林防火视频监控预警管理系统/子项目麻阳河保护区森林防火机房硬件维护服务</w:t>
            </w:r>
          </w:p>
        </w:tc>
        <w:tc>
          <w:tcPr>
            <w:tcW w:w="908" w:type="pct"/>
            <w:shd w:val="clear" w:color="auto" w:fill="FFFFFF" w:themeFill="background1"/>
            <w:vAlign w:val="center"/>
          </w:tcPr>
          <w:p w14:paraId="6C2A2B5E">
            <w:pPr>
              <w:pStyle w:val="74"/>
              <w:rPr>
                <w:rFonts w:hint="eastAsia"/>
              </w:rPr>
            </w:pPr>
            <w:r>
              <w:rPr>
                <w:rFonts w:hint="eastAsia"/>
              </w:rPr>
              <w:t>机房及硬件设备运维</w:t>
            </w:r>
          </w:p>
        </w:tc>
        <w:tc>
          <w:tcPr>
            <w:tcW w:w="904" w:type="pct"/>
            <w:shd w:val="clear" w:color="auto" w:fill="FFFFFF" w:themeFill="background1"/>
            <w:vAlign w:val="center"/>
          </w:tcPr>
          <w:p w14:paraId="4FA04A2B">
            <w:pPr>
              <w:pStyle w:val="74"/>
              <w:rPr>
                <w:rFonts w:hint="eastAsia"/>
              </w:rPr>
            </w:pPr>
            <w:r>
              <w:rPr>
                <w:rFonts w:hint="eastAsia"/>
              </w:rPr>
              <w:t>12个月（2025年1月1日至2025年12月31日）</w:t>
            </w:r>
          </w:p>
        </w:tc>
        <w:tc>
          <w:tcPr>
            <w:tcW w:w="1324" w:type="pct"/>
            <w:shd w:val="clear" w:color="auto" w:fill="FFFFFF" w:themeFill="background1"/>
            <w:vAlign w:val="center"/>
          </w:tcPr>
          <w:p w14:paraId="534A2F68">
            <w:pPr>
              <w:pStyle w:val="74"/>
              <w:rPr>
                <w:rFonts w:hint="eastAsia"/>
                <w:sz w:val="22"/>
                <w:szCs w:val="22"/>
              </w:rPr>
            </w:pPr>
            <w:r>
              <w:rPr>
                <w:rFonts w:hint="eastAsia"/>
                <w:sz w:val="22"/>
                <w:szCs w:val="22"/>
              </w:rPr>
              <w:t>保障前端设备与后台设备的数据正常传输</w:t>
            </w:r>
          </w:p>
        </w:tc>
        <w:tc>
          <w:tcPr>
            <w:tcW w:w="327" w:type="pct"/>
            <w:shd w:val="clear" w:color="auto" w:fill="FFFFFF" w:themeFill="background1"/>
            <w:vAlign w:val="center"/>
          </w:tcPr>
          <w:p w14:paraId="6009962D">
            <w:pPr>
              <w:pStyle w:val="74"/>
              <w:rPr>
                <w:rFonts w:hint="eastAsia"/>
                <w:sz w:val="22"/>
                <w:szCs w:val="22"/>
              </w:rPr>
            </w:pPr>
          </w:p>
        </w:tc>
      </w:tr>
      <w:tr w14:paraId="0C67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4026742D">
            <w:pPr>
              <w:pStyle w:val="74"/>
              <w:rPr>
                <w:rFonts w:hint="eastAsia"/>
              </w:rPr>
            </w:pPr>
            <w:r>
              <w:rPr>
                <w:rFonts w:hint="eastAsia"/>
              </w:rPr>
              <w:t>24</w:t>
            </w:r>
          </w:p>
        </w:tc>
        <w:tc>
          <w:tcPr>
            <w:tcW w:w="1199" w:type="pct"/>
            <w:shd w:val="clear" w:color="auto" w:fill="FFFFFF" w:themeFill="background1"/>
            <w:vAlign w:val="center"/>
          </w:tcPr>
          <w:p w14:paraId="1E43C5C8">
            <w:pPr>
              <w:pStyle w:val="74"/>
              <w:rPr>
                <w:rFonts w:hint="eastAsia"/>
              </w:rPr>
            </w:pPr>
            <w:r>
              <w:rPr>
                <w:rFonts w:hint="eastAsia"/>
              </w:rPr>
              <w:t>贵州麻阳河国家级自然保护区管理局森林防火视频监控预警管理系统/子项目麻阳河保护区森林防火铁塔租赁项目</w:t>
            </w:r>
          </w:p>
        </w:tc>
        <w:tc>
          <w:tcPr>
            <w:tcW w:w="908" w:type="pct"/>
            <w:shd w:val="clear" w:color="auto" w:fill="FFFFFF" w:themeFill="background1"/>
            <w:vAlign w:val="center"/>
          </w:tcPr>
          <w:p w14:paraId="29073E8F">
            <w:pPr>
              <w:pStyle w:val="74"/>
              <w:rPr>
                <w:rFonts w:hint="eastAsia"/>
              </w:rPr>
            </w:pPr>
            <w:r>
              <w:rPr>
                <w:rFonts w:hint="eastAsia"/>
              </w:rPr>
              <w:t>链路及短信租用</w:t>
            </w:r>
          </w:p>
        </w:tc>
        <w:tc>
          <w:tcPr>
            <w:tcW w:w="904" w:type="pct"/>
            <w:shd w:val="clear" w:color="auto" w:fill="FFFFFF" w:themeFill="background1"/>
            <w:vAlign w:val="center"/>
          </w:tcPr>
          <w:p w14:paraId="04C3F11F">
            <w:pPr>
              <w:pStyle w:val="74"/>
              <w:rPr>
                <w:rFonts w:hint="eastAsia"/>
              </w:rPr>
            </w:pPr>
            <w:r>
              <w:rPr>
                <w:rFonts w:hint="eastAsia"/>
              </w:rPr>
              <w:t>12个月（2025年7月1日至2026年6月30日）</w:t>
            </w:r>
          </w:p>
        </w:tc>
        <w:tc>
          <w:tcPr>
            <w:tcW w:w="1324" w:type="pct"/>
            <w:shd w:val="clear" w:color="auto" w:fill="FFFFFF" w:themeFill="background1"/>
            <w:vAlign w:val="center"/>
          </w:tcPr>
          <w:p w14:paraId="6C05E177">
            <w:pPr>
              <w:pStyle w:val="74"/>
              <w:rPr>
                <w:rFonts w:hint="eastAsia"/>
                <w:sz w:val="22"/>
                <w:szCs w:val="22"/>
              </w:rPr>
            </w:pPr>
            <w:r>
              <w:rPr>
                <w:rFonts w:hint="eastAsia"/>
                <w:sz w:val="22"/>
                <w:szCs w:val="22"/>
              </w:rPr>
              <w:t>租用四处铁塔站址空间资源</w:t>
            </w:r>
          </w:p>
        </w:tc>
        <w:tc>
          <w:tcPr>
            <w:tcW w:w="327" w:type="pct"/>
            <w:shd w:val="clear" w:color="auto" w:fill="FFFFFF" w:themeFill="background1"/>
            <w:vAlign w:val="center"/>
          </w:tcPr>
          <w:p w14:paraId="38A77CB4">
            <w:pPr>
              <w:pStyle w:val="74"/>
              <w:rPr>
                <w:rFonts w:hint="eastAsia"/>
                <w:sz w:val="22"/>
                <w:szCs w:val="22"/>
              </w:rPr>
            </w:pPr>
          </w:p>
        </w:tc>
      </w:tr>
      <w:tr w14:paraId="40C3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0892649C">
            <w:pPr>
              <w:pStyle w:val="74"/>
              <w:rPr>
                <w:rFonts w:hint="eastAsia"/>
              </w:rPr>
            </w:pPr>
            <w:r>
              <w:rPr>
                <w:rFonts w:hint="eastAsia"/>
              </w:rPr>
              <w:t>25</w:t>
            </w:r>
          </w:p>
        </w:tc>
        <w:tc>
          <w:tcPr>
            <w:tcW w:w="1199" w:type="pct"/>
            <w:shd w:val="clear" w:color="auto" w:fill="FFFFFF" w:themeFill="background1"/>
            <w:vAlign w:val="center"/>
          </w:tcPr>
          <w:p w14:paraId="732A5EDB">
            <w:pPr>
              <w:pStyle w:val="74"/>
              <w:rPr>
                <w:rFonts w:hint="eastAsia"/>
              </w:rPr>
            </w:pPr>
            <w:r>
              <w:rPr>
                <w:rFonts w:hint="eastAsia"/>
              </w:rPr>
              <w:t>贵州麻阳河国家级自然保护区管理局森林防火视频监控预警管理系统/子项目麻阳河保护区森林防火专线电路租用项目</w:t>
            </w:r>
          </w:p>
        </w:tc>
        <w:tc>
          <w:tcPr>
            <w:tcW w:w="908" w:type="pct"/>
            <w:shd w:val="clear" w:color="auto" w:fill="FFFFFF" w:themeFill="background1"/>
            <w:vAlign w:val="center"/>
          </w:tcPr>
          <w:p w14:paraId="3B85DB83">
            <w:pPr>
              <w:pStyle w:val="74"/>
              <w:rPr>
                <w:rFonts w:hint="eastAsia"/>
              </w:rPr>
            </w:pPr>
            <w:r>
              <w:rPr>
                <w:rFonts w:hint="eastAsia"/>
              </w:rPr>
              <w:t>链路及短信租用</w:t>
            </w:r>
          </w:p>
        </w:tc>
        <w:tc>
          <w:tcPr>
            <w:tcW w:w="904" w:type="pct"/>
            <w:shd w:val="clear" w:color="auto" w:fill="FFFFFF" w:themeFill="background1"/>
            <w:vAlign w:val="center"/>
          </w:tcPr>
          <w:p w14:paraId="043F21C0">
            <w:pPr>
              <w:pStyle w:val="74"/>
              <w:rPr>
                <w:rFonts w:hint="eastAsia"/>
              </w:rPr>
            </w:pPr>
            <w:r>
              <w:rPr>
                <w:rFonts w:hint="eastAsia"/>
              </w:rPr>
              <w:t>12个月（2025年6月1日至2026年5月31日）</w:t>
            </w:r>
          </w:p>
        </w:tc>
        <w:tc>
          <w:tcPr>
            <w:tcW w:w="1324" w:type="pct"/>
            <w:shd w:val="clear" w:color="auto" w:fill="FFFFFF" w:themeFill="background1"/>
            <w:vAlign w:val="center"/>
          </w:tcPr>
          <w:p w14:paraId="04FE8032">
            <w:pPr>
              <w:pStyle w:val="74"/>
              <w:rPr>
                <w:rFonts w:hint="eastAsia"/>
                <w:sz w:val="22"/>
                <w:szCs w:val="22"/>
              </w:rPr>
            </w:pPr>
            <w:r>
              <w:rPr>
                <w:rFonts w:hint="eastAsia"/>
                <w:sz w:val="22"/>
                <w:szCs w:val="22"/>
              </w:rPr>
              <w:t>租用数据专线6条 带宽为100M</w:t>
            </w:r>
          </w:p>
        </w:tc>
        <w:tc>
          <w:tcPr>
            <w:tcW w:w="327" w:type="pct"/>
            <w:shd w:val="clear" w:color="auto" w:fill="FFFFFF" w:themeFill="background1"/>
            <w:vAlign w:val="center"/>
          </w:tcPr>
          <w:p w14:paraId="3288AF8B">
            <w:pPr>
              <w:pStyle w:val="74"/>
              <w:rPr>
                <w:rFonts w:hint="eastAsia"/>
                <w:sz w:val="22"/>
                <w:szCs w:val="22"/>
              </w:rPr>
            </w:pPr>
          </w:p>
        </w:tc>
      </w:tr>
      <w:tr w14:paraId="4661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1BF685B4">
            <w:pPr>
              <w:pStyle w:val="74"/>
              <w:rPr>
                <w:rFonts w:hint="eastAsia"/>
              </w:rPr>
            </w:pPr>
            <w:r>
              <w:rPr>
                <w:rFonts w:hint="eastAsia"/>
              </w:rPr>
              <w:t>26</w:t>
            </w:r>
          </w:p>
        </w:tc>
        <w:tc>
          <w:tcPr>
            <w:tcW w:w="1199" w:type="pct"/>
            <w:shd w:val="clear" w:color="auto" w:fill="FFFFFF" w:themeFill="background1"/>
            <w:vAlign w:val="center"/>
          </w:tcPr>
          <w:p w14:paraId="5B740E20">
            <w:pPr>
              <w:pStyle w:val="74"/>
              <w:rPr>
                <w:rFonts w:hint="eastAsia"/>
              </w:rPr>
            </w:pPr>
            <w:r>
              <w:rPr>
                <w:rFonts w:hint="eastAsia"/>
              </w:rPr>
              <w:t>赤水桫椤国家级自然保护区森林防火远程监控系统设备运维项目</w:t>
            </w:r>
          </w:p>
        </w:tc>
        <w:tc>
          <w:tcPr>
            <w:tcW w:w="908" w:type="pct"/>
            <w:shd w:val="clear" w:color="auto" w:fill="FFFFFF" w:themeFill="background1"/>
            <w:vAlign w:val="center"/>
          </w:tcPr>
          <w:p w14:paraId="0E4EC343">
            <w:pPr>
              <w:pStyle w:val="74"/>
              <w:rPr>
                <w:rFonts w:hint="eastAsia"/>
              </w:rPr>
            </w:pPr>
            <w:r>
              <w:rPr>
                <w:rFonts w:hint="eastAsia"/>
              </w:rPr>
              <w:t>链路及短信租用</w:t>
            </w:r>
          </w:p>
        </w:tc>
        <w:tc>
          <w:tcPr>
            <w:tcW w:w="904" w:type="pct"/>
            <w:shd w:val="clear" w:color="auto" w:fill="FFFFFF" w:themeFill="background1"/>
            <w:vAlign w:val="center"/>
          </w:tcPr>
          <w:p w14:paraId="0E417217">
            <w:pPr>
              <w:pStyle w:val="74"/>
              <w:rPr>
                <w:rFonts w:hint="eastAsia"/>
                <w:sz w:val="22"/>
                <w:szCs w:val="22"/>
              </w:rPr>
            </w:pPr>
            <w:r>
              <w:rPr>
                <w:rFonts w:hint="eastAsia"/>
                <w:sz w:val="22"/>
                <w:szCs w:val="22"/>
              </w:rPr>
              <w:t>12个月（2025年9月1日至2026年8月31日）</w:t>
            </w:r>
          </w:p>
        </w:tc>
        <w:tc>
          <w:tcPr>
            <w:tcW w:w="1324" w:type="pct"/>
            <w:shd w:val="clear" w:color="auto" w:fill="FFFFFF" w:themeFill="background1"/>
            <w:vAlign w:val="center"/>
          </w:tcPr>
          <w:p w14:paraId="7FC29A18">
            <w:pPr>
              <w:pStyle w:val="74"/>
              <w:rPr>
                <w:rFonts w:hint="eastAsia"/>
                <w:sz w:val="22"/>
                <w:szCs w:val="22"/>
              </w:rPr>
            </w:pPr>
            <w:r>
              <w:rPr>
                <w:rFonts w:hint="eastAsia"/>
                <w:sz w:val="22"/>
                <w:szCs w:val="22"/>
              </w:rPr>
              <w:t>赤水桫椤国家级自然保护区森林防火远程监控系统，以及系统机房设备、8座铁塔和17个监控卡口设备维护，包括:前端监控点供电（从电表箱至监控点)、网络，设备箱保洁等服务。</w:t>
            </w:r>
            <w:r>
              <w:rPr>
                <w:rFonts w:hint="eastAsia"/>
                <w:sz w:val="22"/>
                <w:szCs w:val="22"/>
              </w:rPr>
              <w:br w:type="textWrapping"/>
            </w:r>
            <w:r>
              <w:rPr>
                <w:rFonts w:hint="eastAsia"/>
                <w:sz w:val="22"/>
                <w:szCs w:val="22"/>
              </w:rPr>
              <w:t>赤水桫椤博物馆内部区域监控系统和管理局区域监控系统的日常维护工作。</w:t>
            </w:r>
          </w:p>
        </w:tc>
        <w:tc>
          <w:tcPr>
            <w:tcW w:w="327" w:type="pct"/>
            <w:shd w:val="clear" w:color="auto" w:fill="FFFFFF" w:themeFill="background1"/>
            <w:vAlign w:val="center"/>
          </w:tcPr>
          <w:p w14:paraId="679E7E55">
            <w:pPr>
              <w:pStyle w:val="74"/>
              <w:rPr>
                <w:rFonts w:hint="eastAsia"/>
                <w:sz w:val="22"/>
                <w:szCs w:val="22"/>
              </w:rPr>
            </w:pPr>
          </w:p>
        </w:tc>
      </w:tr>
      <w:tr w14:paraId="74D1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21C13E6A">
            <w:pPr>
              <w:pStyle w:val="74"/>
              <w:rPr>
                <w:rFonts w:hint="eastAsia"/>
              </w:rPr>
            </w:pPr>
            <w:r>
              <w:rPr>
                <w:rFonts w:hint="eastAsia"/>
              </w:rPr>
              <w:t>27</w:t>
            </w:r>
          </w:p>
        </w:tc>
        <w:tc>
          <w:tcPr>
            <w:tcW w:w="1199" w:type="pct"/>
            <w:shd w:val="clear" w:color="auto" w:fill="FFFFFF" w:themeFill="background1"/>
            <w:vAlign w:val="center"/>
          </w:tcPr>
          <w:p w14:paraId="0D841A0A">
            <w:pPr>
              <w:pStyle w:val="74"/>
              <w:rPr>
                <w:rFonts w:hint="eastAsia"/>
              </w:rPr>
            </w:pPr>
            <w:r>
              <w:rPr>
                <w:rFonts w:hint="eastAsia"/>
              </w:rPr>
              <w:t>贵州宽阔水国家级自然保护区管理局互联网宽带租用</w:t>
            </w:r>
          </w:p>
        </w:tc>
        <w:tc>
          <w:tcPr>
            <w:tcW w:w="908" w:type="pct"/>
            <w:shd w:val="clear" w:color="auto" w:fill="FFFFFF" w:themeFill="background1"/>
            <w:vAlign w:val="center"/>
          </w:tcPr>
          <w:p w14:paraId="1FE7A795">
            <w:pPr>
              <w:pStyle w:val="74"/>
              <w:rPr>
                <w:rFonts w:hint="eastAsia"/>
              </w:rPr>
            </w:pPr>
            <w:r>
              <w:rPr>
                <w:rFonts w:hint="eastAsia"/>
              </w:rPr>
              <w:t>链路及短信租用</w:t>
            </w:r>
          </w:p>
        </w:tc>
        <w:tc>
          <w:tcPr>
            <w:tcW w:w="904" w:type="pct"/>
            <w:shd w:val="clear" w:color="auto" w:fill="FFFFFF" w:themeFill="background1"/>
            <w:vAlign w:val="center"/>
          </w:tcPr>
          <w:p w14:paraId="419BABD7">
            <w:pPr>
              <w:pStyle w:val="74"/>
              <w:rPr>
                <w:rFonts w:hint="eastAsia"/>
                <w:sz w:val="22"/>
                <w:szCs w:val="22"/>
              </w:rPr>
            </w:pPr>
            <w:r>
              <w:rPr>
                <w:rFonts w:hint="eastAsia"/>
                <w:sz w:val="22"/>
                <w:szCs w:val="22"/>
              </w:rPr>
              <w:t>互联网专线接入：13个月（2025年10月1日至2026年10月31日）</w:t>
            </w:r>
            <w:r>
              <w:rPr>
                <w:rFonts w:hint="eastAsia"/>
                <w:sz w:val="22"/>
                <w:szCs w:val="22"/>
              </w:rPr>
              <w:br w:type="textWrapping"/>
            </w:r>
            <w:r>
              <w:rPr>
                <w:rFonts w:hint="eastAsia"/>
                <w:sz w:val="22"/>
                <w:szCs w:val="22"/>
              </w:rPr>
              <w:t>电信互联网租用：14个月（2025年8月1日至2026年9月30日）</w:t>
            </w:r>
          </w:p>
        </w:tc>
        <w:tc>
          <w:tcPr>
            <w:tcW w:w="1324" w:type="pct"/>
            <w:shd w:val="clear" w:color="auto" w:fill="FFFFFF" w:themeFill="background1"/>
            <w:vAlign w:val="center"/>
          </w:tcPr>
          <w:p w14:paraId="0C1C21BD">
            <w:pPr>
              <w:pStyle w:val="74"/>
              <w:rPr>
                <w:rFonts w:hint="eastAsia"/>
                <w:sz w:val="22"/>
                <w:szCs w:val="22"/>
              </w:rPr>
            </w:pPr>
            <w:r>
              <w:rPr>
                <w:rFonts w:hint="eastAsia"/>
                <w:sz w:val="22"/>
                <w:szCs w:val="22"/>
              </w:rPr>
              <w:t>光纤宽带接入、云相关业务，租用1条30M互联网专线</w:t>
            </w:r>
          </w:p>
        </w:tc>
        <w:tc>
          <w:tcPr>
            <w:tcW w:w="327" w:type="pct"/>
            <w:shd w:val="clear" w:color="auto" w:fill="FFFFFF" w:themeFill="background1"/>
            <w:vAlign w:val="center"/>
          </w:tcPr>
          <w:p w14:paraId="2E46FFD7">
            <w:pPr>
              <w:pStyle w:val="74"/>
              <w:rPr>
                <w:rFonts w:hint="eastAsia"/>
                <w:sz w:val="22"/>
                <w:szCs w:val="22"/>
              </w:rPr>
            </w:pPr>
          </w:p>
        </w:tc>
      </w:tr>
      <w:tr w14:paraId="2FC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2AE9A72B">
            <w:pPr>
              <w:pStyle w:val="74"/>
              <w:rPr>
                <w:rFonts w:hint="eastAsia"/>
              </w:rPr>
            </w:pPr>
            <w:r>
              <w:rPr>
                <w:rFonts w:hint="eastAsia"/>
              </w:rPr>
              <w:t>28</w:t>
            </w:r>
          </w:p>
        </w:tc>
        <w:tc>
          <w:tcPr>
            <w:tcW w:w="1199" w:type="pct"/>
            <w:shd w:val="clear" w:color="auto" w:fill="FFFFFF" w:themeFill="background1"/>
            <w:vAlign w:val="center"/>
          </w:tcPr>
          <w:p w14:paraId="60BEDA6F">
            <w:pPr>
              <w:pStyle w:val="74"/>
              <w:rPr>
                <w:rFonts w:hint="eastAsia"/>
              </w:rPr>
            </w:pPr>
            <w:r>
              <w:rPr>
                <w:rFonts w:hint="eastAsia"/>
              </w:rPr>
              <w:t>贵州省林业局森林防火信息指挥系统运行维护（链路租用）</w:t>
            </w:r>
          </w:p>
        </w:tc>
        <w:tc>
          <w:tcPr>
            <w:tcW w:w="908" w:type="pct"/>
            <w:shd w:val="clear" w:color="auto" w:fill="FFFFFF" w:themeFill="background1"/>
            <w:vAlign w:val="center"/>
          </w:tcPr>
          <w:p w14:paraId="14CECEE9">
            <w:pPr>
              <w:pStyle w:val="74"/>
              <w:rPr>
                <w:rFonts w:hint="eastAsia"/>
              </w:rPr>
            </w:pPr>
            <w:r>
              <w:rPr>
                <w:rFonts w:hint="eastAsia"/>
              </w:rPr>
              <w:t>链路及短信租用</w:t>
            </w:r>
          </w:p>
        </w:tc>
        <w:tc>
          <w:tcPr>
            <w:tcW w:w="904" w:type="pct"/>
            <w:shd w:val="clear" w:color="auto" w:fill="FFFFFF" w:themeFill="background1"/>
            <w:vAlign w:val="center"/>
          </w:tcPr>
          <w:p w14:paraId="5C2A5B07">
            <w:pPr>
              <w:pStyle w:val="74"/>
              <w:rPr>
                <w:rFonts w:hint="eastAsia"/>
              </w:rPr>
            </w:pPr>
            <w:r>
              <w:rPr>
                <w:rFonts w:hint="eastAsia"/>
              </w:rPr>
              <w:t>12个月（2024年5月1日至2025年4月30日）</w:t>
            </w:r>
          </w:p>
        </w:tc>
        <w:tc>
          <w:tcPr>
            <w:tcW w:w="1324" w:type="pct"/>
            <w:shd w:val="clear" w:color="auto" w:fill="FFFFFF" w:themeFill="background1"/>
            <w:vAlign w:val="center"/>
          </w:tcPr>
          <w:p w14:paraId="5FF3093D">
            <w:pPr>
              <w:pStyle w:val="74"/>
              <w:rPr>
                <w:rFonts w:hint="eastAsia"/>
                <w:sz w:val="22"/>
                <w:szCs w:val="22"/>
              </w:rPr>
            </w:pPr>
            <w:r>
              <w:rPr>
                <w:rFonts w:hint="eastAsia"/>
                <w:sz w:val="22"/>
                <w:szCs w:val="22"/>
              </w:rPr>
              <w:t>租用100M光纤一条</w:t>
            </w:r>
          </w:p>
        </w:tc>
        <w:tc>
          <w:tcPr>
            <w:tcW w:w="327" w:type="pct"/>
            <w:shd w:val="clear" w:color="auto" w:fill="FFFFFF" w:themeFill="background1"/>
            <w:vAlign w:val="center"/>
          </w:tcPr>
          <w:p w14:paraId="09B64001">
            <w:pPr>
              <w:pStyle w:val="74"/>
              <w:rPr>
                <w:rFonts w:hint="eastAsia"/>
                <w:sz w:val="22"/>
                <w:szCs w:val="22"/>
              </w:rPr>
            </w:pPr>
          </w:p>
        </w:tc>
      </w:tr>
      <w:tr w14:paraId="0544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47659C3F">
            <w:pPr>
              <w:pStyle w:val="74"/>
              <w:rPr>
                <w:rFonts w:hint="eastAsia"/>
              </w:rPr>
            </w:pPr>
            <w:r>
              <w:rPr>
                <w:rFonts w:hint="eastAsia"/>
              </w:rPr>
              <w:t>29</w:t>
            </w:r>
          </w:p>
        </w:tc>
        <w:tc>
          <w:tcPr>
            <w:tcW w:w="1199" w:type="pct"/>
            <w:shd w:val="clear" w:color="auto" w:fill="FFFFFF" w:themeFill="background1"/>
            <w:vAlign w:val="center"/>
          </w:tcPr>
          <w:p w14:paraId="2028027E">
            <w:pPr>
              <w:pStyle w:val="74"/>
              <w:rPr>
                <w:rFonts w:hint="eastAsia"/>
              </w:rPr>
            </w:pPr>
            <w:r>
              <w:rPr>
                <w:rFonts w:hint="eastAsia"/>
              </w:rPr>
              <w:t>茂兰保护区智慧化管理系统云平台运维项目</w:t>
            </w:r>
          </w:p>
        </w:tc>
        <w:tc>
          <w:tcPr>
            <w:tcW w:w="908" w:type="pct"/>
            <w:shd w:val="clear" w:color="auto" w:fill="FFFFFF" w:themeFill="background1"/>
            <w:vAlign w:val="center"/>
          </w:tcPr>
          <w:p w14:paraId="39F45AF0">
            <w:pPr>
              <w:pStyle w:val="74"/>
              <w:rPr>
                <w:rFonts w:hint="eastAsia"/>
              </w:rPr>
            </w:pPr>
            <w:r>
              <w:rPr>
                <w:rFonts w:hint="eastAsia"/>
              </w:rPr>
              <w:t>系统运维</w:t>
            </w:r>
          </w:p>
        </w:tc>
        <w:tc>
          <w:tcPr>
            <w:tcW w:w="904" w:type="pct"/>
            <w:shd w:val="clear" w:color="auto" w:fill="FFFFFF" w:themeFill="background1"/>
            <w:vAlign w:val="center"/>
          </w:tcPr>
          <w:p w14:paraId="2A1DA78F">
            <w:pPr>
              <w:pStyle w:val="74"/>
              <w:rPr>
                <w:rFonts w:hint="eastAsia"/>
                <w:sz w:val="22"/>
                <w:szCs w:val="22"/>
              </w:rPr>
            </w:pPr>
            <w:r>
              <w:rPr>
                <w:rFonts w:hint="eastAsia"/>
                <w:sz w:val="22"/>
                <w:szCs w:val="22"/>
              </w:rPr>
              <w:t>12个月（2025年9月1日至2026年8月31日）</w:t>
            </w:r>
          </w:p>
        </w:tc>
        <w:tc>
          <w:tcPr>
            <w:tcW w:w="1324" w:type="pct"/>
            <w:shd w:val="clear" w:color="auto" w:fill="FFFFFF" w:themeFill="background1"/>
            <w:vAlign w:val="center"/>
          </w:tcPr>
          <w:p w14:paraId="4EB1DF62">
            <w:pPr>
              <w:pStyle w:val="74"/>
              <w:rPr>
                <w:rFonts w:hint="eastAsia"/>
                <w:sz w:val="22"/>
                <w:szCs w:val="22"/>
              </w:rPr>
            </w:pPr>
            <w:r>
              <w:rPr>
                <w:rFonts w:hint="eastAsia"/>
                <w:sz w:val="22"/>
                <w:szCs w:val="22"/>
              </w:rPr>
              <w:t>对茂兰保护区智慧化管理系统云平台提供运维</w:t>
            </w:r>
          </w:p>
        </w:tc>
        <w:tc>
          <w:tcPr>
            <w:tcW w:w="327" w:type="pct"/>
            <w:shd w:val="clear" w:color="auto" w:fill="FFFFFF" w:themeFill="background1"/>
            <w:vAlign w:val="center"/>
          </w:tcPr>
          <w:p w14:paraId="18D3828E">
            <w:pPr>
              <w:pStyle w:val="74"/>
              <w:rPr>
                <w:rFonts w:hint="eastAsia"/>
                <w:sz w:val="22"/>
                <w:szCs w:val="22"/>
              </w:rPr>
            </w:pPr>
          </w:p>
        </w:tc>
      </w:tr>
      <w:tr w14:paraId="1C5C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239DA508">
            <w:pPr>
              <w:pStyle w:val="74"/>
              <w:rPr>
                <w:rFonts w:hint="eastAsia"/>
              </w:rPr>
            </w:pPr>
            <w:r>
              <w:rPr>
                <w:rFonts w:hint="eastAsia"/>
              </w:rPr>
              <w:t>30</w:t>
            </w:r>
          </w:p>
        </w:tc>
        <w:tc>
          <w:tcPr>
            <w:tcW w:w="1199" w:type="pct"/>
            <w:shd w:val="clear" w:color="auto" w:fill="FFFFFF" w:themeFill="background1"/>
            <w:vAlign w:val="center"/>
          </w:tcPr>
          <w:p w14:paraId="71D0E70A">
            <w:pPr>
              <w:pStyle w:val="74"/>
              <w:rPr>
                <w:rFonts w:hint="eastAsia"/>
              </w:rPr>
            </w:pPr>
            <w:r>
              <w:rPr>
                <w:rFonts w:hint="eastAsia"/>
              </w:rPr>
              <w:t>贵州宽阔水国家级自然保护区管理局门户网站运维服务</w:t>
            </w:r>
          </w:p>
        </w:tc>
        <w:tc>
          <w:tcPr>
            <w:tcW w:w="908" w:type="pct"/>
            <w:shd w:val="clear" w:color="auto" w:fill="FFFFFF" w:themeFill="background1"/>
            <w:vAlign w:val="center"/>
          </w:tcPr>
          <w:p w14:paraId="763C613E">
            <w:pPr>
              <w:pStyle w:val="74"/>
              <w:rPr>
                <w:rFonts w:hint="eastAsia"/>
              </w:rPr>
            </w:pPr>
            <w:r>
              <w:rPr>
                <w:rFonts w:hint="eastAsia"/>
              </w:rPr>
              <w:t>系统运维</w:t>
            </w:r>
          </w:p>
        </w:tc>
        <w:tc>
          <w:tcPr>
            <w:tcW w:w="904" w:type="pct"/>
            <w:shd w:val="clear" w:color="auto" w:fill="FFFFFF" w:themeFill="background1"/>
            <w:vAlign w:val="center"/>
          </w:tcPr>
          <w:p w14:paraId="3755B197">
            <w:pPr>
              <w:pStyle w:val="74"/>
              <w:rPr>
                <w:rFonts w:hint="eastAsia"/>
                <w:sz w:val="22"/>
                <w:szCs w:val="22"/>
              </w:rPr>
            </w:pPr>
            <w:r>
              <w:rPr>
                <w:rFonts w:hint="eastAsia"/>
                <w:sz w:val="22"/>
                <w:szCs w:val="22"/>
              </w:rPr>
              <w:t>12个月（2025年7月7日至2026年7月6日）</w:t>
            </w:r>
          </w:p>
        </w:tc>
        <w:tc>
          <w:tcPr>
            <w:tcW w:w="1324" w:type="pct"/>
            <w:shd w:val="clear" w:color="auto" w:fill="FFFFFF" w:themeFill="background1"/>
            <w:vAlign w:val="center"/>
          </w:tcPr>
          <w:p w14:paraId="6D8AAC45">
            <w:pPr>
              <w:pStyle w:val="74"/>
              <w:rPr>
                <w:rFonts w:hint="eastAsia"/>
                <w:sz w:val="22"/>
                <w:szCs w:val="22"/>
              </w:rPr>
            </w:pPr>
            <w:r>
              <w:rPr>
                <w:rFonts w:hint="eastAsia"/>
                <w:sz w:val="22"/>
                <w:szCs w:val="22"/>
              </w:rPr>
              <w:t>对贵州宽阔水国家级自然保护区管理局门户网站提供运维服务</w:t>
            </w:r>
          </w:p>
        </w:tc>
        <w:tc>
          <w:tcPr>
            <w:tcW w:w="327" w:type="pct"/>
            <w:shd w:val="clear" w:color="auto" w:fill="FFFFFF" w:themeFill="background1"/>
            <w:vAlign w:val="center"/>
          </w:tcPr>
          <w:p w14:paraId="7BFFB8AA">
            <w:pPr>
              <w:pStyle w:val="74"/>
              <w:rPr>
                <w:rFonts w:hint="eastAsia"/>
                <w:sz w:val="22"/>
                <w:szCs w:val="22"/>
              </w:rPr>
            </w:pPr>
          </w:p>
        </w:tc>
      </w:tr>
      <w:tr w14:paraId="0E3B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1E8187F1">
            <w:pPr>
              <w:pStyle w:val="74"/>
              <w:rPr>
                <w:rFonts w:hint="eastAsia"/>
              </w:rPr>
            </w:pPr>
            <w:r>
              <w:rPr>
                <w:rFonts w:hint="eastAsia"/>
              </w:rPr>
              <w:t>31</w:t>
            </w:r>
          </w:p>
        </w:tc>
        <w:tc>
          <w:tcPr>
            <w:tcW w:w="1199" w:type="pct"/>
            <w:shd w:val="clear" w:color="auto" w:fill="FFFFFF" w:themeFill="background1"/>
            <w:vAlign w:val="center"/>
          </w:tcPr>
          <w:p w14:paraId="6A48EBD6">
            <w:pPr>
              <w:pStyle w:val="74"/>
              <w:rPr>
                <w:rFonts w:hint="eastAsia"/>
              </w:rPr>
            </w:pPr>
            <w:r>
              <w:rPr>
                <w:rFonts w:hint="eastAsia"/>
              </w:rPr>
              <w:t>贵州省林业局上云信息系统云安全产品及安全服务项目</w:t>
            </w:r>
          </w:p>
        </w:tc>
        <w:tc>
          <w:tcPr>
            <w:tcW w:w="908" w:type="pct"/>
            <w:shd w:val="clear" w:color="auto" w:fill="FFFFFF" w:themeFill="background1"/>
            <w:vAlign w:val="center"/>
          </w:tcPr>
          <w:p w14:paraId="0A8C4EEE">
            <w:pPr>
              <w:pStyle w:val="74"/>
              <w:rPr>
                <w:rFonts w:hint="eastAsia"/>
              </w:rPr>
            </w:pPr>
            <w:r>
              <w:rPr>
                <w:rFonts w:hint="eastAsia"/>
              </w:rPr>
              <w:t>信息安全运维</w:t>
            </w:r>
          </w:p>
        </w:tc>
        <w:tc>
          <w:tcPr>
            <w:tcW w:w="904" w:type="pct"/>
            <w:shd w:val="clear" w:color="auto" w:fill="FFFFFF" w:themeFill="background1"/>
            <w:vAlign w:val="center"/>
          </w:tcPr>
          <w:p w14:paraId="59484445">
            <w:pPr>
              <w:pStyle w:val="74"/>
              <w:rPr>
                <w:rFonts w:hint="eastAsia"/>
              </w:rPr>
            </w:pPr>
            <w:r>
              <w:rPr>
                <w:rFonts w:hint="eastAsia"/>
              </w:rPr>
              <w:t>12个月（2025年4月1日至2026年3月31日）</w:t>
            </w:r>
          </w:p>
        </w:tc>
        <w:tc>
          <w:tcPr>
            <w:tcW w:w="1324" w:type="pct"/>
            <w:shd w:val="clear" w:color="auto" w:fill="FFFFFF" w:themeFill="background1"/>
            <w:vAlign w:val="center"/>
          </w:tcPr>
          <w:p w14:paraId="446FF0BF">
            <w:pPr>
              <w:pStyle w:val="74"/>
              <w:rPr>
                <w:rFonts w:hint="eastAsia"/>
                <w:sz w:val="22"/>
                <w:szCs w:val="22"/>
              </w:rPr>
            </w:pPr>
            <w:r>
              <w:rPr>
                <w:rFonts w:hint="eastAsia"/>
                <w:sz w:val="22"/>
                <w:szCs w:val="22"/>
              </w:rPr>
              <w:t>为贵州省林业局上云信息系统提供云安全产品</w:t>
            </w:r>
          </w:p>
        </w:tc>
        <w:tc>
          <w:tcPr>
            <w:tcW w:w="327" w:type="pct"/>
            <w:shd w:val="clear" w:color="auto" w:fill="FFFFFF" w:themeFill="background1"/>
            <w:vAlign w:val="center"/>
          </w:tcPr>
          <w:p w14:paraId="15739586">
            <w:pPr>
              <w:pStyle w:val="74"/>
              <w:rPr>
                <w:rFonts w:hint="eastAsia"/>
                <w:sz w:val="22"/>
                <w:szCs w:val="22"/>
              </w:rPr>
            </w:pPr>
          </w:p>
        </w:tc>
      </w:tr>
      <w:tr w14:paraId="6C58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1B9947B4">
            <w:pPr>
              <w:pStyle w:val="74"/>
              <w:rPr>
                <w:rFonts w:hint="eastAsia"/>
              </w:rPr>
            </w:pPr>
            <w:r>
              <w:rPr>
                <w:rFonts w:hint="eastAsia"/>
              </w:rPr>
              <w:t>32</w:t>
            </w:r>
          </w:p>
        </w:tc>
        <w:tc>
          <w:tcPr>
            <w:tcW w:w="1199" w:type="pct"/>
            <w:shd w:val="clear" w:color="auto" w:fill="FFFFFF" w:themeFill="background1"/>
            <w:vAlign w:val="center"/>
          </w:tcPr>
          <w:p w14:paraId="68B63F92">
            <w:pPr>
              <w:pStyle w:val="74"/>
              <w:rPr>
                <w:rFonts w:hint="eastAsia"/>
              </w:rPr>
            </w:pPr>
            <w:r>
              <w:rPr>
                <w:rFonts w:hint="eastAsia"/>
              </w:rPr>
              <w:t>大沙河保护区办公光纤租用项目</w:t>
            </w:r>
          </w:p>
        </w:tc>
        <w:tc>
          <w:tcPr>
            <w:tcW w:w="908" w:type="pct"/>
            <w:shd w:val="clear" w:color="auto" w:fill="FFFFFF" w:themeFill="background1"/>
            <w:vAlign w:val="center"/>
          </w:tcPr>
          <w:p w14:paraId="738682E5">
            <w:pPr>
              <w:pStyle w:val="74"/>
              <w:rPr>
                <w:rFonts w:hint="eastAsia"/>
              </w:rPr>
            </w:pPr>
            <w:r>
              <w:rPr>
                <w:rFonts w:hint="eastAsia"/>
              </w:rPr>
              <w:t>链路及短信租用</w:t>
            </w:r>
          </w:p>
        </w:tc>
        <w:tc>
          <w:tcPr>
            <w:tcW w:w="904" w:type="pct"/>
            <w:shd w:val="clear" w:color="auto" w:fill="FFFFFF" w:themeFill="background1"/>
            <w:vAlign w:val="center"/>
          </w:tcPr>
          <w:p w14:paraId="638E7CB2">
            <w:pPr>
              <w:pStyle w:val="74"/>
              <w:rPr>
                <w:rFonts w:hint="eastAsia"/>
                <w:sz w:val="22"/>
                <w:szCs w:val="22"/>
              </w:rPr>
            </w:pPr>
            <w:r>
              <w:rPr>
                <w:rFonts w:hint="eastAsia"/>
                <w:sz w:val="22"/>
                <w:szCs w:val="22"/>
              </w:rPr>
              <w:t>12个月（2025年4月1日至2026年3月31日）</w:t>
            </w:r>
          </w:p>
        </w:tc>
        <w:tc>
          <w:tcPr>
            <w:tcW w:w="1324" w:type="pct"/>
            <w:shd w:val="clear" w:color="auto" w:fill="FFFFFF" w:themeFill="background1"/>
            <w:vAlign w:val="center"/>
          </w:tcPr>
          <w:p w14:paraId="01DF873B">
            <w:pPr>
              <w:pStyle w:val="74"/>
              <w:rPr>
                <w:rFonts w:hint="eastAsia"/>
                <w:sz w:val="22"/>
                <w:szCs w:val="22"/>
              </w:rPr>
            </w:pPr>
            <w:r>
              <w:rPr>
                <w:rFonts w:hint="eastAsia"/>
                <w:sz w:val="22"/>
                <w:szCs w:val="22"/>
              </w:rPr>
              <w:t>租用20M光纤1条，提供固话13门、1条财税2MADSL。新增租用1条50M互联网光纤专线和3条商务专线。</w:t>
            </w:r>
          </w:p>
        </w:tc>
        <w:tc>
          <w:tcPr>
            <w:tcW w:w="327" w:type="pct"/>
            <w:shd w:val="clear" w:color="auto" w:fill="FFFFFF" w:themeFill="background1"/>
            <w:vAlign w:val="center"/>
          </w:tcPr>
          <w:p w14:paraId="29EAA356">
            <w:pPr>
              <w:pStyle w:val="74"/>
              <w:rPr>
                <w:rFonts w:hint="eastAsia"/>
                <w:sz w:val="22"/>
                <w:szCs w:val="22"/>
              </w:rPr>
            </w:pPr>
          </w:p>
        </w:tc>
      </w:tr>
      <w:tr w14:paraId="6532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6F46D255">
            <w:pPr>
              <w:pStyle w:val="74"/>
              <w:rPr>
                <w:rFonts w:hint="eastAsia"/>
              </w:rPr>
            </w:pPr>
            <w:r>
              <w:rPr>
                <w:rFonts w:hint="eastAsia"/>
              </w:rPr>
              <w:t>33</w:t>
            </w:r>
          </w:p>
        </w:tc>
        <w:tc>
          <w:tcPr>
            <w:tcW w:w="1199" w:type="pct"/>
            <w:shd w:val="clear" w:color="auto" w:fill="FFFFFF" w:themeFill="background1"/>
            <w:vAlign w:val="center"/>
          </w:tcPr>
          <w:p w14:paraId="4B9B21B5">
            <w:pPr>
              <w:pStyle w:val="74"/>
              <w:rPr>
                <w:rFonts w:hint="eastAsia"/>
              </w:rPr>
            </w:pPr>
            <w:r>
              <w:rPr>
                <w:rFonts w:hint="eastAsia"/>
              </w:rPr>
              <w:t>茂兰保护区信息化管理平台运维项目</w:t>
            </w:r>
          </w:p>
        </w:tc>
        <w:tc>
          <w:tcPr>
            <w:tcW w:w="908" w:type="pct"/>
            <w:shd w:val="clear" w:color="auto" w:fill="FFFFFF" w:themeFill="background1"/>
            <w:vAlign w:val="center"/>
          </w:tcPr>
          <w:p w14:paraId="2D619711">
            <w:pPr>
              <w:pStyle w:val="74"/>
              <w:rPr>
                <w:rFonts w:hint="eastAsia"/>
              </w:rPr>
            </w:pPr>
            <w:r>
              <w:rPr>
                <w:rFonts w:hint="eastAsia"/>
              </w:rPr>
              <w:t>链路及短信租用</w:t>
            </w:r>
          </w:p>
        </w:tc>
        <w:tc>
          <w:tcPr>
            <w:tcW w:w="904" w:type="pct"/>
            <w:shd w:val="clear" w:color="auto" w:fill="FFFFFF" w:themeFill="background1"/>
            <w:vAlign w:val="center"/>
          </w:tcPr>
          <w:p w14:paraId="655B450A">
            <w:pPr>
              <w:pStyle w:val="74"/>
              <w:rPr>
                <w:rFonts w:hint="eastAsia"/>
              </w:rPr>
            </w:pPr>
            <w:r>
              <w:rPr>
                <w:rFonts w:hint="eastAsia"/>
              </w:rPr>
              <w:t>电路租用：12个月（2025年1月1日至2025年12月31日）；</w:t>
            </w:r>
            <w:r>
              <w:rPr>
                <w:rFonts w:hint="eastAsia"/>
              </w:rPr>
              <w:br w:type="textWrapping"/>
            </w:r>
            <w:r>
              <w:rPr>
                <w:rFonts w:hint="eastAsia"/>
              </w:rPr>
              <w:t>专网租用：12个月（2025年1月1日至2025年12月31日）</w:t>
            </w:r>
          </w:p>
        </w:tc>
        <w:tc>
          <w:tcPr>
            <w:tcW w:w="1324" w:type="pct"/>
            <w:shd w:val="clear" w:color="auto" w:fill="FFFFFF" w:themeFill="background1"/>
            <w:vAlign w:val="center"/>
          </w:tcPr>
          <w:p w14:paraId="031ACADE">
            <w:pPr>
              <w:pStyle w:val="74"/>
              <w:rPr>
                <w:rFonts w:hint="eastAsia"/>
              </w:rPr>
            </w:pPr>
            <w:r>
              <w:rPr>
                <w:rFonts w:hint="eastAsia"/>
              </w:rPr>
              <w:t>1）8 个点位（16 个摄像头）卡口前端监控电路租用；</w:t>
            </w:r>
            <w:r>
              <w:rPr>
                <w:rFonts w:hint="eastAsia"/>
              </w:rPr>
              <w:br w:type="textWrapping"/>
            </w:r>
            <w:r>
              <w:rPr>
                <w:rFonts w:hint="eastAsia"/>
              </w:rPr>
              <w:t>2）5 个点位（10 个摄像头）基层管理站安防监控电路租用；</w:t>
            </w:r>
            <w:r>
              <w:rPr>
                <w:rFonts w:hint="eastAsia"/>
              </w:rPr>
              <w:br w:type="textWrapping"/>
            </w:r>
            <w:r>
              <w:rPr>
                <w:rFonts w:hint="eastAsia"/>
              </w:rPr>
              <w:t>3）租用100M专网用于保护区5个基层管理站宽带及有线电视服务。</w:t>
            </w:r>
          </w:p>
        </w:tc>
        <w:tc>
          <w:tcPr>
            <w:tcW w:w="327" w:type="pct"/>
            <w:shd w:val="clear" w:color="auto" w:fill="FFFFFF" w:themeFill="background1"/>
            <w:vAlign w:val="center"/>
          </w:tcPr>
          <w:p w14:paraId="5B7C1CCC">
            <w:pPr>
              <w:pStyle w:val="74"/>
              <w:rPr>
                <w:rFonts w:hint="eastAsia"/>
                <w:sz w:val="22"/>
                <w:szCs w:val="22"/>
              </w:rPr>
            </w:pPr>
          </w:p>
        </w:tc>
      </w:tr>
      <w:tr w14:paraId="3DDB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0D2A394E">
            <w:pPr>
              <w:pStyle w:val="74"/>
              <w:rPr>
                <w:rFonts w:hint="eastAsia"/>
              </w:rPr>
            </w:pPr>
            <w:r>
              <w:rPr>
                <w:rFonts w:hint="eastAsia"/>
              </w:rPr>
              <w:t>34</w:t>
            </w:r>
          </w:p>
        </w:tc>
        <w:tc>
          <w:tcPr>
            <w:tcW w:w="1199" w:type="pct"/>
            <w:shd w:val="clear" w:color="auto" w:fill="FFFFFF" w:themeFill="background1"/>
            <w:vAlign w:val="center"/>
          </w:tcPr>
          <w:p w14:paraId="15C7BCA5">
            <w:pPr>
              <w:pStyle w:val="74"/>
              <w:rPr>
                <w:rFonts w:hint="eastAsia"/>
              </w:rPr>
            </w:pPr>
            <w:r>
              <w:rPr>
                <w:rFonts w:hint="eastAsia"/>
              </w:rPr>
              <w:t>茂兰保护区信息化办公光纤租用项目</w:t>
            </w:r>
          </w:p>
        </w:tc>
        <w:tc>
          <w:tcPr>
            <w:tcW w:w="908" w:type="pct"/>
            <w:shd w:val="clear" w:color="auto" w:fill="FFFFFF" w:themeFill="background1"/>
            <w:vAlign w:val="center"/>
          </w:tcPr>
          <w:p w14:paraId="20613688">
            <w:pPr>
              <w:pStyle w:val="74"/>
              <w:rPr>
                <w:rFonts w:hint="eastAsia"/>
              </w:rPr>
            </w:pPr>
            <w:r>
              <w:rPr>
                <w:rFonts w:hint="eastAsia"/>
              </w:rPr>
              <w:t>链路及短信租用</w:t>
            </w:r>
          </w:p>
        </w:tc>
        <w:tc>
          <w:tcPr>
            <w:tcW w:w="904" w:type="pct"/>
            <w:shd w:val="clear" w:color="auto" w:fill="FFFFFF" w:themeFill="background1"/>
            <w:vAlign w:val="center"/>
          </w:tcPr>
          <w:p w14:paraId="1CC22DFD">
            <w:pPr>
              <w:pStyle w:val="74"/>
              <w:rPr>
                <w:rFonts w:hint="eastAsia"/>
              </w:rPr>
            </w:pPr>
            <w:r>
              <w:rPr>
                <w:rFonts w:hint="eastAsia"/>
              </w:rPr>
              <w:t>12个月（2025年1月1日至2025年12月31日）</w:t>
            </w:r>
          </w:p>
        </w:tc>
        <w:tc>
          <w:tcPr>
            <w:tcW w:w="1324" w:type="pct"/>
            <w:shd w:val="clear" w:color="auto" w:fill="FFFFFF" w:themeFill="background1"/>
            <w:vAlign w:val="center"/>
          </w:tcPr>
          <w:p w14:paraId="35E54110">
            <w:pPr>
              <w:pStyle w:val="74"/>
              <w:rPr>
                <w:rFonts w:hint="eastAsia"/>
              </w:rPr>
            </w:pPr>
            <w:r>
              <w:rPr>
                <w:rFonts w:hint="eastAsia"/>
              </w:rPr>
              <w:t>负责电路全程连接、调通、测试，向用户提供带宽速率为 100M 的光纤 1 条，时时保证通信畅通。</w:t>
            </w:r>
          </w:p>
          <w:p w14:paraId="6574BE3A">
            <w:pPr>
              <w:pStyle w:val="74"/>
              <w:rPr>
                <w:rFonts w:hint="eastAsia"/>
              </w:rPr>
            </w:pPr>
            <w:r>
              <w:rPr>
                <w:rFonts w:hint="eastAsia"/>
              </w:rPr>
              <w:t>用于茂兰保护区基层管理站安防监控网络，非办公用途。</w:t>
            </w:r>
          </w:p>
        </w:tc>
        <w:tc>
          <w:tcPr>
            <w:tcW w:w="327" w:type="pct"/>
            <w:shd w:val="clear" w:color="auto" w:fill="FFFFFF" w:themeFill="background1"/>
            <w:vAlign w:val="center"/>
          </w:tcPr>
          <w:p w14:paraId="3FAAADA4">
            <w:pPr>
              <w:pStyle w:val="74"/>
              <w:rPr>
                <w:rFonts w:hint="eastAsia"/>
                <w:sz w:val="22"/>
                <w:szCs w:val="22"/>
              </w:rPr>
            </w:pPr>
          </w:p>
        </w:tc>
      </w:tr>
      <w:tr w14:paraId="54F9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1EB43099">
            <w:pPr>
              <w:pStyle w:val="74"/>
              <w:rPr>
                <w:rFonts w:hint="eastAsia"/>
              </w:rPr>
            </w:pPr>
            <w:r>
              <w:rPr>
                <w:rFonts w:hint="eastAsia"/>
              </w:rPr>
              <w:t>35</w:t>
            </w:r>
          </w:p>
        </w:tc>
        <w:tc>
          <w:tcPr>
            <w:tcW w:w="1199" w:type="pct"/>
            <w:shd w:val="clear" w:color="auto" w:fill="FFFFFF" w:themeFill="background1"/>
            <w:vAlign w:val="center"/>
          </w:tcPr>
          <w:p w14:paraId="75119EE0">
            <w:pPr>
              <w:pStyle w:val="74"/>
              <w:rPr>
                <w:rFonts w:hint="eastAsia"/>
              </w:rPr>
            </w:pPr>
            <w:r>
              <w:rPr>
                <w:rFonts w:hint="eastAsia"/>
              </w:rPr>
              <w:t>贵州省森林防火信息指挥系统运行维护</w:t>
            </w:r>
          </w:p>
        </w:tc>
        <w:tc>
          <w:tcPr>
            <w:tcW w:w="908" w:type="pct"/>
            <w:shd w:val="clear" w:color="auto" w:fill="FFFFFF" w:themeFill="background1"/>
            <w:vAlign w:val="center"/>
          </w:tcPr>
          <w:p w14:paraId="6B1F7C69">
            <w:pPr>
              <w:pStyle w:val="74"/>
              <w:rPr>
                <w:rFonts w:hint="eastAsia"/>
              </w:rPr>
            </w:pPr>
            <w:r>
              <w:rPr>
                <w:rFonts w:hint="eastAsia"/>
              </w:rPr>
              <w:t>系统运维</w:t>
            </w:r>
          </w:p>
        </w:tc>
        <w:tc>
          <w:tcPr>
            <w:tcW w:w="904" w:type="pct"/>
            <w:shd w:val="clear" w:color="auto" w:fill="FFFFFF" w:themeFill="background1"/>
            <w:vAlign w:val="center"/>
          </w:tcPr>
          <w:p w14:paraId="1E4E1E60">
            <w:pPr>
              <w:pStyle w:val="74"/>
              <w:rPr>
                <w:rFonts w:hint="eastAsia"/>
                <w:sz w:val="22"/>
                <w:szCs w:val="22"/>
              </w:rPr>
            </w:pPr>
            <w:r>
              <w:rPr>
                <w:rFonts w:hint="eastAsia"/>
                <w:sz w:val="22"/>
                <w:szCs w:val="22"/>
              </w:rPr>
              <w:t>12个月（2025年4月1日至2026年3月31日）</w:t>
            </w:r>
          </w:p>
        </w:tc>
        <w:tc>
          <w:tcPr>
            <w:tcW w:w="1324" w:type="pct"/>
            <w:shd w:val="clear" w:color="auto" w:fill="FFFFFF" w:themeFill="background1"/>
            <w:vAlign w:val="center"/>
          </w:tcPr>
          <w:p w14:paraId="3B5172E0">
            <w:pPr>
              <w:pStyle w:val="74"/>
              <w:rPr>
                <w:rFonts w:hint="eastAsia"/>
                <w:sz w:val="22"/>
                <w:szCs w:val="22"/>
              </w:rPr>
            </w:pPr>
            <w:r>
              <w:rPr>
                <w:rFonts w:hint="eastAsia"/>
                <w:sz w:val="22"/>
                <w:szCs w:val="22"/>
              </w:rPr>
              <w:t>延续运维视频监控管理系统，接入全省视频监控进行统一指挥调度，应用系统、接口、网络等；新增会议室多媒体、音频会议系统、操作间控制系统、语音调度系统、大屏系统、森林防火一张图子系统、基础平台升级等。</w:t>
            </w:r>
          </w:p>
        </w:tc>
        <w:tc>
          <w:tcPr>
            <w:tcW w:w="327" w:type="pct"/>
            <w:shd w:val="clear" w:color="auto" w:fill="FFFFFF" w:themeFill="background1"/>
            <w:vAlign w:val="center"/>
          </w:tcPr>
          <w:p w14:paraId="343FE754">
            <w:pPr>
              <w:pStyle w:val="74"/>
              <w:rPr>
                <w:rFonts w:hint="eastAsia"/>
                <w:sz w:val="22"/>
                <w:szCs w:val="22"/>
              </w:rPr>
            </w:pPr>
          </w:p>
        </w:tc>
      </w:tr>
      <w:tr w14:paraId="461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050217C4">
            <w:pPr>
              <w:pStyle w:val="74"/>
              <w:rPr>
                <w:rFonts w:hint="eastAsia"/>
              </w:rPr>
            </w:pPr>
            <w:r>
              <w:rPr>
                <w:rFonts w:hint="eastAsia"/>
              </w:rPr>
              <w:t>36</w:t>
            </w:r>
          </w:p>
        </w:tc>
        <w:tc>
          <w:tcPr>
            <w:tcW w:w="1199" w:type="pct"/>
            <w:shd w:val="clear" w:color="auto" w:fill="FFFFFF" w:themeFill="background1"/>
            <w:vAlign w:val="center"/>
          </w:tcPr>
          <w:p w14:paraId="633B75D6">
            <w:pPr>
              <w:pStyle w:val="74"/>
              <w:rPr>
                <w:rFonts w:hint="eastAsia"/>
              </w:rPr>
            </w:pPr>
            <w:r>
              <w:rPr>
                <w:rFonts w:hint="eastAsia"/>
              </w:rPr>
              <w:t>省电子政务网门户系统运维统筹项目</w:t>
            </w:r>
          </w:p>
        </w:tc>
        <w:tc>
          <w:tcPr>
            <w:tcW w:w="908" w:type="pct"/>
            <w:shd w:val="clear" w:color="auto" w:fill="FFFFFF" w:themeFill="background1"/>
            <w:vAlign w:val="center"/>
          </w:tcPr>
          <w:p w14:paraId="7543D837">
            <w:pPr>
              <w:pStyle w:val="74"/>
              <w:rPr>
                <w:rFonts w:hint="eastAsia"/>
              </w:rPr>
            </w:pPr>
            <w:r>
              <w:rPr>
                <w:rFonts w:hint="eastAsia"/>
              </w:rPr>
              <w:t>系统运维</w:t>
            </w:r>
          </w:p>
        </w:tc>
        <w:tc>
          <w:tcPr>
            <w:tcW w:w="904" w:type="pct"/>
            <w:shd w:val="clear" w:color="auto" w:fill="FFFFFF" w:themeFill="background1"/>
            <w:vAlign w:val="center"/>
          </w:tcPr>
          <w:p w14:paraId="723A1E4E">
            <w:pPr>
              <w:pStyle w:val="74"/>
              <w:rPr>
                <w:rFonts w:hint="eastAsia"/>
              </w:rPr>
            </w:pPr>
            <w:r>
              <w:rPr>
                <w:rFonts w:hint="eastAsia"/>
              </w:rPr>
              <w:t>4个月（2025年12月1日至2026年3月31日）</w:t>
            </w:r>
          </w:p>
        </w:tc>
        <w:tc>
          <w:tcPr>
            <w:tcW w:w="1324" w:type="pct"/>
            <w:shd w:val="clear" w:color="auto" w:fill="FFFFFF" w:themeFill="background1"/>
            <w:vAlign w:val="center"/>
          </w:tcPr>
          <w:p w14:paraId="3991E16D">
            <w:pPr>
              <w:pStyle w:val="74"/>
              <w:rPr>
                <w:rFonts w:hint="eastAsia"/>
                <w:sz w:val="22"/>
                <w:szCs w:val="22"/>
              </w:rPr>
            </w:pPr>
            <w:r>
              <w:rPr>
                <w:rFonts w:hint="eastAsia"/>
                <w:sz w:val="22"/>
                <w:szCs w:val="22"/>
              </w:rPr>
              <w:t>故障运维、咨询服务、综合调度、应急服务、日常巡检、电子政务网门户系统培训</w:t>
            </w:r>
          </w:p>
        </w:tc>
        <w:tc>
          <w:tcPr>
            <w:tcW w:w="327" w:type="pct"/>
            <w:shd w:val="clear" w:color="auto" w:fill="FFFFFF" w:themeFill="background1"/>
            <w:vAlign w:val="center"/>
          </w:tcPr>
          <w:p w14:paraId="220B9EF4">
            <w:pPr>
              <w:pStyle w:val="74"/>
              <w:rPr>
                <w:rFonts w:hint="eastAsia"/>
                <w:sz w:val="22"/>
                <w:szCs w:val="22"/>
              </w:rPr>
            </w:pPr>
          </w:p>
        </w:tc>
      </w:tr>
      <w:tr w14:paraId="550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28E02129">
            <w:pPr>
              <w:pStyle w:val="74"/>
              <w:rPr>
                <w:rFonts w:hint="eastAsia"/>
              </w:rPr>
            </w:pPr>
            <w:r>
              <w:rPr>
                <w:rFonts w:hint="eastAsia"/>
              </w:rPr>
              <w:t>37</w:t>
            </w:r>
          </w:p>
        </w:tc>
        <w:tc>
          <w:tcPr>
            <w:tcW w:w="1199" w:type="pct"/>
            <w:shd w:val="clear" w:color="auto" w:fill="FFFFFF" w:themeFill="background1"/>
            <w:vAlign w:val="center"/>
          </w:tcPr>
          <w:p w14:paraId="097CA0B0">
            <w:pPr>
              <w:pStyle w:val="74"/>
              <w:rPr>
                <w:rFonts w:hint="eastAsia"/>
              </w:rPr>
            </w:pPr>
            <w:r>
              <w:rPr>
                <w:rFonts w:hint="eastAsia"/>
              </w:rPr>
              <w:t>赤水桫椤国家级自然保护区管理局森林防火远程监控系统光纤租赁项目</w:t>
            </w:r>
          </w:p>
        </w:tc>
        <w:tc>
          <w:tcPr>
            <w:tcW w:w="908" w:type="pct"/>
            <w:shd w:val="clear" w:color="auto" w:fill="FFFFFF" w:themeFill="background1"/>
            <w:vAlign w:val="center"/>
          </w:tcPr>
          <w:p w14:paraId="197D8A13">
            <w:pPr>
              <w:pStyle w:val="74"/>
              <w:rPr>
                <w:rFonts w:hint="eastAsia"/>
              </w:rPr>
            </w:pPr>
            <w:r>
              <w:rPr>
                <w:rFonts w:hint="eastAsia"/>
              </w:rPr>
              <w:t>链路及短信租用</w:t>
            </w:r>
          </w:p>
        </w:tc>
        <w:tc>
          <w:tcPr>
            <w:tcW w:w="904" w:type="pct"/>
            <w:shd w:val="clear" w:color="auto" w:fill="FFFFFF" w:themeFill="background1"/>
            <w:vAlign w:val="center"/>
          </w:tcPr>
          <w:p w14:paraId="14ED3555">
            <w:pPr>
              <w:pStyle w:val="74"/>
              <w:rPr>
                <w:rFonts w:hint="eastAsia"/>
              </w:rPr>
            </w:pPr>
            <w:r>
              <w:rPr>
                <w:rFonts w:hint="eastAsia"/>
              </w:rPr>
              <w:t>12个月（2025年4月1日至2026年3月31日）</w:t>
            </w:r>
          </w:p>
        </w:tc>
        <w:tc>
          <w:tcPr>
            <w:tcW w:w="1324" w:type="pct"/>
            <w:shd w:val="clear" w:color="auto" w:fill="FFFFFF" w:themeFill="background1"/>
            <w:vAlign w:val="center"/>
          </w:tcPr>
          <w:p w14:paraId="58A7E9C6">
            <w:pPr>
              <w:pStyle w:val="74"/>
              <w:rPr>
                <w:rFonts w:hint="eastAsia"/>
                <w:sz w:val="22"/>
                <w:szCs w:val="22"/>
              </w:rPr>
            </w:pPr>
            <w:r>
              <w:rPr>
                <w:rFonts w:hint="eastAsia"/>
                <w:sz w:val="22"/>
                <w:szCs w:val="22"/>
              </w:rPr>
              <w:t>租用数据专线50M光纤30条；互联网专线50M光纤3条；本地数据专线50M光纤 42条</w:t>
            </w:r>
          </w:p>
        </w:tc>
        <w:tc>
          <w:tcPr>
            <w:tcW w:w="327" w:type="pct"/>
            <w:shd w:val="clear" w:color="auto" w:fill="FFFFFF" w:themeFill="background1"/>
            <w:vAlign w:val="center"/>
          </w:tcPr>
          <w:p w14:paraId="56A1F2B0">
            <w:pPr>
              <w:pStyle w:val="74"/>
              <w:rPr>
                <w:rFonts w:hint="eastAsia"/>
                <w:sz w:val="22"/>
                <w:szCs w:val="22"/>
              </w:rPr>
            </w:pPr>
          </w:p>
        </w:tc>
      </w:tr>
      <w:tr w14:paraId="7823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7D49F3DB">
            <w:pPr>
              <w:pStyle w:val="74"/>
              <w:rPr>
                <w:rFonts w:hint="eastAsia"/>
              </w:rPr>
            </w:pPr>
            <w:r>
              <w:rPr>
                <w:rFonts w:hint="eastAsia"/>
              </w:rPr>
              <w:t>38</w:t>
            </w:r>
          </w:p>
        </w:tc>
        <w:tc>
          <w:tcPr>
            <w:tcW w:w="1199" w:type="pct"/>
            <w:shd w:val="clear" w:color="auto" w:fill="FFFFFF" w:themeFill="background1"/>
            <w:vAlign w:val="center"/>
          </w:tcPr>
          <w:p w14:paraId="7F09EA06">
            <w:pPr>
              <w:pStyle w:val="74"/>
              <w:rPr>
                <w:rFonts w:hint="eastAsia"/>
              </w:rPr>
            </w:pPr>
            <w:r>
              <w:rPr>
                <w:rFonts w:hint="eastAsia"/>
              </w:rPr>
              <w:t>大沙河智慧保护区管理平台（森林防火、卡口视频监控8条网络电路租用）</w:t>
            </w:r>
          </w:p>
        </w:tc>
        <w:tc>
          <w:tcPr>
            <w:tcW w:w="908" w:type="pct"/>
            <w:shd w:val="clear" w:color="auto" w:fill="FFFFFF" w:themeFill="background1"/>
            <w:vAlign w:val="center"/>
          </w:tcPr>
          <w:p w14:paraId="17197466">
            <w:pPr>
              <w:pStyle w:val="74"/>
              <w:rPr>
                <w:rFonts w:hint="eastAsia"/>
              </w:rPr>
            </w:pPr>
            <w:r>
              <w:rPr>
                <w:rFonts w:hint="eastAsia"/>
              </w:rPr>
              <w:t>链路及短信租用</w:t>
            </w:r>
          </w:p>
        </w:tc>
        <w:tc>
          <w:tcPr>
            <w:tcW w:w="904" w:type="pct"/>
            <w:shd w:val="clear" w:color="auto" w:fill="FFFFFF" w:themeFill="background1"/>
            <w:vAlign w:val="center"/>
          </w:tcPr>
          <w:p w14:paraId="1C4104E5">
            <w:pPr>
              <w:pStyle w:val="74"/>
              <w:rPr>
                <w:rFonts w:hint="eastAsia"/>
                <w:sz w:val="22"/>
                <w:szCs w:val="22"/>
              </w:rPr>
            </w:pPr>
            <w:r>
              <w:rPr>
                <w:rFonts w:hint="eastAsia"/>
                <w:sz w:val="22"/>
                <w:szCs w:val="22"/>
              </w:rPr>
              <w:t>12个月（2025年6月1日至2026年5月31日）</w:t>
            </w:r>
          </w:p>
        </w:tc>
        <w:tc>
          <w:tcPr>
            <w:tcW w:w="1324" w:type="pct"/>
            <w:shd w:val="clear" w:color="auto" w:fill="FFFFFF" w:themeFill="background1"/>
            <w:vAlign w:val="center"/>
          </w:tcPr>
          <w:p w14:paraId="1D3FB89D">
            <w:pPr>
              <w:pStyle w:val="74"/>
              <w:rPr>
                <w:rFonts w:hint="eastAsia"/>
                <w:sz w:val="22"/>
                <w:szCs w:val="22"/>
              </w:rPr>
            </w:pPr>
            <w:r>
              <w:rPr>
                <w:rFonts w:hint="eastAsia"/>
                <w:sz w:val="22"/>
                <w:szCs w:val="22"/>
              </w:rPr>
              <w:t>8条50M网络电路租用</w:t>
            </w:r>
          </w:p>
        </w:tc>
        <w:tc>
          <w:tcPr>
            <w:tcW w:w="327" w:type="pct"/>
            <w:shd w:val="clear" w:color="auto" w:fill="FFFFFF" w:themeFill="background1"/>
            <w:vAlign w:val="center"/>
          </w:tcPr>
          <w:p w14:paraId="78DD7A7D">
            <w:pPr>
              <w:pStyle w:val="74"/>
              <w:rPr>
                <w:rFonts w:hint="eastAsia"/>
                <w:sz w:val="22"/>
                <w:szCs w:val="22"/>
              </w:rPr>
            </w:pPr>
          </w:p>
        </w:tc>
      </w:tr>
      <w:tr w14:paraId="536F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165138B4">
            <w:pPr>
              <w:pStyle w:val="74"/>
              <w:rPr>
                <w:rFonts w:hint="eastAsia"/>
              </w:rPr>
            </w:pPr>
            <w:r>
              <w:rPr>
                <w:rFonts w:hint="eastAsia"/>
              </w:rPr>
              <w:t>39</w:t>
            </w:r>
          </w:p>
        </w:tc>
        <w:tc>
          <w:tcPr>
            <w:tcW w:w="1199" w:type="pct"/>
            <w:shd w:val="clear" w:color="auto" w:fill="FFFFFF" w:themeFill="background1"/>
            <w:vAlign w:val="center"/>
          </w:tcPr>
          <w:p w14:paraId="001CEDB6">
            <w:pPr>
              <w:pStyle w:val="74"/>
              <w:rPr>
                <w:rFonts w:hint="eastAsia"/>
              </w:rPr>
            </w:pPr>
            <w:r>
              <w:rPr>
                <w:rFonts w:hint="eastAsia"/>
              </w:rPr>
              <w:t>茂兰保护区信息化视频监控系统运维项目</w:t>
            </w:r>
          </w:p>
        </w:tc>
        <w:tc>
          <w:tcPr>
            <w:tcW w:w="908" w:type="pct"/>
            <w:shd w:val="clear" w:color="auto" w:fill="FFFFFF" w:themeFill="background1"/>
            <w:vAlign w:val="center"/>
          </w:tcPr>
          <w:p w14:paraId="4C48585A">
            <w:pPr>
              <w:pStyle w:val="74"/>
              <w:rPr>
                <w:rFonts w:hint="eastAsia"/>
              </w:rPr>
            </w:pPr>
            <w:r>
              <w:rPr>
                <w:rFonts w:hint="eastAsia"/>
              </w:rPr>
              <w:t>机房及硬件设备运维</w:t>
            </w:r>
          </w:p>
        </w:tc>
        <w:tc>
          <w:tcPr>
            <w:tcW w:w="904" w:type="pct"/>
            <w:shd w:val="clear" w:color="auto" w:fill="FFFFFF" w:themeFill="background1"/>
            <w:vAlign w:val="center"/>
          </w:tcPr>
          <w:p w14:paraId="2AA6A0BA">
            <w:pPr>
              <w:pStyle w:val="74"/>
              <w:rPr>
                <w:rFonts w:hint="eastAsia"/>
              </w:rPr>
            </w:pPr>
            <w:r>
              <w:rPr>
                <w:rFonts w:hint="eastAsia"/>
              </w:rPr>
              <w:t>12个月（2025年1月1日至2025年12月31日）</w:t>
            </w:r>
          </w:p>
        </w:tc>
        <w:tc>
          <w:tcPr>
            <w:tcW w:w="1324" w:type="pct"/>
            <w:shd w:val="clear" w:color="auto" w:fill="FFFFFF" w:themeFill="background1"/>
            <w:vAlign w:val="center"/>
          </w:tcPr>
          <w:p w14:paraId="5D7E80C7">
            <w:pPr>
              <w:pStyle w:val="74"/>
              <w:rPr>
                <w:rFonts w:hint="eastAsia"/>
              </w:rPr>
            </w:pPr>
            <w:r>
              <w:rPr>
                <w:rFonts w:hint="eastAsia"/>
              </w:rPr>
              <w:t>对管理局监控大屏及机房小屏等显示设备、保护区内监控设备等进行维护。</w:t>
            </w:r>
          </w:p>
        </w:tc>
        <w:tc>
          <w:tcPr>
            <w:tcW w:w="327" w:type="pct"/>
            <w:shd w:val="clear" w:color="auto" w:fill="FFFFFF" w:themeFill="background1"/>
            <w:vAlign w:val="center"/>
          </w:tcPr>
          <w:p w14:paraId="3C6790C6">
            <w:pPr>
              <w:pStyle w:val="74"/>
              <w:rPr>
                <w:rFonts w:hint="eastAsia"/>
                <w:sz w:val="22"/>
                <w:szCs w:val="22"/>
              </w:rPr>
            </w:pPr>
          </w:p>
        </w:tc>
      </w:tr>
      <w:tr w14:paraId="5CB2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32B5458A">
            <w:pPr>
              <w:pStyle w:val="74"/>
              <w:rPr>
                <w:rFonts w:hint="eastAsia"/>
              </w:rPr>
            </w:pPr>
            <w:r>
              <w:rPr>
                <w:rFonts w:hint="eastAsia"/>
              </w:rPr>
              <w:t>40</w:t>
            </w:r>
          </w:p>
        </w:tc>
        <w:tc>
          <w:tcPr>
            <w:tcW w:w="1199" w:type="pct"/>
            <w:shd w:val="clear" w:color="auto" w:fill="FFFFFF" w:themeFill="background1"/>
            <w:vAlign w:val="center"/>
          </w:tcPr>
          <w:p w14:paraId="7DBBECC5">
            <w:pPr>
              <w:pStyle w:val="74"/>
              <w:rPr>
                <w:rFonts w:hint="eastAsia"/>
                <w:sz w:val="22"/>
                <w:szCs w:val="22"/>
              </w:rPr>
            </w:pPr>
            <w:r>
              <w:rPr>
                <w:rFonts w:hint="eastAsia"/>
                <w:sz w:val="22"/>
                <w:szCs w:val="22"/>
              </w:rPr>
              <w:t>大沙河智慧保护区管理平台（森林防火、卡口视频监控3条网络电路租用）</w:t>
            </w:r>
          </w:p>
        </w:tc>
        <w:tc>
          <w:tcPr>
            <w:tcW w:w="908" w:type="pct"/>
            <w:shd w:val="clear" w:color="auto" w:fill="FFFFFF" w:themeFill="background1"/>
            <w:vAlign w:val="center"/>
          </w:tcPr>
          <w:p w14:paraId="723794DC">
            <w:pPr>
              <w:pStyle w:val="74"/>
              <w:rPr>
                <w:rFonts w:hint="eastAsia"/>
              </w:rPr>
            </w:pPr>
            <w:r>
              <w:rPr>
                <w:rFonts w:hint="eastAsia"/>
              </w:rPr>
              <w:t>链路及短信租用</w:t>
            </w:r>
          </w:p>
        </w:tc>
        <w:tc>
          <w:tcPr>
            <w:tcW w:w="904" w:type="pct"/>
            <w:shd w:val="clear" w:color="auto" w:fill="FFFFFF" w:themeFill="background1"/>
            <w:vAlign w:val="center"/>
          </w:tcPr>
          <w:p w14:paraId="4AC78798">
            <w:pPr>
              <w:pStyle w:val="74"/>
              <w:rPr>
                <w:rFonts w:hint="eastAsia"/>
                <w:sz w:val="22"/>
                <w:szCs w:val="22"/>
              </w:rPr>
            </w:pPr>
            <w:r>
              <w:rPr>
                <w:rFonts w:hint="eastAsia"/>
                <w:sz w:val="22"/>
                <w:szCs w:val="22"/>
              </w:rPr>
              <w:t>12个月（2024年8月1日至2025年7月31日）</w:t>
            </w:r>
          </w:p>
        </w:tc>
        <w:tc>
          <w:tcPr>
            <w:tcW w:w="1324" w:type="pct"/>
            <w:shd w:val="clear" w:color="auto" w:fill="FFFFFF" w:themeFill="background1"/>
            <w:vAlign w:val="center"/>
          </w:tcPr>
          <w:p w14:paraId="5FD0693C">
            <w:pPr>
              <w:pStyle w:val="74"/>
              <w:rPr>
                <w:rFonts w:hint="eastAsia"/>
                <w:sz w:val="22"/>
                <w:szCs w:val="22"/>
              </w:rPr>
            </w:pPr>
            <w:r>
              <w:rPr>
                <w:rFonts w:hint="eastAsia"/>
                <w:sz w:val="22"/>
                <w:szCs w:val="22"/>
              </w:rPr>
              <w:t>租用3条50M 的网络视频传输电路</w:t>
            </w:r>
          </w:p>
        </w:tc>
        <w:tc>
          <w:tcPr>
            <w:tcW w:w="327" w:type="pct"/>
            <w:shd w:val="clear" w:color="auto" w:fill="FFFFFF" w:themeFill="background1"/>
            <w:vAlign w:val="center"/>
          </w:tcPr>
          <w:p w14:paraId="6E38B416">
            <w:pPr>
              <w:pStyle w:val="74"/>
              <w:rPr>
                <w:rFonts w:hint="eastAsia"/>
                <w:sz w:val="22"/>
                <w:szCs w:val="22"/>
              </w:rPr>
            </w:pPr>
          </w:p>
        </w:tc>
      </w:tr>
      <w:tr w14:paraId="76B0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5887D512">
            <w:pPr>
              <w:pStyle w:val="74"/>
              <w:rPr>
                <w:rFonts w:hint="eastAsia"/>
              </w:rPr>
            </w:pPr>
            <w:r>
              <w:rPr>
                <w:rFonts w:hint="eastAsia"/>
              </w:rPr>
              <w:t>41</w:t>
            </w:r>
          </w:p>
        </w:tc>
        <w:tc>
          <w:tcPr>
            <w:tcW w:w="1199" w:type="pct"/>
            <w:shd w:val="clear" w:color="auto" w:fill="FFFFFF" w:themeFill="background1"/>
            <w:vAlign w:val="center"/>
          </w:tcPr>
          <w:p w14:paraId="003AB664">
            <w:pPr>
              <w:pStyle w:val="74"/>
              <w:rPr>
                <w:rFonts w:hint="eastAsia"/>
              </w:rPr>
            </w:pPr>
            <w:r>
              <w:rPr>
                <w:rFonts w:hint="eastAsia"/>
              </w:rPr>
              <w:t>茂兰智慧时空大数据云平台运维项目</w:t>
            </w:r>
          </w:p>
        </w:tc>
        <w:tc>
          <w:tcPr>
            <w:tcW w:w="908" w:type="pct"/>
            <w:shd w:val="clear" w:color="auto" w:fill="FFFFFF" w:themeFill="background1"/>
            <w:vAlign w:val="center"/>
          </w:tcPr>
          <w:p w14:paraId="093BA679">
            <w:pPr>
              <w:pStyle w:val="74"/>
              <w:rPr>
                <w:rFonts w:hint="eastAsia"/>
              </w:rPr>
            </w:pPr>
            <w:r>
              <w:rPr>
                <w:rFonts w:hint="eastAsia"/>
              </w:rPr>
              <w:t>系统运维</w:t>
            </w:r>
          </w:p>
        </w:tc>
        <w:tc>
          <w:tcPr>
            <w:tcW w:w="904" w:type="pct"/>
            <w:shd w:val="clear" w:color="auto" w:fill="FFFFFF" w:themeFill="background1"/>
            <w:vAlign w:val="center"/>
          </w:tcPr>
          <w:p w14:paraId="68B096A4">
            <w:pPr>
              <w:pStyle w:val="74"/>
              <w:rPr>
                <w:rFonts w:hint="eastAsia"/>
              </w:rPr>
            </w:pPr>
            <w:r>
              <w:rPr>
                <w:rFonts w:hint="eastAsia"/>
              </w:rPr>
              <w:t>12个月（2025年1月1日至2025年12月31日）</w:t>
            </w:r>
          </w:p>
        </w:tc>
        <w:tc>
          <w:tcPr>
            <w:tcW w:w="1324" w:type="pct"/>
            <w:shd w:val="clear" w:color="auto" w:fill="FFFFFF" w:themeFill="background1"/>
            <w:vAlign w:val="center"/>
          </w:tcPr>
          <w:p w14:paraId="185D8344">
            <w:pPr>
              <w:pStyle w:val="74"/>
              <w:rPr>
                <w:rFonts w:hint="eastAsia"/>
              </w:rPr>
            </w:pPr>
            <w:r>
              <w:rPr>
                <w:rFonts w:hint="eastAsia"/>
              </w:rPr>
              <w:t>1）信息安全 2）综合故障解决3）应用系统定期优化与维护服务4）信息资源维护 5）技术支撑6）APP 升级服务 7）数据治理</w:t>
            </w:r>
          </w:p>
        </w:tc>
        <w:tc>
          <w:tcPr>
            <w:tcW w:w="327" w:type="pct"/>
            <w:shd w:val="clear" w:color="auto" w:fill="FFFFFF" w:themeFill="background1"/>
            <w:vAlign w:val="center"/>
          </w:tcPr>
          <w:p w14:paraId="213A678C">
            <w:pPr>
              <w:pStyle w:val="74"/>
              <w:rPr>
                <w:rFonts w:hint="eastAsia"/>
                <w:sz w:val="22"/>
                <w:szCs w:val="22"/>
              </w:rPr>
            </w:pPr>
          </w:p>
        </w:tc>
      </w:tr>
      <w:tr w14:paraId="3277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7CE68A13">
            <w:pPr>
              <w:pStyle w:val="74"/>
              <w:rPr>
                <w:rFonts w:hint="eastAsia"/>
              </w:rPr>
            </w:pPr>
            <w:r>
              <w:rPr>
                <w:rFonts w:hint="eastAsia"/>
              </w:rPr>
              <w:t>42</w:t>
            </w:r>
          </w:p>
        </w:tc>
        <w:tc>
          <w:tcPr>
            <w:tcW w:w="1199" w:type="pct"/>
            <w:shd w:val="clear" w:color="auto" w:fill="FFFFFF" w:themeFill="background1"/>
            <w:vAlign w:val="center"/>
          </w:tcPr>
          <w:p w14:paraId="2ACDD02A">
            <w:pPr>
              <w:pStyle w:val="74"/>
              <w:rPr>
                <w:rFonts w:hint="eastAsia"/>
              </w:rPr>
            </w:pPr>
            <w:r>
              <w:rPr>
                <w:rFonts w:hint="eastAsia"/>
              </w:rPr>
              <w:t>赤水桫椤国家级自然保护区办公网络费项目</w:t>
            </w:r>
          </w:p>
        </w:tc>
        <w:tc>
          <w:tcPr>
            <w:tcW w:w="908" w:type="pct"/>
            <w:shd w:val="clear" w:color="auto" w:fill="FFFFFF" w:themeFill="background1"/>
            <w:vAlign w:val="center"/>
          </w:tcPr>
          <w:p w14:paraId="6827D01F">
            <w:pPr>
              <w:pStyle w:val="74"/>
              <w:rPr>
                <w:rFonts w:hint="eastAsia"/>
              </w:rPr>
            </w:pPr>
            <w:r>
              <w:rPr>
                <w:rFonts w:hint="eastAsia"/>
              </w:rPr>
              <w:t>链路及短信租用</w:t>
            </w:r>
          </w:p>
        </w:tc>
        <w:tc>
          <w:tcPr>
            <w:tcW w:w="904" w:type="pct"/>
            <w:shd w:val="clear" w:color="auto" w:fill="FFFFFF" w:themeFill="background1"/>
            <w:vAlign w:val="center"/>
          </w:tcPr>
          <w:p w14:paraId="1ACC638E">
            <w:pPr>
              <w:pStyle w:val="74"/>
              <w:rPr>
                <w:rFonts w:hint="eastAsia"/>
              </w:rPr>
            </w:pPr>
            <w:r>
              <w:rPr>
                <w:rFonts w:hint="eastAsia"/>
              </w:rPr>
              <w:t>12个月（2025年3月1日至2026年2月28日）</w:t>
            </w:r>
          </w:p>
        </w:tc>
        <w:tc>
          <w:tcPr>
            <w:tcW w:w="1324" w:type="pct"/>
            <w:shd w:val="clear" w:color="auto" w:fill="FFFFFF" w:themeFill="background1"/>
            <w:vAlign w:val="center"/>
          </w:tcPr>
          <w:p w14:paraId="4FE8806A">
            <w:pPr>
              <w:pStyle w:val="74"/>
              <w:rPr>
                <w:rFonts w:hint="eastAsia"/>
              </w:rPr>
            </w:pPr>
            <w:r>
              <w:rPr>
                <w:rFonts w:hint="eastAsia"/>
              </w:rPr>
              <w:t>租用互联网专线100M光纤1条。</w:t>
            </w:r>
          </w:p>
        </w:tc>
        <w:tc>
          <w:tcPr>
            <w:tcW w:w="327" w:type="pct"/>
            <w:shd w:val="clear" w:color="auto" w:fill="FFFFFF" w:themeFill="background1"/>
            <w:vAlign w:val="center"/>
          </w:tcPr>
          <w:p w14:paraId="46F15729">
            <w:pPr>
              <w:pStyle w:val="74"/>
              <w:rPr>
                <w:rFonts w:hint="eastAsia"/>
                <w:sz w:val="22"/>
                <w:szCs w:val="22"/>
              </w:rPr>
            </w:pPr>
          </w:p>
        </w:tc>
      </w:tr>
      <w:tr w14:paraId="2122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0928E220">
            <w:pPr>
              <w:pStyle w:val="74"/>
              <w:rPr>
                <w:rFonts w:hint="eastAsia"/>
              </w:rPr>
            </w:pPr>
            <w:r>
              <w:rPr>
                <w:rFonts w:hint="eastAsia"/>
              </w:rPr>
              <w:t>43</w:t>
            </w:r>
          </w:p>
        </w:tc>
        <w:tc>
          <w:tcPr>
            <w:tcW w:w="1199" w:type="pct"/>
            <w:shd w:val="clear" w:color="auto" w:fill="auto"/>
            <w:vAlign w:val="center"/>
          </w:tcPr>
          <w:p w14:paraId="73661623">
            <w:pPr>
              <w:pStyle w:val="74"/>
              <w:rPr>
                <w:rFonts w:hint="eastAsia"/>
              </w:rPr>
            </w:pPr>
            <w:r>
              <w:rPr>
                <w:rFonts w:hint="eastAsia"/>
              </w:rPr>
              <w:t>贵州省林木采伐管理系统运维项目</w:t>
            </w:r>
          </w:p>
        </w:tc>
        <w:tc>
          <w:tcPr>
            <w:tcW w:w="908" w:type="pct"/>
            <w:shd w:val="clear" w:color="auto" w:fill="FFFFFF" w:themeFill="background1"/>
            <w:vAlign w:val="center"/>
          </w:tcPr>
          <w:p w14:paraId="21B49930">
            <w:pPr>
              <w:pStyle w:val="74"/>
              <w:rPr>
                <w:rFonts w:hint="eastAsia"/>
              </w:rPr>
            </w:pPr>
            <w:r>
              <w:rPr>
                <w:rFonts w:hint="eastAsia"/>
              </w:rPr>
              <w:t>系统运维</w:t>
            </w:r>
          </w:p>
        </w:tc>
        <w:tc>
          <w:tcPr>
            <w:tcW w:w="904" w:type="pct"/>
            <w:shd w:val="clear" w:color="auto" w:fill="auto"/>
            <w:vAlign w:val="center"/>
          </w:tcPr>
          <w:p w14:paraId="2CDABAB8">
            <w:pPr>
              <w:pStyle w:val="74"/>
              <w:rPr>
                <w:rFonts w:hint="eastAsia"/>
              </w:rPr>
            </w:pPr>
            <w:r>
              <w:rPr>
                <w:rFonts w:hint="eastAsia"/>
              </w:rPr>
              <w:t>15个月（2025年1月1月至2026年3月31日）</w:t>
            </w:r>
          </w:p>
        </w:tc>
        <w:tc>
          <w:tcPr>
            <w:tcW w:w="1324" w:type="pct"/>
            <w:shd w:val="clear" w:color="auto" w:fill="auto"/>
            <w:vAlign w:val="center"/>
          </w:tcPr>
          <w:p w14:paraId="01EEA609">
            <w:pPr>
              <w:pStyle w:val="74"/>
              <w:rPr>
                <w:rFonts w:hint="eastAsia"/>
              </w:rPr>
            </w:pPr>
            <w:r>
              <w:rPr>
                <w:rFonts w:hint="eastAsia"/>
              </w:rPr>
              <w:t>软件系统运维、数据库备份、日志备份及清理</w:t>
            </w:r>
            <w:r>
              <w:rPr>
                <w:rFonts w:hint="eastAsia"/>
              </w:rPr>
              <w:br w:type="textWrapping"/>
            </w:r>
            <w:r>
              <w:rPr>
                <w:rFonts w:hint="eastAsia"/>
              </w:rPr>
              <w:t>运维指标：故障排除时限实质性响应&lt;30 分钟，修复时间&lt;4小时；系统运行时间24 小时*365 天、巡检每月一次</w:t>
            </w:r>
            <w:r>
              <w:rPr>
                <w:rFonts w:hint="eastAsia"/>
              </w:rPr>
              <w:br w:type="textWrapping"/>
            </w:r>
            <w:r>
              <w:rPr>
                <w:rFonts w:hint="eastAsia"/>
              </w:rPr>
              <w:t>服务方式：远程+驻场</w:t>
            </w:r>
          </w:p>
        </w:tc>
        <w:tc>
          <w:tcPr>
            <w:tcW w:w="327" w:type="pct"/>
            <w:shd w:val="clear" w:color="auto" w:fill="FFFFFF" w:themeFill="background1"/>
            <w:vAlign w:val="center"/>
          </w:tcPr>
          <w:p w14:paraId="13AA50A7">
            <w:pPr>
              <w:pStyle w:val="74"/>
              <w:rPr>
                <w:rFonts w:hint="eastAsia"/>
                <w:sz w:val="22"/>
                <w:szCs w:val="22"/>
              </w:rPr>
            </w:pPr>
          </w:p>
        </w:tc>
      </w:tr>
      <w:tr w14:paraId="4F70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2F33035A">
            <w:pPr>
              <w:pStyle w:val="74"/>
              <w:rPr>
                <w:rFonts w:hint="eastAsia"/>
              </w:rPr>
            </w:pPr>
            <w:r>
              <w:rPr>
                <w:rFonts w:hint="eastAsia"/>
              </w:rPr>
              <w:t>44</w:t>
            </w:r>
          </w:p>
        </w:tc>
        <w:tc>
          <w:tcPr>
            <w:tcW w:w="1199" w:type="pct"/>
            <w:shd w:val="clear" w:color="auto" w:fill="auto"/>
            <w:vAlign w:val="center"/>
          </w:tcPr>
          <w:p w14:paraId="51C63BEA">
            <w:pPr>
              <w:pStyle w:val="74"/>
              <w:rPr>
                <w:rFonts w:hint="eastAsia"/>
              </w:rPr>
            </w:pPr>
            <w:r>
              <w:rPr>
                <w:rFonts w:hint="eastAsia"/>
              </w:rPr>
              <w:t>贵州宽阔水国家级自然保护区管理局监控点位及线路租用</w:t>
            </w:r>
          </w:p>
        </w:tc>
        <w:tc>
          <w:tcPr>
            <w:tcW w:w="908" w:type="pct"/>
            <w:shd w:val="clear" w:color="auto" w:fill="FFFFFF" w:themeFill="background1"/>
            <w:vAlign w:val="center"/>
          </w:tcPr>
          <w:p w14:paraId="5C61816B">
            <w:pPr>
              <w:pStyle w:val="74"/>
              <w:rPr>
                <w:rFonts w:hint="eastAsia"/>
              </w:rPr>
            </w:pPr>
            <w:r>
              <w:rPr>
                <w:rFonts w:hint="eastAsia"/>
              </w:rPr>
              <w:t>链路及短信租用</w:t>
            </w:r>
          </w:p>
        </w:tc>
        <w:tc>
          <w:tcPr>
            <w:tcW w:w="904" w:type="pct"/>
            <w:shd w:val="clear" w:color="auto" w:fill="auto"/>
            <w:vAlign w:val="center"/>
          </w:tcPr>
          <w:p w14:paraId="67D8A33A">
            <w:pPr>
              <w:pStyle w:val="74"/>
              <w:rPr>
                <w:rFonts w:hint="eastAsia"/>
              </w:rPr>
            </w:pPr>
            <w:r>
              <w:rPr>
                <w:rFonts w:hint="eastAsia"/>
              </w:rPr>
              <w:t>12个月(2025年1月1日至2025年12月31日)</w:t>
            </w:r>
          </w:p>
        </w:tc>
        <w:tc>
          <w:tcPr>
            <w:tcW w:w="1324" w:type="pct"/>
            <w:shd w:val="clear" w:color="auto" w:fill="auto"/>
            <w:vAlign w:val="center"/>
          </w:tcPr>
          <w:p w14:paraId="03ACDE49">
            <w:pPr>
              <w:pStyle w:val="74"/>
              <w:rPr>
                <w:rFonts w:hint="eastAsia"/>
              </w:rPr>
            </w:pPr>
            <w:r>
              <w:rPr>
                <w:rFonts w:hint="eastAsia"/>
              </w:rPr>
              <w:t>租用28条数据电路，7条互联网业务宽带</w:t>
            </w:r>
          </w:p>
        </w:tc>
        <w:tc>
          <w:tcPr>
            <w:tcW w:w="327" w:type="pct"/>
            <w:shd w:val="clear" w:color="auto" w:fill="FFFFFF" w:themeFill="background1"/>
            <w:vAlign w:val="center"/>
          </w:tcPr>
          <w:p w14:paraId="3AE124F4">
            <w:pPr>
              <w:pStyle w:val="74"/>
              <w:rPr>
                <w:rFonts w:hint="eastAsia"/>
                <w:sz w:val="22"/>
                <w:szCs w:val="22"/>
              </w:rPr>
            </w:pPr>
          </w:p>
        </w:tc>
      </w:tr>
      <w:tr w14:paraId="22FF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shd w:val="clear" w:color="auto" w:fill="FFFFFF" w:themeFill="background1"/>
            <w:vAlign w:val="center"/>
          </w:tcPr>
          <w:p w14:paraId="28831D3C">
            <w:pPr>
              <w:pStyle w:val="74"/>
              <w:rPr>
                <w:rFonts w:hint="eastAsia"/>
              </w:rPr>
            </w:pPr>
            <w:r>
              <w:rPr>
                <w:rFonts w:hint="eastAsia"/>
              </w:rPr>
              <w:t>45</w:t>
            </w:r>
          </w:p>
        </w:tc>
        <w:tc>
          <w:tcPr>
            <w:tcW w:w="1199" w:type="pct"/>
            <w:shd w:val="clear" w:color="auto" w:fill="auto"/>
            <w:vAlign w:val="center"/>
          </w:tcPr>
          <w:p w14:paraId="04D46333">
            <w:pPr>
              <w:pStyle w:val="74"/>
              <w:rPr>
                <w:rFonts w:hint="eastAsia"/>
              </w:rPr>
            </w:pPr>
            <w:r>
              <w:rPr>
                <w:rFonts w:hint="eastAsia"/>
              </w:rPr>
              <w:t>贵州省国有龙里林场森林草原防火监控及指挥中心运维项目</w:t>
            </w:r>
          </w:p>
        </w:tc>
        <w:tc>
          <w:tcPr>
            <w:tcW w:w="908" w:type="pct"/>
            <w:shd w:val="clear" w:color="auto" w:fill="FFFFFF" w:themeFill="background1"/>
            <w:vAlign w:val="center"/>
          </w:tcPr>
          <w:p w14:paraId="77766C7E">
            <w:pPr>
              <w:pStyle w:val="74"/>
              <w:rPr>
                <w:rFonts w:hint="eastAsia"/>
              </w:rPr>
            </w:pPr>
            <w:r>
              <w:rPr>
                <w:rFonts w:hint="eastAsia"/>
              </w:rPr>
              <w:t>机房及硬件设备运维</w:t>
            </w:r>
          </w:p>
        </w:tc>
        <w:tc>
          <w:tcPr>
            <w:tcW w:w="904" w:type="pct"/>
            <w:shd w:val="clear" w:color="auto" w:fill="auto"/>
            <w:vAlign w:val="center"/>
          </w:tcPr>
          <w:p w14:paraId="5898369D">
            <w:pPr>
              <w:pStyle w:val="74"/>
              <w:rPr>
                <w:rFonts w:hint="eastAsia"/>
              </w:rPr>
            </w:pPr>
            <w:r>
              <w:rPr>
                <w:rFonts w:hint="eastAsia"/>
              </w:rPr>
              <w:t>2025年1月1日至2025年12月31日</w:t>
            </w:r>
          </w:p>
        </w:tc>
        <w:tc>
          <w:tcPr>
            <w:tcW w:w="1324" w:type="pct"/>
            <w:shd w:val="clear" w:color="000000" w:fill="FFFFFF"/>
            <w:vAlign w:val="center"/>
          </w:tcPr>
          <w:p w14:paraId="3BC86A04">
            <w:pPr>
              <w:pStyle w:val="74"/>
              <w:rPr>
                <w:rFonts w:hint="eastAsia"/>
              </w:rPr>
            </w:pPr>
            <w:r>
              <w:rPr>
                <w:rFonts w:hint="eastAsia"/>
              </w:rPr>
              <w:t>8个防火视频前端监控专线租用、网络租用、森林防火指挥中心网络租用、前端设备及防火指挥中心机房及硬件运维</w:t>
            </w:r>
          </w:p>
        </w:tc>
        <w:tc>
          <w:tcPr>
            <w:tcW w:w="327" w:type="pct"/>
            <w:shd w:val="clear" w:color="auto" w:fill="FFFFFF" w:themeFill="background1"/>
            <w:vAlign w:val="center"/>
          </w:tcPr>
          <w:p w14:paraId="56C699CD">
            <w:pPr>
              <w:pStyle w:val="74"/>
              <w:rPr>
                <w:rFonts w:hint="eastAsia"/>
                <w:sz w:val="22"/>
                <w:szCs w:val="22"/>
              </w:rPr>
            </w:pPr>
          </w:p>
        </w:tc>
      </w:tr>
    </w:tbl>
    <w:p w14:paraId="726C9F86">
      <w:pPr>
        <w:rPr>
          <w:rFonts w:hint="eastAsia" w:ascii="仿宋" w:hAnsi="仿宋" w:eastAsia="仿宋" w:cs="仿宋"/>
          <w:highlight w:val="none"/>
        </w:rPr>
      </w:pPr>
    </w:p>
    <w:p w14:paraId="3010B387">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bookmarkEnd w:id="8"/>
    <w:bookmarkEnd w:id="9"/>
    <w:bookmarkEnd w:id="10"/>
    <w:bookmarkEnd w:id="11"/>
    <w:p w14:paraId="266CD15F">
      <w:pPr>
        <w:pStyle w:val="3"/>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0"/>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第四章 评标办法</w:t>
      </w:r>
    </w:p>
    <w:p w14:paraId="5E32E4CE">
      <w:pPr>
        <w:adjustRightInd w:val="0"/>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本项目采用</w:t>
      </w:r>
      <w:r>
        <w:rPr>
          <w:rFonts w:hint="eastAsia" w:ascii="仿宋_GB2312" w:hAnsi="仿宋_GB2312" w:eastAsia="仿宋_GB2312" w:cs="仿宋_GB2312"/>
          <w:u w:val="single"/>
        </w:rPr>
        <w:t xml:space="preserve"> 综合评分法 </w:t>
      </w:r>
      <w:r>
        <w:rPr>
          <w:rFonts w:hint="eastAsia" w:ascii="仿宋_GB2312" w:hAnsi="仿宋_GB2312" w:eastAsia="仿宋_GB2312" w:cs="仿宋_GB2312"/>
        </w:rPr>
        <w:t>进行评审。</w:t>
      </w:r>
    </w:p>
    <w:p w14:paraId="3133B12C">
      <w:pPr>
        <w:adjustRightInd w:val="0"/>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3A85C5">
      <w:pPr>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br w:type="page"/>
      </w:r>
    </w:p>
    <w:p w14:paraId="7778A40C">
      <w:pPr>
        <w:pStyle w:val="3"/>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0"/>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第五章 评分标准</w:t>
      </w:r>
    </w:p>
    <w:p w14:paraId="5796E2C1">
      <w:pPr>
        <w:adjustRightInd w:val="0"/>
        <w:snapToGrid w:val="0"/>
        <w:spacing w:line="560" w:lineRule="exact"/>
        <w:rPr>
          <w:rFonts w:hint="eastAsia" w:ascii="仿宋_GB2312" w:hAnsi="仿宋_GB2312" w:eastAsia="仿宋_GB2312" w:cs="仿宋_GB2312"/>
          <w:b/>
          <w:bCs/>
        </w:rPr>
      </w:pPr>
      <w:r>
        <w:rPr>
          <w:rFonts w:hint="eastAsia" w:ascii="仿宋_GB2312" w:hAnsi="仿宋_GB2312" w:eastAsia="仿宋_GB2312" w:cs="仿宋_GB2312"/>
          <w:b/>
          <w:bCs/>
        </w:rPr>
        <w:t>一、评分因素</w:t>
      </w:r>
    </w:p>
    <w:p w14:paraId="682C5BB5">
      <w:pPr>
        <w:adjustRightInd w:val="0"/>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评分的主要因素分为价格因素、技术因素（如技术参数、产品性能、产品质量等）和商务因素（如财务状况、信誉、业绩、服务期、质保期等）。评分因素详见评分表。评标分值保留至两位小数。评标时，评标专家依照评分表对每个有效投标人的投标文件进行独立评审、打分。</w:t>
      </w:r>
    </w:p>
    <w:p w14:paraId="4D5FDF76">
      <w:pPr>
        <w:adjustRightInd w:val="0"/>
        <w:snapToGrid w:val="0"/>
        <w:spacing w:line="560" w:lineRule="exact"/>
        <w:rPr>
          <w:rFonts w:hint="eastAsia" w:ascii="仿宋_GB2312" w:hAnsi="仿宋_GB2312" w:eastAsia="仿宋_GB2312" w:cs="仿宋_GB2312"/>
          <w:b/>
          <w:bCs/>
        </w:rPr>
      </w:pPr>
      <w:r>
        <w:rPr>
          <w:rFonts w:hint="eastAsia" w:ascii="仿宋_GB2312" w:hAnsi="仿宋_GB2312" w:eastAsia="仿宋_GB2312" w:cs="仿宋_GB2312"/>
          <w:b/>
          <w:bCs/>
        </w:rPr>
        <w:t>二、评分标准</w:t>
      </w:r>
    </w:p>
    <w:p w14:paraId="10EB6663">
      <w:pPr>
        <w:adjustRightInd w:val="0"/>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1.资格性审查表：资格审查人负责资格性审查</w:t>
      </w:r>
    </w:p>
    <w:p w14:paraId="70BAE5A3">
      <w:pPr>
        <w:adjustRightInd w:val="0"/>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2.符合性审查表：评标委员会负责符合性审查</w:t>
      </w:r>
    </w:p>
    <w:p w14:paraId="755BFDAD">
      <w:pPr>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480" w:firstLineChars="200"/>
        <w:textAlignment w:val="auto"/>
        <w:rPr>
          <w:rStyle w:val="30"/>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rPr>
        <w:t>3.评分表。</w:t>
      </w:r>
    </w:p>
    <w:p w14:paraId="5862015F">
      <w:pPr>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auto"/>
        <w:rPr>
          <w:rStyle w:val="30"/>
          <w:rFonts w:hint="eastAsia" w:ascii="仿宋_GB2312" w:hAnsi="仿宋_GB2312" w:eastAsia="仿宋_GB2312" w:cs="仿宋_GB2312"/>
          <w:b/>
          <w:bCs w:val="0"/>
          <w:color w:val="auto"/>
          <w:sz w:val="28"/>
          <w:szCs w:val="28"/>
          <w:highlight w:val="none"/>
          <w:lang w:val="en-US" w:eastAsia="zh-CN"/>
        </w:rPr>
      </w:pPr>
    </w:p>
    <w:p w14:paraId="61078667">
      <w:pPr>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auto"/>
        <w:rPr>
          <w:rStyle w:val="30"/>
          <w:rFonts w:hint="eastAsia" w:ascii="仿宋_GB2312" w:hAnsi="仿宋_GB2312" w:eastAsia="仿宋_GB2312" w:cs="仿宋_GB2312"/>
          <w:b/>
          <w:bCs w:val="0"/>
          <w:color w:val="auto"/>
          <w:sz w:val="28"/>
          <w:szCs w:val="28"/>
          <w:highlight w:val="none"/>
          <w:lang w:val="en-US" w:eastAsia="zh-CN"/>
        </w:rPr>
      </w:pPr>
    </w:p>
    <w:p w14:paraId="3C5DE79B">
      <w:pPr>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auto"/>
        <w:rPr>
          <w:rFonts w:hint="eastAsia" w:ascii="仿宋_GB2312" w:hAnsi="仿宋_GB2312" w:eastAsia="仿宋_GB2312" w:cs="仿宋_GB2312"/>
          <w:sz w:val="28"/>
          <w:szCs w:val="28"/>
          <w:highlight w:val="none"/>
          <w:lang w:val="en-US" w:eastAsia="zh-CN"/>
        </w:rPr>
      </w:pPr>
      <w:r>
        <w:rPr>
          <w:rStyle w:val="30"/>
          <w:rFonts w:hint="eastAsia" w:ascii="仿宋_GB2312" w:hAnsi="仿宋_GB2312" w:eastAsia="仿宋_GB2312" w:cs="仿宋_GB2312"/>
          <w:b/>
          <w:bCs w:val="0"/>
          <w:color w:val="auto"/>
          <w:sz w:val="28"/>
          <w:szCs w:val="28"/>
          <w:highlight w:val="none"/>
          <w:lang w:val="en-US" w:eastAsia="zh-CN"/>
        </w:rPr>
        <w:t>注：本公示内容仅为对本项目的需求公示，具体内容以最终正式发布的采购文件为准！</w:t>
      </w:r>
    </w:p>
    <w:sectPr>
      <w:headerReference r:id="rId5" w:type="default"/>
      <w:footerReference r:id="rId6" w:type="default"/>
      <w:footerReference r:id="rId7" w:type="even"/>
      <w:pgSz w:w="11907" w:h="16840"/>
      <w:pgMar w:top="1531" w:right="1418" w:bottom="1361" w:left="1418" w:header="720" w:footer="720" w:gutter="0"/>
      <w:pgNumType w:fmt="numberInDash"/>
      <w:cols w:space="425"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2D8059-7545-4645-B163-F93E3F674C4B}"/>
  </w:font>
  <w:font w:name="Courier New">
    <w:panose1 w:val="02070309020205020404"/>
    <w:charset w:val="01"/>
    <w:family w:val="modern"/>
    <w:pitch w:val="default"/>
    <w:sig w:usb0="E0002EFF" w:usb1="C0007843" w:usb2="00000009" w:usb3="00000000" w:csb0="400001FF" w:csb1="FFFF0000"/>
    <w:embedRegular r:id="rId2" w:fontKey="{97B5AC72-DB06-43CD-AEF1-9D4D5E96623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0B1362A-61E4-4CAC-AF7C-2D95CD2D78FD}"/>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480C797E-BB1F-4ADB-8EE4-A0112026181F}"/>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5" w:fontKey="{43E7B503-A077-4F4E-AA91-3E02CF7CE4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5EE3">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E69D3">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F7E69D3">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B3DEA">
    <w:pPr>
      <w:pStyle w:val="17"/>
      <w:framePr w:wrap="around" w:vAnchor="text" w:hAnchor="margin" w:xAlign="right" w:y="1"/>
      <w:ind w:firstLine="360"/>
      <w:rPr>
        <w:rStyle w:val="31"/>
      </w:rPr>
    </w:pPr>
    <w:r>
      <w:fldChar w:fldCharType="begin"/>
    </w:r>
    <w:r>
      <w:rPr>
        <w:rStyle w:val="31"/>
      </w:rPr>
      <w:instrText xml:space="preserve">PAGE  </w:instrText>
    </w:r>
    <w:r>
      <w:fldChar w:fldCharType="separate"/>
    </w:r>
    <w:r>
      <w:rPr>
        <w:rStyle w:val="31"/>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F9B3">
    <w:pPr>
      <w:pStyle w:val="18"/>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278765</wp:posOffset>
          </wp:positionH>
          <wp:positionV relativeFrom="paragraph">
            <wp:posOffset>-5080</wp:posOffset>
          </wp:positionV>
          <wp:extent cx="1724025" cy="206375"/>
          <wp:effectExtent l="0" t="0" r="3175" b="952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
                  <a:stretch>
                    <a:fillRect/>
                  </a:stretch>
                </pic:blipFill>
                <pic:spPr>
                  <a:xfrm>
                    <a:off x="0" y="0"/>
                    <a:ext cx="1724025" cy="20637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24130</wp:posOffset>
          </wp:positionH>
          <wp:positionV relativeFrom="paragraph">
            <wp:posOffset>-22860</wp:posOffset>
          </wp:positionV>
          <wp:extent cx="255905" cy="219710"/>
          <wp:effectExtent l="0" t="0" r="3175" b="6985"/>
          <wp:wrapThrough wrapText="bothSides">
            <wp:wrapPolygon>
              <wp:start x="0" y="0"/>
              <wp:lineTo x="0" y="20164"/>
              <wp:lineTo x="20957" y="20164"/>
              <wp:lineTo x="20957"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
                  <a:srcRect r="89311"/>
                  <a:stretch>
                    <a:fillRect/>
                  </a:stretch>
                </pic:blipFill>
                <pic:spPr>
                  <a:xfrm>
                    <a:off x="0" y="0"/>
                    <a:ext cx="255905" cy="2197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F9ED3"/>
    <w:multiLevelType w:val="singleLevel"/>
    <w:tmpl w:val="CC4F9ED3"/>
    <w:lvl w:ilvl="0" w:tentative="0">
      <w:start w:val="8"/>
      <w:numFmt w:val="chineseCounting"/>
      <w:suff w:val="nothing"/>
      <w:lvlText w:val="%1、"/>
      <w:lvlJc w:val="left"/>
      <w:rPr>
        <w:rFonts w:hint="eastAsia"/>
      </w:rPr>
    </w:lvl>
  </w:abstractNum>
  <w:abstractNum w:abstractNumId="1">
    <w:nsid w:val="1B83BEF3"/>
    <w:multiLevelType w:val="multilevel"/>
    <w:tmpl w:val="1B83BEF3"/>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0" w:firstLine="480"/>
      </w:pPr>
      <w:rPr>
        <w:rFonts w:hint="default"/>
      </w:rPr>
    </w:lvl>
    <w:lvl w:ilvl="2" w:tentative="0">
      <w:start w:val="1"/>
      <w:numFmt w:val="decimal"/>
      <w:lvlText w:val="%1.%2.%3."/>
      <w:lvlJc w:val="left"/>
      <w:pPr>
        <w:ind w:left="0" w:firstLine="48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3460EF90"/>
    <w:multiLevelType w:val="singleLevel"/>
    <w:tmpl w:val="3460EF90"/>
    <w:lvl w:ilvl="0" w:tentative="0">
      <w:start w:val="2"/>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NTI1ZmZmMDkxZjRkZTkzNWQ0ODc1YWYxMjc2ZjUifQ=="/>
  </w:docVars>
  <w:rsids>
    <w:rsidRoot w:val="00A776B4"/>
    <w:rsid w:val="0000073E"/>
    <w:rsid w:val="00000B7D"/>
    <w:rsid w:val="000010B4"/>
    <w:rsid w:val="000016F5"/>
    <w:rsid w:val="00002ADE"/>
    <w:rsid w:val="000044DE"/>
    <w:rsid w:val="00006515"/>
    <w:rsid w:val="0000683E"/>
    <w:rsid w:val="000072E0"/>
    <w:rsid w:val="0000762B"/>
    <w:rsid w:val="000078E5"/>
    <w:rsid w:val="00007EC8"/>
    <w:rsid w:val="000119A0"/>
    <w:rsid w:val="00020FE6"/>
    <w:rsid w:val="00024809"/>
    <w:rsid w:val="0002483C"/>
    <w:rsid w:val="00025248"/>
    <w:rsid w:val="0002560E"/>
    <w:rsid w:val="000257CC"/>
    <w:rsid w:val="00025A64"/>
    <w:rsid w:val="00026CF9"/>
    <w:rsid w:val="000273AB"/>
    <w:rsid w:val="00027B86"/>
    <w:rsid w:val="000332D0"/>
    <w:rsid w:val="000347D4"/>
    <w:rsid w:val="00034C6B"/>
    <w:rsid w:val="00035926"/>
    <w:rsid w:val="00035C4F"/>
    <w:rsid w:val="00035E2B"/>
    <w:rsid w:val="000367D6"/>
    <w:rsid w:val="000368D5"/>
    <w:rsid w:val="00036C05"/>
    <w:rsid w:val="00036D97"/>
    <w:rsid w:val="0003713C"/>
    <w:rsid w:val="00037CC2"/>
    <w:rsid w:val="000408B6"/>
    <w:rsid w:val="00041422"/>
    <w:rsid w:val="000419FC"/>
    <w:rsid w:val="00041E9F"/>
    <w:rsid w:val="000429F1"/>
    <w:rsid w:val="00042ECD"/>
    <w:rsid w:val="00043740"/>
    <w:rsid w:val="00045774"/>
    <w:rsid w:val="00045AF4"/>
    <w:rsid w:val="00045E5B"/>
    <w:rsid w:val="00046950"/>
    <w:rsid w:val="00046B62"/>
    <w:rsid w:val="00047C76"/>
    <w:rsid w:val="00051C37"/>
    <w:rsid w:val="0005227A"/>
    <w:rsid w:val="00053547"/>
    <w:rsid w:val="00056218"/>
    <w:rsid w:val="00060A09"/>
    <w:rsid w:val="00062D43"/>
    <w:rsid w:val="000652B6"/>
    <w:rsid w:val="00066A9B"/>
    <w:rsid w:val="000678F2"/>
    <w:rsid w:val="000700D4"/>
    <w:rsid w:val="00070C9A"/>
    <w:rsid w:val="00070E62"/>
    <w:rsid w:val="00071784"/>
    <w:rsid w:val="00072037"/>
    <w:rsid w:val="00072213"/>
    <w:rsid w:val="00073408"/>
    <w:rsid w:val="0007468C"/>
    <w:rsid w:val="00074E41"/>
    <w:rsid w:val="00075CAD"/>
    <w:rsid w:val="00075DCA"/>
    <w:rsid w:val="00075E5D"/>
    <w:rsid w:val="00081519"/>
    <w:rsid w:val="00082538"/>
    <w:rsid w:val="000825D4"/>
    <w:rsid w:val="00082E65"/>
    <w:rsid w:val="00083997"/>
    <w:rsid w:val="00085732"/>
    <w:rsid w:val="00086F61"/>
    <w:rsid w:val="000879A4"/>
    <w:rsid w:val="00087AE5"/>
    <w:rsid w:val="00090D23"/>
    <w:rsid w:val="00092309"/>
    <w:rsid w:val="00092760"/>
    <w:rsid w:val="00093A33"/>
    <w:rsid w:val="000943FE"/>
    <w:rsid w:val="00097194"/>
    <w:rsid w:val="000A3304"/>
    <w:rsid w:val="000A5025"/>
    <w:rsid w:val="000A56A5"/>
    <w:rsid w:val="000A584F"/>
    <w:rsid w:val="000A58D8"/>
    <w:rsid w:val="000A5ED2"/>
    <w:rsid w:val="000A6232"/>
    <w:rsid w:val="000B07B2"/>
    <w:rsid w:val="000B11B8"/>
    <w:rsid w:val="000B1C8F"/>
    <w:rsid w:val="000B3937"/>
    <w:rsid w:val="000B5998"/>
    <w:rsid w:val="000B7FAE"/>
    <w:rsid w:val="000C38C4"/>
    <w:rsid w:val="000C476C"/>
    <w:rsid w:val="000C51A9"/>
    <w:rsid w:val="000C56DC"/>
    <w:rsid w:val="000C792D"/>
    <w:rsid w:val="000D118E"/>
    <w:rsid w:val="000D1D8D"/>
    <w:rsid w:val="000D2D66"/>
    <w:rsid w:val="000D313F"/>
    <w:rsid w:val="000D4722"/>
    <w:rsid w:val="000D47B2"/>
    <w:rsid w:val="000D48F8"/>
    <w:rsid w:val="000E032C"/>
    <w:rsid w:val="000E0960"/>
    <w:rsid w:val="000E3412"/>
    <w:rsid w:val="000E3BCC"/>
    <w:rsid w:val="000E4DAC"/>
    <w:rsid w:val="000E56D6"/>
    <w:rsid w:val="000E5AFF"/>
    <w:rsid w:val="000E5DBE"/>
    <w:rsid w:val="000F129F"/>
    <w:rsid w:val="000F13B8"/>
    <w:rsid w:val="000F1F1C"/>
    <w:rsid w:val="000F382E"/>
    <w:rsid w:val="000F4571"/>
    <w:rsid w:val="000F56FE"/>
    <w:rsid w:val="001016B2"/>
    <w:rsid w:val="001016C4"/>
    <w:rsid w:val="00101D88"/>
    <w:rsid w:val="00103E5F"/>
    <w:rsid w:val="0010468D"/>
    <w:rsid w:val="001054D6"/>
    <w:rsid w:val="0010761A"/>
    <w:rsid w:val="00111FA4"/>
    <w:rsid w:val="00112FD4"/>
    <w:rsid w:val="001132F7"/>
    <w:rsid w:val="00114B4B"/>
    <w:rsid w:val="00116386"/>
    <w:rsid w:val="001205DB"/>
    <w:rsid w:val="0012098D"/>
    <w:rsid w:val="00121D28"/>
    <w:rsid w:val="00124A0A"/>
    <w:rsid w:val="0012523B"/>
    <w:rsid w:val="00131C3A"/>
    <w:rsid w:val="00131CDC"/>
    <w:rsid w:val="001320B2"/>
    <w:rsid w:val="0013245E"/>
    <w:rsid w:val="00132F01"/>
    <w:rsid w:val="00133697"/>
    <w:rsid w:val="0013489F"/>
    <w:rsid w:val="0013542A"/>
    <w:rsid w:val="001365FB"/>
    <w:rsid w:val="001407CA"/>
    <w:rsid w:val="00143585"/>
    <w:rsid w:val="00144C80"/>
    <w:rsid w:val="001470DA"/>
    <w:rsid w:val="001479FC"/>
    <w:rsid w:val="0015487D"/>
    <w:rsid w:val="001551C6"/>
    <w:rsid w:val="00155F07"/>
    <w:rsid w:val="001571F5"/>
    <w:rsid w:val="00157285"/>
    <w:rsid w:val="0016430E"/>
    <w:rsid w:val="00167281"/>
    <w:rsid w:val="00167BFE"/>
    <w:rsid w:val="0017180E"/>
    <w:rsid w:val="00172724"/>
    <w:rsid w:val="00173A3F"/>
    <w:rsid w:val="0017451F"/>
    <w:rsid w:val="001746F4"/>
    <w:rsid w:val="00174E69"/>
    <w:rsid w:val="00174FDB"/>
    <w:rsid w:val="00180AFB"/>
    <w:rsid w:val="0018194D"/>
    <w:rsid w:val="00181D7D"/>
    <w:rsid w:val="001822BC"/>
    <w:rsid w:val="0018236F"/>
    <w:rsid w:val="001836D6"/>
    <w:rsid w:val="00184635"/>
    <w:rsid w:val="001849A8"/>
    <w:rsid w:val="00184D3A"/>
    <w:rsid w:val="00192BA3"/>
    <w:rsid w:val="00193E4C"/>
    <w:rsid w:val="00195314"/>
    <w:rsid w:val="00196538"/>
    <w:rsid w:val="00196A9C"/>
    <w:rsid w:val="00196BFD"/>
    <w:rsid w:val="001A3570"/>
    <w:rsid w:val="001A47C6"/>
    <w:rsid w:val="001A4ADE"/>
    <w:rsid w:val="001A4CF4"/>
    <w:rsid w:val="001A54BC"/>
    <w:rsid w:val="001A7028"/>
    <w:rsid w:val="001A7A6A"/>
    <w:rsid w:val="001B192B"/>
    <w:rsid w:val="001B2A0D"/>
    <w:rsid w:val="001B2CD2"/>
    <w:rsid w:val="001B2DE3"/>
    <w:rsid w:val="001B3896"/>
    <w:rsid w:val="001B4D18"/>
    <w:rsid w:val="001B6E1D"/>
    <w:rsid w:val="001B7465"/>
    <w:rsid w:val="001B7565"/>
    <w:rsid w:val="001C02EF"/>
    <w:rsid w:val="001C0794"/>
    <w:rsid w:val="001C0AEE"/>
    <w:rsid w:val="001C0BFE"/>
    <w:rsid w:val="001C1167"/>
    <w:rsid w:val="001C1C90"/>
    <w:rsid w:val="001C1F52"/>
    <w:rsid w:val="001C2250"/>
    <w:rsid w:val="001C6118"/>
    <w:rsid w:val="001D20B4"/>
    <w:rsid w:val="001D51E7"/>
    <w:rsid w:val="001D598E"/>
    <w:rsid w:val="001D7384"/>
    <w:rsid w:val="001E0AD6"/>
    <w:rsid w:val="001E290B"/>
    <w:rsid w:val="001E2DE3"/>
    <w:rsid w:val="001E30B3"/>
    <w:rsid w:val="001E386A"/>
    <w:rsid w:val="001E4A12"/>
    <w:rsid w:val="001E5C0E"/>
    <w:rsid w:val="001F05C2"/>
    <w:rsid w:val="001F0D71"/>
    <w:rsid w:val="001F179C"/>
    <w:rsid w:val="001F1952"/>
    <w:rsid w:val="001F289E"/>
    <w:rsid w:val="001F335D"/>
    <w:rsid w:val="001F4550"/>
    <w:rsid w:val="001F5591"/>
    <w:rsid w:val="00200C5A"/>
    <w:rsid w:val="00201D13"/>
    <w:rsid w:val="002043D1"/>
    <w:rsid w:val="00204551"/>
    <w:rsid w:val="002062B7"/>
    <w:rsid w:val="00206EA9"/>
    <w:rsid w:val="00206F23"/>
    <w:rsid w:val="0021071E"/>
    <w:rsid w:val="002145E4"/>
    <w:rsid w:val="002146C2"/>
    <w:rsid w:val="0021538C"/>
    <w:rsid w:val="00215AC3"/>
    <w:rsid w:val="0021658E"/>
    <w:rsid w:val="00216FD1"/>
    <w:rsid w:val="002231B0"/>
    <w:rsid w:val="00223ED4"/>
    <w:rsid w:val="002256C1"/>
    <w:rsid w:val="00225EFF"/>
    <w:rsid w:val="002267A3"/>
    <w:rsid w:val="00226D40"/>
    <w:rsid w:val="0023056C"/>
    <w:rsid w:val="002331BC"/>
    <w:rsid w:val="0023320E"/>
    <w:rsid w:val="002346AB"/>
    <w:rsid w:val="00234E09"/>
    <w:rsid w:val="002363A1"/>
    <w:rsid w:val="00236433"/>
    <w:rsid w:val="00236D9A"/>
    <w:rsid w:val="00240B79"/>
    <w:rsid w:val="002410C6"/>
    <w:rsid w:val="00242707"/>
    <w:rsid w:val="002441F2"/>
    <w:rsid w:val="00246FD6"/>
    <w:rsid w:val="002524FE"/>
    <w:rsid w:val="00256197"/>
    <w:rsid w:val="002576A9"/>
    <w:rsid w:val="0026182B"/>
    <w:rsid w:val="002620FD"/>
    <w:rsid w:val="00262ED3"/>
    <w:rsid w:val="00263649"/>
    <w:rsid w:val="002665B3"/>
    <w:rsid w:val="00266689"/>
    <w:rsid w:val="00272482"/>
    <w:rsid w:val="00272B22"/>
    <w:rsid w:val="00272E5D"/>
    <w:rsid w:val="002757CD"/>
    <w:rsid w:val="00275D1F"/>
    <w:rsid w:val="00277392"/>
    <w:rsid w:val="0027760F"/>
    <w:rsid w:val="00277A44"/>
    <w:rsid w:val="00277DF6"/>
    <w:rsid w:val="0028028E"/>
    <w:rsid w:val="00280C33"/>
    <w:rsid w:val="002810C2"/>
    <w:rsid w:val="002826C8"/>
    <w:rsid w:val="0028332C"/>
    <w:rsid w:val="00283C1A"/>
    <w:rsid w:val="00283E60"/>
    <w:rsid w:val="00283F1B"/>
    <w:rsid w:val="00284600"/>
    <w:rsid w:val="002862F1"/>
    <w:rsid w:val="0028785B"/>
    <w:rsid w:val="00287D78"/>
    <w:rsid w:val="00290C02"/>
    <w:rsid w:val="00291052"/>
    <w:rsid w:val="00292323"/>
    <w:rsid w:val="002927C2"/>
    <w:rsid w:val="00293214"/>
    <w:rsid w:val="002944FD"/>
    <w:rsid w:val="00294701"/>
    <w:rsid w:val="00294E36"/>
    <w:rsid w:val="00294FB8"/>
    <w:rsid w:val="002969EF"/>
    <w:rsid w:val="00296D0B"/>
    <w:rsid w:val="002976F8"/>
    <w:rsid w:val="002A00DC"/>
    <w:rsid w:val="002A191A"/>
    <w:rsid w:val="002A56DF"/>
    <w:rsid w:val="002A6796"/>
    <w:rsid w:val="002A7E25"/>
    <w:rsid w:val="002B45A0"/>
    <w:rsid w:val="002B4D51"/>
    <w:rsid w:val="002B608F"/>
    <w:rsid w:val="002B6A9B"/>
    <w:rsid w:val="002B74C7"/>
    <w:rsid w:val="002C033C"/>
    <w:rsid w:val="002C0DD9"/>
    <w:rsid w:val="002C32E8"/>
    <w:rsid w:val="002C63DE"/>
    <w:rsid w:val="002C6F30"/>
    <w:rsid w:val="002D0B8B"/>
    <w:rsid w:val="002D2CAA"/>
    <w:rsid w:val="002D4156"/>
    <w:rsid w:val="002D46D2"/>
    <w:rsid w:val="002D5DB8"/>
    <w:rsid w:val="002D76A8"/>
    <w:rsid w:val="002E0E63"/>
    <w:rsid w:val="002E235D"/>
    <w:rsid w:val="002E27EB"/>
    <w:rsid w:val="002E2F4C"/>
    <w:rsid w:val="002E34AA"/>
    <w:rsid w:val="002E36A2"/>
    <w:rsid w:val="002E50D3"/>
    <w:rsid w:val="002E55B2"/>
    <w:rsid w:val="002E7209"/>
    <w:rsid w:val="002F0018"/>
    <w:rsid w:val="002F0E88"/>
    <w:rsid w:val="002F18E3"/>
    <w:rsid w:val="002F37C4"/>
    <w:rsid w:val="002F4349"/>
    <w:rsid w:val="002F52A9"/>
    <w:rsid w:val="002F5AF5"/>
    <w:rsid w:val="003049FB"/>
    <w:rsid w:val="00304A8B"/>
    <w:rsid w:val="003063D6"/>
    <w:rsid w:val="003074BB"/>
    <w:rsid w:val="00311523"/>
    <w:rsid w:val="00312BB7"/>
    <w:rsid w:val="00314EDA"/>
    <w:rsid w:val="003152B9"/>
    <w:rsid w:val="0031577A"/>
    <w:rsid w:val="00315F37"/>
    <w:rsid w:val="00316675"/>
    <w:rsid w:val="003168F1"/>
    <w:rsid w:val="003234B2"/>
    <w:rsid w:val="00323549"/>
    <w:rsid w:val="0032435C"/>
    <w:rsid w:val="00324D61"/>
    <w:rsid w:val="00325033"/>
    <w:rsid w:val="003270DB"/>
    <w:rsid w:val="00327418"/>
    <w:rsid w:val="00327654"/>
    <w:rsid w:val="00327A05"/>
    <w:rsid w:val="00327A1D"/>
    <w:rsid w:val="00331DE8"/>
    <w:rsid w:val="003322DE"/>
    <w:rsid w:val="00332D2B"/>
    <w:rsid w:val="003354F3"/>
    <w:rsid w:val="00336BB7"/>
    <w:rsid w:val="003407B6"/>
    <w:rsid w:val="00340E93"/>
    <w:rsid w:val="00340F2F"/>
    <w:rsid w:val="00341763"/>
    <w:rsid w:val="0034326C"/>
    <w:rsid w:val="0034386C"/>
    <w:rsid w:val="00344BEF"/>
    <w:rsid w:val="003451CD"/>
    <w:rsid w:val="00345EB6"/>
    <w:rsid w:val="00346972"/>
    <w:rsid w:val="00350C51"/>
    <w:rsid w:val="0035139B"/>
    <w:rsid w:val="00351E6B"/>
    <w:rsid w:val="00352FB9"/>
    <w:rsid w:val="00353889"/>
    <w:rsid w:val="00354139"/>
    <w:rsid w:val="00356A50"/>
    <w:rsid w:val="003616B2"/>
    <w:rsid w:val="00362D78"/>
    <w:rsid w:val="00363373"/>
    <w:rsid w:val="003663A5"/>
    <w:rsid w:val="00366AC3"/>
    <w:rsid w:val="003701CC"/>
    <w:rsid w:val="00374B6B"/>
    <w:rsid w:val="003754C9"/>
    <w:rsid w:val="00376E42"/>
    <w:rsid w:val="003807E1"/>
    <w:rsid w:val="00380DBE"/>
    <w:rsid w:val="00384357"/>
    <w:rsid w:val="00384471"/>
    <w:rsid w:val="0038495F"/>
    <w:rsid w:val="00384A00"/>
    <w:rsid w:val="00390324"/>
    <w:rsid w:val="00390507"/>
    <w:rsid w:val="00390E33"/>
    <w:rsid w:val="00392349"/>
    <w:rsid w:val="00394266"/>
    <w:rsid w:val="003950DD"/>
    <w:rsid w:val="003955C3"/>
    <w:rsid w:val="00395C7F"/>
    <w:rsid w:val="00397DD9"/>
    <w:rsid w:val="00397FE6"/>
    <w:rsid w:val="003A052E"/>
    <w:rsid w:val="003A22E7"/>
    <w:rsid w:val="003A2771"/>
    <w:rsid w:val="003A3464"/>
    <w:rsid w:val="003A4F79"/>
    <w:rsid w:val="003A55B3"/>
    <w:rsid w:val="003A5F94"/>
    <w:rsid w:val="003A6A08"/>
    <w:rsid w:val="003B032B"/>
    <w:rsid w:val="003B2329"/>
    <w:rsid w:val="003B2F8A"/>
    <w:rsid w:val="003B3A54"/>
    <w:rsid w:val="003B59B6"/>
    <w:rsid w:val="003B79E7"/>
    <w:rsid w:val="003B7B6A"/>
    <w:rsid w:val="003C0646"/>
    <w:rsid w:val="003C0D0C"/>
    <w:rsid w:val="003C1DD0"/>
    <w:rsid w:val="003C5525"/>
    <w:rsid w:val="003C5CD4"/>
    <w:rsid w:val="003C60FA"/>
    <w:rsid w:val="003C6ABB"/>
    <w:rsid w:val="003C7C59"/>
    <w:rsid w:val="003D15C9"/>
    <w:rsid w:val="003D1DAD"/>
    <w:rsid w:val="003D47DC"/>
    <w:rsid w:val="003D4C03"/>
    <w:rsid w:val="003D4D72"/>
    <w:rsid w:val="003D58A3"/>
    <w:rsid w:val="003E0484"/>
    <w:rsid w:val="003E19D7"/>
    <w:rsid w:val="003E20BA"/>
    <w:rsid w:val="003E2EDE"/>
    <w:rsid w:val="003E2FB8"/>
    <w:rsid w:val="003E34E8"/>
    <w:rsid w:val="003E3CA8"/>
    <w:rsid w:val="003E463F"/>
    <w:rsid w:val="003E4B90"/>
    <w:rsid w:val="003E5870"/>
    <w:rsid w:val="003E6A6E"/>
    <w:rsid w:val="003F0751"/>
    <w:rsid w:val="003F0D82"/>
    <w:rsid w:val="003F181F"/>
    <w:rsid w:val="003F4206"/>
    <w:rsid w:val="003F439A"/>
    <w:rsid w:val="003F587D"/>
    <w:rsid w:val="003F5A0E"/>
    <w:rsid w:val="003F5C58"/>
    <w:rsid w:val="003F5FE7"/>
    <w:rsid w:val="003F7B55"/>
    <w:rsid w:val="00401A7A"/>
    <w:rsid w:val="00402454"/>
    <w:rsid w:val="0040245E"/>
    <w:rsid w:val="00402A61"/>
    <w:rsid w:val="00404049"/>
    <w:rsid w:val="00404085"/>
    <w:rsid w:val="00405A7E"/>
    <w:rsid w:val="00407BDB"/>
    <w:rsid w:val="0041039D"/>
    <w:rsid w:val="004118D7"/>
    <w:rsid w:val="0041227B"/>
    <w:rsid w:val="00413005"/>
    <w:rsid w:val="00413785"/>
    <w:rsid w:val="004139B8"/>
    <w:rsid w:val="0041464C"/>
    <w:rsid w:val="00415EE4"/>
    <w:rsid w:val="00416866"/>
    <w:rsid w:val="00417009"/>
    <w:rsid w:val="00417229"/>
    <w:rsid w:val="00417463"/>
    <w:rsid w:val="00420665"/>
    <w:rsid w:val="00424B9A"/>
    <w:rsid w:val="00425C5B"/>
    <w:rsid w:val="00427357"/>
    <w:rsid w:val="00427A84"/>
    <w:rsid w:val="00430825"/>
    <w:rsid w:val="00431BFB"/>
    <w:rsid w:val="004327E0"/>
    <w:rsid w:val="0043348F"/>
    <w:rsid w:val="00433C3D"/>
    <w:rsid w:val="00435C8C"/>
    <w:rsid w:val="00436619"/>
    <w:rsid w:val="00437F96"/>
    <w:rsid w:val="00440320"/>
    <w:rsid w:val="00443BA1"/>
    <w:rsid w:val="00444557"/>
    <w:rsid w:val="00444B7D"/>
    <w:rsid w:val="00444C74"/>
    <w:rsid w:val="00445185"/>
    <w:rsid w:val="004461AB"/>
    <w:rsid w:val="00447A5D"/>
    <w:rsid w:val="00447C05"/>
    <w:rsid w:val="00450BBC"/>
    <w:rsid w:val="00450C42"/>
    <w:rsid w:val="004551F7"/>
    <w:rsid w:val="00455819"/>
    <w:rsid w:val="0046040C"/>
    <w:rsid w:val="0046047A"/>
    <w:rsid w:val="00460F29"/>
    <w:rsid w:val="00461DD8"/>
    <w:rsid w:val="0046250C"/>
    <w:rsid w:val="004626B5"/>
    <w:rsid w:val="00465F61"/>
    <w:rsid w:val="00471C78"/>
    <w:rsid w:val="00472CD4"/>
    <w:rsid w:val="00473300"/>
    <w:rsid w:val="00473AE2"/>
    <w:rsid w:val="00475344"/>
    <w:rsid w:val="004762AA"/>
    <w:rsid w:val="00477252"/>
    <w:rsid w:val="0048153E"/>
    <w:rsid w:val="00481BA3"/>
    <w:rsid w:val="004829A7"/>
    <w:rsid w:val="00483D3C"/>
    <w:rsid w:val="00484265"/>
    <w:rsid w:val="004842E0"/>
    <w:rsid w:val="0048443B"/>
    <w:rsid w:val="004845CD"/>
    <w:rsid w:val="00486362"/>
    <w:rsid w:val="0048682B"/>
    <w:rsid w:val="00487E3F"/>
    <w:rsid w:val="00490CC2"/>
    <w:rsid w:val="00491CC5"/>
    <w:rsid w:val="004926D7"/>
    <w:rsid w:val="0049361E"/>
    <w:rsid w:val="00495F13"/>
    <w:rsid w:val="004A279A"/>
    <w:rsid w:val="004A302F"/>
    <w:rsid w:val="004A4047"/>
    <w:rsid w:val="004A59B5"/>
    <w:rsid w:val="004A5CBB"/>
    <w:rsid w:val="004A6679"/>
    <w:rsid w:val="004A6EAE"/>
    <w:rsid w:val="004B00E8"/>
    <w:rsid w:val="004B1BE9"/>
    <w:rsid w:val="004B1C47"/>
    <w:rsid w:val="004B3136"/>
    <w:rsid w:val="004B4E9C"/>
    <w:rsid w:val="004B53DC"/>
    <w:rsid w:val="004B5D18"/>
    <w:rsid w:val="004B5E21"/>
    <w:rsid w:val="004B693C"/>
    <w:rsid w:val="004B6DC5"/>
    <w:rsid w:val="004B75B6"/>
    <w:rsid w:val="004B76A7"/>
    <w:rsid w:val="004C089D"/>
    <w:rsid w:val="004C198A"/>
    <w:rsid w:val="004C1DBC"/>
    <w:rsid w:val="004D02EF"/>
    <w:rsid w:val="004D0495"/>
    <w:rsid w:val="004D2196"/>
    <w:rsid w:val="004D3B02"/>
    <w:rsid w:val="004D3B13"/>
    <w:rsid w:val="004D3F22"/>
    <w:rsid w:val="004D5028"/>
    <w:rsid w:val="004D5B04"/>
    <w:rsid w:val="004D6136"/>
    <w:rsid w:val="004D6DCC"/>
    <w:rsid w:val="004E08ED"/>
    <w:rsid w:val="004E465F"/>
    <w:rsid w:val="004E4BD0"/>
    <w:rsid w:val="004E52CA"/>
    <w:rsid w:val="004E5E33"/>
    <w:rsid w:val="004E7222"/>
    <w:rsid w:val="004E7DFE"/>
    <w:rsid w:val="004F20A3"/>
    <w:rsid w:val="004F6794"/>
    <w:rsid w:val="004F7261"/>
    <w:rsid w:val="004F774E"/>
    <w:rsid w:val="004F7A93"/>
    <w:rsid w:val="00500741"/>
    <w:rsid w:val="0050133B"/>
    <w:rsid w:val="00501515"/>
    <w:rsid w:val="00501ADE"/>
    <w:rsid w:val="00504010"/>
    <w:rsid w:val="0050421F"/>
    <w:rsid w:val="00505187"/>
    <w:rsid w:val="00505552"/>
    <w:rsid w:val="005064DC"/>
    <w:rsid w:val="00506F81"/>
    <w:rsid w:val="00507924"/>
    <w:rsid w:val="00511E13"/>
    <w:rsid w:val="005122CC"/>
    <w:rsid w:val="00512548"/>
    <w:rsid w:val="00512F24"/>
    <w:rsid w:val="0051391B"/>
    <w:rsid w:val="00513FD7"/>
    <w:rsid w:val="005155EB"/>
    <w:rsid w:val="005157E8"/>
    <w:rsid w:val="005202B4"/>
    <w:rsid w:val="00521F4B"/>
    <w:rsid w:val="00521F71"/>
    <w:rsid w:val="00523AA5"/>
    <w:rsid w:val="00526E16"/>
    <w:rsid w:val="0052768C"/>
    <w:rsid w:val="005316C3"/>
    <w:rsid w:val="00531E64"/>
    <w:rsid w:val="00531FFB"/>
    <w:rsid w:val="00532664"/>
    <w:rsid w:val="00532DA6"/>
    <w:rsid w:val="00534512"/>
    <w:rsid w:val="00534FB7"/>
    <w:rsid w:val="005351C2"/>
    <w:rsid w:val="00535830"/>
    <w:rsid w:val="0053610A"/>
    <w:rsid w:val="00536B38"/>
    <w:rsid w:val="00537561"/>
    <w:rsid w:val="00537A1C"/>
    <w:rsid w:val="0054082D"/>
    <w:rsid w:val="00541B52"/>
    <w:rsid w:val="005427C1"/>
    <w:rsid w:val="00542818"/>
    <w:rsid w:val="00543D4C"/>
    <w:rsid w:val="00544B48"/>
    <w:rsid w:val="00544D5C"/>
    <w:rsid w:val="005450F7"/>
    <w:rsid w:val="00545CFC"/>
    <w:rsid w:val="00547BE6"/>
    <w:rsid w:val="005510D8"/>
    <w:rsid w:val="00551C7C"/>
    <w:rsid w:val="00552967"/>
    <w:rsid w:val="005535F4"/>
    <w:rsid w:val="00554122"/>
    <w:rsid w:val="005558DC"/>
    <w:rsid w:val="005566EF"/>
    <w:rsid w:val="00557C03"/>
    <w:rsid w:val="00560363"/>
    <w:rsid w:val="005603AE"/>
    <w:rsid w:val="00560EF1"/>
    <w:rsid w:val="00560F73"/>
    <w:rsid w:val="00561273"/>
    <w:rsid w:val="00563CF3"/>
    <w:rsid w:val="005642B6"/>
    <w:rsid w:val="00565AA8"/>
    <w:rsid w:val="00566115"/>
    <w:rsid w:val="00566ED8"/>
    <w:rsid w:val="00567338"/>
    <w:rsid w:val="00567841"/>
    <w:rsid w:val="00567A58"/>
    <w:rsid w:val="0057020C"/>
    <w:rsid w:val="005705E2"/>
    <w:rsid w:val="005709EA"/>
    <w:rsid w:val="005718F3"/>
    <w:rsid w:val="00573DC6"/>
    <w:rsid w:val="00573E10"/>
    <w:rsid w:val="0057777D"/>
    <w:rsid w:val="00580A04"/>
    <w:rsid w:val="00580E82"/>
    <w:rsid w:val="00581839"/>
    <w:rsid w:val="00581D8A"/>
    <w:rsid w:val="00581DA8"/>
    <w:rsid w:val="0058325D"/>
    <w:rsid w:val="00583E31"/>
    <w:rsid w:val="00586568"/>
    <w:rsid w:val="00586EC0"/>
    <w:rsid w:val="00587A6D"/>
    <w:rsid w:val="00587C5C"/>
    <w:rsid w:val="0059009B"/>
    <w:rsid w:val="005918CA"/>
    <w:rsid w:val="00593243"/>
    <w:rsid w:val="005942C4"/>
    <w:rsid w:val="005944D9"/>
    <w:rsid w:val="005945E4"/>
    <w:rsid w:val="00594BD5"/>
    <w:rsid w:val="00596270"/>
    <w:rsid w:val="0059776E"/>
    <w:rsid w:val="00597DBA"/>
    <w:rsid w:val="005A051F"/>
    <w:rsid w:val="005A1311"/>
    <w:rsid w:val="005A2346"/>
    <w:rsid w:val="005A26B6"/>
    <w:rsid w:val="005A29A7"/>
    <w:rsid w:val="005A4598"/>
    <w:rsid w:val="005A4DE7"/>
    <w:rsid w:val="005A4EA6"/>
    <w:rsid w:val="005A6FF6"/>
    <w:rsid w:val="005B0B09"/>
    <w:rsid w:val="005B12AF"/>
    <w:rsid w:val="005B2BFA"/>
    <w:rsid w:val="005B412E"/>
    <w:rsid w:val="005B470E"/>
    <w:rsid w:val="005B48E1"/>
    <w:rsid w:val="005C1DBC"/>
    <w:rsid w:val="005C32EE"/>
    <w:rsid w:val="005C48D9"/>
    <w:rsid w:val="005C6F11"/>
    <w:rsid w:val="005D1F15"/>
    <w:rsid w:val="005D2092"/>
    <w:rsid w:val="005D2FD7"/>
    <w:rsid w:val="005D47AB"/>
    <w:rsid w:val="005D70E6"/>
    <w:rsid w:val="005D72D4"/>
    <w:rsid w:val="005E0A43"/>
    <w:rsid w:val="005E4295"/>
    <w:rsid w:val="005E45A1"/>
    <w:rsid w:val="005E5895"/>
    <w:rsid w:val="005E5C9C"/>
    <w:rsid w:val="005E64BA"/>
    <w:rsid w:val="005E6E80"/>
    <w:rsid w:val="005E7F8F"/>
    <w:rsid w:val="005F067A"/>
    <w:rsid w:val="005F189E"/>
    <w:rsid w:val="005F266D"/>
    <w:rsid w:val="005F3259"/>
    <w:rsid w:val="005F5DFB"/>
    <w:rsid w:val="005F6D1C"/>
    <w:rsid w:val="00601039"/>
    <w:rsid w:val="0060549B"/>
    <w:rsid w:val="00606336"/>
    <w:rsid w:val="006101E0"/>
    <w:rsid w:val="006103AD"/>
    <w:rsid w:val="0061198B"/>
    <w:rsid w:val="006148DB"/>
    <w:rsid w:val="0061735D"/>
    <w:rsid w:val="00617AA6"/>
    <w:rsid w:val="00620959"/>
    <w:rsid w:val="00620D80"/>
    <w:rsid w:val="00621A69"/>
    <w:rsid w:val="00623A73"/>
    <w:rsid w:val="00623AFD"/>
    <w:rsid w:val="0062492E"/>
    <w:rsid w:val="00627BE8"/>
    <w:rsid w:val="00631E04"/>
    <w:rsid w:val="0063246E"/>
    <w:rsid w:val="00633601"/>
    <w:rsid w:val="00636303"/>
    <w:rsid w:val="00642772"/>
    <w:rsid w:val="00642D64"/>
    <w:rsid w:val="006442AA"/>
    <w:rsid w:val="00644725"/>
    <w:rsid w:val="00644EC8"/>
    <w:rsid w:val="00646B74"/>
    <w:rsid w:val="00647B3E"/>
    <w:rsid w:val="0065033C"/>
    <w:rsid w:val="00650AC2"/>
    <w:rsid w:val="00651254"/>
    <w:rsid w:val="00652A36"/>
    <w:rsid w:val="00662263"/>
    <w:rsid w:val="0066312A"/>
    <w:rsid w:val="00664528"/>
    <w:rsid w:val="00665D37"/>
    <w:rsid w:val="00667889"/>
    <w:rsid w:val="00670092"/>
    <w:rsid w:val="0067074E"/>
    <w:rsid w:val="00671B52"/>
    <w:rsid w:val="00674DBD"/>
    <w:rsid w:val="006752C1"/>
    <w:rsid w:val="006774A4"/>
    <w:rsid w:val="00680871"/>
    <w:rsid w:val="00680D95"/>
    <w:rsid w:val="0068156A"/>
    <w:rsid w:val="006841A4"/>
    <w:rsid w:val="00685249"/>
    <w:rsid w:val="006852FF"/>
    <w:rsid w:val="00685396"/>
    <w:rsid w:val="006917BB"/>
    <w:rsid w:val="00694282"/>
    <w:rsid w:val="00694357"/>
    <w:rsid w:val="006969E6"/>
    <w:rsid w:val="006A1A67"/>
    <w:rsid w:val="006A2BD7"/>
    <w:rsid w:val="006A4DC1"/>
    <w:rsid w:val="006A6C41"/>
    <w:rsid w:val="006B160E"/>
    <w:rsid w:val="006B1C33"/>
    <w:rsid w:val="006B1E94"/>
    <w:rsid w:val="006B4727"/>
    <w:rsid w:val="006B5252"/>
    <w:rsid w:val="006B5461"/>
    <w:rsid w:val="006B5F75"/>
    <w:rsid w:val="006B6B5D"/>
    <w:rsid w:val="006B6C4C"/>
    <w:rsid w:val="006C01FA"/>
    <w:rsid w:val="006C051E"/>
    <w:rsid w:val="006C3B5F"/>
    <w:rsid w:val="006C536F"/>
    <w:rsid w:val="006C540B"/>
    <w:rsid w:val="006D2A40"/>
    <w:rsid w:val="006D3110"/>
    <w:rsid w:val="006D3497"/>
    <w:rsid w:val="006D43C8"/>
    <w:rsid w:val="006D4588"/>
    <w:rsid w:val="006D4960"/>
    <w:rsid w:val="006D4C83"/>
    <w:rsid w:val="006D520D"/>
    <w:rsid w:val="006D5510"/>
    <w:rsid w:val="006D5BBF"/>
    <w:rsid w:val="006E045C"/>
    <w:rsid w:val="006E23F3"/>
    <w:rsid w:val="006E27DA"/>
    <w:rsid w:val="006E29A6"/>
    <w:rsid w:val="006E3B39"/>
    <w:rsid w:val="006E51AE"/>
    <w:rsid w:val="006E5335"/>
    <w:rsid w:val="006E7A96"/>
    <w:rsid w:val="006E7E07"/>
    <w:rsid w:val="006E7F45"/>
    <w:rsid w:val="006F2889"/>
    <w:rsid w:val="006F3136"/>
    <w:rsid w:val="006F362B"/>
    <w:rsid w:val="006F5AAF"/>
    <w:rsid w:val="006F5B68"/>
    <w:rsid w:val="006F6224"/>
    <w:rsid w:val="00701608"/>
    <w:rsid w:val="0070232F"/>
    <w:rsid w:val="00702B9F"/>
    <w:rsid w:val="007035DD"/>
    <w:rsid w:val="0070402B"/>
    <w:rsid w:val="00705F60"/>
    <w:rsid w:val="0071149E"/>
    <w:rsid w:val="00714D9D"/>
    <w:rsid w:val="007159C4"/>
    <w:rsid w:val="0071651B"/>
    <w:rsid w:val="007178DD"/>
    <w:rsid w:val="007217BE"/>
    <w:rsid w:val="00721B66"/>
    <w:rsid w:val="00723000"/>
    <w:rsid w:val="00723E78"/>
    <w:rsid w:val="00724FA7"/>
    <w:rsid w:val="00726BF4"/>
    <w:rsid w:val="00727187"/>
    <w:rsid w:val="00727816"/>
    <w:rsid w:val="007306AD"/>
    <w:rsid w:val="007316A8"/>
    <w:rsid w:val="00731C4A"/>
    <w:rsid w:val="007336AD"/>
    <w:rsid w:val="007345CD"/>
    <w:rsid w:val="00734C54"/>
    <w:rsid w:val="00737866"/>
    <w:rsid w:val="0074103A"/>
    <w:rsid w:val="00742122"/>
    <w:rsid w:val="00743168"/>
    <w:rsid w:val="007436E3"/>
    <w:rsid w:val="00743732"/>
    <w:rsid w:val="00744B92"/>
    <w:rsid w:val="00746B2E"/>
    <w:rsid w:val="007472AC"/>
    <w:rsid w:val="00750C60"/>
    <w:rsid w:val="00750F2A"/>
    <w:rsid w:val="00751AA5"/>
    <w:rsid w:val="00751E51"/>
    <w:rsid w:val="00752D75"/>
    <w:rsid w:val="00752F55"/>
    <w:rsid w:val="007531F4"/>
    <w:rsid w:val="00754DF5"/>
    <w:rsid w:val="00756B71"/>
    <w:rsid w:val="007571D1"/>
    <w:rsid w:val="007571FD"/>
    <w:rsid w:val="00762352"/>
    <w:rsid w:val="00762CAD"/>
    <w:rsid w:val="007634FD"/>
    <w:rsid w:val="00763D11"/>
    <w:rsid w:val="00764342"/>
    <w:rsid w:val="00765877"/>
    <w:rsid w:val="00765942"/>
    <w:rsid w:val="00766DBB"/>
    <w:rsid w:val="00771F7C"/>
    <w:rsid w:val="00772554"/>
    <w:rsid w:val="00772656"/>
    <w:rsid w:val="007749B6"/>
    <w:rsid w:val="00775247"/>
    <w:rsid w:val="00775C78"/>
    <w:rsid w:val="00775CFC"/>
    <w:rsid w:val="007760E5"/>
    <w:rsid w:val="00776C80"/>
    <w:rsid w:val="0078069E"/>
    <w:rsid w:val="007815BA"/>
    <w:rsid w:val="00782128"/>
    <w:rsid w:val="00782C6A"/>
    <w:rsid w:val="00784E94"/>
    <w:rsid w:val="00785771"/>
    <w:rsid w:val="00785D98"/>
    <w:rsid w:val="0078786D"/>
    <w:rsid w:val="007914B9"/>
    <w:rsid w:val="00791525"/>
    <w:rsid w:val="007917C9"/>
    <w:rsid w:val="00792185"/>
    <w:rsid w:val="007927CB"/>
    <w:rsid w:val="00795815"/>
    <w:rsid w:val="007A19A2"/>
    <w:rsid w:val="007A2262"/>
    <w:rsid w:val="007A4DE4"/>
    <w:rsid w:val="007A7E2E"/>
    <w:rsid w:val="007B1BBA"/>
    <w:rsid w:val="007B4D22"/>
    <w:rsid w:val="007B53BA"/>
    <w:rsid w:val="007B5653"/>
    <w:rsid w:val="007B5CC4"/>
    <w:rsid w:val="007B7485"/>
    <w:rsid w:val="007C1756"/>
    <w:rsid w:val="007C1856"/>
    <w:rsid w:val="007C21C1"/>
    <w:rsid w:val="007C2308"/>
    <w:rsid w:val="007C2C5C"/>
    <w:rsid w:val="007C32F4"/>
    <w:rsid w:val="007C3FF6"/>
    <w:rsid w:val="007C5536"/>
    <w:rsid w:val="007C6D37"/>
    <w:rsid w:val="007C7808"/>
    <w:rsid w:val="007D1705"/>
    <w:rsid w:val="007D24D7"/>
    <w:rsid w:val="007D2CC6"/>
    <w:rsid w:val="007D34AC"/>
    <w:rsid w:val="007D3561"/>
    <w:rsid w:val="007D35E1"/>
    <w:rsid w:val="007D40DC"/>
    <w:rsid w:val="007D4A8D"/>
    <w:rsid w:val="007D4D4D"/>
    <w:rsid w:val="007D56EC"/>
    <w:rsid w:val="007D621F"/>
    <w:rsid w:val="007D6E24"/>
    <w:rsid w:val="007E05C5"/>
    <w:rsid w:val="007E075D"/>
    <w:rsid w:val="007E1DB8"/>
    <w:rsid w:val="007E2834"/>
    <w:rsid w:val="007E342C"/>
    <w:rsid w:val="007E3631"/>
    <w:rsid w:val="007E48DA"/>
    <w:rsid w:val="007E4F37"/>
    <w:rsid w:val="007E51F4"/>
    <w:rsid w:val="007E54EB"/>
    <w:rsid w:val="007E5EF6"/>
    <w:rsid w:val="007E61EA"/>
    <w:rsid w:val="007E714B"/>
    <w:rsid w:val="007E71E0"/>
    <w:rsid w:val="007F088A"/>
    <w:rsid w:val="007F1052"/>
    <w:rsid w:val="007F2826"/>
    <w:rsid w:val="007F3048"/>
    <w:rsid w:val="007F54A0"/>
    <w:rsid w:val="007F5FB6"/>
    <w:rsid w:val="007F6477"/>
    <w:rsid w:val="007F674C"/>
    <w:rsid w:val="007F78A1"/>
    <w:rsid w:val="007F7A2A"/>
    <w:rsid w:val="008114BA"/>
    <w:rsid w:val="00811750"/>
    <w:rsid w:val="008139D4"/>
    <w:rsid w:val="008144B4"/>
    <w:rsid w:val="0081594D"/>
    <w:rsid w:val="00815998"/>
    <w:rsid w:val="00815CAC"/>
    <w:rsid w:val="008169C8"/>
    <w:rsid w:val="00816E53"/>
    <w:rsid w:val="00817CFD"/>
    <w:rsid w:val="0082048B"/>
    <w:rsid w:val="00820722"/>
    <w:rsid w:val="008214D2"/>
    <w:rsid w:val="00821F85"/>
    <w:rsid w:val="008225B7"/>
    <w:rsid w:val="008236AB"/>
    <w:rsid w:val="008238B6"/>
    <w:rsid w:val="0082418E"/>
    <w:rsid w:val="00824DDE"/>
    <w:rsid w:val="0082582B"/>
    <w:rsid w:val="00825D1F"/>
    <w:rsid w:val="00827F8A"/>
    <w:rsid w:val="008317A2"/>
    <w:rsid w:val="00831F40"/>
    <w:rsid w:val="008332E6"/>
    <w:rsid w:val="00833833"/>
    <w:rsid w:val="00833A99"/>
    <w:rsid w:val="00833EA6"/>
    <w:rsid w:val="00833F3E"/>
    <w:rsid w:val="00834AFB"/>
    <w:rsid w:val="00834F93"/>
    <w:rsid w:val="008354EB"/>
    <w:rsid w:val="00837965"/>
    <w:rsid w:val="00841487"/>
    <w:rsid w:val="008418FB"/>
    <w:rsid w:val="0084215B"/>
    <w:rsid w:val="008430CE"/>
    <w:rsid w:val="00843E97"/>
    <w:rsid w:val="008447E3"/>
    <w:rsid w:val="008455A0"/>
    <w:rsid w:val="008460FB"/>
    <w:rsid w:val="00850021"/>
    <w:rsid w:val="00850718"/>
    <w:rsid w:val="0085177C"/>
    <w:rsid w:val="00854C9E"/>
    <w:rsid w:val="008555DD"/>
    <w:rsid w:val="00855875"/>
    <w:rsid w:val="00855999"/>
    <w:rsid w:val="00860831"/>
    <w:rsid w:val="00861C11"/>
    <w:rsid w:val="00862A40"/>
    <w:rsid w:val="00865102"/>
    <w:rsid w:val="00866185"/>
    <w:rsid w:val="00867113"/>
    <w:rsid w:val="00870BB9"/>
    <w:rsid w:val="00870C48"/>
    <w:rsid w:val="00870FA3"/>
    <w:rsid w:val="00871903"/>
    <w:rsid w:val="00872432"/>
    <w:rsid w:val="00872792"/>
    <w:rsid w:val="00873F60"/>
    <w:rsid w:val="00875DE9"/>
    <w:rsid w:val="008763F5"/>
    <w:rsid w:val="00877705"/>
    <w:rsid w:val="00881010"/>
    <w:rsid w:val="00881138"/>
    <w:rsid w:val="00882126"/>
    <w:rsid w:val="00882659"/>
    <w:rsid w:val="00884D72"/>
    <w:rsid w:val="008859F4"/>
    <w:rsid w:val="00886377"/>
    <w:rsid w:val="008901BE"/>
    <w:rsid w:val="00890AE0"/>
    <w:rsid w:val="00890C4E"/>
    <w:rsid w:val="0089184A"/>
    <w:rsid w:val="008924D8"/>
    <w:rsid w:val="008935E3"/>
    <w:rsid w:val="008946F9"/>
    <w:rsid w:val="008964B5"/>
    <w:rsid w:val="008966CA"/>
    <w:rsid w:val="008A008B"/>
    <w:rsid w:val="008A2BF7"/>
    <w:rsid w:val="008A3DD0"/>
    <w:rsid w:val="008A420D"/>
    <w:rsid w:val="008A56C1"/>
    <w:rsid w:val="008A6E33"/>
    <w:rsid w:val="008A78BC"/>
    <w:rsid w:val="008B00EE"/>
    <w:rsid w:val="008B287B"/>
    <w:rsid w:val="008B485C"/>
    <w:rsid w:val="008B494A"/>
    <w:rsid w:val="008B59B0"/>
    <w:rsid w:val="008B5A80"/>
    <w:rsid w:val="008B7453"/>
    <w:rsid w:val="008B7B1E"/>
    <w:rsid w:val="008C06BD"/>
    <w:rsid w:val="008C07CE"/>
    <w:rsid w:val="008C1B00"/>
    <w:rsid w:val="008C2059"/>
    <w:rsid w:val="008C2415"/>
    <w:rsid w:val="008C5F36"/>
    <w:rsid w:val="008C63C2"/>
    <w:rsid w:val="008C7A6F"/>
    <w:rsid w:val="008D0EAA"/>
    <w:rsid w:val="008D40D3"/>
    <w:rsid w:val="008D4E44"/>
    <w:rsid w:val="008D6150"/>
    <w:rsid w:val="008D7B3E"/>
    <w:rsid w:val="008E10AD"/>
    <w:rsid w:val="008E2955"/>
    <w:rsid w:val="008E37B0"/>
    <w:rsid w:val="008E52DC"/>
    <w:rsid w:val="008E5406"/>
    <w:rsid w:val="008E6F39"/>
    <w:rsid w:val="008F00A0"/>
    <w:rsid w:val="008F015B"/>
    <w:rsid w:val="008F1306"/>
    <w:rsid w:val="008F1DFD"/>
    <w:rsid w:val="008F3227"/>
    <w:rsid w:val="008F3BE8"/>
    <w:rsid w:val="008F3D3D"/>
    <w:rsid w:val="008F46D2"/>
    <w:rsid w:val="008F47BA"/>
    <w:rsid w:val="008F56EF"/>
    <w:rsid w:val="008F6CAE"/>
    <w:rsid w:val="008F76FA"/>
    <w:rsid w:val="009002FC"/>
    <w:rsid w:val="00901038"/>
    <w:rsid w:val="00901A2D"/>
    <w:rsid w:val="00902656"/>
    <w:rsid w:val="009027EA"/>
    <w:rsid w:val="0090344B"/>
    <w:rsid w:val="00903DD9"/>
    <w:rsid w:val="009040D8"/>
    <w:rsid w:val="00905DCE"/>
    <w:rsid w:val="0090685B"/>
    <w:rsid w:val="009068EB"/>
    <w:rsid w:val="00906F8C"/>
    <w:rsid w:val="00910E7A"/>
    <w:rsid w:val="00912140"/>
    <w:rsid w:val="00912B77"/>
    <w:rsid w:val="0091438D"/>
    <w:rsid w:val="00916F30"/>
    <w:rsid w:val="0091724A"/>
    <w:rsid w:val="009176E1"/>
    <w:rsid w:val="00917E7E"/>
    <w:rsid w:val="009205A1"/>
    <w:rsid w:val="00922672"/>
    <w:rsid w:val="00922B59"/>
    <w:rsid w:val="00924395"/>
    <w:rsid w:val="00925955"/>
    <w:rsid w:val="00926ED9"/>
    <w:rsid w:val="009273D8"/>
    <w:rsid w:val="009278A0"/>
    <w:rsid w:val="00933C0D"/>
    <w:rsid w:val="009340A5"/>
    <w:rsid w:val="009343B9"/>
    <w:rsid w:val="009362AF"/>
    <w:rsid w:val="00936772"/>
    <w:rsid w:val="00936CF5"/>
    <w:rsid w:val="0093744E"/>
    <w:rsid w:val="0094034C"/>
    <w:rsid w:val="00941461"/>
    <w:rsid w:val="00941930"/>
    <w:rsid w:val="00942095"/>
    <w:rsid w:val="00943066"/>
    <w:rsid w:val="00943BC8"/>
    <w:rsid w:val="00943FD2"/>
    <w:rsid w:val="00944CAD"/>
    <w:rsid w:val="00944F3B"/>
    <w:rsid w:val="00945BDA"/>
    <w:rsid w:val="009463DC"/>
    <w:rsid w:val="00946B14"/>
    <w:rsid w:val="00950ADD"/>
    <w:rsid w:val="0095106D"/>
    <w:rsid w:val="0095164F"/>
    <w:rsid w:val="00951FAE"/>
    <w:rsid w:val="00953A3B"/>
    <w:rsid w:val="009543E8"/>
    <w:rsid w:val="00954697"/>
    <w:rsid w:val="009565F2"/>
    <w:rsid w:val="00957127"/>
    <w:rsid w:val="00961051"/>
    <w:rsid w:val="00961F08"/>
    <w:rsid w:val="00962836"/>
    <w:rsid w:val="00963E75"/>
    <w:rsid w:val="00967F89"/>
    <w:rsid w:val="00970CF9"/>
    <w:rsid w:val="00970D45"/>
    <w:rsid w:val="0097179D"/>
    <w:rsid w:val="00972C38"/>
    <w:rsid w:val="00975013"/>
    <w:rsid w:val="00975E89"/>
    <w:rsid w:val="0098061D"/>
    <w:rsid w:val="0098065E"/>
    <w:rsid w:val="009817A8"/>
    <w:rsid w:val="00981B73"/>
    <w:rsid w:val="00982C96"/>
    <w:rsid w:val="009836C4"/>
    <w:rsid w:val="00984CA0"/>
    <w:rsid w:val="0098531E"/>
    <w:rsid w:val="00985F7C"/>
    <w:rsid w:val="00987F39"/>
    <w:rsid w:val="009914F7"/>
    <w:rsid w:val="00991922"/>
    <w:rsid w:val="009928DD"/>
    <w:rsid w:val="00992FD0"/>
    <w:rsid w:val="009935EC"/>
    <w:rsid w:val="009965B2"/>
    <w:rsid w:val="00997779"/>
    <w:rsid w:val="009A0A6F"/>
    <w:rsid w:val="009A2860"/>
    <w:rsid w:val="009A43C3"/>
    <w:rsid w:val="009A4D15"/>
    <w:rsid w:val="009A4E59"/>
    <w:rsid w:val="009A4F26"/>
    <w:rsid w:val="009B11D8"/>
    <w:rsid w:val="009B31D9"/>
    <w:rsid w:val="009B33ED"/>
    <w:rsid w:val="009B368F"/>
    <w:rsid w:val="009B37EE"/>
    <w:rsid w:val="009B62C0"/>
    <w:rsid w:val="009B688F"/>
    <w:rsid w:val="009B6E79"/>
    <w:rsid w:val="009C0A46"/>
    <w:rsid w:val="009C0C67"/>
    <w:rsid w:val="009C24F0"/>
    <w:rsid w:val="009C34B7"/>
    <w:rsid w:val="009C44C7"/>
    <w:rsid w:val="009C6C51"/>
    <w:rsid w:val="009C78DC"/>
    <w:rsid w:val="009D1392"/>
    <w:rsid w:val="009D2647"/>
    <w:rsid w:val="009D300B"/>
    <w:rsid w:val="009D41FD"/>
    <w:rsid w:val="009D42CC"/>
    <w:rsid w:val="009D6388"/>
    <w:rsid w:val="009D717E"/>
    <w:rsid w:val="009D741F"/>
    <w:rsid w:val="009D7CE4"/>
    <w:rsid w:val="009E2438"/>
    <w:rsid w:val="009E5CCB"/>
    <w:rsid w:val="009E7337"/>
    <w:rsid w:val="009E76AE"/>
    <w:rsid w:val="009F0B9E"/>
    <w:rsid w:val="009F0C06"/>
    <w:rsid w:val="009F1CF3"/>
    <w:rsid w:val="009F28CD"/>
    <w:rsid w:val="009F7478"/>
    <w:rsid w:val="009F7DC6"/>
    <w:rsid w:val="009F7FD6"/>
    <w:rsid w:val="00A003C4"/>
    <w:rsid w:val="00A0058B"/>
    <w:rsid w:val="00A028F9"/>
    <w:rsid w:val="00A03BDE"/>
    <w:rsid w:val="00A05C5A"/>
    <w:rsid w:val="00A06160"/>
    <w:rsid w:val="00A06C1E"/>
    <w:rsid w:val="00A06EA2"/>
    <w:rsid w:val="00A077F7"/>
    <w:rsid w:val="00A07B00"/>
    <w:rsid w:val="00A10E6E"/>
    <w:rsid w:val="00A123A2"/>
    <w:rsid w:val="00A128BC"/>
    <w:rsid w:val="00A12DAC"/>
    <w:rsid w:val="00A14104"/>
    <w:rsid w:val="00A154EF"/>
    <w:rsid w:val="00A1550A"/>
    <w:rsid w:val="00A16BF2"/>
    <w:rsid w:val="00A16F34"/>
    <w:rsid w:val="00A20A1B"/>
    <w:rsid w:val="00A21068"/>
    <w:rsid w:val="00A22602"/>
    <w:rsid w:val="00A24BC4"/>
    <w:rsid w:val="00A26732"/>
    <w:rsid w:val="00A2735D"/>
    <w:rsid w:val="00A302A7"/>
    <w:rsid w:val="00A31353"/>
    <w:rsid w:val="00A32557"/>
    <w:rsid w:val="00A36130"/>
    <w:rsid w:val="00A36F6D"/>
    <w:rsid w:val="00A371BF"/>
    <w:rsid w:val="00A403CC"/>
    <w:rsid w:val="00A40CB6"/>
    <w:rsid w:val="00A41151"/>
    <w:rsid w:val="00A41F8D"/>
    <w:rsid w:val="00A43866"/>
    <w:rsid w:val="00A44D41"/>
    <w:rsid w:val="00A4551D"/>
    <w:rsid w:val="00A45532"/>
    <w:rsid w:val="00A45DFF"/>
    <w:rsid w:val="00A460E8"/>
    <w:rsid w:val="00A46689"/>
    <w:rsid w:val="00A47253"/>
    <w:rsid w:val="00A47D12"/>
    <w:rsid w:val="00A5215F"/>
    <w:rsid w:val="00A521F2"/>
    <w:rsid w:val="00A530F9"/>
    <w:rsid w:val="00A535C1"/>
    <w:rsid w:val="00A53A34"/>
    <w:rsid w:val="00A543AF"/>
    <w:rsid w:val="00A549C5"/>
    <w:rsid w:val="00A54F5C"/>
    <w:rsid w:val="00A558ED"/>
    <w:rsid w:val="00A55ACF"/>
    <w:rsid w:val="00A56BB5"/>
    <w:rsid w:val="00A56F65"/>
    <w:rsid w:val="00A573FA"/>
    <w:rsid w:val="00A655FE"/>
    <w:rsid w:val="00A666DF"/>
    <w:rsid w:val="00A73744"/>
    <w:rsid w:val="00A73872"/>
    <w:rsid w:val="00A74127"/>
    <w:rsid w:val="00A7593D"/>
    <w:rsid w:val="00A75D38"/>
    <w:rsid w:val="00A75E38"/>
    <w:rsid w:val="00A76B4A"/>
    <w:rsid w:val="00A76E25"/>
    <w:rsid w:val="00A776B4"/>
    <w:rsid w:val="00A80101"/>
    <w:rsid w:val="00A8032F"/>
    <w:rsid w:val="00A82DF6"/>
    <w:rsid w:val="00A83D6B"/>
    <w:rsid w:val="00A85AD8"/>
    <w:rsid w:val="00A85DC0"/>
    <w:rsid w:val="00A85F54"/>
    <w:rsid w:val="00A8607B"/>
    <w:rsid w:val="00A86105"/>
    <w:rsid w:val="00A861ED"/>
    <w:rsid w:val="00A8639B"/>
    <w:rsid w:val="00A8685C"/>
    <w:rsid w:val="00A875DA"/>
    <w:rsid w:val="00A87BE0"/>
    <w:rsid w:val="00A90506"/>
    <w:rsid w:val="00A91ED6"/>
    <w:rsid w:val="00A930AC"/>
    <w:rsid w:val="00A95DE7"/>
    <w:rsid w:val="00A96451"/>
    <w:rsid w:val="00A96A89"/>
    <w:rsid w:val="00A978AC"/>
    <w:rsid w:val="00A9793A"/>
    <w:rsid w:val="00A97DF7"/>
    <w:rsid w:val="00AA13DE"/>
    <w:rsid w:val="00AA27E4"/>
    <w:rsid w:val="00AA395F"/>
    <w:rsid w:val="00AA43C7"/>
    <w:rsid w:val="00AA503D"/>
    <w:rsid w:val="00AA5839"/>
    <w:rsid w:val="00AB0152"/>
    <w:rsid w:val="00AB1B34"/>
    <w:rsid w:val="00AB2824"/>
    <w:rsid w:val="00AB501C"/>
    <w:rsid w:val="00AB63ED"/>
    <w:rsid w:val="00AB6D43"/>
    <w:rsid w:val="00AB7B17"/>
    <w:rsid w:val="00AC2AEF"/>
    <w:rsid w:val="00AC404F"/>
    <w:rsid w:val="00AC46E6"/>
    <w:rsid w:val="00AC519F"/>
    <w:rsid w:val="00AC5D8B"/>
    <w:rsid w:val="00AC6A69"/>
    <w:rsid w:val="00AC72E8"/>
    <w:rsid w:val="00AC7709"/>
    <w:rsid w:val="00AC7A4C"/>
    <w:rsid w:val="00AC7D59"/>
    <w:rsid w:val="00AD0324"/>
    <w:rsid w:val="00AD460A"/>
    <w:rsid w:val="00AD4F27"/>
    <w:rsid w:val="00AD50E7"/>
    <w:rsid w:val="00AD6333"/>
    <w:rsid w:val="00AD6922"/>
    <w:rsid w:val="00AD7EC5"/>
    <w:rsid w:val="00AE1003"/>
    <w:rsid w:val="00AE15C0"/>
    <w:rsid w:val="00AE2359"/>
    <w:rsid w:val="00AE34D5"/>
    <w:rsid w:val="00AE3C07"/>
    <w:rsid w:val="00AE4A66"/>
    <w:rsid w:val="00AE4DD7"/>
    <w:rsid w:val="00AE6855"/>
    <w:rsid w:val="00AE7539"/>
    <w:rsid w:val="00AE7705"/>
    <w:rsid w:val="00AF0F86"/>
    <w:rsid w:val="00AF10E3"/>
    <w:rsid w:val="00AF1138"/>
    <w:rsid w:val="00AF2DAB"/>
    <w:rsid w:val="00AF3015"/>
    <w:rsid w:val="00AF77B5"/>
    <w:rsid w:val="00AF7AEB"/>
    <w:rsid w:val="00AF7C01"/>
    <w:rsid w:val="00B00C2A"/>
    <w:rsid w:val="00B01925"/>
    <w:rsid w:val="00B02A77"/>
    <w:rsid w:val="00B05964"/>
    <w:rsid w:val="00B07A55"/>
    <w:rsid w:val="00B07BA2"/>
    <w:rsid w:val="00B11CCC"/>
    <w:rsid w:val="00B12814"/>
    <w:rsid w:val="00B13934"/>
    <w:rsid w:val="00B14148"/>
    <w:rsid w:val="00B14B7C"/>
    <w:rsid w:val="00B15C39"/>
    <w:rsid w:val="00B1780B"/>
    <w:rsid w:val="00B17F63"/>
    <w:rsid w:val="00B20BEB"/>
    <w:rsid w:val="00B20ED5"/>
    <w:rsid w:val="00B2181C"/>
    <w:rsid w:val="00B24B20"/>
    <w:rsid w:val="00B26226"/>
    <w:rsid w:val="00B268B2"/>
    <w:rsid w:val="00B2763C"/>
    <w:rsid w:val="00B279FB"/>
    <w:rsid w:val="00B31B33"/>
    <w:rsid w:val="00B32C59"/>
    <w:rsid w:val="00B33EEC"/>
    <w:rsid w:val="00B378E6"/>
    <w:rsid w:val="00B406C0"/>
    <w:rsid w:val="00B4075E"/>
    <w:rsid w:val="00B4091D"/>
    <w:rsid w:val="00B40F84"/>
    <w:rsid w:val="00B4131C"/>
    <w:rsid w:val="00B42552"/>
    <w:rsid w:val="00B428B9"/>
    <w:rsid w:val="00B42B05"/>
    <w:rsid w:val="00B430C7"/>
    <w:rsid w:val="00B43229"/>
    <w:rsid w:val="00B442D3"/>
    <w:rsid w:val="00B44CD9"/>
    <w:rsid w:val="00B45059"/>
    <w:rsid w:val="00B50927"/>
    <w:rsid w:val="00B5232D"/>
    <w:rsid w:val="00B52B5D"/>
    <w:rsid w:val="00B52CAB"/>
    <w:rsid w:val="00B533BB"/>
    <w:rsid w:val="00B5672F"/>
    <w:rsid w:val="00B60D17"/>
    <w:rsid w:val="00B60FDC"/>
    <w:rsid w:val="00B61674"/>
    <w:rsid w:val="00B62954"/>
    <w:rsid w:val="00B63F50"/>
    <w:rsid w:val="00B6522B"/>
    <w:rsid w:val="00B65647"/>
    <w:rsid w:val="00B65DEE"/>
    <w:rsid w:val="00B664FE"/>
    <w:rsid w:val="00B67278"/>
    <w:rsid w:val="00B704DF"/>
    <w:rsid w:val="00B70BE5"/>
    <w:rsid w:val="00B71B56"/>
    <w:rsid w:val="00B71BCF"/>
    <w:rsid w:val="00B73826"/>
    <w:rsid w:val="00B7547E"/>
    <w:rsid w:val="00B758D4"/>
    <w:rsid w:val="00B76917"/>
    <w:rsid w:val="00B77AF9"/>
    <w:rsid w:val="00B826CB"/>
    <w:rsid w:val="00B83A3E"/>
    <w:rsid w:val="00B843B9"/>
    <w:rsid w:val="00B8570F"/>
    <w:rsid w:val="00B85887"/>
    <w:rsid w:val="00B87F72"/>
    <w:rsid w:val="00B910F5"/>
    <w:rsid w:val="00B92265"/>
    <w:rsid w:val="00BA0664"/>
    <w:rsid w:val="00BA06A0"/>
    <w:rsid w:val="00BA0AF9"/>
    <w:rsid w:val="00BA18B6"/>
    <w:rsid w:val="00BA18BA"/>
    <w:rsid w:val="00BA1F2B"/>
    <w:rsid w:val="00BA22E8"/>
    <w:rsid w:val="00BA3586"/>
    <w:rsid w:val="00BA52DF"/>
    <w:rsid w:val="00BA73B3"/>
    <w:rsid w:val="00BA7894"/>
    <w:rsid w:val="00BB1BB6"/>
    <w:rsid w:val="00BB1DEF"/>
    <w:rsid w:val="00BB3F95"/>
    <w:rsid w:val="00BB449D"/>
    <w:rsid w:val="00BB5A0E"/>
    <w:rsid w:val="00BB5BB0"/>
    <w:rsid w:val="00BB659B"/>
    <w:rsid w:val="00BC1ABD"/>
    <w:rsid w:val="00BC1C6F"/>
    <w:rsid w:val="00BC220D"/>
    <w:rsid w:val="00BC22EE"/>
    <w:rsid w:val="00BC3967"/>
    <w:rsid w:val="00BC4D83"/>
    <w:rsid w:val="00BC6403"/>
    <w:rsid w:val="00BC66A3"/>
    <w:rsid w:val="00BC78B2"/>
    <w:rsid w:val="00BC7D7D"/>
    <w:rsid w:val="00BD0049"/>
    <w:rsid w:val="00BD0681"/>
    <w:rsid w:val="00BD0CE5"/>
    <w:rsid w:val="00BD2595"/>
    <w:rsid w:val="00BD45F8"/>
    <w:rsid w:val="00BD4BD8"/>
    <w:rsid w:val="00BD6A16"/>
    <w:rsid w:val="00BD6CC7"/>
    <w:rsid w:val="00BD6D65"/>
    <w:rsid w:val="00BD7E89"/>
    <w:rsid w:val="00BE3110"/>
    <w:rsid w:val="00BE7CDF"/>
    <w:rsid w:val="00BF1F5E"/>
    <w:rsid w:val="00BF4D94"/>
    <w:rsid w:val="00BF575D"/>
    <w:rsid w:val="00BF68EE"/>
    <w:rsid w:val="00BF7857"/>
    <w:rsid w:val="00C01D34"/>
    <w:rsid w:val="00C03420"/>
    <w:rsid w:val="00C06058"/>
    <w:rsid w:val="00C0615A"/>
    <w:rsid w:val="00C061F6"/>
    <w:rsid w:val="00C06705"/>
    <w:rsid w:val="00C06D3F"/>
    <w:rsid w:val="00C1053A"/>
    <w:rsid w:val="00C11439"/>
    <w:rsid w:val="00C11FD7"/>
    <w:rsid w:val="00C13F5A"/>
    <w:rsid w:val="00C145BE"/>
    <w:rsid w:val="00C149E4"/>
    <w:rsid w:val="00C14F18"/>
    <w:rsid w:val="00C15AA2"/>
    <w:rsid w:val="00C169FA"/>
    <w:rsid w:val="00C1750D"/>
    <w:rsid w:val="00C2008A"/>
    <w:rsid w:val="00C20FA8"/>
    <w:rsid w:val="00C22B5C"/>
    <w:rsid w:val="00C22FBA"/>
    <w:rsid w:val="00C24B73"/>
    <w:rsid w:val="00C26183"/>
    <w:rsid w:val="00C3003F"/>
    <w:rsid w:val="00C30F6B"/>
    <w:rsid w:val="00C314F2"/>
    <w:rsid w:val="00C320FE"/>
    <w:rsid w:val="00C32F34"/>
    <w:rsid w:val="00C36F95"/>
    <w:rsid w:val="00C377BB"/>
    <w:rsid w:val="00C37DDA"/>
    <w:rsid w:val="00C40B4A"/>
    <w:rsid w:val="00C41CF1"/>
    <w:rsid w:val="00C41D99"/>
    <w:rsid w:val="00C43AD0"/>
    <w:rsid w:val="00C44738"/>
    <w:rsid w:val="00C4520B"/>
    <w:rsid w:val="00C46BDE"/>
    <w:rsid w:val="00C542AB"/>
    <w:rsid w:val="00C57FEA"/>
    <w:rsid w:val="00C602B0"/>
    <w:rsid w:val="00C60ABE"/>
    <w:rsid w:val="00C61815"/>
    <w:rsid w:val="00C61DBB"/>
    <w:rsid w:val="00C6289F"/>
    <w:rsid w:val="00C634E4"/>
    <w:rsid w:val="00C63BE2"/>
    <w:rsid w:val="00C658A8"/>
    <w:rsid w:val="00C65BC5"/>
    <w:rsid w:val="00C65D1B"/>
    <w:rsid w:val="00C66C82"/>
    <w:rsid w:val="00C712E2"/>
    <w:rsid w:val="00C7136C"/>
    <w:rsid w:val="00C71FA7"/>
    <w:rsid w:val="00C732BF"/>
    <w:rsid w:val="00C73F9B"/>
    <w:rsid w:val="00C74110"/>
    <w:rsid w:val="00C74EE7"/>
    <w:rsid w:val="00C75CD3"/>
    <w:rsid w:val="00C7662F"/>
    <w:rsid w:val="00C77595"/>
    <w:rsid w:val="00C83C2D"/>
    <w:rsid w:val="00C8410F"/>
    <w:rsid w:val="00C84706"/>
    <w:rsid w:val="00C8554F"/>
    <w:rsid w:val="00C86BAD"/>
    <w:rsid w:val="00C875FE"/>
    <w:rsid w:val="00C94D3A"/>
    <w:rsid w:val="00C95744"/>
    <w:rsid w:val="00C95795"/>
    <w:rsid w:val="00C96278"/>
    <w:rsid w:val="00CA0FBD"/>
    <w:rsid w:val="00CA1B59"/>
    <w:rsid w:val="00CA276E"/>
    <w:rsid w:val="00CA2B07"/>
    <w:rsid w:val="00CA5447"/>
    <w:rsid w:val="00CA56E0"/>
    <w:rsid w:val="00CA5A5D"/>
    <w:rsid w:val="00CA5C84"/>
    <w:rsid w:val="00CB099F"/>
    <w:rsid w:val="00CB1C75"/>
    <w:rsid w:val="00CB2257"/>
    <w:rsid w:val="00CB2790"/>
    <w:rsid w:val="00CB430F"/>
    <w:rsid w:val="00CB491A"/>
    <w:rsid w:val="00CB5345"/>
    <w:rsid w:val="00CB5482"/>
    <w:rsid w:val="00CB7874"/>
    <w:rsid w:val="00CB7D40"/>
    <w:rsid w:val="00CC006F"/>
    <w:rsid w:val="00CC0E32"/>
    <w:rsid w:val="00CC1D4C"/>
    <w:rsid w:val="00CC2529"/>
    <w:rsid w:val="00CC262B"/>
    <w:rsid w:val="00CC3290"/>
    <w:rsid w:val="00CC39B3"/>
    <w:rsid w:val="00CC3DE1"/>
    <w:rsid w:val="00CD0DED"/>
    <w:rsid w:val="00CD14B1"/>
    <w:rsid w:val="00CD4CFE"/>
    <w:rsid w:val="00CD6AA2"/>
    <w:rsid w:val="00CD742E"/>
    <w:rsid w:val="00CD76A9"/>
    <w:rsid w:val="00CE2D0A"/>
    <w:rsid w:val="00CE327C"/>
    <w:rsid w:val="00CE5632"/>
    <w:rsid w:val="00CF08EB"/>
    <w:rsid w:val="00CF1DBB"/>
    <w:rsid w:val="00CF3257"/>
    <w:rsid w:val="00CF4399"/>
    <w:rsid w:val="00CF4505"/>
    <w:rsid w:val="00CF4E0E"/>
    <w:rsid w:val="00CF4FCF"/>
    <w:rsid w:val="00CF6426"/>
    <w:rsid w:val="00CF70B5"/>
    <w:rsid w:val="00CF7943"/>
    <w:rsid w:val="00CF7E33"/>
    <w:rsid w:val="00D00620"/>
    <w:rsid w:val="00D01F97"/>
    <w:rsid w:val="00D059F8"/>
    <w:rsid w:val="00D0653E"/>
    <w:rsid w:val="00D07A78"/>
    <w:rsid w:val="00D1013C"/>
    <w:rsid w:val="00D136DA"/>
    <w:rsid w:val="00D13C40"/>
    <w:rsid w:val="00D17C67"/>
    <w:rsid w:val="00D20A6C"/>
    <w:rsid w:val="00D22673"/>
    <w:rsid w:val="00D22773"/>
    <w:rsid w:val="00D22FFC"/>
    <w:rsid w:val="00D244E6"/>
    <w:rsid w:val="00D245FF"/>
    <w:rsid w:val="00D25B55"/>
    <w:rsid w:val="00D27C94"/>
    <w:rsid w:val="00D30C7E"/>
    <w:rsid w:val="00D310D1"/>
    <w:rsid w:val="00D317A9"/>
    <w:rsid w:val="00D34139"/>
    <w:rsid w:val="00D35F25"/>
    <w:rsid w:val="00D3606A"/>
    <w:rsid w:val="00D370C2"/>
    <w:rsid w:val="00D4069F"/>
    <w:rsid w:val="00D42284"/>
    <w:rsid w:val="00D452F7"/>
    <w:rsid w:val="00D45F83"/>
    <w:rsid w:val="00D45FC4"/>
    <w:rsid w:val="00D46405"/>
    <w:rsid w:val="00D46CDE"/>
    <w:rsid w:val="00D5099A"/>
    <w:rsid w:val="00D53225"/>
    <w:rsid w:val="00D5329D"/>
    <w:rsid w:val="00D532D6"/>
    <w:rsid w:val="00D53BEC"/>
    <w:rsid w:val="00D543E1"/>
    <w:rsid w:val="00D54547"/>
    <w:rsid w:val="00D56719"/>
    <w:rsid w:val="00D6069B"/>
    <w:rsid w:val="00D60B8B"/>
    <w:rsid w:val="00D617A7"/>
    <w:rsid w:val="00D65ED6"/>
    <w:rsid w:val="00D6682E"/>
    <w:rsid w:val="00D72E90"/>
    <w:rsid w:val="00D7318C"/>
    <w:rsid w:val="00D73E5A"/>
    <w:rsid w:val="00D7456B"/>
    <w:rsid w:val="00D758E7"/>
    <w:rsid w:val="00D77B8C"/>
    <w:rsid w:val="00D81C69"/>
    <w:rsid w:val="00D8433B"/>
    <w:rsid w:val="00D84E88"/>
    <w:rsid w:val="00D866BD"/>
    <w:rsid w:val="00D87CC3"/>
    <w:rsid w:val="00D92D37"/>
    <w:rsid w:val="00D92F9D"/>
    <w:rsid w:val="00D9385C"/>
    <w:rsid w:val="00D94734"/>
    <w:rsid w:val="00D96502"/>
    <w:rsid w:val="00D96A9C"/>
    <w:rsid w:val="00D9788D"/>
    <w:rsid w:val="00DA05A9"/>
    <w:rsid w:val="00DA0B38"/>
    <w:rsid w:val="00DA251A"/>
    <w:rsid w:val="00DA2996"/>
    <w:rsid w:val="00DA5C6C"/>
    <w:rsid w:val="00DA6959"/>
    <w:rsid w:val="00DA6E27"/>
    <w:rsid w:val="00DB01EC"/>
    <w:rsid w:val="00DB436C"/>
    <w:rsid w:val="00DB4A9A"/>
    <w:rsid w:val="00DB67D0"/>
    <w:rsid w:val="00DB70BB"/>
    <w:rsid w:val="00DB779E"/>
    <w:rsid w:val="00DC11B7"/>
    <w:rsid w:val="00DC1CB4"/>
    <w:rsid w:val="00DC2617"/>
    <w:rsid w:val="00DC2D3E"/>
    <w:rsid w:val="00DC458A"/>
    <w:rsid w:val="00DC45E7"/>
    <w:rsid w:val="00DC5F51"/>
    <w:rsid w:val="00DC73E0"/>
    <w:rsid w:val="00DD16EC"/>
    <w:rsid w:val="00DD1725"/>
    <w:rsid w:val="00DD4B35"/>
    <w:rsid w:val="00DD5A12"/>
    <w:rsid w:val="00DD6757"/>
    <w:rsid w:val="00DE04DA"/>
    <w:rsid w:val="00DE35B2"/>
    <w:rsid w:val="00DE3A2F"/>
    <w:rsid w:val="00DE440B"/>
    <w:rsid w:val="00DE4464"/>
    <w:rsid w:val="00DE66BE"/>
    <w:rsid w:val="00DE72C1"/>
    <w:rsid w:val="00DF0437"/>
    <w:rsid w:val="00DF181C"/>
    <w:rsid w:val="00DF1EEF"/>
    <w:rsid w:val="00DF248D"/>
    <w:rsid w:val="00DF2897"/>
    <w:rsid w:val="00DF45EC"/>
    <w:rsid w:val="00DF49C3"/>
    <w:rsid w:val="00DF5238"/>
    <w:rsid w:val="00DF5F3A"/>
    <w:rsid w:val="00E00071"/>
    <w:rsid w:val="00E00868"/>
    <w:rsid w:val="00E00951"/>
    <w:rsid w:val="00E00C50"/>
    <w:rsid w:val="00E00DBC"/>
    <w:rsid w:val="00E0601D"/>
    <w:rsid w:val="00E07581"/>
    <w:rsid w:val="00E0764E"/>
    <w:rsid w:val="00E07CD9"/>
    <w:rsid w:val="00E10D7E"/>
    <w:rsid w:val="00E11E96"/>
    <w:rsid w:val="00E126FE"/>
    <w:rsid w:val="00E12834"/>
    <w:rsid w:val="00E13D71"/>
    <w:rsid w:val="00E16B2A"/>
    <w:rsid w:val="00E1752F"/>
    <w:rsid w:val="00E17E00"/>
    <w:rsid w:val="00E219A9"/>
    <w:rsid w:val="00E21A72"/>
    <w:rsid w:val="00E2246E"/>
    <w:rsid w:val="00E22B16"/>
    <w:rsid w:val="00E2410E"/>
    <w:rsid w:val="00E24274"/>
    <w:rsid w:val="00E256E4"/>
    <w:rsid w:val="00E25C96"/>
    <w:rsid w:val="00E260C2"/>
    <w:rsid w:val="00E26277"/>
    <w:rsid w:val="00E278CA"/>
    <w:rsid w:val="00E27FF3"/>
    <w:rsid w:val="00E31C82"/>
    <w:rsid w:val="00E33D84"/>
    <w:rsid w:val="00E35D80"/>
    <w:rsid w:val="00E36239"/>
    <w:rsid w:val="00E363DB"/>
    <w:rsid w:val="00E40B1C"/>
    <w:rsid w:val="00E41863"/>
    <w:rsid w:val="00E418FE"/>
    <w:rsid w:val="00E4270D"/>
    <w:rsid w:val="00E4347A"/>
    <w:rsid w:val="00E43B59"/>
    <w:rsid w:val="00E4548E"/>
    <w:rsid w:val="00E457BA"/>
    <w:rsid w:val="00E45C2A"/>
    <w:rsid w:val="00E46E15"/>
    <w:rsid w:val="00E472F5"/>
    <w:rsid w:val="00E476C0"/>
    <w:rsid w:val="00E50FF9"/>
    <w:rsid w:val="00E51E42"/>
    <w:rsid w:val="00E52C9D"/>
    <w:rsid w:val="00E53138"/>
    <w:rsid w:val="00E53C85"/>
    <w:rsid w:val="00E547F4"/>
    <w:rsid w:val="00E54CFC"/>
    <w:rsid w:val="00E55AA5"/>
    <w:rsid w:val="00E60AB3"/>
    <w:rsid w:val="00E60ECF"/>
    <w:rsid w:val="00E6241A"/>
    <w:rsid w:val="00E627AC"/>
    <w:rsid w:val="00E62F9B"/>
    <w:rsid w:val="00E64086"/>
    <w:rsid w:val="00E644C3"/>
    <w:rsid w:val="00E66029"/>
    <w:rsid w:val="00E6798B"/>
    <w:rsid w:val="00E706DD"/>
    <w:rsid w:val="00E71252"/>
    <w:rsid w:val="00E72E02"/>
    <w:rsid w:val="00E7486E"/>
    <w:rsid w:val="00E74C0A"/>
    <w:rsid w:val="00E74D65"/>
    <w:rsid w:val="00E75792"/>
    <w:rsid w:val="00E7631B"/>
    <w:rsid w:val="00E7695B"/>
    <w:rsid w:val="00E81683"/>
    <w:rsid w:val="00E818AD"/>
    <w:rsid w:val="00E837EE"/>
    <w:rsid w:val="00E85A5E"/>
    <w:rsid w:val="00E85BED"/>
    <w:rsid w:val="00E86B80"/>
    <w:rsid w:val="00E871BB"/>
    <w:rsid w:val="00E873CE"/>
    <w:rsid w:val="00E91420"/>
    <w:rsid w:val="00E924C8"/>
    <w:rsid w:val="00E92C1E"/>
    <w:rsid w:val="00E95858"/>
    <w:rsid w:val="00E96963"/>
    <w:rsid w:val="00EA0116"/>
    <w:rsid w:val="00EA27B8"/>
    <w:rsid w:val="00EA3A08"/>
    <w:rsid w:val="00EA3BBB"/>
    <w:rsid w:val="00EA413C"/>
    <w:rsid w:val="00EA45B1"/>
    <w:rsid w:val="00EA4882"/>
    <w:rsid w:val="00EA565D"/>
    <w:rsid w:val="00EA5C7A"/>
    <w:rsid w:val="00EA6213"/>
    <w:rsid w:val="00EA6238"/>
    <w:rsid w:val="00EB1089"/>
    <w:rsid w:val="00EB11F2"/>
    <w:rsid w:val="00EB1A3B"/>
    <w:rsid w:val="00EB2352"/>
    <w:rsid w:val="00EB312B"/>
    <w:rsid w:val="00EB3C27"/>
    <w:rsid w:val="00EB5CC8"/>
    <w:rsid w:val="00EB67C4"/>
    <w:rsid w:val="00EB6802"/>
    <w:rsid w:val="00EB7B47"/>
    <w:rsid w:val="00EC0C42"/>
    <w:rsid w:val="00EC0F69"/>
    <w:rsid w:val="00EC1497"/>
    <w:rsid w:val="00EC2BE0"/>
    <w:rsid w:val="00EC45B3"/>
    <w:rsid w:val="00EC469A"/>
    <w:rsid w:val="00EC5A84"/>
    <w:rsid w:val="00ED0022"/>
    <w:rsid w:val="00ED03C4"/>
    <w:rsid w:val="00ED0442"/>
    <w:rsid w:val="00ED0453"/>
    <w:rsid w:val="00ED1E92"/>
    <w:rsid w:val="00ED30C1"/>
    <w:rsid w:val="00ED442A"/>
    <w:rsid w:val="00ED44EB"/>
    <w:rsid w:val="00ED5EA7"/>
    <w:rsid w:val="00ED6B94"/>
    <w:rsid w:val="00ED70B1"/>
    <w:rsid w:val="00ED7C82"/>
    <w:rsid w:val="00EE0286"/>
    <w:rsid w:val="00EE2BA5"/>
    <w:rsid w:val="00EE30D7"/>
    <w:rsid w:val="00EE4362"/>
    <w:rsid w:val="00EE55FD"/>
    <w:rsid w:val="00EE6505"/>
    <w:rsid w:val="00EE673D"/>
    <w:rsid w:val="00EE70E1"/>
    <w:rsid w:val="00EF0B26"/>
    <w:rsid w:val="00EF1C33"/>
    <w:rsid w:val="00EF2CAB"/>
    <w:rsid w:val="00EF45B9"/>
    <w:rsid w:val="00EF553D"/>
    <w:rsid w:val="00EF5B8A"/>
    <w:rsid w:val="00EF5CE3"/>
    <w:rsid w:val="00EF6C11"/>
    <w:rsid w:val="00F0194F"/>
    <w:rsid w:val="00F046C5"/>
    <w:rsid w:val="00F047DE"/>
    <w:rsid w:val="00F04BC5"/>
    <w:rsid w:val="00F10556"/>
    <w:rsid w:val="00F107D9"/>
    <w:rsid w:val="00F138EE"/>
    <w:rsid w:val="00F15597"/>
    <w:rsid w:val="00F1684C"/>
    <w:rsid w:val="00F2010D"/>
    <w:rsid w:val="00F212A6"/>
    <w:rsid w:val="00F21671"/>
    <w:rsid w:val="00F21D8E"/>
    <w:rsid w:val="00F21ED0"/>
    <w:rsid w:val="00F241CE"/>
    <w:rsid w:val="00F2459E"/>
    <w:rsid w:val="00F2788B"/>
    <w:rsid w:val="00F30FE6"/>
    <w:rsid w:val="00F314FC"/>
    <w:rsid w:val="00F32412"/>
    <w:rsid w:val="00F32641"/>
    <w:rsid w:val="00F32951"/>
    <w:rsid w:val="00F32CBD"/>
    <w:rsid w:val="00F34880"/>
    <w:rsid w:val="00F40FE8"/>
    <w:rsid w:val="00F41CEA"/>
    <w:rsid w:val="00F41F77"/>
    <w:rsid w:val="00F55AC0"/>
    <w:rsid w:val="00F577BA"/>
    <w:rsid w:val="00F57862"/>
    <w:rsid w:val="00F60AE8"/>
    <w:rsid w:val="00F61F0E"/>
    <w:rsid w:val="00F63F48"/>
    <w:rsid w:val="00F64491"/>
    <w:rsid w:val="00F67E04"/>
    <w:rsid w:val="00F713F1"/>
    <w:rsid w:val="00F7259B"/>
    <w:rsid w:val="00F725A1"/>
    <w:rsid w:val="00F72BD1"/>
    <w:rsid w:val="00F74CF1"/>
    <w:rsid w:val="00F75172"/>
    <w:rsid w:val="00F75FDE"/>
    <w:rsid w:val="00F771D5"/>
    <w:rsid w:val="00F771F5"/>
    <w:rsid w:val="00F77B07"/>
    <w:rsid w:val="00F8202C"/>
    <w:rsid w:val="00F843FD"/>
    <w:rsid w:val="00F84512"/>
    <w:rsid w:val="00F87309"/>
    <w:rsid w:val="00F9039E"/>
    <w:rsid w:val="00F91F49"/>
    <w:rsid w:val="00F9279F"/>
    <w:rsid w:val="00F929C1"/>
    <w:rsid w:val="00F92DA1"/>
    <w:rsid w:val="00FA1D05"/>
    <w:rsid w:val="00FA2635"/>
    <w:rsid w:val="00FB0C8C"/>
    <w:rsid w:val="00FB40E1"/>
    <w:rsid w:val="00FB58BC"/>
    <w:rsid w:val="00FB6531"/>
    <w:rsid w:val="00FB671C"/>
    <w:rsid w:val="00FB6A65"/>
    <w:rsid w:val="00FB72D7"/>
    <w:rsid w:val="00FB7E7E"/>
    <w:rsid w:val="00FC1C1C"/>
    <w:rsid w:val="00FC2267"/>
    <w:rsid w:val="00FC281B"/>
    <w:rsid w:val="00FC2FB7"/>
    <w:rsid w:val="00FC3A47"/>
    <w:rsid w:val="00FC4779"/>
    <w:rsid w:val="00FC4C1D"/>
    <w:rsid w:val="00FC531C"/>
    <w:rsid w:val="00FC599C"/>
    <w:rsid w:val="00FC636E"/>
    <w:rsid w:val="00FC64A8"/>
    <w:rsid w:val="00FC66F0"/>
    <w:rsid w:val="00FC7030"/>
    <w:rsid w:val="00FD1097"/>
    <w:rsid w:val="00FD12B6"/>
    <w:rsid w:val="00FD2144"/>
    <w:rsid w:val="00FD286F"/>
    <w:rsid w:val="00FD2F95"/>
    <w:rsid w:val="00FD3738"/>
    <w:rsid w:val="00FD377B"/>
    <w:rsid w:val="00FD66C3"/>
    <w:rsid w:val="00FE17F3"/>
    <w:rsid w:val="00FE3DBC"/>
    <w:rsid w:val="00FE3E74"/>
    <w:rsid w:val="00FE3F5E"/>
    <w:rsid w:val="00FE3FF2"/>
    <w:rsid w:val="00FE40C3"/>
    <w:rsid w:val="00FE4F60"/>
    <w:rsid w:val="00FE4F6D"/>
    <w:rsid w:val="00FE7FA4"/>
    <w:rsid w:val="00FF01D5"/>
    <w:rsid w:val="00FF0DC1"/>
    <w:rsid w:val="00FF256A"/>
    <w:rsid w:val="00FF3179"/>
    <w:rsid w:val="00FF4C2A"/>
    <w:rsid w:val="00FF73A3"/>
    <w:rsid w:val="00FF750E"/>
    <w:rsid w:val="00FF7680"/>
    <w:rsid w:val="00FF7A96"/>
    <w:rsid w:val="01EA5BBB"/>
    <w:rsid w:val="01F97A99"/>
    <w:rsid w:val="026F6C76"/>
    <w:rsid w:val="02756840"/>
    <w:rsid w:val="02B1584A"/>
    <w:rsid w:val="02E572B9"/>
    <w:rsid w:val="042C1895"/>
    <w:rsid w:val="05480308"/>
    <w:rsid w:val="058B1CEA"/>
    <w:rsid w:val="05DF20B0"/>
    <w:rsid w:val="05E05730"/>
    <w:rsid w:val="06B8082E"/>
    <w:rsid w:val="06BC7C7A"/>
    <w:rsid w:val="07422E52"/>
    <w:rsid w:val="086D3ACB"/>
    <w:rsid w:val="09E241A0"/>
    <w:rsid w:val="0A1D7A26"/>
    <w:rsid w:val="0B1103B5"/>
    <w:rsid w:val="0C483CD9"/>
    <w:rsid w:val="0CEC69C1"/>
    <w:rsid w:val="0D214564"/>
    <w:rsid w:val="0D226E9B"/>
    <w:rsid w:val="0D520D45"/>
    <w:rsid w:val="0E34598C"/>
    <w:rsid w:val="0F8F35A8"/>
    <w:rsid w:val="0FBD2E09"/>
    <w:rsid w:val="10160C01"/>
    <w:rsid w:val="108D6388"/>
    <w:rsid w:val="10AE4FAE"/>
    <w:rsid w:val="113413B0"/>
    <w:rsid w:val="115C0990"/>
    <w:rsid w:val="118E5205"/>
    <w:rsid w:val="118F6B50"/>
    <w:rsid w:val="12BA634D"/>
    <w:rsid w:val="12CC25E1"/>
    <w:rsid w:val="14045069"/>
    <w:rsid w:val="14913A40"/>
    <w:rsid w:val="15471656"/>
    <w:rsid w:val="159F4534"/>
    <w:rsid w:val="16FD0F5C"/>
    <w:rsid w:val="17C41D58"/>
    <w:rsid w:val="17CB5056"/>
    <w:rsid w:val="18364D1B"/>
    <w:rsid w:val="18896CE6"/>
    <w:rsid w:val="19087B1A"/>
    <w:rsid w:val="19155232"/>
    <w:rsid w:val="19445B29"/>
    <w:rsid w:val="19764E80"/>
    <w:rsid w:val="19CF0A00"/>
    <w:rsid w:val="1A570FF8"/>
    <w:rsid w:val="1AE372EF"/>
    <w:rsid w:val="1B2C25B8"/>
    <w:rsid w:val="1D81092B"/>
    <w:rsid w:val="1E7127E3"/>
    <w:rsid w:val="1E8372F5"/>
    <w:rsid w:val="1F9F3A60"/>
    <w:rsid w:val="201D3EA4"/>
    <w:rsid w:val="20515722"/>
    <w:rsid w:val="21627F4E"/>
    <w:rsid w:val="21CF342D"/>
    <w:rsid w:val="225364E3"/>
    <w:rsid w:val="22BC6F50"/>
    <w:rsid w:val="238B7E26"/>
    <w:rsid w:val="243568ED"/>
    <w:rsid w:val="243A68FF"/>
    <w:rsid w:val="25886C35"/>
    <w:rsid w:val="25EA59ED"/>
    <w:rsid w:val="26247C2E"/>
    <w:rsid w:val="267E04BF"/>
    <w:rsid w:val="268113DA"/>
    <w:rsid w:val="268E6309"/>
    <w:rsid w:val="26AA56CE"/>
    <w:rsid w:val="271C60BE"/>
    <w:rsid w:val="27520CB7"/>
    <w:rsid w:val="275B6273"/>
    <w:rsid w:val="275F5BAD"/>
    <w:rsid w:val="285F7D34"/>
    <w:rsid w:val="29D3607C"/>
    <w:rsid w:val="2AB53E5A"/>
    <w:rsid w:val="2B5C2ABC"/>
    <w:rsid w:val="2BA1101E"/>
    <w:rsid w:val="2C870B22"/>
    <w:rsid w:val="2D2F7C93"/>
    <w:rsid w:val="2DA03343"/>
    <w:rsid w:val="2E04418C"/>
    <w:rsid w:val="2EDD1EAC"/>
    <w:rsid w:val="30376483"/>
    <w:rsid w:val="306B205B"/>
    <w:rsid w:val="30965875"/>
    <w:rsid w:val="30F27EC7"/>
    <w:rsid w:val="312511B0"/>
    <w:rsid w:val="32406EF5"/>
    <w:rsid w:val="326F3C75"/>
    <w:rsid w:val="333A23FE"/>
    <w:rsid w:val="339B6DF9"/>
    <w:rsid w:val="33D7733C"/>
    <w:rsid w:val="381C6751"/>
    <w:rsid w:val="3848736B"/>
    <w:rsid w:val="38DF534C"/>
    <w:rsid w:val="38F5526C"/>
    <w:rsid w:val="39396CB4"/>
    <w:rsid w:val="396B2D85"/>
    <w:rsid w:val="397727BF"/>
    <w:rsid w:val="3A157964"/>
    <w:rsid w:val="3A8E2F01"/>
    <w:rsid w:val="3E0979DD"/>
    <w:rsid w:val="3E6027D7"/>
    <w:rsid w:val="3F9443C9"/>
    <w:rsid w:val="3FCF0E70"/>
    <w:rsid w:val="40E46088"/>
    <w:rsid w:val="40F722B8"/>
    <w:rsid w:val="422C560F"/>
    <w:rsid w:val="42763593"/>
    <w:rsid w:val="431B4C8B"/>
    <w:rsid w:val="431D7E8C"/>
    <w:rsid w:val="43A31362"/>
    <w:rsid w:val="456B5576"/>
    <w:rsid w:val="46367216"/>
    <w:rsid w:val="4730507C"/>
    <w:rsid w:val="47722D15"/>
    <w:rsid w:val="47EA0C6F"/>
    <w:rsid w:val="48BA1084"/>
    <w:rsid w:val="490824BC"/>
    <w:rsid w:val="494B36D8"/>
    <w:rsid w:val="496F0025"/>
    <w:rsid w:val="49E77294"/>
    <w:rsid w:val="49F161BC"/>
    <w:rsid w:val="4A03113E"/>
    <w:rsid w:val="4A1D314C"/>
    <w:rsid w:val="4B29346D"/>
    <w:rsid w:val="4B931BEB"/>
    <w:rsid w:val="4C7622A1"/>
    <w:rsid w:val="4C852925"/>
    <w:rsid w:val="4D307EEB"/>
    <w:rsid w:val="4DFC2F26"/>
    <w:rsid w:val="4F425C85"/>
    <w:rsid w:val="50107C5A"/>
    <w:rsid w:val="50697A27"/>
    <w:rsid w:val="50B015F3"/>
    <w:rsid w:val="50B7464A"/>
    <w:rsid w:val="522D2D71"/>
    <w:rsid w:val="52CE45ED"/>
    <w:rsid w:val="52E77E95"/>
    <w:rsid w:val="530119A0"/>
    <w:rsid w:val="53157C01"/>
    <w:rsid w:val="53AE33B9"/>
    <w:rsid w:val="54FF69B3"/>
    <w:rsid w:val="550373F3"/>
    <w:rsid w:val="55935FA5"/>
    <w:rsid w:val="5641016C"/>
    <w:rsid w:val="59613991"/>
    <w:rsid w:val="5976568E"/>
    <w:rsid w:val="5A2471A4"/>
    <w:rsid w:val="5AD54F73"/>
    <w:rsid w:val="5E31059C"/>
    <w:rsid w:val="5E373D29"/>
    <w:rsid w:val="5EAE2828"/>
    <w:rsid w:val="5F0D3DD3"/>
    <w:rsid w:val="5F52319C"/>
    <w:rsid w:val="60C0529A"/>
    <w:rsid w:val="61536351"/>
    <w:rsid w:val="626F4BCE"/>
    <w:rsid w:val="62CA25A7"/>
    <w:rsid w:val="63337970"/>
    <w:rsid w:val="647F6AC5"/>
    <w:rsid w:val="64CD2E85"/>
    <w:rsid w:val="65674056"/>
    <w:rsid w:val="65861857"/>
    <w:rsid w:val="65F033E1"/>
    <w:rsid w:val="67050051"/>
    <w:rsid w:val="673B0876"/>
    <w:rsid w:val="674578D9"/>
    <w:rsid w:val="680E73DA"/>
    <w:rsid w:val="680F29B5"/>
    <w:rsid w:val="68B30B60"/>
    <w:rsid w:val="699F07F6"/>
    <w:rsid w:val="6A0044CD"/>
    <w:rsid w:val="6AFA4B45"/>
    <w:rsid w:val="6B570BD3"/>
    <w:rsid w:val="6B805058"/>
    <w:rsid w:val="6C1153DE"/>
    <w:rsid w:val="6C25251E"/>
    <w:rsid w:val="6C2F1D19"/>
    <w:rsid w:val="6C4176B2"/>
    <w:rsid w:val="6C590B56"/>
    <w:rsid w:val="6C916740"/>
    <w:rsid w:val="6CC2168F"/>
    <w:rsid w:val="6CC8302E"/>
    <w:rsid w:val="6D486939"/>
    <w:rsid w:val="6D6F42ED"/>
    <w:rsid w:val="6E6505A2"/>
    <w:rsid w:val="6EB917AD"/>
    <w:rsid w:val="6EEE050F"/>
    <w:rsid w:val="6FD74B4D"/>
    <w:rsid w:val="6FFD3FBC"/>
    <w:rsid w:val="70770BA4"/>
    <w:rsid w:val="722C0832"/>
    <w:rsid w:val="73373370"/>
    <w:rsid w:val="73BA0CBD"/>
    <w:rsid w:val="7474778C"/>
    <w:rsid w:val="74E2342D"/>
    <w:rsid w:val="751E7718"/>
    <w:rsid w:val="756932A9"/>
    <w:rsid w:val="756F27C7"/>
    <w:rsid w:val="75E8126A"/>
    <w:rsid w:val="77020D19"/>
    <w:rsid w:val="770D4FC9"/>
    <w:rsid w:val="780D6613"/>
    <w:rsid w:val="78157661"/>
    <w:rsid w:val="781D6676"/>
    <w:rsid w:val="79C52DFB"/>
    <w:rsid w:val="7A3E6601"/>
    <w:rsid w:val="7AAD0DE0"/>
    <w:rsid w:val="7AAF3DAE"/>
    <w:rsid w:val="7AFB49F7"/>
    <w:rsid w:val="7B605141"/>
    <w:rsid w:val="7B767759"/>
    <w:rsid w:val="7C0B40B1"/>
    <w:rsid w:val="7C903ED2"/>
    <w:rsid w:val="7F37326B"/>
    <w:rsid w:val="7F7E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55"/>
    <w:autoRedefine/>
    <w:qFormat/>
    <w:uiPriority w:val="9"/>
    <w:pPr>
      <w:keepNext/>
      <w:keepLines/>
      <w:ind w:firstLine="0" w:firstLineChars="0"/>
      <w:contextualSpacing/>
      <w:jc w:val="center"/>
      <w:outlineLvl w:val="0"/>
    </w:pPr>
    <w:rPr>
      <w:rFonts w:eastAsia="微软雅黑"/>
      <w:bCs/>
      <w:kern w:val="44"/>
      <w:sz w:val="32"/>
      <w:szCs w:val="44"/>
    </w:rPr>
  </w:style>
  <w:style w:type="paragraph" w:styleId="4">
    <w:name w:val="heading 2"/>
    <w:basedOn w:val="1"/>
    <w:next w:val="1"/>
    <w:link w:val="34"/>
    <w:autoRedefine/>
    <w:unhideWhenUsed/>
    <w:qFormat/>
    <w:uiPriority w:val="9"/>
    <w:pPr>
      <w:keepNext/>
      <w:keepLines/>
      <w:spacing w:beforeLines="50" w:afterLines="50"/>
      <w:ind w:firstLine="0" w:firstLineChars="0"/>
      <w:contextualSpacing/>
      <w:jc w:val="center"/>
      <w:outlineLvl w:val="1"/>
    </w:pPr>
    <w:rPr>
      <w:rFonts w:ascii="Cambria" w:hAnsi="Cambria" w:eastAsia="微软雅黑"/>
      <w:bCs/>
      <w:sz w:val="28"/>
      <w:szCs w:val="32"/>
    </w:rPr>
  </w:style>
  <w:style w:type="paragraph" w:styleId="5">
    <w:name w:val="heading 3"/>
    <w:basedOn w:val="1"/>
    <w:next w:val="1"/>
    <w:link w:val="56"/>
    <w:autoRedefine/>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6">
    <w:name w:val="heading 4"/>
    <w:basedOn w:val="1"/>
    <w:next w:val="1"/>
    <w:link w:val="58"/>
    <w:autoRedefine/>
    <w:unhideWhenUsed/>
    <w:qFormat/>
    <w:uiPriority w:val="9"/>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autoRedefine/>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8">
    <w:name w:val="Normal Indent"/>
    <w:basedOn w:val="1"/>
    <w:link w:val="51"/>
    <w:autoRedefine/>
    <w:qFormat/>
    <w:uiPriority w:val="0"/>
    <w:pPr>
      <w:ind w:firstLine="420"/>
    </w:pPr>
  </w:style>
  <w:style w:type="paragraph" w:styleId="9">
    <w:name w:val="Document Map"/>
    <w:basedOn w:val="1"/>
    <w:link w:val="53"/>
    <w:autoRedefine/>
    <w:unhideWhenUsed/>
    <w:qFormat/>
    <w:uiPriority w:val="99"/>
    <w:rPr>
      <w:rFonts w:ascii="宋体"/>
      <w:sz w:val="18"/>
      <w:szCs w:val="18"/>
    </w:rPr>
  </w:style>
  <w:style w:type="paragraph" w:styleId="10">
    <w:name w:val="annotation text"/>
    <w:basedOn w:val="1"/>
    <w:link w:val="46"/>
    <w:autoRedefine/>
    <w:unhideWhenUsed/>
    <w:qFormat/>
    <w:uiPriority w:val="99"/>
    <w:rPr>
      <w:rFonts w:ascii="Calibri" w:hAnsi="Calibri"/>
      <w:szCs w:val="22"/>
    </w:rPr>
  </w:style>
  <w:style w:type="paragraph" w:styleId="11">
    <w:name w:val="Body Text"/>
    <w:basedOn w:val="1"/>
    <w:next w:val="1"/>
    <w:link w:val="52"/>
    <w:autoRedefine/>
    <w:unhideWhenUsed/>
    <w:qFormat/>
    <w:uiPriority w:val="99"/>
    <w:pPr>
      <w:spacing w:after="120"/>
    </w:pPr>
    <w:rPr>
      <w:rFonts w:ascii="Calibri" w:hAnsi="Calibri" w:eastAsia="宋体"/>
      <w:szCs w:val="22"/>
    </w:rPr>
  </w:style>
  <w:style w:type="paragraph" w:styleId="12">
    <w:name w:val="Body Text Indent"/>
    <w:basedOn w:val="1"/>
    <w:link w:val="39"/>
    <w:autoRedefine/>
    <w:qFormat/>
    <w:uiPriority w:val="0"/>
    <w:pPr>
      <w:spacing w:line="380" w:lineRule="exact"/>
      <w:ind w:firstLine="480"/>
    </w:pPr>
    <w:rPr>
      <w:rFonts w:eastAsia="方正书宋简体"/>
      <w:szCs w:val="20"/>
    </w:rPr>
  </w:style>
  <w:style w:type="paragraph" w:styleId="13">
    <w:name w:val="toc 3"/>
    <w:basedOn w:val="1"/>
    <w:next w:val="1"/>
    <w:autoRedefine/>
    <w:unhideWhenUsed/>
    <w:qFormat/>
    <w:uiPriority w:val="39"/>
    <w:pPr>
      <w:ind w:left="840" w:leftChars="400"/>
    </w:pPr>
  </w:style>
  <w:style w:type="paragraph" w:styleId="14">
    <w:name w:val="Plain Text"/>
    <w:basedOn w:val="1"/>
    <w:link w:val="38"/>
    <w:autoRedefine/>
    <w:qFormat/>
    <w:uiPriority w:val="0"/>
    <w:rPr>
      <w:rFonts w:ascii="宋体" w:hAnsi="Courier New"/>
      <w:szCs w:val="20"/>
    </w:rPr>
  </w:style>
  <w:style w:type="paragraph" w:styleId="15">
    <w:name w:val="Date"/>
    <w:basedOn w:val="1"/>
    <w:next w:val="1"/>
    <w:link w:val="47"/>
    <w:autoRedefine/>
    <w:unhideWhenUsed/>
    <w:qFormat/>
    <w:uiPriority w:val="99"/>
    <w:pPr>
      <w:ind w:left="100" w:leftChars="2500"/>
    </w:pPr>
    <w:rPr>
      <w:rFonts w:ascii="Calibri" w:hAnsi="Calibri" w:eastAsia="宋体"/>
      <w:szCs w:val="22"/>
    </w:rPr>
  </w:style>
  <w:style w:type="paragraph" w:styleId="16">
    <w:name w:val="Balloon Text"/>
    <w:basedOn w:val="1"/>
    <w:link w:val="48"/>
    <w:autoRedefine/>
    <w:unhideWhenUsed/>
    <w:qFormat/>
    <w:uiPriority w:val="99"/>
    <w:rPr>
      <w:rFonts w:ascii="Calibri" w:hAnsi="Calibri" w:eastAsia="宋体"/>
      <w:sz w:val="18"/>
      <w:szCs w:val="18"/>
    </w:rPr>
  </w:style>
  <w:style w:type="paragraph" w:styleId="17">
    <w:name w:val="footer"/>
    <w:basedOn w:val="1"/>
    <w:link w:val="36"/>
    <w:autoRedefine/>
    <w:qFormat/>
    <w:uiPriority w:val="99"/>
    <w:pPr>
      <w:tabs>
        <w:tab w:val="center" w:pos="4153"/>
        <w:tab w:val="right" w:pos="8306"/>
      </w:tabs>
      <w:snapToGrid w:val="0"/>
    </w:pPr>
    <w:rPr>
      <w:sz w:val="18"/>
      <w:szCs w:val="18"/>
    </w:rPr>
  </w:style>
  <w:style w:type="paragraph" w:styleId="18">
    <w:name w:val="header"/>
    <w:basedOn w:val="1"/>
    <w:link w:val="3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20">
    <w:name w:val="Body Text Indent 3"/>
    <w:basedOn w:val="1"/>
    <w:link w:val="50"/>
    <w:autoRedefine/>
    <w:qFormat/>
    <w:uiPriority w:val="0"/>
    <w:pPr>
      <w:spacing w:line="240" w:lineRule="auto"/>
      <w:ind w:firstLine="0" w:firstLineChars="0"/>
      <w:contextualSpacing/>
    </w:pPr>
    <w:rPr>
      <w:szCs w:val="16"/>
    </w:rPr>
  </w:style>
  <w:style w:type="paragraph" w:styleId="21">
    <w:name w:val="toc 2"/>
    <w:basedOn w:val="1"/>
    <w:next w:val="1"/>
    <w:autoRedefine/>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2">
    <w:name w:val="Body Text 2"/>
    <w:basedOn w:val="1"/>
    <w:qFormat/>
    <w:uiPriority w:val="0"/>
    <w:pPr>
      <w:spacing w:after="120" w:line="480" w:lineRule="auto"/>
    </w:pPr>
  </w:style>
  <w:style w:type="paragraph" w:styleId="23">
    <w:name w:val="Normal (Web)"/>
    <w:basedOn w:val="1"/>
    <w:autoRedefine/>
    <w:unhideWhenUsed/>
    <w:qFormat/>
    <w:uiPriority w:val="99"/>
    <w:pPr>
      <w:spacing w:before="100" w:beforeAutospacing="1" w:after="100" w:afterAutospacing="1"/>
      <w:ind w:firstLine="0" w:firstLineChars="0"/>
      <w:jc w:val="both"/>
    </w:pPr>
    <w:rPr>
      <w:rFonts w:eastAsia="宋体"/>
    </w:rPr>
  </w:style>
  <w:style w:type="paragraph" w:styleId="24">
    <w:name w:val="Title"/>
    <w:basedOn w:val="1"/>
    <w:next w:val="1"/>
    <w:link w:val="44"/>
    <w:autoRedefine/>
    <w:qFormat/>
    <w:uiPriority w:val="0"/>
    <w:pPr>
      <w:spacing w:before="240" w:after="60"/>
      <w:jc w:val="center"/>
      <w:outlineLvl w:val="0"/>
    </w:pPr>
    <w:rPr>
      <w:rFonts w:ascii="Cambria" w:hAnsi="Cambria" w:eastAsia="宋体"/>
      <w:b/>
      <w:bCs/>
      <w:sz w:val="32"/>
      <w:szCs w:val="32"/>
    </w:rPr>
  </w:style>
  <w:style w:type="paragraph" w:styleId="25">
    <w:name w:val="annotation subject"/>
    <w:basedOn w:val="10"/>
    <w:next w:val="10"/>
    <w:link w:val="61"/>
    <w:autoRedefine/>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paragraph" w:styleId="26">
    <w:name w:val="Body Text First Indent 2"/>
    <w:basedOn w:val="12"/>
    <w:autoRedefine/>
    <w:qFormat/>
    <w:uiPriority w:val="0"/>
    <w:pPr>
      <w:ind w:left="200" w:firstLine="420"/>
    </w:pPr>
    <w:rPr>
      <w:rFonts w:ascii="仿宋_GB2312" w:hAnsi="Times New Roman" w:eastAsia="仿宋_GB2312" w:cs="仿宋_GB2312"/>
      <w:kern w:val="0"/>
      <w:sz w:val="32"/>
      <w:szCs w:val="32"/>
    </w:rPr>
  </w:style>
  <w:style w:type="table" w:styleId="28">
    <w:name w:val="Table Grid"/>
    <w:basedOn w:val="2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autoRedefine/>
    <w:qFormat/>
    <w:uiPriority w:val="22"/>
    <w:rPr>
      <w:rFonts w:eastAsia="黑体"/>
      <w:bCs/>
    </w:rPr>
  </w:style>
  <w:style w:type="character" w:styleId="31">
    <w:name w:val="page number"/>
    <w:basedOn w:val="29"/>
    <w:autoRedefine/>
    <w:qFormat/>
    <w:uiPriority w:val="0"/>
  </w:style>
  <w:style w:type="character" w:styleId="32">
    <w:name w:val="Hyperlink"/>
    <w:basedOn w:val="29"/>
    <w:autoRedefine/>
    <w:unhideWhenUsed/>
    <w:qFormat/>
    <w:uiPriority w:val="99"/>
    <w:rPr>
      <w:color w:val="0000FF"/>
      <w:u w:val="single"/>
    </w:rPr>
  </w:style>
  <w:style w:type="character" w:styleId="33">
    <w:name w:val="annotation reference"/>
    <w:autoRedefine/>
    <w:unhideWhenUsed/>
    <w:qFormat/>
    <w:uiPriority w:val="99"/>
    <w:rPr>
      <w:sz w:val="21"/>
      <w:szCs w:val="21"/>
    </w:rPr>
  </w:style>
  <w:style w:type="character" w:customStyle="1" w:styleId="34">
    <w:name w:val="标题 2 Char"/>
    <w:basedOn w:val="29"/>
    <w:link w:val="4"/>
    <w:autoRedefine/>
    <w:qFormat/>
    <w:uiPriority w:val="9"/>
    <w:rPr>
      <w:rFonts w:ascii="Cambria" w:hAnsi="Cambria" w:eastAsia="微软雅黑" w:cs="Times New Roman"/>
      <w:bCs/>
      <w:sz w:val="28"/>
      <w:szCs w:val="32"/>
    </w:rPr>
  </w:style>
  <w:style w:type="paragraph" w:customStyle="1" w:styleId="35">
    <w:name w:val="TOC 标题1"/>
    <w:basedOn w:val="3"/>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character" w:customStyle="1" w:styleId="36">
    <w:name w:val="页脚 Char"/>
    <w:basedOn w:val="29"/>
    <w:link w:val="17"/>
    <w:autoRedefine/>
    <w:qFormat/>
    <w:uiPriority w:val="99"/>
    <w:rPr>
      <w:rFonts w:ascii="Times New Roman" w:hAnsi="Times New Roman" w:eastAsia="宋体" w:cs="Times New Roman"/>
      <w:sz w:val="18"/>
      <w:szCs w:val="18"/>
    </w:rPr>
  </w:style>
  <w:style w:type="character" w:customStyle="1" w:styleId="37">
    <w:name w:val="页眉 Char"/>
    <w:basedOn w:val="29"/>
    <w:link w:val="18"/>
    <w:autoRedefine/>
    <w:qFormat/>
    <w:uiPriority w:val="0"/>
    <w:rPr>
      <w:rFonts w:ascii="Times New Roman" w:hAnsi="Times New Roman" w:eastAsia="宋体" w:cs="Times New Roman"/>
      <w:sz w:val="18"/>
      <w:szCs w:val="18"/>
    </w:rPr>
  </w:style>
  <w:style w:type="character" w:customStyle="1" w:styleId="38">
    <w:name w:val="纯文本 Char"/>
    <w:basedOn w:val="29"/>
    <w:link w:val="14"/>
    <w:autoRedefine/>
    <w:qFormat/>
    <w:uiPriority w:val="0"/>
    <w:rPr>
      <w:rFonts w:ascii="宋体" w:hAnsi="Courier New" w:eastAsia="宋体" w:cs="Times New Roman"/>
      <w:szCs w:val="20"/>
    </w:rPr>
  </w:style>
  <w:style w:type="character" w:customStyle="1" w:styleId="39">
    <w:name w:val="正文文本缩进 Char"/>
    <w:basedOn w:val="29"/>
    <w:link w:val="12"/>
    <w:autoRedefine/>
    <w:qFormat/>
    <w:uiPriority w:val="0"/>
    <w:rPr>
      <w:rFonts w:ascii="Times New Roman" w:hAnsi="Times New Roman" w:eastAsia="方正书宋简体" w:cs="Times New Roman"/>
      <w:sz w:val="24"/>
      <w:szCs w:val="20"/>
    </w:rPr>
  </w:style>
  <w:style w:type="paragraph" w:customStyle="1" w:styleId="40">
    <w:name w:val="列出段落1"/>
    <w:basedOn w:val="1"/>
    <w:autoRedefine/>
    <w:qFormat/>
    <w:uiPriority w:val="34"/>
    <w:pPr>
      <w:ind w:firstLine="420"/>
    </w:pPr>
  </w:style>
  <w:style w:type="paragraph" w:customStyle="1" w:styleId="41">
    <w:name w:val="Char1 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42">
    <w:name w:val="Char1"/>
    <w:basedOn w:val="1"/>
    <w:autoRedefine/>
    <w:qFormat/>
    <w:uiPriority w:val="0"/>
    <w:pPr>
      <w:widowControl/>
      <w:snapToGrid w:val="0"/>
      <w:ind w:left="-3" w:right="-28" w:rightChars="-10"/>
    </w:pPr>
    <w:rPr>
      <w:rFonts w:ascii="Tahoma" w:hAnsi="Tahoma" w:cs="Tahoma"/>
    </w:rPr>
  </w:style>
  <w:style w:type="character" w:customStyle="1" w:styleId="43">
    <w:name w:val="标题 Char"/>
    <w:basedOn w:val="29"/>
    <w:link w:val="24"/>
    <w:autoRedefine/>
    <w:qFormat/>
    <w:uiPriority w:val="0"/>
    <w:rPr>
      <w:rFonts w:ascii="Cambria" w:hAnsi="Cambria"/>
      <w:b/>
      <w:bCs/>
      <w:sz w:val="32"/>
      <w:szCs w:val="32"/>
    </w:rPr>
  </w:style>
  <w:style w:type="character" w:customStyle="1" w:styleId="44">
    <w:name w:val="标题 Char1"/>
    <w:basedOn w:val="29"/>
    <w:link w:val="24"/>
    <w:autoRedefine/>
    <w:qFormat/>
    <w:uiPriority w:val="10"/>
    <w:rPr>
      <w:rFonts w:ascii="Cambria" w:hAnsi="Cambria" w:eastAsia="宋体" w:cs="Times New Roman"/>
      <w:b/>
      <w:bCs/>
      <w:sz w:val="32"/>
      <w:szCs w:val="32"/>
    </w:rPr>
  </w:style>
  <w:style w:type="character" w:customStyle="1" w:styleId="45">
    <w:name w:val="Char Char"/>
    <w:autoRedefine/>
    <w:qFormat/>
    <w:uiPriority w:val="0"/>
    <w:rPr>
      <w:rFonts w:ascii="Cambria" w:hAnsi="Cambria" w:eastAsia="宋体" w:cs="Times New Roman"/>
      <w:b/>
      <w:bCs/>
      <w:sz w:val="32"/>
      <w:szCs w:val="32"/>
    </w:rPr>
  </w:style>
  <w:style w:type="character" w:customStyle="1" w:styleId="46">
    <w:name w:val="批注文字 Char"/>
    <w:basedOn w:val="29"/>
    <w:link w:val="10"/>
    <w:autoRedefine/>
    <w:qFormat/>
    <w:uiPriority w:val="99"/>
    <w:rPr>
      <w:rFonts w:ascii="Calibri" w:hAnsi="Calibri" w:eastAsia="宋体" w:cs="Times New Roman"/>
    </w:rPr>
  </w:style>
  <w:style w:type="character" w:customStyle="1" w:styleId="47">
    <w:name w:val="日期 Char"/>
    <w:basedOn w:val="29"/>
    <w:link w:val="15"/>
    <w:autoRedefine/>
    <w:semiHidden/>
    <w:qFormat/>
    <w:uiPriority w:val="99"/>
  </w:style>
  <w:style w:type="character" w:customStyle="1" w:styleId="48">
    <w:name w:val="批注框文本 Char"/>
    <w:basedOn w:val="29"/>
    <w:link w:val="16"/>
    <w:autoRedefine/>
    <w:semiHidden/>
    <w:qFormat/>
    <w:uiPriority w:val="99"/>
    <w:rPr>
      <w:sz w:val="18"/>
      <w:szCs w:val="18"/>
    </w:rPr>
  </w:style>
  <w:style w:type="paragraph" w:customStyle="1" w:styleId="49">
    <w:name w:val="样式 标题 5 + 右侧:  -0.18 字符"/>
    <w:basedOn w:val="1"/>
    <w:autoRedefine/>
    <w:qFormat/>
    <w:uiPriority w:val="0"/>
    <w:pPr>
      <w:tabs>
        <w:tab w:val="left" w:pos="1008"/>
      </w:tabs>
      <w:ind w:left="2108" w:hanging="420"/>
    </w:pPr>
  </w:style>
  <w:style w:type="character" w:customStyle="1" w:styleId="50">
    <w:name w:val="正文文本缩进 3 Char"/>
    <w:basedOn w:val="29"/>
    <w:link w:val="20"/>
    <w:autoRedefine/>
    <w:qFormat/>
    <w:uiPriority w:val="0"/>
    <w:rPr>
      <w:rFonts w:ascii="Times New Roman" w:hAnsi="Times New Roman" w:eastAsia="仿宋_GB2312" w:cs="Times New Roman"/>
      <w:sz w:val="24"/>
      <w:szCs w:val="16"/>
    </w:rPr>
  </w:style>
  <w:style w:type="character" w:customStyle="1" w:styleId="51">
    <w:name w:val="正文缩进 Char"/>
    <w:basedOn w:val="29"/>
    <w:link w:val="8"/>
    <w:autoRedefine/>
    <w:qFormat/>
    <w:uiPriority w:val="0"/>
    <w:rPr>
      <w:rFonts w:ascii="Times New Roman" w:hAnsi="Times New Roman" w:eastAsia="宋体" w:cs="Times New Roman"/>
      <w:szCs w:val="24"/>
    </w:rPr>
  </w:style>
  <w:style w:type="character" w:customStyle="1" w:styleId="52">
    <w:name w:val="正文文本 Char"/>
    <w:basedOn w:val="29"/>
    <w:link w:val="11"/>
    <w:autoRedefine/>
    <w:semiHidden/>
    <w:qFormat/>
    <w:uiPriority w:val="99"/>
  </w:style>
  <w:style w:type="character" w:customStyle="1" w:styleId="53">
    <w:name w:val="文档结构图 Char"/>
    <w:basedOn w:val="29"/>
    <w:link w:val="9"/>
    <w:autoRedefine/>
    <w:semiHidden/>
    <w:qFormat/>
    <w:uiPriority w:val="99"/>
    <w:rPr>
      <w:rFonts w:ascii="宋体" w:hAnsi="Times New Roman" w:eastAsia="宋体" w:cs="Times New Roman"/>
      <w:sz w:val="18"/>
      <w:szCs w:val="18"/>
    </w:rPr>
  </w:style>
  <w:style w:type="paragraph" w:customStyle="1" w:styleId="54">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标题 1 Char"/>
    <w:basedOn w:val="29"/>
    <w:link w:val="3"/>
    <w:autoRedefine/>
    <w:qFormat/>
    <w:uiPriority w:val="9"/>
    <w:rPr>
      <w:rFonts w:ascii="Times New Roman" w:hAnsi="Times New Roman" w:eastAsia="微软雅黑" w:cs="Times New Roman"/>
      <w:bCs/>
      <w:kern w:val="44"/>
      <w:sz w:val="32"/>
      <w:szCs w:val="44"/>
    </w:rPr>
  </w:style>
  <w:style w:type="character" w:customStyle="1" w:styleId="56">
    <w:name w:val="标题 3 Char"/>
    <w:basedOn w:val="29"/>
    <w:link w:val="5"/>
    <w:autoRedefine/>
    <w:qFormat/>
    <w:uiPriority w:val="9"/>
    <w:rPr>
      <w:rFonts w:ascii="Times New Roman" w:hAnsi="Times New Roman" w:eastAsia="黑体"/>
      <w:bCs/>
      <w:kern w:val="2"/>
      <w:sz w:val="24"/>
      <w:szCs w:val="32"/>
    </w:rPr>
  </w:style>
  <w:style w:type="character" w:customStyle="1" w:styleId="57">
    <w:name w:val="书籍标题1"/>
    <w:basedOn w:val="29"/>
    <w:autoRedefine/>
    <w:qFormat/>
    <w:uiPriority w:val="33"/>
    <w:rPr>
      <w:rFonts w:eastAsia="仿宋_GB2312"/>
      <w:b/>
      <w:bCs/>
      <w:smallCaps/>
      <w:spacing w:val="5"/>
      <w:sz w:val="36"/>
    </w:rPr>
  </w:style>
  <w:style w:type="character" w:customStyle="1" w:styleId="58">
    <w:name w:val="标题 4 Char"/>
    <w:basedOn w:val="29"/>
    <w:link w:val="6"/>
    <w:autoRedefine/>
    <w:qFormat/>
    <w:uiPriority w:val="9"/>
    <w:rPr>
      <w:rFonts w:ascii="Cambria" w:hAnsi="Cambria" w:eastAsia="宋体" w:cs="Times New Roman"/>
      <w:b/>
      <w:bCs/>
      <w:sz w:val="28"/>
      <w:szCs w:val="28"/>
    </w:rPr>
  </w:style>
  <w:style w:type="paragraph" w:customStyle="1" w:styleId="59">
    <w:name w:val="宋体加粗内文"/>
    <w:basedOn w:val="1"/>
    <w:link w:val="60"/>
    <w:autoRedefine/>
    <w:qFormat/>
    <w:uiPriority w:val="0"/>
    <w:pPr>
      <w:spacing w:line="404" w:lineRule="exact"/>
    </w:pPr>
    <w:rPr>
      <w:rFonts w:ascii="方正书宋简体" w:hAnsi="宋体" w:eastAsia="方正书宋简体" w:cs="宋体"/>
      <w:b/>
      <w:kern w:val="0"/>
    </w:rPr>
  </w:style>
  <w:style w:type="character" w:customStyle="1" w:styleId="60">
    <w:name w:val="宋体加粗内文 Char"/>
    <w:basedOn w:val="29"/>
    <w:link w:val="59"/>
    <w:autoRedefine/>
    <w:qFormat/>
    <w:uiPriority w:val="0"/>
    <w:rPr>
      <w:rFonts w:ascii="方正书宋简体" w:hAnsi="宋体" w:eastAsia="方正书宋简体" w:cs="宋体"/>
      <w:b/>
      <w:kern w:val="0"/>
      <w:sz w:val="24"/>
      <w:szCs w:val="24"/>
    </w:rPr>
  </w:style>
  <w:style w:type="character" w:customStyle="1" w:styleId="61">
    <w:name w:val="批注主题 Char"/>
    <w:basedOn w:val="46"/>
    <w:link w:val="25"/>
    <w:autoRedefine/>
    <w:semiHidden/>
    <w:qFormat/>
    <w:uiPriority w:val="99"/>
    <w:rPr>
      <w:rFonts w:ascii="Times New Roman" w:hAnsi="Times New Roman"/>
      <w:b/>
      <w:bCs/>
      <w:szCs w:val="24"/>
    </w:rPr>
  </w:style>
  <w:style w:type="paragraph" w:customStyle="1" w:styleId="62">
    <w:name w:val="修订1"/>
    <w:autoRedefine/>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3">
    <w:name w:val="列出段落11"/>
    <w:basedOn w:val="1"/>
    <w:autoRedefine/>
    <w:qFormat/>
    <w:uiPriority w:val="34"/>
    <w:pPr>
      <w:spacing w:before="100" w:beforeAutospacing="1" w:after="100" w:afterAutospacing="1"/>
      <w:ind w:firstLine="420"/>
      <w:jc w:val="both"/>
    </w:pPr>
    <w:rPr>
      <w:rFonts w:eastAsia="宋体"/>
      <w:sz w:val="21"/>
    </w:rPr>
  </w:style>
  <w:style w:type="paragraph" w:customStyle="1" w:styleId="64">
    <w:name w:val="TOC 标题11"/>
    <w:basedOn w:val="3"/>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paragraph" w:customStyle="1" w:styleId="65">
    <w:name w:val="样式 标题 2 + Times New Roman 四号 非加粗 段前: 5 磅 段后: 0 磅 行距: 固定值 20..."/>
    <w:basedOn w:val="4"/>
    <w:autoRedefine/>
    <w:qFormat/>
    <w:uiPriority w:val="0"/>
    <w:pPr>
      <w:spacing w:beforeLines="0" w:afterLines="0" w:line="400" w:lineRule="exact"/>
      <w:contextualSpacing w:val="0"/>
      <w:jc w:val="both"/>
    </w:pPr>
    <w:rPr>
      <w:rFonts w:ascii="Times New Roman" w:hAnsi="Times New Roman" w:eastAsia="黑体" w:cs="宋体"/>
      <w:bCs w:val="0"/>
      <w:szCs w:val="20"/>
    </w:rPr>
  </w:style>
  <w:style w:type="paragraph" w:customStyle="1" w:styleId="66">
    <w:name w:val="列出段落2"/>
    <w:basedOn w:val="1"/>
    <w:autoRedefine/>
    <w:qFormat/>
    <w:uiPriority w:val="34"/>
    <w:pPr>
      <w:spacing w:before="100" w:beforeAutospacing="1" w:after="100" w:afterAutospacing="1"/>
      <w:ind w:firstLine="420"/>
      <w:jc w:val="both"/>
    </w:pPr>
    <w:rPr>
      <w:rFonts w:eastAsia="宋体"/>
      <w:sz w:val="21"/>
    </w:rPr>
  </w:style>
  <w:style w:type="paragraph" w:customStyle="1" w:styleId="67">
    <w:name w:val="列出段落3"/>
    <w:basedOn w:val="1"/>
    <w:autoRedefine/>
    <w:unhideWhenUsed/>
    <w:qFormat/>
    <w:uiPriority w:val="99"/>
    <w:pPr>
      <w:ind w:firstLine="420"/>
    </w:pPr>
  </w:style>
  <w:style w:type="paragraph" w:styleId="68">
    <w:name w:val="List Paragraph"/>
    <w:basedOn w:val="1"/>
    <w:autoRedefine/>
    <w:unhideWhenUsed/>
    <w:qFormat/>
    <w:uiPriority w:val="99"/>
    <w:pPr>
      <w:spacing w:before="100" w:beforeAutospacing="1" w:after="100" w:afterAutospacing="1"/>
      <w:ind w:firstLine="420"/>
      <w:jc w:val="both"/>
    </w:pPr>
    <w:rPr>
      <w:rFonts w:eastAsia="宋体"/>
      <w:sz w:val="21"/>
    </w:rPr>
  </w:style>
  <w:style w:type="paragraph" w:customStyle="1" w:styleId="69">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70">
    <w:name w:val="font31"/>
    <w:qFormat/>
    <w:uiPriority w:val="0"/>
    <w:rPr>
      <w:rFonts w:hint="eastAsia" w:ascii="黑体" w:hAnsi="宋体" w:eastAsia="黑体" w:cs="黑体"/>
      <w:color w:val="000000"/>
      <w:sz w:val="20"/>
      <w:szCs w:val="20"/>
      <w:u w:val="none"/>
    </w:rPr>
  </w:style>
  <w:style w:type="character" w:customStyle="1" w:styleId="71">
    <w:name w:val="font21"/>
    <w:qFormat/>
    <w:uiPriority w:val="0"/>
    <w:rPr>
      <w:rFonts w:hint="eastAsia" w:ascii="黑体" w:hAnsi="宋体" w:eastAsia="黑体" w:cs="黑体"/>
      <w:color w:val="000000"/>
      <w:sz w:val="20"/>
      <w:szCs w:val="20"/>
      <w:u w:val="none"/>
    </w:rPr>
  </w:style>
  <w:style w:type="paragraph" w:customStyle="1" w:styleId="72">
    <w:name w:val="正文-段落"/>
    <w:qFormat/>
    <w:uiPriority w:val="0"/>
    <w:pPr>
      <w:spacing w:line="360" w:lineRule="auto"/>
      <w:ind w:firstLine="560" w:firstLineChars="200"/>
      <w:jc w:val="both"/>
    </w:pPr>
    <w:rPr>
      <w:rFonts w:ascii="仿宋_GB2312" w:hAnsi="Times New Roman" w:eastAsia="仿宋_GB2312" w:cs="宋体"/>
      <w:sz w:val="28"/>
      <w:szCs w:val="28"/>
      <w:lang w:val="en-US" w:eastAsia="zh-CN" w:bidi="ar-SA"/>
    </w:rPr>
  </w:style>
  <w:style w:type="paragraph" w:customStyle="1" w:styleId="73">
    <w:name w:val="正文 正文"/>
    <w:basedOn w:val="1"/>
    <w:qFormat/>
    <w:uiPriority w:val="0"/>
    <w:pPr>
      <w:spacing w:before="120"/>
      <w:ind w:firstLine="480"/>
    </w:pPr>
    <w:rPr>
      <w:szCs w:val="24"/>
    </w:rPr>
  </w:style>
  <w:style w:type="paragraph" w:customStyle="1" w:styleId="74">
    <w:name w:val="表格内容"/>
    <w:qFormat/>
    <w:uiPriority w:val="0"/>
    <w:pPr>
      <w:jc w:val="center"/>
    </w:pPr>
    <w:rPr>
      <w:rFonts w:ascii="仿宋_GB2312" w:hAnsi="Times New Roman" w:eastAsia="仿宋_GB2312" w:cs="Times New Roman"/>
      <w:color w:val="000000" w:themeColor="text1"/>
      <w:kern w:val="2"/>
      <w:sz w:val="24"/>
      <w:szCs w:val="24"/>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FB3A9-7FF7-485E-A588-DFB9CBFD0C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1773</Words>
  <Characters>1898</Characters>
  <Lines>257</Lines>
  <Paragraphs>72</Paragraphs>
  <TotalTime>1</TotalTime>
  <ScaleCrop>false</ScaleCrop>
  <LinksUpToDate>false</LinksUpToDate>
  <CharactersWithSpaces>1909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2015-06-30T05:45:00Z</dcterms:created>
  <dc:creator>ZFCG</dc:creator>
  <cp:lastModifiedBy>Akiko ♪</cp:lastModifiedBy>
  <cp:lastPrinted>2014-10-28T07:35:00Z</cp:lastPrinted>
  <dcterms:modified xsi:type="dcterms:W3CDTF">2025-07-22T06:06:16Z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C018F22EACF943BFA29287863BD4B4D6_13</vt:lpwstr>
  </property>
  <property fmtid="{D5CDD505-2E9C-101B-9397-08002B2CF9AE}" pid="4" name="KSOTemplateDocerSaveRecord">
    <vt:lpwstr>eyJoZGlkIjoiYTU3MjAzOGI1ZWM1NjI3YTE0MjIzZDIwNTMwM2NhZjEiLCJ1c2VySWQiOiIzNDc2MzkyNjAifQ==</vt:lpwstr>
  </property>
</Properties>
</file>