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77349">
      <w:pPr>
        <w:jc w:val="center"/>
        <w:rPr>
          <w:rFonts w:hint="default"/>
          <w:color w:val="auto"/>
          <w:sz w:val="18"/>
          <w:szCs w:val="21"/>
          <w:lang w:val="en-US"/>
        </w:rPr>
      </w:pP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>国球进社区、进公园采购需求</w:t>
      </w:r>
    </w:p>
    <w:p w14:paraId="3E36AEEC">
      <w:pPr>
        <w:rPr>
          <w:color w:val="auto"/>
        </w:rPr>
      </w:pPr>
    </w:p>
    <w:p w14:paraId="1F5EA1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00" w:line="440" w:lineRule="exact"/>
        <w:textAlignment w:val="auto"/>
        <w:rPr>
          <w:rFonts w:hint="eastAsia" w:ascii="仿宋" w:hAnsi="仿宋" w:eastAsia="仿宋" w:cs="仿宋"/>
          <w:b/>
          <w:bCs/>
          <w:color w:val="auto"/>
          <w:spacing w:val="1"/>
          <w:sz w:val="28"/>
          <w:szCs w:val="28"/>
          <w:u w:val="none" w:color="auto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1"/>
          <w:sz w:val="28"/>
          <w:szCs w:val="28"/>
          <w:u w:val="none" w:color="auto"/>
          <w:shd w:val="clear" w:color="auto" w:fill="auto"/>
          <w:lang w:val="en-US" w:eastAsia="zh-CN"/>
        </w:rPr>
        <w:t>项目名称：国球进社区、进公园</w:t>
      </w:r>
    </w:p>
    <w:p w14:paraId="067A1F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00" w:line="440" w:lineRule="exact"/>
        <w:textAlignment w:val="auto"/>
        <w:rPr>
          <w:rFonts w:hint="eastAsia" w:ascii="仿宋" w:hAnsi="仿宋" w:eastAsia="仿宋" w:cs="仿宋"/>
          <w:b/>
          <w:bCs/>
          <w:color w:val="auto"/>
          <w:spacing w:val="1"/>
          <w:sz w:val="28"/>
          <w:szCs w:val="28"/>
          <w:u w:val="none" w:color="auto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1"/>
          <w:sz w:val="28"/>
          <w:szCs w:val="28"/>
          <w:u w:val="none" w:color="auto"/>
          <w:shd w:val="clear" w:color="auto" w:fill="auto"/>
          <w:lang w:val="en-US" w:eastAsia="zh-CN"/>
        </w:rPr>
        <w:t>项目编号：GZSH-2025-1536</w:t>
      </w:r>
    </w:p>
    <w:p w14:paraId="25B4C9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00" w:line="440" w:lineRule="exact"/>
        <w:textAlignment w:val="auto"/>
        <w:rPr>
          <w:rFonts w:hint="eastAsia" w:ascii="仿宋" w:hAnsi="仿宋" w:eastAsia="仿宋" w:cs="仿宋"/>
          <w:b/>
          <w:bCs/>
          <w:color w:val="auto"/>
          <w:spacing w:val="1"/>
          <w:sz w:val="28"/>
          <w:szCs w:val="28"/>
          <w:u w:val="none" w:color="auto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1"/>
          <w:sz w:val="28"/>
          <w:szCs w:val="28"/>
          <w:u w:val="none" w:color="auto"/>
          <w:shd w:val="clear" w:color="auto" w:fill="auto"/>
          <w:lang w:val="en-US" w:eastAsia="zh-CN"/>
        </w:rPr>
        <w:t>采购方式：公开招标</w:t>
      </w:r>
    </w:p>
    <w:p w14:paraId="55A88C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00" w:line="440" w:lineRule="exact"/>
        <w:textAlignment w:val="auto"/>
        <w:rPr>
          <w:rFonts w:hint="eastAsia" w:ascii="仿宋" w:hAnsi="仿宋" w:eastAsia="仿宋" w:cs="仿宋"/>
          <w:b/>
          <w:bCs/>
          <w:color w:val="auto"/>
          <w:spacing w:val="1"/>
          <w:sz w:val="28"/>
          <w:szCs w:val="28"/>
          <w:u w:val="none" w:color="auto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1"/>
          <w:sz w:val="28"/>
          <w:szCs w:val="28"/>
          <w:u w:val="none" w:color="auto"/>
          <w:shd w:val="clear" w:color="auto" w:fill="auto"/>
          <w:lang w:val="en-US" w:eastAsia="zh-CN"/>
        </w:rPr>
        <w:t>项目序列号：</w:t>
      </w:r>
    </w:p>
    <w:p w14:paraId="7C5C26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00" w:line="440" w:lineRule="exact"/>
        <w:textAlignment w:val="auto"/>
        <w:rPr>
          <w:rFonts w:hint="eastAsia" w:ascii="仿宋" w:hAnsi="仿宋" w:eastAsia="仿宋" w:cs="仿宋"/>
          <w:b/>
          <w:bCs/>
          <w:color w:val="auto"/>
          <w:spacing w:val="1"/>
          <w:sz w:val="28"/>
          <w:szCs w:val="28"/>
          <w:u w:val="none" w:color="auto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1"/>
          <w:sz w:val="28"/>
          <w:szCs w:val="28"/>
          <w:u w:val="none" w:color="auto"/>
          <w:shd w:val="clear" w:color="auto" w:fill="auto"/>
          <w:lang w:val="en-US" w:eastAsia="zh-CN"/>
        </w:rPr>
        <w:t>采购主要内容：详见采购文件</w:t>
      </w:r>
    </w:p>
    <w:p w14:paraId="3AB590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00" w:line="440" w:lineRule="exact"/>
        <w:textAlignment w:val="auto"/>
        <w:rPr>
          <w:rFonts w:hint="eastAsia" w:ascii="仿宋" w:hAnsi="仿宋" w:eastAsia="仿宋" w:cs="仿宋"/>
          <w:b/>
          <w:bCs/>
          <w:color w:val="auto"/>
          <w:spacing w:val="1"/>
          <w:sz w:val="28"/>
          <w:szCs w:val="28"/>
          <w:u w:val="none" w:color="auto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1"/>
          <w:sz w:val="28"/>
          <w:szCs w:val="28"/>
          <w:u w:val="none" w:color="auto"/>
          <w:shd w:val="clear" w:color="auto" w:fill="auto"/>
          <w:lang w:val="en-US" w:eastAsia="zh-CN"/>
        </w:rPr>
        <w:t>采购数量：1批</w:t>
      </w:r>
    </w:p>
    <w:p w14:paraId="1093FE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00" w:line="440" w:lineRule="exact"/>
        <w:textAlignment w:val="auto"/>
        <w:rPr>
          <w:rFonts w:hint="eastAsia" w:ascii="仿宋" w:hAnsi="仿宋" w:eastAsia="仿宋" w:cs="仿宋"/>
          <w:b/>
          <w:bCs/>
          <w:color w:val="auto"/>
          <w:spacing w:val="1"/>
          <w:sz w:val="28"/>
          <w:szCs w:val="28"/>
          <w:u w:val="none" w:color="auto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1"/>
          <w:sz w:val="28"/>
          <w:szCs w:val="28"/>
          <w:u w:val="none" w:color="auto"/>
          <w:shd w:val="clear" w:color="auto" w:fill="auto"/>
          <w:lang w:eastAsia="zh-CN"/>
        </w:rPr>
        <w:t>预算金额：</w:t>
      </w:r>
      <w:r>
        <w:rPr>
          <w:rFonts w:hint="eastAsia" w:ascii="仿宋" w:hAnsi="仿宋" w:eastAsia="仿宋" w:cs="仿宋"/>
          <w:b/>
          <w:bCs/>
          <w:color w:val="auto"/>
          <w:spacing w:val="1"/>
          <w:sz w:val="28"/>
          <w:szCs w:val="28"/>
          <w:u w:val="none" w:color="auto"/>
          <w:shd w:val="clear" w:color="auto" w:fill="auto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auto"/>
          <w:spacing w:val="1"/>
          <w:sz w:val="28"/>
          <w:szCs w:val="28"/>
          <w:u w:val="none" w:color="auto"/>
          <w:shd w:val="clear" w:color="auto" w:fill="auto"/>
          <w:lang w:eastAsia="zh-CN"/>
        </w:rPr>
        <w:t>000000.00元（A包：15</w:t>
      </w:r>
      <w:r>
        <w:rPr>
          <w:rFonts w:hint="eastAsia" w:ascii="仿宋" w:hAnsi="仿宋" w:eastAsia="仿宋" w:cs="仿宋"/>
          <w:b/>
          <w:bCs/>
          <w:color w:val="auto"/>
          <w:spacing w:val="1"/>
          <w:sz w:val="28"/>
          <w:szCs w:val="28"/>
          <w:u w:val="none" w:color="auto"/>
          <w:shd w:val="clear" w:color="auto" w:fill="auto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auto"/>
          <w:spacing w:val="1"/>
          <w:sz w:val="28"/>
          <w:szCs w:val="28"/>
          <w:u w:val="none" w:color="auto"/>
          <w:shd w:val="clear" w:color="auto" w:fill="auto"/>
          <w:lang w:eastAsia="zh-CN"/>
        </w:rPr>
        <w:t>0,000.00元；B包：1</w:t>
      </w:r>
      <w:r>
        <w:rPr>
          <w:rFonts w:hint="eastAsia" w:ascii="仿宋" w:hAnsi="仿宋" w:eastAsia="仿宋" w:cs="仿宋"/>
          <w:b/>
          <w:bCs/>
          <w:color w:val="auto"/>
          <w:spacing w:val="1"/>
          <w:sz w:val="28"/>
          <w:szCs w:val="28"/>
          <w:u w:val="none" w:color="auto"/>
          <w:shd w:val="clear" w:color="auto" w:fill="auto"/>
          <w:lang w:val="en-US" w:eastAsia="zh-CN"/>
        </w:rPr>
        <w:t>46</w:t>
      </w:r>
      <w:r>
        <w:rPr>
          <w:rFonts w:hint="eastAsia" w:ascii="仿宋" w:hAnsi="仿宋" w:eastAsia="仿宋" w:cs="仿宋"/>
          <w:b/>
          <w:bCs/>
          <w:color w:val="auto"/>
          <w:spacing w:val="1"/>
          <w:sz w:val="28"/>
          <w:szCs w:val="28"/>
          <w:u w:val="none" w:color="auto"/>
          <w:shd w:val="clear" w:color="auto" w:fill="auto"/>
          <w:lang w:eastAsia="zh-CN"/>
        </w:rPr>
        <w:t>0,000.00元）</w:t>
      </w:r>
    </w:p>
    <w:p w14:paraId="6C77FF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00" w:line="440" w:lineRule="exact"/>
        <w:textAlignment w:val="auto"/>
        <w:rPr>
          <w:rFonts w:hint="eastAsia" w:ascii="仿宋" w:hAnsi="仿宋" w:eastAsia="仿宋" w:cs="仿宋"/>
          <w:b/>
          <w:bCs/>
          <w:color w:val="auto"/>
          <w:spacing w:val="1"/>
          <w:sz w:val="28"/>
          <w:szCs w:val="28"/>
          <w:u w:val="none" w:color="auto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1"/>
          <w:sz w:val="28"/>
          <w:szCs w:val="28"/>
          <w:u w:val="none" w:color="auto"/>
          <w:shd w:val="clear" w:color="auto" w:fill="auto"/>
          <w:lang w:eastAsia="zh-CN"/>
        </w:rPr>
        <w:t>A包：贵阳市、遵义市、</w:t>
      </w:r>
      <w:r>
        <w:rPr>
          <w:rFonts w:hint="eastAsia" w:ascii="仿宋" w:hAnsi="仿宋" w:eastAsia="仿宋" w:cs="仿宋"/>
          <w:b/>
          <w:bCs/>
          <w:color w:val="auto"/>
          <w:spacing w:val="1"/>
          <w:sz w:val="28"/>
          <w:szCs w:val="28"/>
          <w:u w:val="none" w:color="auto"/>
          <w:shd w:val="clear" w:color="auto" w:fill="auto"/>
          <w:lang w:val="en-US" w:eastAsia="zh-CN"/>
        </w:rPr>
        <w:t>铜仁市、毕节市</w:t>
      </w:r>
      <w:r>
        <w:rPr>
          <w:rFonts w:hint="eastAsia" w:ascii="仿宋" w:hAnsi="仿宋" w:eastAsia="仿宋" w:cs="仿宋"/>
          <w:b/>
          <w:bCs/>
          <w:color w:val="auto"/>
          <w:spacing w:val="1"/>
          <w:sz w:val="28"/>
          <w:szCs w:val="28"/>
          <w:u w:val="none" w:color="auto"/>
          <w:shd w:val="clear" w:color="auto" w:fill="auto"/>
          <w:lang w:eastAsia="zh-CN"/>
        </w:rPr>
        <w:t>：15</w:t>
      </w:r>
      <w:r>
        <w:rPr>
          <w:rFonts w:hint="eastAsia" w:ascii="仿宋" w:hAnsi="仿宋" w:eastAsia="仿宋" w:cs="仿宋"/>
          <w:b/>
          <w:bCs/>
          <w:color w:val="auto"/>
          <w:spacing w:val="1"/>
          <w:sz w:val="28"/>
          <w:szCs w:val="28"/>
          <w:u w:val="none" w:color="auto"/>
          <w:shd w:val="clear" w:color="auto" w:fill="auto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auto"/>
          <w:spacing w:val="1"/>
          <w:sz w:val="28"/>
          <w:szCs w:val="28"/>
          <w:u w:val="none" w:color="auto"/>
          <w:shd w:val="clear" w:color="auto" w:fill="auto"/>
          <w:lang w:eastAsia="zh-CN"/>
        </w:rPr>
        <w:t>0000.00元。</w:t>
      </w:r>
    </w:p>
    <w:p w14:paraId="7034B5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00" w:line="440" w:lineRule="exact"/>
        <w:textAlignment w:val="auto"/>
        <w:rPr>
          <w:rFonts w:hint="eastAsia" w:ascii="仿宋" w:hAnsi="仿宋" w:eastAsia="仿宋" w:cs="仿宋"/>
          <w:b/>
          <w:bCs/>
          <w:color w:val="auto"/>
          <w:spacing w:val="1"/>
          <w:sz w:val="28"/>
          <w:szCs w:val="28"/>
          <w:u w:val="none" w:color="auto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1"/>
          <w:sz w:val="28"/>
          <w:szCs w:val="28"/>
          <w:u w:val="none" w:color="auto"/>
          <w:shd w:val="clear" w:color="auto" w:fill="auto"/>
          <w:lang w:eastAsia="zh-CN"/>
        </w:rPr>
        <w:t>B包：</w:t>
      </w:r>
      <w:r>
        <w:rPr>
          <w:rFonts w:hint="eastAsia" w:ascii="仿宋" w:hAnsi="仿宋" w:eastAsia="仿宋" w:cs="仿宋"/>
          <w:b/>
          <w:bCs/>
          <w:color w:val="auto"/>
          <w:spacing w:val="1"/>
          <w:sz w:val="28"/>
          <w:szCs w:val="28"/>
          <w:u w:val="none" w:color="auto"/>
          <w:shd w:val="clear" w:color="auto" w:fill="auto"/>
          <w:lang w:val="en-US" w:eastAsia="zh-CN"/>
        </w:rPr>
        <w:t>安顺市、六盘水市、</w:t>
      </w:r>
      <w:r>
        <w:rPr>
          <w:rFonts w:hint="eastAsia" w:ascii="仿宋" w:hAnsi="仿宋" w:eastAsia="仿宋" w:cs="仿宋"/>
          <w:b/>
          <w:bCs/>
          <w:color w:val="auto"/>
          <w:spacing w:val="1"/>
          <w:sz w:val="28"/>
          <w:szCs w:val="28"/>
          <w:u w:val="none" w:color="auto"/>
          <w:shd w:val="clear" w:color="auto" w:fill="auto"/>
          <w:lang w:eastAsia="zh-CN"/>
        </w:rPr>
        <w:t>黔南州、黔东南州、黔</w:t>
      </w:r>
      <w:r>
        <w:rPr>
          <w:rFonts w:hint="eastAsia" w:ascii="仿宋" w:hAnsi="仿宋" w:eastAsia="仿宋" w:cs="仿宋"/>
          <w:b/>
          <w:bCs/>
          <w:color w:val="auto"/>
          <w:spacing w:val="1"/>
          <w:sz w:val="28"/>
          <w:szCs w:val="28"/>
          <w:u w:val="none" w:color="auto"/>
          <w:shd w:val="clear" w:color="auto" w:fill="auto"/>
          <w:lang w:val="en-US" w:eastAsia="zh-CN"/>
        </w:rPr>
        <w:t>西</w:t>
      </w:r>
      <w:r>
        <w:rPr>
          <w:rFonts w:hint="eastAsia" w:ascii="仿宋" w:hAnsi="仿宋" w:eastAsia="仿宋" w:cs="仿宋"/>
          <w:b/>
          <w:bCs/>
          <w:color w:val="auto"/>
          <w:spacing w:val="1"/>
          <w:sz w:val="28"/>
          <w:szCs w:val="28"/>
          <w:u w:val="none" w:color="auto"/>
          <w:shd w:val="clear" w:color="auto" w:fill="auto"/>
          <w:lang w:eastAsia="zh-CN"/>
        </w:rPr>
        <w:t>南州：1</w:t>
      </w:r>
      <w:r>
        <w:rPr>
          <w:rFonts w:hint="eastAsia" w:ascii="仿宋" w:hAnsi="仿宋" w:eastAsia="仿宋" w:cs="仿宋"/>
          <w:b/>
          <w:bCs/>
          <w:color w:val="auto"/>
          <w:spacing w:val="1"/>
          <w:sz w:val="28"/>
          <w:szCs w:val="28"/>
          <w:u w:val="none" w:color="auto"/>
          <w:shd w:val="clear" w:color="auto" w:fill="auto"/>
          <w:lang w:val="en-US" w:eastAsia="zh-CN"/>
        </w:rPr>
        <w:t>46</w:t>
      </w:r>
      <w:r>
        <w:rPr>
          <w:rFonts w:hint="eastAsia" w:ascii="仿宋" w:hAnsi="仿宋" w:eastAsia="仿宋" w:cs="仿宋"/>
          <w:b/>
          <w:bCs/>
          <w:color w:val="auto"/>
          <w:spacing w:val="1"/>
          <w:sz w:val="28"/>
          <w:szCs w:val="28"/>
          <w:u w:val="none" w:color="auto"/>
          <w:shd w:val="clear" w:color="auto" w:fill="auto"/>
          <w:lang w:eastAsia="zh-CN"/>
        </w:rPr>
        <w:t>0000.00元。</w:t>
      </w:r>
    </w:p>
    <w:p w14:paraId="020B2B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00" w:line="440" w:lineRule="exact"/>
        <w:textAlignment w:val="auto"/>
        <w:rPr>
          <w:rFonts w:hint="eastAsia" w:ascii="仿宋" w:hAnsi="仿宋" w:eastAsia="仿宋" w:cs="仿宋"/>
          <w:b/>
          <w:bCs/>
          <w:color w:val="auto"/>
          <w:spacing w:val="1"/>
          <w:sz w:val="28"/>
          <w:szCs w:val="28"/>
          <w:u w:val="none" w:color="auto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1"/>
          <w:sz w:val="28"/>
          <w:szCs w:val="28"/>
          <w:u w:val="none" w:color="auto"/>
          <w:shd w:val="clear" w:color="auto" w:fill="auto"/>
          <w:lang w:eastAsia="zh-CN"/>
        </w:rPr>
        <w:t>最高限价（如有）：</w:t>
      </w:r>
      <w:r>
        <w:rPr>
          <w:rFonts w:hint="eastAsia" w:ascii="仿宋" w:hAnsi="仿宋" w:eastAsia="仿宋" w:cs="仿宋"/>
          <w:b/>
          <w:bCs/>
          <w:color w:val="auto"/>
          <w:spacing w:val="1"/>
          <w:sz w:val="28"/>
          <w:szCs w:val="28"/>
          <w:u w:val="none" w:color="auto"/>
          <w:shd w:val="clear" w:color="auto" w:fill="auto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auto"/>
          <w:spacing w:val="1"/>
          <w:sz w:val="28"/>
          <w:szCs w:val="28"/>
          <w:u w:val="none" w:color="auto"/>
          <w:shd w:val="clear" w:color="auto" w:fill="auto"/>
          <w:lang w:eastAsia="zh-CN"/>
        </w:rPr>
        <w:t>000000.00元（A包：15</w:t>
      </w:r>
      <w:r>
        <w:rPr>
          <w:rFonts w:hint="eastAsia" w:ascii="仿宋" w:hAnsi="仿宋" w:eastAsia="仿宋" w:cs="仿宋"/>
          <w:b/>
          <w:bCs/>
          <w:color w:val="auto"/>
          <w:spacing w:val="1"/>
          <w:sz w:val="28"/>
          <w:szCs w:val="28"/>
          <w:u w:val="none" w:color="auto"/>
          <w:shd w:val="clear" w:color="auto" w:fill="auto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auto"/>
          <w:spacing w:val="1"/>
          <w:sz w:val="28"/>
          <w:szCs w:val="28"/>
          <w:u w:val="none" w:color="auto"/>
          <w:shd w:val="clear" w:color="auto" w:fill="auto"/>
          <w:lang w:eastAsia="zh-CN"/>
        </w:rPr>
        <w:t>0,000.00元；B包：1</w:t>
      </w:r>
      <w:r>
        <w:rPr>
          <w:rFonts w:hint="eastAsia" w:ascii="仿宋" w:hAnsi="仿宋" w:eastAsia="仿宋" w:cs="仿宋"/>
          <w:b/>
          <w:bCs/>
          <w:color w:val="auto"/>
          <w:spacing w:val="1"/>
          <w:sz w:val="28"/>
          <w:szCs w:val="28"/>
          <w:u w:val="none" w:color="auto"/>
          <w:shd w:val="clear" w:color="auto" w:fill="auto"/>
          <w:lang w:val="en-US" w:eastAsia="zh-CN"/>
        </w:rPr>
        <w:t>46</w:t>
      </w:r>
      <w:r>
        <w:rPr>
          <w:rFonts w:hint="eastAsia" w:ascii="仿宋" w:hAnsi="仿宋" w:eastAsia="仿宋" w:cs="仿宋"/>
          <w:b/>
          <w:bCs/>
          <w:color w:val="auto"/>
          <w:spacing w:val="1"/>
          <w:sz w:val="28"/>
          <w:szCs w:val="28"/>
          <w:u w:val="none" w:color="auto"/>
          <w:shd w:val="clear" w:color="auto" w:fill="auto"/>
          <w:lang w:eastAsia="zh-CN"/>
        </w:rPr>
        <w:t>0,000.00元）</w:t>
      </w:r>
    </w:p>
    <w:p w14:paraId="67F4080A">
      <w:pPr>
        <w:jc w:val="center"/>
        <w:rPr>
          <w:rFonts w:hint="eastAsia" w:ascii="仿宋" w:hAnsi="仿宋" w:eastAsia="仿宋" w:cs="仿宋"/>
          <w:b/>
          <w:spacing w:val="-3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spacing w:val="-3"/>
          <w:sz w:val="24"/>
          <w:szCs w:val="24"/>
          <w:u w:val="none"/>
          <w:lang w:val="en-US" w:eastAsia="zh-CN"/>
        </w:rPr>
        <w:t>注：（本采购需求公示中资格条件、商务要求、评分办法最终以采购文件为准）</w:t>
      </w:r>
    </w:p>
    <w:p w14:paraId="6E3D907C">
      <w:pPr>
        <w:pStyle w:val="10"/>
        <w:ind w:left="0" w:leftChars="0" w:firstLine="0" w:firstLineChars="0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一、申请人的资格要求：</w:t>
      </w:r>
    </w:p>
    <w:p w14:paraId="3067DD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240" w:lineRule="auto"/>
        <w:ind w:left="0" w:right="0" w:firstLine="562" w:firstLineChars="200"/>
        <w:textAlignment w:val="baseline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1.一般资格要求：</w:t>
      </w:r>
      <w:bookmarkStart w:id="0" w:name="_GoBack"/>
      <w:bookmarkEnd w:id="0"/>
    </w:p>
    <w:p w14:paraId="42A396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240" w:lineRule="auto"/>
        <w:ind w:left="0" w:right="0" w:firstLine="562" w:firstLineChars="200"/>
        <w:textAlignment w:val="baseline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满足《中华人民共和国政府采购法》第二十二条规定的具体要求如下：</w:t>
      </w:r>
    </w:p>
    <w:p w14:paraId="1EBC7B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240" w:lineRule="auto"/>
        <w:ind w:left="0" w:right="0" w:firstLine="560" w:firstLineChars="200"/>
        <w:textAlignment w:val="baseline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①法人或者其他组织的营业执照等证明文件，自然人的身份证明；</w:t>
      </w:r>
    </w:p>
    <w:p w14:paraId="2347C7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240" w:lineRule="auto"/>
        <w:ind w:left="0" w:right="0" w:firstLine="560" w:firstLineChars="200"/>
        <w:textAlignment w:val="baseline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②财务状况报告(经合法审计机构出具的2023或2024年度财务审计报告和健全的财务制度的相关证明材料；成立不足一年的公司，提供基本开户银行出具的有效资信证明及投标供应商财务会计制度)；</w:t>
      </w:r>
    </w:p>
    <w:p w14:paraId="4FD3C1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240" w:lineRule="auto"/>
        <w:ind w:left="0" w:right="0" w:firstLine="560" w:firstLineChars="200"/>
        <w:textAlignment w:val="baseline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③依法缴纳税收和社会保障资金的相关材料(2024年6月至今任意3个月的纳税证明和社保缴纳证明；依法免税或不需要缴纳社保的，须提供有效的证明材料）；</w:t>
      </w:r>
    </w:p>
    <w:p w14:paraId="454DAC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240" w:lineRule="auto"/>
        <w:ind w:left="0" w:right="0" w:firstLine="560" w:firstLineChars="200"/>
        <w:textAlignment w:val="baseline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④具备履行合同所必需的设备和专业技术能力的证明材料；(提供承诺函)</w:t>
      </w:r>
    </w:p>
    <w:p w14:paraId="5A9364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240" w:lineRule="auto"/>
        <w:ind w:left="0" w:right="0" w:firstLine="560" w:firstLineChars="200"/>
        <w:textAlignment w:val="baseline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⑤参加政府采购活动前3年内在经营活动中没有重大违法记录的书面声明(自行声明)。</w:t>
      </w:r>
    </w:p>
    <w:p w14:paraId="23D937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240" w:lineRule="auto"/>
        <w:ind w:left="0" w:right="0" w:firstLine="560" w:firstLineChars="200"/>
        <w:textAlignment w:val="baseline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⑥法律、行政法规规定的其他条件：供应商须承诺：在“信用中国”网站</w:t>
      </w:r>
    </w:p>
    <w:p w14:paraId="2F69EE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240" w:lineRule="auto"/>
        <w:ind w:left="0" w:right="0" w:firstLine="560" w:firstLineChars="200"/>
        <w:textAlignment w:val="baseline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（www.creditchina.gov.cn）、中国政府采购网</w:t>
      </w:r>
    </w:p>
    <w:p w14:paraId="07D32D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240" w:lineRule="auto"/>
        <w:ind w:left="0" w:right="0" w:firstLine="560" w:firstLineChars="200"/>
        <w:textAlignment w:val="baseline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（www.ccgp.gov.cn）等渠道查询中未被列入失信被执行人名单、重大税收违法案件当事人名单、政府采购严重违法失信行为记录名单中，如被列入失信被执行人、重大税收违法案件当事人名单、政府采购严重违法失信行为记录名单中的供应商取消其投标资格，并承担由此造成的一切法律责任及后果。</w:t>
      </w:r>
    </w:p>
    <w:p w14:paraId="3BCE4F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240" w:lineRule="auto"/>
        <w:ind w:left="0" w:right="0" w:firstLine="560" w:firstLineChars="200"/>
        <w:textAlignment w:val="baseline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根据《财政部关于在政府采购活动中查询及使用信用记录有关问题的通知》(财库〔2016〕125号)规定，供应商的信用记录作为本项目资格审查的重要依据。信用记录查询渠道由采购代理机构通过“信用中国”网站(www.creditchina.gov.cn)、中国政府采购网(www.ccgp.gov.cn)查询、记录和证据留存，查询截止时点为开标当日评审前。信用信息使用规则：由代理机构对供应商信用记录进行甄别，对列入失信被执行人、重大税收违法失信主体、政府采购严重违法失信行为记录名单及其他不符合《中华人民共和国政府采购法》第二十二条规定条件的供应商，应当拒绝其参与政府采购活动。</w:t>
      </w:r>
    </w:p>
    <w:p w14:paraId="410067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240" w:lineRule="auto"/>
        <w:ind w:left="0" w:right="0" w:firstLine="562" w:firstLineChars="200"/>
        <w:textAlignment w:val="baseline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2.特殊资格要求：</w:t>
      </w:r>
    </w:p>
    <w:p w14:paraId="17E16C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240" w:lineRule="auto"/>
        <w:ind w:left="0" w:right="0" w:firstLine="560" w:firstLineChars="200"/>
        <w:textAlignment w:val="baseline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投标供应商为所投体育器材（悬浮式拼装地板除外）的生产制造商或获得生产制造商唯一授权的代理商。（备注：代理商投标须满足1、获得生产制造商唯一产品授权书；2、获得生产制造商技术参数确认函；3、获得生产制造商售后服务承诺函。）</w:t>
      </w:r>
    </w:p>
    <w:p w14:paraId="0CE4BB35">
      <w:pPr>
        <w:pStyle w:val="10"/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采购内容</w:t>
      </w:r>
    </w:p>
    <w:p w14:paraId="213309F3">
      <w:pPr>
        <w:pStyle w:val="10"/>
        <w:numPr>
          <w:ilvl w:val="0"/>
          <w:numId w:val="0"/>
        </w:numPr>
        <w:ind w:leftChars="0"/>
        <w:rPr>
          <w:rFonts w:hint="default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 xml:space="preserve">   详见采购文件。</w:t>
      </w:r>
    </w:p>
    <w:p w14:paraId="071CD4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评标办法：本项目采用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val="single"/>
          <w:lang w:val="en-US" w:eastAsia="zh-CN" w:bidi="ar-SA"/>
        </w:rPr>
        <w:t xml:space="preserve"> 综合评分法 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进行评审。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A9583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D6A148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D6A148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CC5943"/>
    <w:multiLevelType w:val="singleLevel"/>
    <w:tmpl w:val="52CC594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NWFhOTE5OTI0MThhNmQ1Nzc0Njg1YjAwM2JlNmUifQ=="/>
    <w:docVar w:name="KSO_WPS_MARK_KEY" w:val="1529bbcf-ca8f-4087-8b5b-7ae42d2e0684"/>
  </w:docVars>
  <w:rsids>
    <w:rsidRoot w:val="00000000"/>
    <w:rsid w:val="0CE466F5"/>
    <w:rsid w:val="10EC7A09"/>
    <w:rsid w:val="175A18A9"/>
    <w:rsid w:val="29236698"/>
    <w:rsid w:val="2AFB6893"/>
    <w:rsid w:val="30716E96"/>
    <w:rsid w:val="32ED7506"/>
    <w:rsid w:val="334755B1"/>
    <w:rsid w:val="35FD539C"/>
    <w:rsid w:val="39020124"/>
    <w:rsid w:val="40123558"/>
    <w:rsid w:val="40BD2D00"/>
    <w:rsid w:val="43FF4E8E"/>
    <w:rsid w:val="49A06968"/>
    <w:rsid w:val="4B7C6947"/>
    <w:rsid w:val="502D2C76"/>
    <w:rsid w:val="528F120A"/>
    <w:rsid w:val="52CB2081"/>
    <w:rsid w:val="548938C6"/>
    <w:rsid w:val="55BF5274"/>
    <w:rsid w:val="5F1D2524"/>
    <w:rsid w:val="60F6584D"/>
    <w:rsid w:val="6CA86202"/>
    <w:rsid w:val="74A50B99"/>
    <w:rsid w:val="76D5035F"/>
    <w:rsid w:val="79D73D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jc w:val="center"/>
      <w:outlineLvl w:val="1"/>
    </w:pPr>
    <w:rPr>
      <w:rFonts w:ascii="Cambria" w:hAnsi="Cambria" w:eastAsia="方正小标宋简体" w:cs="Times New Roman"/>
      <w:bCs/>
      <w:sz w:val="28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Body Text Indent"/>
    <w:basedOn w:val="1"/>
    <w:qFormat/>
    <w:uiPriority w:val="0"/>
    <w:pPr>
      <w:spacing w:line="380" w:lineRule="exact"/>
      <w:ind w:firstLine="480"/>
    </w:pPr>
    <w:rPr>
      <w:rFonts w:eastAsia="方正书宋简体"/>
      <w:kern w:val="0"/>
      <w:sz w:val="24"/>
      <w:szCs w:val="20"/>
    </w:rPr>
  </w:style>
  <w:style w:type="paragraph" w:styleId="5">
    <w:name w:val="Plain Text"/>
    <w:basedOn w:val="1"/>
    <w:qFormat/>
    <w:uiPriority w:val="0"/>
    <w:rPr>
      <w:rFonts w:ascii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widowControl/>
      <w:tabs>
        <w:tab w:val="right" w:leader="dot" w:pos="9061"/>
      </w:tabs>
      <w:spacing w:beforeLines="100" w:beforeAutospacing="0" w:afterLines="50" w:afterAutospacing="0" w:line="240" w:lineRule="auto"/>
      <w:jc w:val="center"/>
    </w:pPr>
    <w:rPr>
      <w:rFonts w:ascii="黑体" w:hAnsi="黑体" w:eastAsia="黑体" w:cs="Times New Roman"/>
      <w:kern w:val="0"/>
      <w:sz w:val="30"/>
      <w:szCs w:val="30"/>
    </w:rPr>
  </w:style>
  <w:style w:type="paragraph" w:styleId="9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10">
    <w:name w:val="Body Text First Indent 2"/>
    <w:basedOn w:val="4"/>
    <w:qFormat/>
    <w:uiPriority w:val="0"/>
    <w:pPr>
      <w:widowControl/>
      <w:spacing w:after="0"/>
      <w:ind w:firstLine="420" w:firstLineChars="200"/>
      <w:jc w:val="left"/>
    </w:pPr>
    <w:rPr>
      <w:rFonts w:ascii="Arial" w:hAnsi="Arial" w:cs="Times New Roman"/>
      <w:szCs w:val="24"/>
    </w:rPr>
  </w:style>
  <w:style w:type="table" w:styleId="12">
    <w:name w:val="Table Grid"/>
    <w:basedOn w:val="11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标题 Char Char"/>
    <w:basedOn w:val="1"/>
    <w:qFormat/>
    <w:uiPriority w:val="99"/>
    <w:pPr>
      <w:spacing w:before="240" w:after="60"/>
      <w:jc w:val="center"/>
      <w:outlineLvl w:val="0"/>
    </w:pPr>
    <w:rPr>
      <w:rFonts w:ascii="Arial" w:hAnsi="Arial" w:cs="Arial"/>
      <w:b/>
      <w:bCs/>
    </w:rPr>
  </w:style>
  <w:style w:type="paragraph" w:customStyle="1" w:styleId="1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1063</Words>
  <Characters>1243</Characters>
  <Lines>0</Lines>
  <Paragraphs>0</Paragraphs>
  <TotalTime>1</TotalTime>
  <ScaleCrop>false</ScaleCrop>
  <LinksUpToDate>false</LinksUpToDate>
  <CharactersWithSpaces>1248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2022-06-16T07:53:00Z</dcterms:created>
  <dc:creator>Administrator</dc:creator>
  <cp:lastModifiedBy> Rui、</cp:lastModifiedBy>
  <dcterms:modified xsi:type="dcterms:W3CDTF">2025-07-17T01:53:27Z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927EED2CB0184B1BBBBAE7FA66C0ABA8_13</vt:lpwstr>
  </property>
  <property fmtid="{D5CDD505-2E9C-101B-9397-08002B2CF9AE}" pid="4" name="KSOTemplateDocerSaveRecord">
    <vt:lpwstr>eyJoZGlkIjoiZmVmMDA4NDkxNjVkZjE5NWVlZDhmY2UzMGE3MDgyZjYiLCJ1c2VySWQiOiIyOTM0MDQ0ODkifQ==</vt:lpwstr>
  </property>
</Properties>
</file>