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89" w:rsidRDefault="00DF1689">
      <w:pPr>
        <w:tabs>
          <w:tab w:val="left" w:pos="315"/>
          <w:tab w:val="left" w:pos="8820"/>
        </w:tabs>
        <w:spacing w:beforeLines="100" w:before="240" w:afterLines="50" w:after="120" w:line="500" w:lineRule="exact"/>
        <w:ind w:rightChars="127" w:right="267" w:firstLine="1044"/>
        <w:jc w:val="center"/>
        <w:rPr>
          <w:rFonts w:ascii="宋体" w:eastAsia="宋体"/>
          <w:b/>
          <w:bCs/>
          <w:sz w:val="52"/>
          <w:szCs w:val="52"/>
        </w:rPr>
      </w:pPr>
    </w:p>
    <w:p w:rsidR="00DF1689" w:rsidRDefault="00DF1689">
      <w:pPr>
        <w:pStyle w:val="a0"/>
      </w:pPr>
    </w:p>
    <w:p w:rsidR="00DF1689" w:rsidRDefault="0087694C">
      <w:pPr>
        <w:tabs>
          <w:tab w:val="left" w:pos="315"/>
          <w:tab w:val="left" w:pos="8820"/>
        </w:tabs>
        <w:spacing w:beforeLines="100" w:before="240" w:afterLines="50" w:after="120" w:line="500" w:lineRule="exact"/>
        <w:ind w:rightChars="127" w:right="267"/>
        <w:jc w:val="center"/>
        <w:rPr>
          <w:rFonts w:ascii="宋体" w:eastAsia="宋体"/>
          <w:b/>
          <w:bCs/>
          <w:sz w:val="52"/>
          <w:szCs w:val="52"/>
        </w:rPr>
      </w:pPr>
      <w:r>
        <w:rPr>
          <w:rFonts w:ascii="宋体" w:eastAsia="宋体" w:hint="eastAsia"/>
          <w:b/>
          <w:bCs/>
          <w:sz w:val="52"/>
          <w:szCs w:val="52"/>
        </w:rPr>
        <w:t>贵州省发展和改革委员会信息</w:t>
      </w:r>
    </w:p>
    <w:p w:rsidR="00DF1689" w:rsidRDefault="0087694C">
      <w:pPr>
        <w:tabs>
          <w:tab w:val="left" w:pos="315"/>
          <w:tab w:val="left" w:pos="8820"/>
        </w:tabs>
        <w:spacing w:beforeLines="100" w:before="240" w:afterLines="50" w:after="120" w:line="500" w:lineRule="exact"/>
        <w:ind w:rightChars="127" w:right="267"/>
        <w:jc w:val="center"/>
        <w:rPr>
          <w:rFonts w:ascii="宋体" w:eastAsia="宋体"/>
          <w:b/>
          <w:bCs/>
          <w:sz w:val="52"/>
          <w:szCs w:val="52"/>
        </w:rPr>
      </w:pPr>
      <w:r>
        <w:rPr>
          <w:rFonts w:ascii="宋体" w:eastAsia="宋体" w:hint="eastAsia"/>
          <w:b/>
          <w:bCs/>
          <w:sz w:val="52"/>
          <w:szCs w:val="52"/>
        </w:rPr>
        <w:t>系统安全检测及预警服务</w:t>
      </w:r>
    </w:p>
    <w:p w:rsidR="00DF1689" w:rsidRDefault="0087694C">
      <w:pPr>
        <w:tabs>
          <w:tab w:val="left" w:pos="315"/>
          <w:tab w:val="left" w:pos="8820"/>
        </w:tabs>
        <w:spacing w:beforeLines="100" w:before="240" w:afterLines="50" w:after="120" w:line="500" w:lineRule="exact"/>
        <w:ind w:rightChars="127" w:right="267"/>
        <w:jc w:val="center"/>
        <w:rPr>
          <w:rFonts w:ascii="宋体" w:eastAsia="宋体"/>
          <w:bCs/>
          <w:sz w:val="44"/>
          <w:szCs w:val="44"/>
        </w:rPr>
      </w:pPr>
      <w:r>
        <w:rPr>
          <w:rFonts w:ascii="宋体" w:eastAsia="宋体" w:hint="eastAsia"/>
          <w:b/>
          <w:bCs/>
          <w:sz w:val="52"/>
          <w:szCs w:val="52"/>
        </w:rPr>
        <w:t>竞争性磋商文件</w:t>
      </w: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87694C">
      <w:pPr>
        <w:tabs>
          <w:tab w:val="left" w:pos="2410"/>
        </w:tabs>
        <w:autoSpaceDE w:val="0"/>
        <w:autoSpaceDN w:val="0"/>
        <w:adjustRightInd w:val="0"/>
        <w:snapToGrid w:val="0"/>
        <w:spacing w:line="360" w:lineRule="auto"/>
        <w:ind w:firstLineChars="200" w:firstLine="723"/>
        <w:rPr>
          <w:rFonts w:ascii="宋体" w:eastAsia="宋体"/>
          <w:b/>
          <w:spacing w:val="20"/>
          <w:kern w:val="0"/>
          <w:sz w:val="32"/>
          <w:szCs w:val="32"/>
          <w:u w:val="single"/>
        </w:rPr>
      </w:pPr>
      <w:r>
        <w:rPr>
          <w:rFonts w:ascii="宋体" w:eastAsia="宋体" w:hint="eastAsia"/>
          <w:b/>
          <w:spacing w:val="20"/>
          <w:kern w:val="0"/>
          <w:sz w:val="32"/>
          <w:szCs w:val="32"/>
        </w:rPr>
        <w:t>项目编号：</w:t>
      </w:r>
      <w:r>
        <w:rPr>
          <w:rFonts w:ascii="宋体" w:eastAsia="宋体"/>
          <w:b/>
          <w:spacing w:val="20"/>
          <w:kern w:val="0"/>
          <w:sz w:val="32"/>
          <w:szCs w:val="32"/>
          <w:u w:val="single"/>
        </w:rPr>
        <w:t>GBZ2025-5004</w:t>
      </w:r>
    </w:p>
    <w:p w:rsidR="00DF1689" w:rsidRDefault="0087694C">
      <w:pPr>
        <w:tabs>
          <w:tab w:val="left" w:pos="2410"/>
        </w:tabs>
        <w:autoSpaceDE w:val="0"/>
        <w:autoSpaceDN w:val="0"/>
        <w:adjustRightInd w:val="0"/>
        <w:snapToGrid w:val="0"/>
        <w:spacing w:line="360" w:lineRule="auto"/>
        <w:ind w:firstLineChars="200" w:firstLine="723"/>
        <w:rPr>
          <w:rFonts w:ascii="宋体" w:eastAsia="宋体"/>
          <w:b/>
          <w:spacing w:val="20"/>
          <w:kern w:val="0"/>
          <w:sz w:val="32"/>
          <w:szCs w:val="32"/>
        </w:rPr>
      </w:pPr>
      <w:r>
        <w:rPr>
          <w:rFonts w:ascii="宋体" w:eastAsia="宋体"/>
          <w:b/>
          <w:spacing w:val="20"/>
          <w:kern w:val="0"/>
          <w:sz w:val="32"/>
          <w:szCs w:val="32"/>
        </w:rPr>
        <w:t>采购类别：</w:t>
      </w:r>
      <w:r>
        <w:rPr>
          <w:rFonts w:ascii="宋体" w:eastAsia="宋体"/>
          <w:b/>
          <w:spacing w:val="20"/>
          <w:kern w:val="0"/>
          <w:sz w:val="32"/>
          <w:szCs w:val="32"/>
          <w:u w:val="single"/>
        </w:rPr>
        <w:t>服务</w:t>
      </w:r>
    </w:p>
    <w:p w:rsidR="00DF1689" w:rsidRDefault="0087694C">
      <w:pPr>
        <w:tabs>
          <w:tab w:val="left" w:pos="2410"/>
        </w:tabs>
        <w:autoSpaceDE w:val="0"/>
        <w:autoSpaceDN w:val="0"/>
        <w:adjustRightInd w:val="0"/>
        <w:snapToGrid w:val="0"/>
        <w:spacing w:line="360" w:lineRule="auto"/>
        <w:ind w:firstLineChars="200" w:firstLine="723"/>
        <w:rPr>
          <w:rFonts w:ascii="宋体" w:eastAsia="宋体"/>
          <w:b/>
          <w:spacing w:val="20"/>
          <w:kern w:val="0"/>
          <w:sz w:val="32"/>
          <w:szCs w:val="32"/>
        </w:rPr>
      </w:pPr>
      <w:r>
        <w:rPr>
          <w:rFonts w:ascii="宋体" w:eastAsia="宋体" w:hint="eastAsia"/>
          <w:b/>
          <w:spacing w:val="20"/>
          <w:kern w:val="0"/>
          <w:sz w:val="32"/>
          <w:szCs w:val="32"/>
        </w:rPr>
        <w:t>采</w:t>
      </w:r>
      <w:r>
        <w:rPr>
          <w:rFonts w:ascii="宋体" w:eastAsia="宋体" w:hint="eastAsia"/>
          <w:b/>
          <w:spacing w:val="20"/>
          <w:kern w:val="0"/>
          <w:sz w:val="32"/>
          <w:szCs w:val="32"/>
        </w:rPr>
        <w:t xml:space="preserve"> </w:t>
      </w:r>
      <w:r>
        <w:rPr>
          <w:rFonts w:ascii="宋体" w:eastAsia="宋体" w:hint="eastAsia"/>
          <w:b/>
          <w:spacing w:val="20"/>
          <w:kern w:val="0"/>
          <w:sz w:val="32"/>
          <w:szCs w:val="32"/>
        </w:rPr>
        <w:t>购</w:t>
      </w:r>
      <w:r>
        <w:rPr>
          <w:rFonts w:ascii="宋体" w:eastAsia="宋体" w:hint="eastAsia"/>
          <w:b/>
          <w:spacing w:val="20"/>
          <w:kern w:val="0"/>
          <w:sz w:val="32"/>
          <w:szCs w:val="32"/>
        </w:rPr>
        <w:t xml:space="preserve"> </w:t>
      </w:r>
      <w:r>
        <w:rPr>
          <w:rFonts w:ascii="宋体" w:eastAsia="宋体" w:hint="eastAsia"/>
          <w:b/>
          <w:spacing w:val="20"/>
          <w:kern w:val="0"/>
          <w:sz w:val="32"/>
          <w:szCs w:val="32"/>
        </w:rPr>
        <w:t>人：</w:t>
      </w:r>
      <w:r>
        <w:rPr>
          <w:rFonts w:ascii="宋体" w:eastAsia="宋体" w:hint="eastAsia"/>
          <w:b/>
          <w:bCs/>
          <w:spacing w:val="20"/>
          <w:kern w:val="0"/>
          <w:sz w:val="32"/>
          <w:szCs w:val="32"/>
          <w:u w:val="single"/>
        </w:rPr>
        <w:t>贵州省发展和改革委员会</w:t>
      </w:r>
    </w:p>
    <w:p w:rsidR="00DF1689" w:rsidRDefault="0087694C">
      <w:pPr>
        <w:tabs>
          <w:tab w:val="left" w:pos="2410"/>
        </w:tabs>
        <w:autoSpaceDE w:val="0"/>
        <w:autoSpaceDN w:val="0"/>
        <w:adjustRightInd w:val="0"/>
        <w:snapToGrid w:val="0"/>
        <w:spacing w:line="360" w:lineRule="auto"/>
        <w:ind w:firstLineChars="200" w:firstLine="723"/>
        <w:rPr>
          <w:rFonts w:ascii="宋体" w:eastAsia="宋体"/>
          <w:b/>
          <w:spacing w:val="20"/>
          <w:kern w:val="0"/>
          <w:sz w:val="32"/>
          <w:szCs w:val="32"/>
        </w:rPr>
      </w:pPr>
      <w:r>
        <w:rPr>
          <w:rFonts w:ascii="宋体" w:eastAsia="宋体" w:hint="eastAsia"/>
          <w:b/>
          <w:spacing w:val="20"/>
          <w:kern w:val="0"/>
          <w:sz w:val="32"/>
          <w:szCs w:val="32"/>
        </w:rPr>
        <w:t>采购代理机构：</w:t>
      </w:r>
      <w:r>
        <w:rPr>
          <w:rFonts w:ascii="宋体" w:eastAsia="宋体" w:hint="eastAsia"/>
          <w:b/>
          <w:bCs/>
          <w:spacing w:val="20"/>
          <w:kern w:val="0"/>
          <w:sz w:val="32"/>
          <w:szCs w:val="32"/>
          <w:u w:val="single"/>
        </w:rPr>
        <w:t>贵州省招标有限公司</w:t>
      </w:r>
    </w:p>
    <w:p w:rsidR="00DF1689" w:rsidRDefault="00DF1689">
      <w:pPr>
        <w:tabs>
          <w:tab w:val="left" w:pos="315"/>
          <w:tab w:val="left" w:pos="8820"/>
        </w:tabs>
        <w:spacing w:beforeLines="100" w:before="240" w:afterLines="50" w:after="120" w:line="500" w:lineRule="exact"/>
        <w:ind w:rightChars="127" w:right="267" w:firstLine="883"/>
        <w:jc w:val="center"/>
        <w:rPr>
          <w:rFonts w:ascii="宋体" w:eastAsia="宋体"/>
          <w:b/>
          <w:bCs/>
          <w:sz w:val="44"/>
          <w:szCs w:val="44"/>
        </w:rPr>
      </w:pPr>
    </w:p>
    <w:p w:rsidR="00DF1689" w:rsidRDefault="0087694C">
      <w:pPr>
        <w:tabs>
          <w:tab w:val="left" w:pos="2410"/>
        </w:tabs>
        <w:autoSpaceDE w:val="0"/>
        <w:autoSpaceDN w:val="0"/>
        <w:adjustRightInd w:val="0"/>
        <w:snapToGrid w:val="0"/>
        <w:spacing w:line="360" w:lineRule="auto"/>
        <w:jc w:val="center"/>
        <w:rPr>
          <w:rFonts w:ascii="宋体" w:eastAsia="宋体"/>
          <w:b/>
          <w:sz w:val="36"/>
        </w:rPr>
      </w:pPr>
      <w:r>
        <w:rPr>
          <w:rFonts w:ascii="宋体" w:eastAsia="宋体"/>
          <w:b/>
          <w:sz w:val="36"/>
          <w:u w:val="single"/>
        </w:rPr>
        <w:t>2025</w:t>
      </w:r>
      <w:r>
        <w:rPr>
          <w:rFonts w:ascii="宋体" w:eastAsia="宋体" w:hint="eastAsia"/>
          <w:b/>
          <w:sz w:val="36"/>
        </w:rPr>
        <w:t>年</w:t>
      </w:r>
      <w:r>
        <w:rPr>
          <w:rFonts w:ascii="宋体" w:eastAsia="宋体"/>
          <w:b/>
          <w:sz w:val="36"/>
          <w:u w:val="single"/>
        </w:rPr>
        <w:t>7</w:t>
      </w:r>
      <w:r>
        <w:rPr>
          <w:rFonts w:ascii="宋体" w:eastAsia="宋体" w:hint="eastAsia"/>
          <w:b/>
          <w:sz w:val="36"/>
        </w:rPr>
        <w:t>月</w:t>
      </w:r>
    </w:p>
    <w:p w:rsidR="00DF1689" w:rsidRDefault="0087694C">
      <w:pPr>
        <w:ind w:firstLine="562"/>
        <w:rPr>
          <w:rFonts w:ascii="宋体" w:eastAsia="宋体"/>
          <w:b/>
          <w:sz w:val="28"/>
        </w:rPr>
      </w:pPr>
      <w:r>
        <w:rPr>
          <w:rFonts w:ascii="宋体" w:eastAsia="宋体" w:hint="eastAsia"/>
          <w:b/>
          <w:sz w:val="28"/>
        </w:rPr>
        <w:br w:type="page"/>
      </w:r>
    </w:p>
    <w:p w:rsidR="00DF1689" w:rsidRDefault="0087694C">
      <w:pPr>
        <w:tabs>
          <w:tab w:val="left" w:pos="2410"/>
        </w:tabs>
        <w:autoSpaceDE w:val="0"/>
        <w:autoSpaceDN w:val="0"/>
        <w:adjustRightInd w:val="0"/>
        <w:snapToGrid w:val="0"/>
        <w:spacing w:line="360" w:lineRule="auto"/>
        <w:ind w:firstLine="562"/>
        <w:jc w:val="center"/>
        <w:rPr>
          <w:rFonts w:ascii="宋体" w:eastAsia="宋体"/>
          <w:b/>
          <w:sz w:val="28"/>
        </w:rPr>
      </w:pPr>
      <w:r>
        <w:rPr>
          <w:rFonts w:ascii="宋体" w:eastAsia="宋体" w:hint="eastAsia"/>
          <w:b/>
          <w:sz w:val="28"/>
        </w:rPr>
        <w:lastRenderedPageBreak/>
        <w:t>目</w:t>
      </w:r>
      <w:r>
        <w:rPr>
          <w:rFonts w:ascii="宋体" w:eastAsia="宋体" w:hint="eastAsia"/>
          <w:b/>
          <w:sz w:val="28"/>
        </w:rPr>
        <w:t xml:space="preserve">  </w:t>
      </w:r>
      <w:r>
        <w:rPr>
          <w:rFonts w:ascii="宋体" w:eastAsia="宋体" w:hint="eastAsia"/>
          <w:b/>
          <w:sz w:val="28"/>
        </w:rPr>
        <w:t>录</w:t>
      </w:r>
    </w:p>
    <w:p w:rsidR="00DF1689" w:rsidRDefault="00DF1689">
      <w:pPr>
        <w:tabs>
          <w:tab w:val="left" w:pos="2410"/>
        </w:tabs>
        <w:autoSpaceDE w:val="0"/>
        <w:autoSpaceDN w:val="0"/>
        <w:adjustRightInd w:val="0"/>
        <w:snapToGrid w:val="0"/>
        <w:spacing w:line="360" w:lineRule="auto"/>
        <w:ind w:firstLine="562"/>
        <w:jc w:val="center"/>
        <w:rPr>
          <w:rFonts w:ascii="宋体" w:eastAsia="宋体"/>
          <w:b/>
          <w:sz w:val="28"/>
        </w:rPr>
      </w:pPr>
    </w:p>
    <w:p w:rsidR="00DF1689" w:rsidRDefault="0087694C">
      <w:pPr>
        <w:pStyle w:val="10"/>
        <w:tabs>
          <w:tab w:val="right" w:leader="dot" w:pos="8279"/>
        </w:tabs>
      </w:pPr>
      <w:r>
        <w:rPr>
          <w:rFonts w:ascii="宋体"/>
          <w:b/>
          <w:bCs/>
          <w:sz w:val="24"/>
          <w:szCs w:val="24"/>
        </w:rPr>
        <w:fldChar w:fldCharType="begin"/>
      </w:r>
      <w:r>
        <w:rPr>
          <w:rFonts w:ascii="宋体"/>
          <w:b/>
          <w:bCs/>
          <w:sz w:val="24"/>
          <w:szCs w:val="24"/>
        </w:rPr>
        <w:instrText xml:space="preserve"> </w:instrText>
      </w:r>
      <w:r>
        <w:rPr>
          <w:rFonts w:ascii="宋体" w:hint="eastAsia"/>
          <w:b/>
          <w:bCs/>
          <w:sz w:val="24"/>
          <w:szCs w:val="24"/>
        </w:rPr>
        <w:instrText>TOC \o "1-2" \h \z \u</w:instrText>
      </w:r>
      <w:r>
        <w:rPr>
          <w:rFonts w:ascii="宋体"/>
          <w:b/>
          <w:bCs/>
          <w:sz w:val="24"/>
          <w:szCs w:val="24"/>
        </w:rPr>
        <w:instrText xml:space="preserve"> </w:instrText>
      </w:r>
      <w:r>
        <w:rPr>
          <w:rFonts w:ascii="宋体"/>
          <w:b/>
          <w:bCs/>
          <w:sz w:val="24"/>
          <w:szCs w:val="24"/>
        </w:rPr>
        <w:fldChar w:fldCharType="separate"/>
      </w:r>
      <w:hyperlink w:anchor="_Toc23852" w:history="1">
        <w:r>
          <w:rPr>
            <w:rFonts w:ascii="宋体"/>
          </w:rPr>
          <w:t>第一章</w:t>
        </w:r>
        <w:r>
          <w:rPr>
            <w:rFonts w:ascii="宋体"/>
          </w:rPr>
          <w:t xml:space="preserve"> </w:t>
        </w:r>
        <w:r>
          <w:rPr>
            <w:rFonts w:ascii="宋体" w:hint="eastAsia"/>
          </w:rPr>
          <w:t>竞争性磋商公告</w:t>
        </w:r>
        <w:r>
          <w:tab/>
        </w:r>
        <w:r>
          <w:fldChar w:fldCharType="begin"/>
        </w:r>
        <w:r>
          <w:instrText xml:space="preserve"> PAGEREF _Toc23852 \h </w:instrText>
        </w:r>
        <w:r>
          <w:fldChar w:fldCharType="separate"/>
        </w:r>
        <w:r>
          <w:t>1</w:t>
        </w:r>
        <w:r>
          <w:fldChar w:fldCharType="end"/>
        </w:r>
      </w:hyperlink>
    </w:p>
    <w:p w:rsidR="00DF1689" w:rsidRDefault="0087694C">
      <w:pPr>
        <w:pStyle w:val="20"/>
        <w:tabs>
          <w:tab w:val="right" w:leader="dot" w:pos="8279"/>
        </w:tabs>
      </w:pPr>
      <w:hyperlink w:anchor="_Toc29430" w:history="1">
        <w:r>
          <w:rPr>
            <w:rFonts w:ascii="宋体" w:cs="宋体" w:hint="eastAsia"/>
            <w:szCs w:val="24"/>
          </w:rPr>
          <w:t>项目概况</w:t>
        </w:r>
        <w:r>
          <w:tab/>
        </w:r>
        <w:r>
          <w:fldChar w:fldCharType="begin"/>
        </w:r>
        <w:r>
          <w:instrText xml:space="preserve"> PAGEREF _Toc29430 \h </w:instrText>
        </w:r>
        <w:r>
          <w:fldChar w:fldCharType="separate"/>
        </w:r>
        <w:r>
          <w:t>1</w:t>
        </w:r>
        <w:r>
          <w:fldChar w:fldCharType="end"/>
        </w:r>
      </w:hyperlink>
    </w:p>
    <w:p w:rsidR="00DF1689" w:rsidRDefault="0087694C">
      <w:pPr>
        <w:pStyle w:val="20"/>
        <w:tabs>
          <w:tab w:val="right" w:leader="dot" w:pos="8279"/>
        </w:tabs>
      </w:pPr>
      <w:hyperlink w:anchor="_Toc6989" w:history="1">
        <w:r>
          <w:rPr>
            <w:rFonts w:ascii="宋体" w:cs="宋体" w:hint="eastAsia"/>
            <w:szCs w:val="24"/>
          </w:rPr>
          <w:t>一、项目基本情况</w:t>
        </w:r>
        <w:r>
          <w:tab/>
        </w:r>
        <w:r>
          <w:fldChar w:fldCharType="begin"/>
        </w:r>
        <w:r>
          <w:instrText xml:space="preserve"> PAGEREF _Toc6989 \h </w:instrText>
        </w:r>
        <w:r>
          <w:fldChar w:fldCharType="separate"/>
        </w:r>
        <w:r>
          <w:t>1</w:t>
        </w:r>
        <w:r>
          <w:fldChar w:fldCharType="end"/>
        </w:r>
      </w:hyperlink>
    </w:p>
    <w:p w:rsidR="00DF1689" w:rsidRDefault="0087694C">
      <w:pPr>
        <w:pStyle w:val="20"/>
        <w:tabs>
          <w:tab w:val="right" w:leader="dot" w:pos="8279"/>
        </w:tabs>
      </w:pPr>
      <w:hyperlink w:anchor="_Toc15640" w:history="1">
        <w:r>
          <w:rPr>
            <w:rFonts w:ascii="宋体" w:cs="宋体" w:hint="eastAsia"/>
            <w:szCs w:val="24"/>
          </w:rPr>
          <w:t>二、申请人的资格要求：</w:t>
        </w:r>
        <w:r>
          <w:tab/>
        </w:r>
        <w:r>
          <w:fldChar w:fldCharType="begin"/>
        </w:r>
        <w:r>
          <w:instrText xml:space="preserve"> PAGEREF _Toc15640 \h </w:instrText>
        </w:r>
        <w:r>
          <w:fldChar w:fldCharType="separate"/>
        </w:r>
        <w:r>
          <w:t>1</w:t>
        </w:r>
        <w:r>
          <w:fldChar w:fldCharType="end"/>
        </w:r>
      </w:hyperlink>
    </w:p>
    <w:p w:rsidR="00DF1689" w:rsidRDefault="0087694C">
      <w:pPr>
        <w:pStyle w:val="20"/>
        <w:tabs>
          <w:tab w:val="right" w:leader="dot" w:pos="8279"/>
        </w:tabs>
      </w:pPr>
      <w:hyperlink w:anchor="_Toc16245" w:history="1">
        <w:r>
          <w:rPr>
            <w:rFonts w:ascii="宋体" w:cs="宋体" w:hint="eastAsia"/>
            <w:szCs w:val="24"/>
          </w:rPr>
          <w:t>三、获取采购文件</w:t>
        </w:r>
        <w:r>
          <w:tab/>
        </w:r>
        <w:r>
          <w:fldChar w:fldCharType="begin"/>
        </w:r>
        <w:r>
          <w:instrText xml:space="preserve"> PAGEREF _Toc16245 \h </w:instrText>
        </w:r>
        <w:r>
          <w:fldChar w:fldCharType="separate"/>
        </w:r>
        <w:r>
          <w:t>2</w:t>
        </w:r>
        <w:r>
          <w:fldChar w:fldCharType="end"/>
        </w:r>
      </w:hyperlink>
    </w:p>
    <w:p w:rsidR="00DF1689" w:rsidRDefault="0087694C">
      <w:pPr>
        <w:pStyle w:val="20"/>
        <w:tabs>
          <w:tab w:val="right" w:leader="dot" w:pos="8279"/>
        </w:tabs>
      </w:pPr>
      <w:hyperlink w:anchor="_Toc6288" w:history="1">
        <w:r>
          <w:rPr>
            <w:rFonts w:ascii="宋体" w:cs="宋体" w:hint="eastAsia"/>
            <w:szCs w:val="24"/>
          </w:rPr>
          <w:t>四、响应文件提交</w:t>
        </w:r>
        <w:r>
          <w:tab/>
        </w:r>
        <w:r>
          <w:fldChar w:fldCharType="begin"/>
        </w:r>
        <w:r>
          <w:instrText xml:space="preserve"> PAGEREF _Toc6288 \h </w:instrText>
        </w:r>
        <w:r>
          <w:fldChar w:fldCharType="separate"/>
        </w:r>
        <w:r>
          <w:t>3</w:t>
        </w:r>
        <w:r>
          <w:fldChar w:fldCharType="end"/>
        </w:r>
      </w:hyperlink>
    </w:p>
    <w:p w:rsidR="00DF1689" w:rsidRDefault="0087694C">
      <w:pPr>
        <w:pStyle w:val="20"/>
        <w:tabs>
          <w:tab w:val="right" w:leader="dot" w:pos="8279"/>
        </w:tabs>
      </w:pPr>
      <w:hyperlink w:anchor="_Toc26199" w:history="1">
        <w:r>
          <w:rPr>
            <w:rFonts w:ascii="宋体" w:cs="宋体" w:hint="eastAsia"/>
            <w:szCs w:val="24"/>
          </w:rPr>
          <w:t>五、开启</w:t>
        </w:r>
        <w:r>
          <w:tab/>
        </w:r>
        <w:r>
          <w:fldChar w:fldCharType="begin"/>
        </w:r>
        <w:r>
          <w:instrText xml:space="preserve"> PAGEREF _Toc26199 \h </w:instrText>
        </w:r>
        <w:r>
          <w:fldChar w:fldCharType="separate"/>
        </w:r>
        <w:r>
          <w:t>3</w:t>
        </w:r>
        <w:r>
          <w:fldChar w:fldCharType="end"/>
        </w:r>
      </w:hyperlink>
    </w:p>
    <w:p w:rsidR="00DF1689" w:rsidRDefault="0087694C">
      <w:pPr>
        <w:pStyle w:val="20"/>
        <w:tabs>
          <w:tab w:val="right" w:leader="dot" w:pos="8279"/>
        </w:tabs>
      </w:pPr>
      <w:hyperlink w:anchor="_Toc17579" w:history="1">
        <w:r>
          <w:rPr>
            <w:rFonts w:ascii="宋体" w:cs="宋体" w:hint="eastAsia"/>
            <w:szCs w:val="24"/>
          </w:rPr>
          <w:t>六、公告期限</w:t>
        </w:r>
        <w:r>
          <w:tab/>
        </w:r>
        <w:r>
          <w:fldChar w:fldCharType="begin"/>
        </w:r>
        <w:r>
          <w:instrText xml:space="preserve"> PAGEREF _Toc17579 \h </w:instrText>
        </w:r>
        <w:r>
          <w:fldChar w:fldCharType="separate"/>
        </w:r>
        <w:r>
          <w:t>3</w:t>
        </w:r>
        <w:r>
          <w:fldChar w:fldCharType="end"/>
        </w:r>
      </w:hyperlink>
    </w:p>
    <w:p w:rsidR="00DF1689" w:rsidRDefault="0087694C">
      <w:pPr>
        <w:pStyle w:val="20"/>
        <w:tabs>
          <w:tab w:val="right" w:leader="dot" w:pos="8279"/>
        </w:tabs>
      </w:pPr>
      <w:hyperlink w:anchor="_Toc6632" w:history="1">
        <w:r>
          <w:rPr>
            <w:rFonts w:ascii="宋体" w:cs="宋体" w:hint="eastAsia"/>
            <w:szCs w:val="24"/>
          </w:rPr>
          <w:t>七、其他补充事宜</w:t>
        </w:r>
        <w:r>
          <w:tab/>
        </w:r>
        <w:r>
          <w:fldChar w:fldCharType="begin"/>
        </w:r>
        <w:r>
          <w:instrText xml:space="preserve"> PAGEREF _Toc6632 \h </w:instrText>
        </w:r>
        <w:r>
          <w:fldChar w:fldCharType="separate"/>
        </w:r>
        <w:r>
          <w:t>3</w:t>
        </w:r>
        <w:r>
          <w:fldChar w:fldCharType="end"/>
        </w:r>
      </w:hyperlink>
    </w:p>
    <w:p w:rsidR="00DF1689" w:rsidRDefault="0087694C">
      <w:pPr>
        <w:pStyle w:val="20"/>
        <w:tabs>
          <w:tab w:val="right" w:leader="dot" w:pos="8279"/>
        </w:tabs>
      </w:pPr>
      <w:hyperlink w:anchor="_Toc13305" w:history="1">
        <w:r>
          <w:rPr>
            <w:rFonts w:ascii="宋体" w:cs="宋体" w:hint="eastAsia"/>
            <w:szCs w:val="24"/>
          </w:rPr>
          <w:t>八、凡对本次采购提出询问，请按以下方式联系。</w:t>
        </w:r>
        <w:r>
          <w:tab/>
        </w:r>
        <w:r>
          <w:fldChar w:fldCharType="begin"/>
        </w:r>
        <w:r>
          <w:instrText xml:space="preserve"> PAGEREF _Toc13305 \h </w:instrText>
        </w:r>
        <w:r>
          <w:fldChar w:fldCharType="separate"/>
        </w:r>
        <w:r>
          <w:t>3</w:t>
        </w:r>
        <w:r>
          <w:fldChar w:fldCharType="end"/>
        </w:r>
      </w:hyperlink>
    </w:p>
    <w:p w:rsidR="00DF1689" w:rsidRDefault="0087694C">
      <w:pPr>
        <w:pStyle w:val="10"/>
        <w:tabs>
          <w:tab w:val="right" w:leader="dot" w:pos="8279"/>
        </w:tabs>
      </w:pPr>
      <w:hyperlink w:anchor="_Toc6428" w:history="1">
        <w:r>
          <w:rPr>
            <w:rFonts w:ascii="宋体" w:hint="eastAsia"/>
          </w:rPr>
          <w:t>第二章</w:t>
        </w:r>
        <w:r>
          <w:rPr>
            <w:rFonts w:ascii="宋体"/>
          </w:rPr>
          <w:t xml:space="preserve"> </w:t>
        </w:r>
        <w:r>
          <w:rPr>
            <w:rFonts w:ascii="宋体" w:hint="eastAsia"/>
          </w:rPr>
          <w:t xml:space="preserve"> </w:t>
        </w:r>
        <w:r>
          <w:rPr>
            <w:rFonts w:ascii="宋体" w:hint="eastAsia"/>
          </w:rPr>
          <w:t>供应商</w:t>
        </w:r>
        <w:r>
          <w:rPr>
            <w:rFonts w:ascii="宋体"/>
          </w:rPr>
          <w:t>须知</w:t>
        </w:r>
        <w:r>
          <w:tab/>
        </w:r>
        <w:r>
          <w:fldChar w:fldCharType="begin"/>
        </w:r>
        <w:r>
          <w:instrText xml:space="preserve"> PAGEREF _Toc6428 \h </w:instrText>
        </w:r>
        <w:r>
          <w:fldChar w:fldCharType="separate"/>
        </w:r>
        <w:r>
          <w:t>4</w:t>
        </w:r>
        <w:r>
          <w:fldChar w:fldCharType="end"/>
        </w:r>
      </w:hyperlink>
    </w:p>
    <w:p w:rsidR="00DF1689" w:rsidRDefault="0087694C">
      <w:pPr>
        <w:pStyle w:val="20"/>
        <w:tabs>
          <w:tab w:val="right" w:leader="dot" w:pos="8279"/>
        </w:tabs>
      </w:pPr>
      <w:hyperlink w:anchor="_Toc3485" w:history="1">
        <w:r>
          <w:rPr>
            <w:rFonts w:ascii="宋体" w:hint="eastAsia"/>
          </w:rPr>
          <w:t>一、供应商</w:t>
        </w:r>
        <w:r>
          <w:rPr>
            <w:rFonts w:ascii="宋体"/>
          </w:rPr>
          <w:t>须知前附表</w:t>
        </w:r>
        <w:r>
          <w:tab/>
        </w:r>
        <w:r>
          <w:fldChar w:fldCharType="begin"/>
        </w:r>
        <w:r>
          <w:instrText xml:space="preserve"> PAGEREF _Toc3485 \h </w:instrText>
        </w:r>
        <w:r>
          <w:fldChar w:fldCharType="separate"/>
        </w:r>
        <w:r>
          <w:t>4</w:t>
        </w:r>
        <w:r>
          <w:fldChar w:fldCharType="end"/>
        </w:r>
      </w:hyperlink>
    </w:p>
    <w:p w:rsidR="00DF1689" w:rsidRDefault="0087694C">
      <w:pPr>
        <w:pStyle w:val="20"/>
        <w:tabs>
          <w:tab w:val="right" w:leader="dot" w:pos="8279"/>
        </w:tabs>
      </w:pPr>
      <w:hyperlink w:anchor="_Toc19079" w:history="1">
        <w:r>
          <w:rPr>
            <w:rFonts w:ascii="宋体" w:hint="eastAsia"/>
          </w:rPr>
          <w:t>二、供应商</w:t>
        </w:r>
        <w:r>
          <w:rPr>
            <w:rFonts w:ascii="宋体"/>
          </w:rPr>
          <w:t>须知</w:t>
        </w:r>
        <w:r>
          <w:rPr>
            <w:rFonts w:ascii="宋体" w:hint="eastAsia"/>
          </w:rPr>
          <w:t>正文</w:t>
        </w:r>
        <w:r>
          <w:tab/>
        </w:r>
        <w:r>
          <w:fldChar w:fldCharType="begin"/>
        </w:r>
        <w:r>
          <w:instrText xml:space="preserve"> PAGEREF _Toc19079 \h </w:instrText>
        </w:r>
        <w:r>
          <w:fldChar w:fldCharType="separate"/>
        </w:r>
        <w:r>
          <w:t>9</w:t>
        </w:r>
        <w:r>
          <w:fldChar w:fldCharType="end"/>
        </w:r>
      </w:hyperlink>
    </w:p>
    <w:p w:rsidR="00DF1689" w:rsidRDefault="0087694C">
      <w:pPr>
        <w:pStyle w:val="10"/>
        <w:tabs>
          <w:tab w:val="right" w:leader="dot" w:pos="8279"/>
        </w:tabs>
      </w:pPr>
      <w:hyperlink w:anchor="_Toc29173" w:history="1">
        <w:r>
          <w:rPr>
            <w:rFonts w:ascii="宋体"/>
          </w:rPr>
          <w:t>第三章</w:t>
        </w:r>
        <w:r>
          <w:rPr>
            <w:rFonts w:ascii="宋体" w:hint="eastAsia"/>
          </w:rPr>
          <w:t xml:space="preserve"> </w:t>
        </w:r>
        <w:r>
          <w:rPr>
            <w:rFonts w:ascii="宋体"/>
          </w:rPr>
          <w:t xml:space="preserve">  </w:t>
        </w:r>
        <w:r>
          <w:rPr>
            <w:rFonts w:ascii="宋体" w:hint="eastAsia"/>
          </w:rPr>
          <w:t>评审方法和标准</w:t>
        </w:r>
        <w:r>
          <w:tab/>
        </w:r>
        <w:r>
          <w:fldChar w:fldCharType="begin"/>
        </w:r>
        <w:r>
          <w:instrText xml:space="preserve"> PAGEREF _Toc29173 \h </w:instrText>
        </w:r>
        <w:r>
          <w:fldChar w:fldCharType="separate"/>
        </w:r>
        <w:r>
          <w:t>22</w:t>
        </w:r>
        <w:r>
          <w:fldChar w:fldCharType="end"/>
        </w:r>
      </w:hyperlink>
    </w:p>
    <w:p w:rsidR="00DF1689" w:rsidRDefault="0087694C">
      <w:pPr>
        <w:pStyle w:val="10"/>
        <w:tabs>
          <w:tab w:val="right" w:leader="dot" w:pos="8279"/>
        </w:tabs>
      </w:pPr>
      <w:hyperlink w:anchor="_Toc6364" w:history="1">
        <w:r>
          <w:rPr>
            <w:rFonts w:ascii="宋体" w:hint="eastAsia"/>
          </w:rPr>
          <w:t>第四章</w:t>
        </w:r>
        <w:r>
          <w:rPr>
            <w:rFonts w:ascii="宋体" w:hint="eastAsia"/>
          </w:rPr>
          <w:t xml:space="preserve">  </w:t>
        </w:r>
        <w:r>
          <w:rPr>
            <w:rFonts w:ascii="宋体"/>
          </w:rPr>
          <w:t>政府采购合同</w:t>
        </w:r>
        <w:r>
          <w:tab/>
        </w:r>
        <w:r>
          <w:fldChar w:fldCharType="begin"/>
        </w:r>
        <w:r>
          <w:instrText xml:space="preserve"> PAGEREF _Toc6364 \h </w:instrText>
        </w:r>
        <w:r>
          <w:fldChar w:fldCharType="separate"/>
        </w:r>
        <w:r>
          <w:t>36</w:t>
        </w:r>
        <w:r>
          <w:fldChar w:fldCharType="end"/>
        </w:r>
      </w:hyperlink>
    </w:p>
    <w:p w:rsidR="00DF1689" w:rsidRDefault="0087694C">
      <w:pPr>
        <w:pStyle w:val="20"/>
        <w:tabs>
          <w:tab w:val="right" w:leader="dot" w:pos="8279"/>
        </w:tabs>
      </w:pPr>
      <w:hyperlink w:anchor="_Toc25987" w:history="1">
        <w:r>
          <w:rPr>
            <w:rFonts w:ascii="宋体"/>
            <w:szCs w:val="32"/>
          </w:rPr>
          <w:t>政府采购合同</w:t>
        </w:r>
        <w:r>
          <w:rPr>
            <w:rFonts w:ascii="宋体" w:hint="eastAsia"/>
            <w:szCs w:val="32"/>
          </w:rPr>
          <w:t>参考范本</w:t>
        </w:r>
        <w:r>
          <w:tab/>
        </w:r>
        <w:r>
          <w:fldChar w:fldCharType="begin"/>
        </w:r>
        <w:r>
          <w:instrText xml:space="preserve"> PAGEREF _Toc25987 \h </w:instrText>
        </w:r>
        <w:r>
          <w:fldChar w:fldCharType="separate"/>
        </w:r>
        <w:r>
          <w:t>36</w:t>
        </w:r>
        <w:r>
          <w:fldChar w:fldCharType="end"/>
        </w:r>
      </w:hyperlink>
    </w:p>
    <w:p w:rsidR="00DF1689" w:rsidRDefault="0087694C">
      <w:pPr>
        <w:pStyle w:val="20"/>
        <w:tabs>
          <w:tab w:val="right" w:leader="dot" w:pos="8279"/>
        </w:tabs>
      </w:pPr>
      <w:hyperlink w:anchor="_Toc12458" w:history="1">
        <w:r>
          <w:rPr>
            <w:rFonts w:ascii="宋体" w:hint="eastAsia"/>
          </w:rPr>
          <w:t>第一</w:t>
        </w:r>
        <w:r>
          <w:rPr>
            <w:rFonts w:ascii="宋体" w:hint="eastAsia"/>
          </w:rPr>
          <w:t xml:space="preserve"> </w:t>
        </w:r>
        <w:r>
          <w:rPr>
            <w:rFonts w:ascii="宋体" w:hint="eastAsia"/>
          </w:rPr>
          <w:t>部分</w:t>
        </w:r>
        <w:r>
          <w:rPr>
            <w:rFonts w:ascii="宋体"/>
          </w:rPr>
          <w:t xml:space="preserve"> </w:t>
        </w:r>
        <w:r>
          <w:rPr>
            <w:rFonts w:ascii="宋体" w:hint="eastAsia"/>
          </w:rPr>
          <w:t>合同书</w:t>
        </w:r>
        <w:r>
          <w:tab/>
        </w:r>
        <w:r>
          <w:fldChar w:fldCharType="begin"/>
        </w:r>
        <w:r>
          <w:instrText xml:space="preserve"> PAGEREF _Toc12458 \h </w:instrText>
        </w:r>
        <w:r>
          <w:fldChar w:fldCharType="separate"/>
        </w:r>
        <w:r>
          <w:t>37</w:t>
        </w:r>
        <w:r>
          <w:fldChar w:fldCharType="end"/>
        </w:r>
      </w:hyperlink>
    </w:p>
    <w:p w:rsidR="00DF1689" w:rsidRDefault="0087694C">
      <w:pPr>
        <w:pStyle w:val="20"/>
        <w:tabs>
          <w:tab w:val="right" w:leader="dot" w:pos="8279"/>
        </w:tabs>
      </w:pPr>
      <w:hyperlink w:anchor="_Toc7246" w:history="1">
        <w:r>
          <w:rPr>
            <w:rFonts w:ascii="宋体" w:hint="eastAsia"/>
          </w:rPr>
          <w:t>第二部分</w:t>
        </w:r>
        <w:r>
          <w:rPr>
            <w:rFonts w:ascii="宋体"/>
          </w:rPr>
          <w:t xml:space="preserve"> </w:t>
        </w:r>
        <w:r>
          <w:rPr>
            <w:rFonts w:ascii="宋体" w:hint="eastAsia"/>
          </w:rPr>
          <w:t>合同一般条款</w:t>
        </w:r>
        <w:r>
          <w:tab/>
        </w:r>
        <w:r>
          <w:fldChar w:fldCharType="begin"/>
        </w:r>
        <w:r>
          <w:instrText xml:space="preserve"> PAGEREF _Toc7246 \h </w:instrText>
        </w:r>
        <w:r>
          <w:fldChar w:fldCharType="separate"/>
        </w:r>
        <w:r>
          <w:t>40</w:t>
        </w:r>
        <w:r>
          <w:fldChar w:fldCharType="end"/>
        </w:r>
      </w:hyperlink>
    </w:p>
    <w:p w:rsidR="00DF1689" w:rsidRDefault="0087694C">
      <w:pPr>
        <w:pStyle w:val="20"/>
        <w:tabs>
          <w:tab w:val="right" w:leader="dot" w:pos="8279"/>
        </w:tabs>
      </w:pPr>
      <w:hyperlink w:anchor="_Toc4298" w:history="1">
        <w:r>
          <w:rPr>
            <w:rFonts w:ascii="宋体" w:hint="eastAsia"/>
          </w:rPr>
          <w:t>第三部分</w:t>
        </w:r>
        <w:r>
          <w:rPr>
            <w:rFonts w:ascii="宋体"/>
          </w:rPr>
          <w:t xml:space="preserve"> </w:t>
        </w:r>
        <w:r>
          <w:rPr>
            <w:rFonts w:ascii="宋体" w:hint="eastAsia"/>
          </w:rPr>
          <w:t>合同专用条款</w:t>
        </w:r>
        <w:r>
          <w:tab/>
        </w:r>
        <w:r>
          <w:fldChar w:fldCharType="begin"/>
        </w:r>
        <w:r>
          <w:instrText xml:space="preserve"> PAGEREF _Toc4298 \h </w:instrText>
        </w:r>
        <w:r>
          <w:fldChar w:fldCharType="separate"/>
        </w:r>
        <w:r>
          <w:t>44</w:t>
        </w:r>
        <w:r>
          <w:fldChar w:fldCharType="end"/>
        </w:r>
      </w:hyperlink>
    </w:p>
    <w:p w:rsidR="00DF1689" w:rsidRDefault="0087694C">
      <w:pPr>
        <w:pStyle w:val="10"/>
        <w:tabs>
          <w:tab w:val="right" w:leader="dot" w:pos="8279"/>
        </w:tabs>
      </w:pPr>
      <w:hyperlink w:anchor="_Toc28940" w:history="1">
        <w:r>
          <w:rPr>
            <w:rFonts w:ascii="宋体" w:hint="eastAsia"/>
          </w:rPr>
          <w:t>第五章</w:t>
        </w:r>
        <w:r>
          <w:rPr>
            <w:rFonts w:ascii="宋体" w:hint="eastAsia"/>
          </w:rPr>
          <w:t xml:space="preserve">  </w:t>
        </w:r>
        <w:r>
          <w:rPr>
            <w:rFonts w:ascii="宋体" w:hint="eastAsia"/>
          </w:rPr>
          <w:t>采购需求、服务及商务要求</w:t>
        </w:r>
        <w:r>
          <w:tab/>
        </w:r>
        <w:r>
          <w:fldChar w:fldCharType="begin"/>
        </w:r>
        <w:r>
          <w:instrText xml:space="preserve"> PAGEREF _Toc28940 \h </w:instrText>
        </w:r>
        <w:r>
          <w:fldChar w:fldCharType="separate"/>
        </w:r>
        <w:r>
          <w:t>45</w:t>
        </w:r>
        <w:r>
          <w:fldChar w:fldCharType="end"/>
        </w:r>
      </w:hyperlink>
    </w:p>
    <w:p w:rsidR="00DF1689" w:rsidRDefault="0087694C">
      <w:pPr>
        <w:pStyle w:val="20"/>
        <w:tabs>
          <w:tab w:val="right" w:leader="dot" w:pos="8279"/>
        </w:tabs>
      </w:pPr>
      <w:hyperlink w:anchor="_Toc11089" w:history="1">
        <w:r>
          <w:rPr>
            <w:rFonts w:ascii="宋体" w:cs="宋体" w:hint="eastAsia"/>
            <w:snapToGrid w:val="0"/>
            <w:spacing w:val="-1"/>
            <w:szCs w:val="28"/>
            <w14:textOutline w14:w="5422" w14:cap="flat" w14:cmpd="sng" w14:algn="ctr">
              <w14:solidFill>
                <w14:srgbClr w14:val="000000"/>
              </w14:solidFill>
              <w14:prstDash w14:val="solid"/>
              <w14:miter w14:lim="0"/>
            </w14:textOutline>
          </w:rPr>
          <w:t>第一节</w:t>
        </w:r>
        <w:r>
          <w:rPr>
            <w:rFonts w:ascii="宋体" w:cs="宋体" w:hint="eastAsia"/>
            <w:snapToGrid w:val="0"/>
            <w:spacing w:val="-1"/>
            <w:szCs w:val="28"/>
            <w14:textOutline w14:w="5422" w14:cap="flat" w14:cmpd="sng" w14:algn="ctr">
              <w14:solidFill>
                <w14:srgbClr w14:val="000000"/>
              </w14:solidFill>
              <w14:prstDash w14:val="solid"/>
              <w14:miter w14:lim="0"/>
            </w14:textOutline>
          </w:rPr>
          <w:t xml:space="preserve"> </w:t>
        </w:r>
        <w:r>
          <w:rPr>
            <w:rFonts w:ascii="宋体" w:cs="宋体" w:hint="eastAsia"/>
            <w:snapToGrid w:val="0"/>
            <w:spacing w:val="-1"/>
            <w:szCs w:val="28"/>
            <w14:textOutline w14:w="5422" w14:cap="flat" w14:cmpd="sng" w14:algn="ctr">
              <w14:solidFill>
                <w14:srgbClr w14:val="000000"/>
              </w14:solidFill>
              <w14:prstDash w14:val="solid"/>
              <w14:miter w14:lim="0"/>
            </w14:textOutline>
          </w:rPr>
          <w:t>采购需求、服务要求</w:t>
        </w:r>
        <w:r>
          <w:tab/>
        </w:r>
        <w:r>
          <w:fldChar w:fldCharType="begin"/>
        </w:r>
        <w:r>
          <w:instrText xml:space="preserve"> PAGEREF _Toc11089 \h </w:instrText>
        </w:r>
        <w:r>
          <w:fldChar w:fldCharType="separate"/>
        </w:r>
        <w:r>
          <w:t>45</w:t>
        </w:r>
        <w:r>
          <w:fldChar w:fldCharType="end"/>
        </w:r>
      </w:hyperlink>
    </w:p>
    <w:p w:rsidR="00DF1689" w:rsidRDefault="0087694C">
      <w:pPr>
        <w:pStyle w:val="10"/>
        <w:tabs>
          <w:tab w:val="right" w:leader="dot" w:pos="8279"/>
        </w:tabs>
      </w:pPr>
      <w:hyperlink w:anchor="_Toc28371" w:history="1">
        <w:r>
          <w:rPr>
            <w:rFonts w:ascii="宋体" w:hint="eastAsia"/>
          </w:rPr>
          <w:t>第六章</w:t>
        </w:r>
        <w:r>
          <w:rPr>
            <w:rFonts w:ascii="宋体" w:hint="eastAsia"/>
          </w:rPr>
          <w:t xml:space="preserve">  </w:t>
        </w:r>
        <w:r>
          <w:rPr>
            <w:rFonts w:ascii="宋体" w:hint="eastAsia"/>
          </w:rPr>
          <w:t>响应文件格式</w:t>
        </w:r>
        <w:r>
          <w:tab/>
        </w:r>
        <w:r>
          <w:fldChar w:fldCharType="begin"/>
        </w:r>
        <w:r>
          <w:instrText xml:space="preserve"> PAGEREF _Toc28371 \h </w:instrText>
        </w:r>
        <w:r>
          <w:fldChar w:fldCharType="separate"/>
        </w:r>
        <w:r>
          <w:t>49</w:t>
        </w:r>
        <w:r>
          <w:fldChar w:fldCharType="end"/>
        </w:r>
      </w:hyperlink>
    </w:p>
    <w:p w:rsidR="00DF1689" w:rsidRDefault="0087694C">
      <w:pPr>
        <w:pStyle w:val="20"/>
        <w:tabs>
          <w:tab w:val="right" w:leader="dot" w:pos="8296"/>
        </w:tabs>
        <w:ind w:firstLine="440"/>
        <w:rPr>
          <w:rFonts w:ascii="宋体"/>
          <w:b/>
          <w:sz w:val="32"/>
        </w:rPr>
      </w:pPr>
      <w:r>
        <w:rPr>
          <w:rFonts w:ascii="宋体"/>
          <w:bCs/>
          <w:szCs w:val="24"/>
        </w:rPr>
        <w:fldChar w:fldCharType="end"/>
      </w:r>
    </w:p>
    <w:p w:rsidR="00DF1689" w:rsidRDefault="00DF1689">
      <w:pPr>
        <w:spacing w:line="360" w:lineRule="auto"/>
        <w:ind w:firstLine="562"/>
        <w:jc w:val="center"/>
        <w:outlineLvl w:val="1"/>
        <w:rPr>
          <w:rFonts w:ascii="宋体" w:eastAsia="宋体"/>
          <w:b/>
          <w:sz w:val="28"/>
        </w:rPr>
        <w:sectPr w:rsidR="00DF1689">
          <w:headerReference w:type="default" r:id="rId7"/>
          <w:footerReference w:type="even" r:id="rId8"/>
          <w:footerReference w:type="first" r:id="rId9"/>
          <w:pgSz w:w="11907" w:h="16840"/>
          <w:pgMar w:top="1474" w:right="1814" w:bottom="1474" w:left="1814" w:header="851" w:footer="992" w:gutter="0"/>
          <w:cols w:space="720"/>
          <w:docGrid w:linePitch="462"/>
        </w:sectPr>
      </w:pPr>
    </w:p>
    <w:p w:rsidR="00DF1689" w:rsidRDefault="0087694C">
      <w:pPr>
        <w:pStyle w:val="af3"/>
        <w:numPr>
          <w:ilvl w:val="0"/>
          <w:numId w:val="1"/>
        </w:numPr>
        <w:spacing w:line="360" w:lineRule="auto"/>
        <w:ind w:firstLineChars="0"/>
        <w:jc w:val="center"/>
        <w:outlineLvl w:val="0"/>
        <w:rPr>
          <w:rFonts w:ascii="宋体" w:eastAsia="宋体"/>
          <w:b/>
          <w:sz w:val="28"/>
        </w:rPr>
      </w:pPr>
      <w:bookmarkStart w:id="0" w:name="_Toc501"/>
      <w:bookmarkStart w:id="1" w:name="_Toc23852"/>
      <w:r>
        <w:rPr>
          <w:rFonts w:ascii="宋体" w:eastAsia="宋体" w:hint="eastAsia"/>
          <w:b/>
          <w:sz w:val="28"/>
        </w:rPr>
        <w:lastRenderedPageBreak/>
        <w:t>竞争性磋商</w:t>
      </w:r>
      <w:bookmarkEnd w:id="0"/>
      <w:r>
        <w:rPr>
          <w:rFonts w:ascii="宋体" w:eastAsia="宋体" w:hint="eastAsia"/>
          <w:b/>
          <w:sz w:val="28"/>
        </w:rPr>
        <w:t>公告</w:t>
      </w:r>
      <w:bookmarkEnd w:id="1"/>
    </w:p>
    <w:p w:rsidR="00DF1689" w:rsidRDefault="0087694C">
      <w:pPr>
        <w:pStyle w:val="2"/>
        <w:spacing w:before="0" w:after="0" w:line="360" w:lineRule="auto"/>
        <w:ind w:firstLineChars="200" w:firstLine="482"/>
        <w:rPr>
          <w:rFonts w:ascii="宋体" w:eastAsia="宋体" w:cs="宋体"/>
          <w:bCs w:val="0"/>
          <w:sz w:val="24"/>
          <w:szCs w:val="24"/>
        </w:rPr>
      </w:pPr>
      <w:bookmarkStart w:id="2" w:name="_Toc29430"/>
      <w:r>
        <w:rPr>
          <w:rFonts w:ascii="宋体" w:eastAsia="宋体" w:cs="宋体" w:hint="eastAsia"/>
          <w:bCs w:val="0"/>
          <w:sz w:val="24"/>
          <w:szCs w:val="24"/>
        </w:rPr>
        <w:t>项目概况</w:t>
      </w:r>
      <w:bookmarkEnd w:id="2"/>
    </w:p>
    <w:p w:rsidR="00DF1689" w:rsidRDefault="0087694C">
      <w:pPr>
        <w:widowControl/>
        <w:spacing w:line="360" w:lineRule="auto"/>
        <w:ind w:firstLineChars="200" w:firstLine="482"/>
        <w:jc w:val="left"/>
        <w:rPr>
          <w:rFonts w:ascii="Calibri" w:eastAsia="宋体" w:hAnsi="Calibri" w:cs="宋体"/>
          <w:b/>
          <w:sz w:val="24"/>
          <w:szCs w:val="24"/>
        </w:rPr>
      </w:pPr>
      <w:r>
        <w:rPr>
          <w:rFonts w:ascii="宋体" w:eastAsia="宋体" w:cs="宋体" w:hint="eastAsia"/>
          <w:b/>
          <w:bCs/>
          <w:kern w:val="0"/>
          <w:sz w:val="24"/>
          <w:szCs w:val="24"/>
          <w:u w:val="single"/>
        </w:rPr>
        <w:t>贵州省发展和改革委员会信息系统安全检测及预警服务</w:t>
      </w:r>
      <w:r>
        <w:rPr>
          <w:rFonts w:ascii="宋体" w:eastAsia="宋体" w:cs="宋体" w:hint="eastAsia"/>
          <w:kern w:val="0"/>
          <w:sz w:val="24"/>
          <w:szCs w:val="24"/>
        </w:rPr>
        <w:t>项目的潜在供应商应在贵州省公共资源交易中心网上</w:t>
      </w:r>
      <w:r>
        <w:rPr>
          <w:rFonts w:ascii="宋体" w:eastAsia="宋体" w:cs="宋体" w:hint="eastAsia"/>
          <w:kern w:val="0"/>
          <w:sz w:val="24"/>
          <w:szCs w:val="24"/>
        </w:rPr>
        <w:t>(</w:t>
      </w:r>
      <w:r>
        <w:rPr>
          <w:rFonts w:ascii="宋体" w:eastAsia="宋体" w:cs="宋体" w:hint="eastAsia"/>
          <w:kern w:val="0"/>
          <w:sz w:val="24"/>
          <w:szCs w:val="24"/>
        </w:rPr>
        <w:t>交易中心</w:t>
      </w:r>
      <w:r>
        <w:rPr>
          <w:rFonts w:ascii="宋体" w:eastAsia="宋体" w:cs="宋体"/>
          <w:kern w:val="0"/>
          <w:sz w:val="24"/>
          <w:szCs w:val="24"/>
        </w:rPr>
        <w:t>网</w:t>
      </w:r>
      <w:r>
        <w:rPr>
          <w:rFonts w:ascii="宋体" w:eastAsia="宋体" w:cs="宋体" w:hint="eastAsia"/>
          <w:kern w:val="0"/>
          <w:sz w:val="24"/>
          <w:szCs w:val="24"/>
        </w:rPr>
        <w:t>址</w:t>
      </w:r>
      <w:r>
        <w:rPr>
          <w:rFonts w:ascii="宋体" w:eastAsia="宋体" w:cs="宋体" w:hint="eastAsia"/>
          <w:kern w:val="0"/>
          <w:sz w:val="24"/>
          <w:szCs w:val="24"/>
        </w:rPr>
        <w:t>:</w:t>
      </w:r>
      <w:hyperlink r:id="rId10" w:history="1">
        <w:r>
          <w:rPr>
            <w:rFonts w:ascii="宋体" w:eastAsia="宋体" w:cs="宋体" w:hint="eastAsia"/>
            <w:kern w:val="0"/>
            <w:sz w:val="24"/>
            <w:szCs w:val="24"/>
          </w:rPr>
          <w:t>http://ggzy.guizhou.gov.cn/</w:t>
        </w:r>
      </w:hyperlink>
      <w:r>
        <w:rPr>
          <w:rFonts w:ascii="宋体" w:eastAsia="宋体" w:cs="宋体" w:hint="eastAsia"/>
          <w:kern w:val="0"/>
          <w:sz w:val="24"/>
          <w:szCs w:val="24"/>
        </w:rPr>
        <w:t>)</w:t>
      </w:r>
      <w:r>
        <w:rPr>
          <w:rFonts w:ascii="宋体" w:eastAsia="宋体" w:cs="宋体" w:hint="eastAsia"/>
          <w:kern w:val="0"/>
          <w:sz w:val="24"/>
          <w:szCs w:val="24"/>
        </w:rPr>
        <w:t>获取采购文件，并于</w:t>
      </w:r>
      <w:r>
        <w:rPr>
          <w:rFonts w:ascii="宋体" w:eastAsia="宋体" w:cs="宋体"/>
          <w:kern w:val="0"/>
          <w:sz w:val="24"/>
          <w:szCs w:val="24"/>
        </w:rPr>
        <w:t>2025</w:t>
      </w:r>
      <w:r>
        <w:rPr>
          <w:rFonts w:ascii="宋体" w:eastAsia="宋体" w:cs="宋体" w:hint="eastAsia"/>
          <w:kern w:val="0"/>
          <w:sz w:val="24"/>
          <w:szCs w:val="24"/>
        </w:rPr>
        <w:t>年</w:t>
      </w:r>
      <w:r>
        <w:rPr>
          <w:rFonts w:ascii="宋体" w:eastAsia="宋体" w:cs="宋体"/>
          <w:kern w:val="0"/>
          <w:sz w:val="24"/>
          <w:szCs w:val="24"/>
        </w:rPr>
        <w:t>7</w:t>
      </w:r>
      <w:r>
        <w:rPr>
          <w:rFonts w:ascii="宋体" w:eastAsia="宋体" w:cs="宋体" w:hint="eastAsia"/>
          <w:kern w:val="0"/>
          <w:sz w:val="24"/>
          <w:szCs w:val="24"/>
        </w:rPr>
        <w:t>月</w:t>
      </w:r>
      <w:r>
        <w:rPr>
          <w:rFonts w:ascii="宋体" w:eastAsia="宋体" w:cs="宋体"/>
          <w:kern w:val="0"/>
          <w:sz w:val="24"/>
          <w:szCs w:val="24"/>
        </w:rPr>
        <w:t>**</w:t>
      </w:r>
      <w:r>
        <w:rPr>
          <w:rFonts w:ascii="宋体" w:eastAsia="宋体" w:cs="宋体" w:hint="eastAsia"/>
          <w:kern w:val="0"/>
          <w:sz w:val="24"/>
          <w:szCs w:val="24"/>
        </w:rPr>
        <w:t>日</w:t>
      </w:r>
      <w:r>
        <w:rPr>
          <w:rFonts w:ascii="宋体" w:eastAsia="宋体" w:cs="宋体" w:hint="eastAsia"/>
          <w:kern w:val="0"/>
          <w:sz w:val="24"/>
          <w:szCs w:val="24"/>
        </w:rPr>
        <w:t xml:space="preserve"> 09</w:t>
      </w:r>
      <w:r>
        <w:rPr>
          <w:rFonts w:ascii="宋体" w:eastAsia="宋体" w:cs="宋体" w:hint="eastAsia"/>
          <w:kern w:val="0"/>
          <w:sz w:val="24"/>
          <w:szCs w:val="24"/>
        </w:rPr>
        <w:t>时</w:t>
      </w:r>
      <w:r>
        <w:rPr>
          <w:rFonts w:ascii="宋体" w:eastAsia="宋体" w:cs="宋体" w:hint="eastAsia"/>
          <w:kern w:val="0"/>
          <w:sz w:val="24"/>
          <w:szCs w:val="24"/>
        </w:rPr>
        <w:t>30</w:t>
      </w:r>
      <w:r>
        <w:rPr>
          <w:rFonts w:ascii="宋体" w:eastAsia="宋体" w:cs="宋体" w:hint="eastAsia"/>
          <w:kern w:val="0"/>
          <w:sz w:val="24"/>
          <w:szCs w:val="24"/>
        </w:rPr>
        <w:t>分（北京时间）前递交响应文件。</w:t>
      </w:r>
    </w:p>
    <w:p w:rsidR="00DF1689" w:rsidRDefault="0087694C">
      <w:pPr>
        <w:pStyle w:val="2"/>
        <w:spacing w:before="0" w:after="0" w:line="360" w:lineRule="auto"/>
        <w:ind w:firstLineChars="200" w:firstLine="482"/>
        <w:rPr>
          <w:rFonts w:ascii="宋体" w:eastAsia="宋体" w:cs="宋体"/>
          <w:bCs w:val="0"/>
          <w:sz w:val="24"/>
          <w:szCs w:val="24"/>
        </w:rPr>
      </w:pPr>
      <w:bookmarkStart w:id="3" w:name="_Toc35393629"/>
      <w:bookmarkStart w:id="4" w:name="_Toc28359089"/>
      <w:bookmarkStart w:id="5" w:name="_Toc35393798"/>
      <w:bookmarkStart w:id="6" w:name="_Toc28359012"/>
      <w:bookmarkStart w:id="7" w:name="_Toc14730"/>
      <w:bookmarkStart w:id="8" w:name="_Toc6989"/>
      <w:r>
        <w:rPr>
          <w:rFonts w:ascii="宋体" w:eastAsia="宋体" w:cs="宋体" w:hint="eastAsia"/>
          <w:bCs w:val="0"/>
          <w:sz w:val="24"/>
          <w:szCs w:val="24"/>
        </w:rPr>
        <w:t>一、项目基本情况</w:t>
      </w:r>
      <w:bookmarkEnd w:id="3"/>
      <w:bookmarkEnd w:id="4"/>
      <w:bookmarkEnd w:id="5"/>
      <w:bookmarkEnd w:id="6"/>
      <w:bookmarkEnd w:id="7"/>
      <w:bookmarkEnd w:id="8"/>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1.</w:t>
      </w:r>
      <w:r>
        <w:rPr>
          <w:rFonts w:ascii="宋体" w:eastAsia="宋体" w:cs="宋体" w:hint="eastAsia"/>
          <w:sz w:val="24"/>
          <w:szCs w:val="24"/>
        </w:rPr>
        <w:t>项目编号：</w:t>
      </w:r>
      <w:r>
        <w:rPr>
          <w:rFonts w:ascii="宋体" w:eastAsia="宋体"/>
          <w:sz w:val="24"/>
          <w:szCs w:val="18"/>
          <w:u w:val="single"/>
        </w:rPr>
        <w:t>GBZ2025-5004</w:t>
      </w:r>
    </w:p>
    <w:p w:rsidR="00DF1689" w:rsidRDefault="0087694C">
      <w:pPr>
        <w:spacing w:line="360" w:lineRule="auto"/>
        <w:ind w:firstLineChars="200" w:firstLine="480"/>
        <w:rPr>
          <w:rFonts w:ascii="宋体" w:eastAsia="宋体"/>
          <w:b/>
          <w:bCs/>
          <w:sz w:val="24"/>
          <w:szCs w:val="18"/>
          <w:u w:val="single"/>
        </w:rPr>
      </w:pPr>
      <w:r>
        <w:rPr>
          <w:rFonts w:ascii="宋体" w:eastAsia="宋体" w:cs="宋体" w:hint="eastAsia"/>
          <w:sz w:val="24"/>
          <w:szCs w:val="24"/>
        </w:rPr>
        <w:t>2.</w:t>
      </w:r>
      <w:r>
        <w:rPr>
          <w:rFonts w:ascii="宋体" w:eastAsia="宋体" w:cs="宋体" w:hint="eastAsia"/>
          <w:sz w:val="24"/>
          <w:szCs w:val="24"/>
        </w:rPr>
        <w:t>项目名称：</w:t>
      </w:r>
      <w:r>
        <w:rPr>
          <w:rFonts w:ascii="宋体" w:eastAsia="宋体" w:hint="eastAsia"/>
          <w:bCs/>
          <w:sz w:val="24"/>
          <w:szCs w:val="18"/>
          <w:u w:val="single"/>
        </w:rPr>
        <w:t>贵州省发展和改革委员会信息系统安全检测及预警服务</w:t>
      </w:r>
    </w:p>
    <w:p w:rsidR="00DF1689" w:rsidRDefault="0087694C">
      <w:pPr>
        <w:spacing w:line="360" w:lineRule="auto"/>
        <w:ind w:firstLineChars="200" w:firstLine="480"/>
        <w:rPr>
          <w:rFonts w:ascii="宋体" w:eastAsia="宋体" w:cs="宋体"/>
          <w:sz w:val="24"/>
          <w:szCs w:val="24"/>
        </w:rPr>
      </w:pPr>
      <w:r>
        <w:rPr>
          <w:rFonts w:ascii="宋体" w:eastAsia="宋体" w:cs="宋体"/>
          <w:sz w:val="24"/>
          <w:szCs w:val="24"/>
        </w:rPr>
        <w:t>3.</w:t>
      </w:r>
      <w:r>
        <w:rPr>
          <w:rFonts w:ascii="宋体" w:eastAsia="宋体" w:cs="宋体"/>
          <w:sz w:val="24"/>
          <w:szCs w:val="24"/>
        </w:rPr>
        <w:t>采购方式：</w:t>
      </w:r>
      <w:r>
        <w:rPr>
          <w:rFonts w:ascii="宋体" w:eastAsia="宋体" w:hint="eastAsia"/>
          <w:sz w:val="24"/>
          <w:szCs w:val="18"/>
          <w:u w:val="single"/>
        </w:rPr>
        <w:t>竞争性磋商</w:t>
      </w:r>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4</w:t>
      </w:r>
      <w:r>
        <w:rPr>
          <w:rFonts w:ascii="宋体" w:eastAsia="宋体" w:cs="宋体"/>
          <w:sz w:val="24"/>
          <w:szCs w:val="24"/>
        </w:rPr>
        <w:t>.</w:t>
      </w:r>
      <w:r>
        <w:rPr>
          <w:rFonts w:ascii="宋体" w:eastAsia="宋体" w:cs="宋体"/>
          <w:sz w:val="24"/>
          <w:szCs w:val="24"/>
        </w:rPr>
        <w:t>项目序列号：</w:t>
      </w:r>
      <w:r>
        <w:rPr>
          <w:rFonts w:ascii="宋体" w:eastAsia="宋体" w:cs="宋体" w:hint="eastAsia"/>
          <w:sz w:val="24"/>
          <w:szCs w:val="24"/>
          <w:u w:val="single"/>
        </w:rPr>
        <w:t xml:space="preserve"> </w:t>
      </w:r>
      <w:r>
        <w:rPr>
          <w:rFonts w:ascii="宋体" w:eastAsia="宋体" w:cs="宋体"/>
          <w:sz w:val="24"/>
          <w:szCs w:val="24"/>
          <w:u w:val="single"/>
        </w:rPr>
        <w:t xml:space="preserve">         </w:t>
      </w:r>
    </w:p>
    <w:p w:rsidR="00DF1689" w:rsidRDefault="0087694C">
      <w:pPr>
        <w:spacing w:line="360" w:lineRule="auto"/>
        <w:ind w:firstLineChars="200" w:firstLine="480"/>
        <w:rPr>
          <w:rFonts w:ascii="宋体" w:eastAsia="宋体" w:cs="宋体"/>
          <w:sz w:val="24"/>
          <w:szCs w:val="24"/>
        </w:rPr>
      </w:pPr>
      <w:r>
        <w:rPr>
          <w:rFonts w:ascii="宋体" w:eastAsia="宋体" w:cs="宋体"/>
          <w:sz w:val="24"/>
          <w:szCs w:val="24"/>
        </w:rPr>
        <w:t>5</w:t>
      </w:r>
      <w:r>
        <w:rPr>
          <w:rFonts w:ascii="宋体" w:eastAsia="宋体" w:cs="宋体" w:hint="eastAsia"/>
          <w:sz w:val="24"/>
          <w:szCs w:val="24"/>
        </w:rPr>
        <w:t>.</w:t>
      </w:r>
      <w:r>
        <w:rPr>
          <w:rFonts w:ascii="宋体" w:eastAsia="宋体" w:cs="宋体" w:hint="eastAsia"/>
          <w:sz w:val="24"/>
          <w:szCs w:val="24"/>
        </w:rPr>
        <w:t>预算金额：</w:t>
      </w:r>
      <w:r>
        <w:rPr>
          <w:rFonts w:ascii="宋体" w:eastAsia="宋体"/>
          <w:sz w:val="24"/>
          <w:szCs w:val="18"/>
          <w:u w:val="single"/>
        </w:rPr>
        <w:t>7600</w:t>
      </w:r>
      <w:r>
        <w:rPr>
          <w:rFonts w:ascii="宋体" w:eastAsia="宋体" w:hint="eastAsia"/>
          <w:sz w:val="24"/>
          <w:szCs w:val="18"/>
          <w:u w:val="single"/>
        </w:rPr>
        <w:t>00.00</w:t>
      </w:r>
      <w:r>
        <w:rPr>
          <w:rFonts w:ascii="宋体" w:eastAsia="宋体" w:hint="eastAsia"/>
          <w:sz w:val="24"/>
          <w:szCs w:val="18"/>
          <w:u w:val="single"/>
        </w:rPr>
        <w:t>元</w:t>
      </w:r>
    </w:p>
    <w:p w:rsidR="00DF1689" w:rsidRDefault="0087694C">
      <w:pPr>
        <w:spacing w:line="360" w:lineRule="auto"/>
        <w:ind w:firstLineChars="200" w:firstLine="480"/>
        <w:rPr>
          <w:rFonts w:ascii="宋体" w:eastAsia="宋体" w:cs="宋体"/>
          <w:sz w:val="24"/>
          <w:szCs w:val="24"/>
        </w:rPr>
      </w:pPr>
      <w:r>
        <w:rPr>
          <w:rFonts w:ascii="宋体" w:eastAsia="宋体" w:cs="宋体"/>
          <w:sz w:val="24"/>
          <w:szCs w:val="24"/>
        </w:rPr>
        <w:t>6</w:t>
      </w:r>
      <w:r>
        <w:rPr>
          <w:rFonts w:ascii="宋体" w:eastAsia="宋体" w:cs="宋体" w:hint="eastAsia"/>
          <w:sz w:val="24"/>
          <w:szCs w:val="24"/>
        </w:rPr>
        <w:t>.</w:t>
      </w:r>
      <w:r>
        <w:rPr>
          <w:rFonts w:ascii="宋体" w:eastAsia="宋体" w:cs="宋体" w:hint="eastAsia"/>
          <w:sz w:val="24"/>
          <w:szCs w:val="24"/>
        </w:rPr>
        <w:t>最高限价（如有）：</w:t>
      </w:r>
      <w:r>
        <w:rPr>
          <w:rFonts w:ascii="宋体" w:eastAsia="宋体"/>
          <w:sz w:val="24"/>
          <w:szCs w:val="18"/>
          <w:u w:val="single"/>
        </w:rPr>
        <w:t>7600</w:t>
      </w:r>
      <w:r>
        <w:rPr>
          <w:rFonts w:ascii="宋体" w:eastAsia="宋体" w:hint="eastAsia"/>
          <w:sz w:val="24"/>
          <w:szCs w:val="18"/>
          <w:u w:val="single"/>
        </w:rPr>
        <w:t>00.00</w:t>
      </w:r>
      <w:r>
        <w:rPr>
          <w:rFonts w:ascii="宋体" w:eastAsia="宋体" w:hint="eastAsia"/>
          <w:sz w:val="24"/>
          <w:szCs w:val="18"/>
          <w:u w:val="single"/>
        </w:rPr>
        <w:t>元</w:t>
      </w:r>
    </w:p>
    <w:p w:rsidR="00DF1689" w:rsidRDefault="0087694C">
      <w:pPr>
        <w:spacing w:line="360" w:lineRule="auto"/>
        <w:ind w:firstLineChars="200" w:firstLine="480"/>
        <w:rPr>
          <w:rFonts w:ascii="宋体" w:eastAsia="宋体"/>
          <w:sz w:val="24"/>
          <w:szCs w:val="18"/>
          <w:u w:val="single"/>
        </w:rPr>
      </w:pPr>
      <w:r>
        <w:rPr>
          <w:rFonts w:ascii="宋体" w:eastAsia="宋体" w:cs="宋体"/>
          <w:sz w:val="24"/>
          <w:szCs w:val="24"/>
        </w:rPr>
        <w:t>7</w:t>
      </w:r>
      <w:r>
        <w:rPr>
          <w:rFonts w:ascii="宋体" w:eastAsia="宋体" w:cs="宋体" w:hint="eastAsia"/>
          <w:sz w:val="24"/>
          <w:szCs w:val="24"/>
        </w:rPr>
        <w:t>.</w:t>
      </w:r>
      <w:r>
        <w:rPr>
          <w:rFonts w:ascii="宋体" w:eastAsia="宋体" w:cs="宋体" w:hint="eastAsia"/>
          <w:sz w:val="24"/>
          <w:szCs w:val="24"/>
        </w:rPr>
        <w:t>采购需求：</w:t>
      </w:r>
      <w:r>
        <w:rPr>
          <w:rFonts w:ascii="宋体" w:eastAsia="宋体" w:hint="eastAsia"/>
          <w:sz w:val="24"/>
          <w:szCs w:val="18"/>
          <w:u w:val="single"/>
        </w:rPr>
        <w:t>简要规格描述：</w:t>
      </w:r>
      <w:r>
        <w:rPr>
          <w:rFonts w:ascii="宋体" w:eastAsia="宋体"/>
          <w:sz w:val="24"/>
          <w:szCs w:val="18"/>
          <w:u w:val="single"/>
        </w:rPr>
        <w:t>具体服务要求详见</w:t>
      </w:r>
      <w:r>
        <w:rPr>
          <w:rFonts w:ascii="宋体" w:eastAsia="宋体"/>
          <w:sz w:val="24"/>
          <w:szCs w:val="18"/>
          <w:u w:val="single"/>
        </w:rPr>
        <w:t>“</w:t>
      </w:r>
      <w:r>
        <w:rPr>
          <w:rFonts w:ascii="宋体" w:eastAsia="宋体"/>
          <w:sz w:val="24"/>
          <w:szCs w:val="18"/>
          <w:u w:val="single"/>
        </w:rPr>
        <w:t>第五章</w:t>
      </w:r>
      <w:r>
        <w:rPr>
          <w:rFonts w:ascii="宋体" w:eastAsia="宋体" w:hint="eastAsia"/>
          <w:sz w:val="24"/>
          <w:szCs w:val="18"/>
          <w:u w:val="single"/>
        </w:rPr>
        <w:t xml:space="preserve"> </w:t>
      </w:r>
      <w:r>
        <w:rPr>
          <w:rFonts w:ascii="宋体" w:eastAsia="宋体"/>
          <w:sz w:val="24"/>
          <w:szCs w:val="18"/>
          <w:u w:val="single"/>
        </w:rPr>
        <w:t>采购需求、服务及商务要求</w:t>
      </w:r>
      <w:r>
        <w:rPr>
          <w:rFonts w:ascii="宋体" w:eastAsia="宋体"/>
          <w:sz w:val="24"/>
          <w:szCs w:val="18"/>
          <w:u w:val="single"/>
        </w:rPr>
        <w:t>”</w:t>
      </w:r>
      <w:r>
        <w:rPr>
          <w:rFonts w:ascii="宋体" w:eastAsia="宋体"/>
          <w:sz w:val="24"/>
          <w:szCs w:val="18"/>
          <w:u w:val="single"/>
        </w:rPr>
        <w:t>。</w:t>
      </w:r>
    </w:p>
    <w:p w:rsidR="00DF1689" w:rsidRDefault="0087694C">
      <w:pPr>
        <w:spacing w:line="360" w:lineRule="auto"/>
        <w:ind w:firstLineChars="200" w:firstLine="480"/>
        <w:rPr>
          <w:rFonts w:ascii="宋体" w:eastAsia="宋体"/>
          <w:sz w:val="24"/>
          <w:szCs w:val="18"/>
          <w:u w:val="single"/>
        </w:rPr>
      </w:pPr>
      <w:proofErr w:type="gramStart"/>
      <w:r>
        <w:rPr>
          <w:rFonts w:ascii="宋体" w:eastAsia="宋体" w:hint="eastAsia"/>
          <w:sz w:val="24"/>
          <w:szCs w:val="18"/>
          <w:u w:val="single"/>
        </w:rPr>
        <w:t>标项</w:t>
      </w:r>
      <w:proofErr w:type="gramEnd"/>
      <w:r>
        <w:rPr>
          <w:rFonts w:ascii="宋体" w:eastAsia="宋体" w:hint="eastAsia"/>
          <w:sz w:val="24"/>
          <w:szCs w:val="18"/>
          <w:u w:val="single"/>
        </w:rPr>
        <w:t xml:space="preserve">1: </w:t>
      </w:r>
      <w:r>
        <w:rPr>
          <w:rFonts w:ascii="宋体" w:eastAsia="宋体" w:hint="eastAsia"/>
          <w:bCs/>
          <w:sz w:val="24"/>
          <w:szCs w:val="18"/>
          <w:u w:val="single"/>
        </w:rPr>
        <w:t>贵州省发展和改革委员会信息系统安全检测及预警服务</w:t>
      </w:r>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u w:val="single"/>
        </w:rPr>
        <w:t>数量</w:t>
      </w:r>
      <w:r>
        <w:rPr>
          <w:rFonts w:ascii="宋体" w:eastAsia="宋体" w:hint="eastAsia"/>
          <w:sz w:val="24"/>
          <w:szCs w:val="18"/>
          <w:u w:val="single"/>
        </w:rPr>
        <w:t>: 1</w:t>
      </w:r>
      <w:r>
        <w:rPr>
          <w:rFonts w:ascii="宋体" w:eastAsia="宋体" w:hint="eastAsia"/>
          <w:sz w:val="24"/>
          <w:szCs w:val="18"/>
          <w:u w:val="single"/>
        </w:rPr>
        <w:t>批</w:t>
      </w:r>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u w:val="single"/>
        </w:rPr>
        <w:t>预算金额（元）</w:t>
      </w:r>
      <w:r>
        <w:rPr>
          <w:rFonts w:ascii="宋体" w:eastAsia="宋体" w:hint="eastAsia"/>
          <w:sz w:val="24"/>
          <w:szCs w:val="18"/>
          <w:u w:val="single"/>
        </w:rPr>
        <w:t>:</w:t>
      </w:r>
      <w:r>
        <w:rPr>
          <w:rFonts w:ascii="宋体" w:eastAsia="宋体" w:cs="Times New Roman" w:hint="eastAsia"/>
          <w:sz w:val="24"/>
          <w:szCs w:val="18"/>
          <w:u w:val="single"/>
        </w:rPr>
        <w:t xml:space="preserve"> </w:t>
      </w:r>
      <w:r>
        <w:rPr>
          <w:rFonts w:ascii="宋体" w:eastAsia="宋体" w:hint="eastAsia"/>
          <w:sz w:val="24"/>
          <w:szCs w:val="18"/>
          <w:u w:val="single"/>
        </w:rPr>
        <w:t xml:space="preserve">760000.00  </w:t>
      </w:r>
      <w:r>
        <w:rPr>
          <w:rFonts w:ascii="宋体" w:eastAsia="宋体" w:hint="eastAsia"/>
          <w:sz w:val="24"/>
          <w:szCs w:val="18"/>
          <w:u w:val="single"/>
        </w:rPr>
        <w:t>元。</w:t>
      </w:r>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u w:val="single"/>
        </w:rPr>
        <w:t>备注：</w:t>
      </w:r>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u w:val="single"/>
        </w:rPr>
        <w:t>8.</w:t>
      </w:r>
      <w:r>
        <w:rPr>
          <w:rFonts w:ascii="宋体" w:eastAsia="宋体" w:hint="eastAsia"/>
          <w:sz w:val="24"/>
          <w:szCs w:val="18"/>
          <w:u w:val="single"/>
        </w:rPr>
        <w:t>合同履约期限：签订合同后</w:t>
      </w:r>
      <w:r>
        <w:rPr>
          <w:rFonts w:ascii="宋体" w:eastAsia="宋体" w:hint="eastAsia"/>
          <w:sz w:val="24"/>
          <w:szCs w:val="18"/>
          <w:u w:val="single"/>
        </w:rPr>
        <w:t>365</w:t>
      </w:r>
      <w:r>
        <w:rPr>
          <w:rFonts w:ascii="宋体" w:eastAsia="宋体" w:hint="eastAsia"/>
          <w:sz w:val="24"/>
          <w:szCs w:val="18"/>
          <w:u w:val="single"/>
        </w:rPr>
        <w:t>日历天。</w:t>
      </w:r>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u w:val="single"/>
        </w:rPr>
        <w:t>9.</w:t>
      </w:r>
      <w:r>
        <w:rPr>
          <w:rFonts w:ascii="宋体" w:eastAsia="宋体" w:hint="eastAsia"/>
          <w:sz w:val="24"/>
          <w:szCs w:val="18"/>
          <w:u w:val="single"/>
        </w:rPr>
        <w:t>本项目（是</w:t>
      </w:r>
      <w:r>
        <w:rPr>
          <w:rFonts w:ascii="宋体" w:eastAsia="宋体" w:hint="eastAsia"/>
          <w:sz w:val="24"/>
          <w:szCs w:val="18"/>
          <w:u w:val="single"/>
        </w:rPr>
        <w:t>/</w:t>
      </w:r>
      <w:r>
        <w:rPr>
          <w:rFonts w:ascii="宋体" w:eastAsia="宋体" w:hint="eastAsia"/>
          <w:sz w:val="24"/>
          <w:szCs w:val="18"/>
          <w:u w:val="single"/>
        </w:rPr>
        <w:t>否）接受联合体响应：</w:t>
      </w:r>
      <w:proofErr w:type="gramStart"/>
      <w:r>
        <w:rPr>
          <w:rFonts w:ascii="宋体" w:eastAsia="宋体" w:hint="eastAsia"/>
          <w:sz w:val="24"/>
          <w:szCs w:val="18"/>
          <w:u w:val="single"/>
        </w:rPr>
        <w:t>否</w:t>
      </w:r>
      <w:proofErr w:type="gramEnd"/>
    </w:p>
    <w:p w:rsidR="00DF1689" w:rsidRDefault="0087694C">
      <w:pPr>
        <w:pStyle w:val="2"/>
        <w:spacing w:before="0" w:after="0" w:line="360" w:lineRule="auto"/>
        <w:ind w:firstLineChars="200" w:firstLine="482"/>
        <w:rPr>
          <w:rFonts w:ascii="宋体" w:eastAsia="宋体" w:cs="宋体"/>
          <w:bCs w:val="0"/>
          <w:sz w:val="24"/>
          <w:szCs w:val="24"/>
        </w:rPr>
      </w:pPr>
      <w:bookmarkStart w:id="9" w:name="_Toc35393630"/>
      <w:bookmarkStart w:id="10" w:name="_Toc28359090"/>
      <w:bookmarkStart w:id="11" w:name="_Toc35393799"/>
      <w:bookmarkStart w:id="12" w:name="_Toc28359013"/>
      <w:bookmarkStart w:id="13" w:name="_Toc32615"/>
      <w:bookmarkStart w:id="14" w:name="_Toc15640"/>
      <w:r>
        <w:rPr>
          <w:rFonts w:ascii="宋体" w:eastAsia="宋体" w:cs="宋体" w:hint="eastAsia"/>
          <w:bCs w:val="0"/>
          <w:sz w:val="24"/>
          <w:szCs w:val="24"/>
        </w:rPr>
        <w:t>二、申请人的资格要求：</w:t>
      </w:r>
      <w:bookmarkEnd w:id="9"/>
      <w:bookmarkEnd w:id="10"/>
      <w:bookmarkEnd w:id="11"/>
      <w:bookmarkEnd w:id="12"/>
      <w:bookmarkEnd w:id="13"/>
      <w:bookmarkEnd w:id="14"/>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1.</w:t>
      </w:r>
      <w:r>
        <w:rPr>
          <w:rFonts w:ascii="宋体" w:eastAsia="宋体" w:cs="宋体" w:hint="eastAsia"/>
          <w:sz w:val="24"/>
          <w:szCs w:val="24"/>
        </w:rPr>
        <w:t>满足《中华人民共和国政府采购法》第二十二条规定；</w:t>
      </w:r>
    </w:p>
    <w:p w:rsidR="00DF1689" w:rsidRDefault="0087694C">
      <w:pPr>
        <w:spacing w:line="360" w:lineRule="auto"/>
        <w:ind w:firstLine="480"/>
        <w:rPr>
          <w:rFonts w:ascii="宋体" w:eastAsia="宋体" w:cs="宋体"/>
          <w:sz w:val="24"/>
          <w:szCs w:val="24"/>
        </w:rPr>
      </w:pPr>
      <w:bookmarkStart w:id="15" w:name="_Toc28359014"/>
      <w:bookmarkStart w:id="16" w:name="_Toc28359091"/>
      <w:r>
        <w:rPr>
          <w:rFonts w:ascii="宋体" w:eastAsia="宋体" w:cs="宋体" w:hint="eastAsia"/>
          <w:sz w:val="24"/>
          <w:szCs w:val="24"/>
        </w:rPr>
        <w:t>2.</w:t>
      </w:r>
      <w:r>
        <w:rPr>
          <w:rFonts w:ascii="宋体" w:eastAsia="宋体" w:cs="宋体" w:hint="eastAsia"/>
          <w:sz w:val="24"/>
          <w:szCs w:val="24"/>
        </w:rPr>
        <w:t>落实政府采购政策需满足的资格要求：</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本项目专门面向</w:t>
      </w:r>
      <w:r>
        <w:rPr>
          <w:rFonts w:ascii="宋体" w:eastAsia="宋体" w:cs="宋体"/>
          <w:sz w:val="24"/>
          <w:szCs w:val="24"/>
        </w:rPr>
        <w:t>符合条件的中小企业采购（监狱企业、戒毒企业以及残疾人福利企业符合相关规定的视同中小企业）</w:t>
      </w:r>
      <w:r>
        <w:rPr>
          <w:rFonts w:ascii="宋体" w:eastAsia="宋体" w:cs="宋体" w:hint="eastAsia"/>
          <w:sz w:val="24"/>
          <w:szCs w:val="24"/>
        </w:rPr>
        <w:t>采购。</w:t>
      </w:r>
    </w:p>
    <w:p w:rsidR="00DF1689" w:rsidRDefault="0087694C">
      <w:pPr>
        <w:spacing w:line="360" w:lineRule="auto"/>
        <w:ind w:firstLine="480"/>
        <w:rPr>
          <w:rFonts w:ascii="宋体" w:eastAsia="宋体" w:cs="宋体"/>
          <w:sz w:val="24"/>
          <w:szCs w:val="24"/>
        </w:rPr>
      </w:pPr>
      <w:r>
        <w:rPr>
          <w:rFonts w:ascii="宋体" w:eastAsia="宋体" w:cs="宋体"/>
          <w:sz w:val="24"/>
          <w:szCs w:val="24"/>
        </w:rPr>
        <w:t>3</w:t>
      </w:r>
      <w:r>
        <w:rPr>
          <w:rFonts w:ascii="宋体" w:eastAsia="宋体" w:cs="宋体" w:hint="eastAsia"/>
          <w:sz w:val="24"/>
          <w:szCs w:val="24"/>
        </w:rPr>
        <w:t>.</w:t>
      </w:r>
      <w:r>
        <w:rPr>
          <w:rFonts w:ascii="宋体" w:eastAsia="宋体" w:cs="宋体" w:hint="eastAsia"/>
          <w:kern w:val="0"/>
          <w:sz w:val="24"/>
          <w:szCs w:val="24"/>
        </w:rPr>
        <w:t xml:space="preserve"> </w:t>
      </w:r>
      <w:r>
        <w:rPr>
          <w:rFonts w:ascii="宋体" w:eastAsia="宋体" w:cs="宋体" w:hint="eastAsia"/>
          <w:sz w:val="24"/>
          <w:szCs w:val="24"/>
        </w:rPr>
        <w:t>申请人的一般资格要求：</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①具有独立承担民事责任的能力：提供法人或其他组织的营业执照等证明文件，或自然人身份证明；</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②具有良好的商业信誉和健全的财务会计制度：</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供应商是法人的，应提供经第三方审计的完整的</w:t>
      </w:r>
      <w:r>
        <w:rPr>
          <w:rFonts w:ascii="宋体" w:eastAsia="宋体" w:cs="宋体" w:hint="eastAsia"/>
          <w:sz w:val="24"/>
          <w:szCs w:val="24"/>
        </w:rPr>
        <w:t>2023</w:t>
      </w:r>
      <w:r>
        <w:rPr>
          <w:rFonts w:ascii="宋体" w:eastAsia="宋体" w:cs="宋体" w:hint="eastAsia"/>
          <w:sz w:val="24"/>
          <w:szCs w:val="24"/>
        </w:rPr>
        <w:t>年度或</w:t>
      </w:r>
      <w:r>
        <w:rPr>
          <w:rFonts w:ascii="宋体" w:eastAsia="宋体" w:cs="宋体" w:hint="eastAsia"/>
          <w:sz w:val="24"/>
          <w:szCs w:val="24"/>
        </w:rPr>
        <w:t>2</w:t>
      </w:r>
      <w:r>
        <w:rPr>
          <w:rFonts w:ascii="宋体" w:eastAsia="宋体" w:cs="宋体"/>
          <w:sz w:val="24"/>
          <w:szCs w:val="24"/>
        </w:rPr>
        <w:t>024</w:t>
      </w:r>
      <w:r>
        <w:rPr>
          <w:rFonts w:ascii="宋体" w:eastAsia="宋体" w:cs="宋体"/>
          <w:sz w:val="24"/>
          <w:szCs w:val="24"/>
        </w:rPr>
        <w:t>年度</w:t>
      </w:r>
      <w:r>
        <w:rPr>
          <w:rFonts w:ascii="宋体" w:eastAsia="宋体" w:cs="宋体" w:hint="eastAsia"/>
          <w:sz w:val="24"/>
          <w:szCs w:val="24"/>
        </w:rPr>
        <w:t>财务</w:t>
      </w:r>
      <w:r>
        <w:rPr>
          <w:rFonts w:ascii="宋体" w:eastAsia="宋体" w:cs="宋体" w:hint="eastAsia"/>
          <w:sz w:val="24"/>
          <w:szCs w:val="24"/>
        </w:rPr>
        <w:lastRenderedPageBreak/>
        <w:t>报告（包括“三表一注，资产负债表、利润表、现金流量表及其附注）或</w:t>
      </w:r>
      <w:r>
        <w:rPr>
          <w:rFonts w:ascii="宋体" w:eastAsia="宋体" w:cs="宋体" w:hint="eastAsia"/>
          <w:sz w:val="24"/>
          <w:szCs w:val="24"/>
        </w:rPr>
        <w:t>2</w:t>
      </w:r>
      <w:r>
        <w:rPr>
          <w:rFonts w:ascii="宋体" w:eastAsia="宋体" w:cs="宋体"/>
          <w:sz w:val="24"/>
          <w:szCs w:val="24"/>
        </w:rPr>
        <w:t>025</w:t>
      </w:r>
      <w:r>
        <w:rPr>
          <w:rFonts w:ascii="宋体" w:eastAsia="宋体" w:cs="宋体"/>
          <w:sz w:val="24"/>
          <w:szCs w:val="24"/>
        </w:rPr>
        <w:t>年</w:t>
      </w:r>
      <w:r>
        <w:rPr>
          <w:rFonts w:ascii="宋体" w:eastAsia="宋体" w:cs="宋体" w:hint="eastAsia"/>
          <w:sz w:val="24"/>
          <w:szCs w:val="24"/>
        </w:rPr>
        <w:t>1</w:t>
      </w:r>
      <w:r>
        <w:rPr>
          <w:rFonts w:ascii="宋体" w:eastAsia="宋体" w:cs="宋体" w:hint="eastAsia"/>
          <w:sz w:val="24"/>
          <w:szCs w:val="24"/>
        </w:rPr>
        <w:t>月以后由基本开户银行出具的资信证明。部分其他组织和自然人，没有经审计的财务报告，可以提供银行出具的资信证明；</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③具有履行合同所必需的设备和专业技术能力：</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具体要求：提供具备履行合同所必需的设备和专业技术能力的承诺。（自行承诺、格式见响应文件提供格式）；</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④具有依法缴纳税收和社会保障资金的良好记录：</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具体要求：提供</w:t>
      </w:r>
      <w:r>
        <w:rPr>
          <w:rFonts w:ascii="宋体" w:eastAsia="宋体" w:cs="宋体" w:hint="eastAsia"/>
          <w:b/>
          <w:sz w:val="24"/>
          <w:szCs w:val="24"/>
        </w:rPr>
        <w:t>202</w:t>
      </w:r>
      <w:r>
        <w:rPr>
          <w:rFonts w:ascii="宋体" w:eastAsia="宋体" w:cs="宋体"/>
          <w:b/>
          <w:sz w:val="24"/>
          <w:szCs w:val="24"/>
        </w:rPr>
        <w:t>5</w:t>
      </w:r>
      <w:r>
        <w:rPr>
          <w:rFonts w:ascii="宋体" w:eastAsia="宋体" w:cs="宋体" w:hint="eastAsia"/>
          <w:b/>
          <w:sz w:val="24"/>
          <w:szCs w:val="24"/>
        </w:rPr>
        <w:t>年</w:t>
      </w:r>
      <w:r>
        <w:rPr>
          <w:rFonts w:ascii="宋体" w:eastAsia="宋体" w:cs="宋体" w:hint="eastAsia"/>
          <w:b/>
          <w:sz w:val="24"/>
          <w:szCs w:val="24"/>
        </w:rPr>
        <w:t>1</w:t>
      </w:r>
      <w:r>
        <w:rPr>
          <w:rFonts w:ascii="宋体" w:eastAsia="宋体" w:cs="宋体" w:hint="eastAsia"/>
          <w:b/>
          <w:sz w:val="24"/>
          <w:szCs w:val="24"/>
        </w:rPr>
        <w:t>月</w:t>
      </w:r>
      <w:r>
        <w:rPr>
          <w:rFonts w:ascii="宋体" w:eastAsia="宋体" w:cs="宋体" w:hint="eastAsia"/>
          <w:b/>
          <w:sz w:val="24"/>
          <w:szCs w:val="24"/>
        </w:rPr>
        <w:t>1</w:t>
      </w:r>
      <w:r>
        <w:rPr>
          <w:rFonts w:ascii="宋体" w:eastAsia="宋体" w:cs="宋体" w:hint="eastAsia"/>
          <w:b/>
          <w:sz w:val="24"/>
          <w:szCs w:val="24"/>
        </w:rPr>
        <w:t>日</w:t>
      </w:r>
      <w:r>
        <w:rPr>
          <w:rFonts w:ascii="宋体" w:eastAsia="宋体" w:cs="宋体" w:hint="eastAsia"/>
          <w:sz w:val="24"/>
          <w:szCs w:val="24"/>
        </w:rPr>
        <w:t>至响应截止时间前</w:t>
      </w:r>
      <w:r>
        <w:rPr>
          <w:rFonts w:ascii="宋体" w:eastAsia="宋体" w:cs="宋体" w:hint="eastAsia"/>
          <w:b/>
          <w:sz w:val="24"/>
          <w:szCs w:val="24"/>
        </w:rPr>
        <w:t>任意</w:t>
      </w:r>
      <w:r>
        <w:rPr>
          <w:rFonts w:ascii="宋体" w:eastAsia="宋体" w:cs="宋体" w:hint="eastAsia"/>
          <w:b/>
          <w:sz w:val="24"/>
          <w:szCs w:val="24"/>
        </w:rPr>
        <w:t>3</w:t>
      </w:r>
      <w:r>
        <w:rPr>
          <w:rFonts w:ascii="宋体" w:eastAsia="宋体" w:cs="宋体" w:hint="eastAsia"/>
          <w:b/>
          <w:sz w:val="24"/>
          <w:szCs w:val="24"/>
        </w:rPr>
        <w:t>个月</w:t>
      </w:r>
      <w:r>
        <w:rPr>
          <w:rFonts w:ascii="宋体" w:eastAsia="宋体" w:cs="宋体" w:hint="eastAsia"/>
          <w:sz w:val="24"/>
          <w:szCs w:val="24"/>
        </w:rPr>
        <w:t>依法缴纳税收和社会保障资金的有效证明材料（税收和纳税以所属日期为准）（复印件加盖供应商公章），依法免税或不需要缴纳社会保障资金的供应商，应提供相</w:t>
      </w:r>
      <w:r>
        <w:rPr>
          <w:rFonts w:ascii="宋体" w:eastAsia="宋体" w:cs="宋体" w:hint="eastAsia"/>
          <w:sz w:val="24"/>
          <w:szCs w:val="24"/>
        </w:rPr>
        <w:t>应文件证明其依法免税或不需要缴纳社会保障资金；</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⑤参加本次政府采购活动前三年内，在经营活动中没有违法违规记录：</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提供参加政府采购活动前</w:t>
      </w:r>
      <w:r>
        <w:rPr>
          <w:rFonts w:ascii="宋体" w:eastAsia="宋体" w:cs="宋体" w:hint="eastAsia"/>
          <w:sz w:val="24"/>
          <w:szCs w:val="24"/>
        </w:rPr>
        <w:t>3</w:t>
      </w:r>
      <w:r>
        <w:rPr>
          <w:rFonts w:ascii="宋体" w:eastAsia="宋体" w:cs="宋体" w:hint="eastAsia"/>
          <w:sz w:val="24"/>
          <w:szCs w:val="24"/>
        </w:rPr>
        <w:t>年内在经营活动中没有重大违法记录的书面声明（格式见响应文件提供格式）；</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⑥法律、行政法规规定的其他条件：</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供应商须提供承诺：在“信用中国”网站（</w:t>
      </w:r>
      <w:r>
        <w:rPr>
          <w:rFonts w:ascii="宋体" w:eastAsia="宋体" w:cs="宋体" w:hint="eastAsia"/>
          <w:sz w:val="24"/>
          <w:szCs w:val="24"/>
        </w:rPr>
        <w:t>www.creditchina.gov.cn</w:t>
      </w:r>
      <w:r>
        <w:rPr>
          <w:rFonts w:ascii="宋体" w:eastAsia="宋体" w:cs="宋体" w:hint="eastAsia"/>
          <w:sz w:val="24"/>
          <w:szCs w:val="24"/>
        </w:rPr>
        <w:t>）、中国政府采购网（</w:t>
      </w:r>
      <w:r>
        <w:rPr>
          <w:rFonts w:ascii="宋体" w:eastAsia="宋体" w:cs="宋体" w:hint="eastAsia"/>
          <w:sz w:val="24"/>
          <w:szCs w:val="24"/>
        </w:rPr>
        <w:t>www.ccgp.gov.cn</w:t>
      </w:r>
      <w:r>
        <w:rPr>
          <w:rFonts w:ascii="宋体" w:eastAsia="宋体" w:cs="宋体" w:hint="eastAsia"/>
          <w:sz w:val="24"/>
          <w:szCs w:val="24"/>
        </w:rPr>
        <w:t>）等渠道查询中未被列入失信被执行人名单、重大税收违法案件当事人名单、政府采购严重违法失信行为记录名单中，如被列入失信被执行人、重大税收违法</w:t>
      </w:r>
      <w:r>
        <w:rPr>
          <w:rFonts w:ascii="宋体" w:eastAsia="宋体" w:cs="宋体" w:hint="eastAsia"/>
          <w:sz w:val="24"/>
          <w:szCs w:val="24"/>
        </w:rPr>
        <w:t>案件当事人名单、政府采购严重违法失信行为记录名单中的供应</w:t>
      </w:r>
      <w:proofErr w:type="gramStart"/>
      <w:r>
        <w:rPr>
          <w:rFonts w:ascii="宋体" w:eastAsia="宋体" w:cs="宋体" w:hint="eastAsia"/>
          <w:sz w:val="24"/>
          <w:szCs w:val="24"/>
        </w:rPr>
        <w:t>商取消</w:t>
      </w:r>
      <w:proofErr w:type="gramEnd"/>
      <w:r>
        <w:rPr>
          <w:rFonts w:ascii="宋体" w:eastAsia="宋体" w:cs="宋体" w:hint="eastAsia"/>
          <w:sz w:val="24"/>
          <w:szCs w:val="24"/>
        </w:rPr>
        <w:t>其响应资格，并承担由此造成的一切法律责任及后果。</w:t>
      </w:r>
    </w:p>
    <w:p w:rsidR="00DF1689" w:rsidRDefault="0087694C">
      <w:pPr>
        <w:numPr>
          <w:ilvl w:val="0"/>
          <w:numId w:val="2"/>
        </w:numPr>
        <w:rPr>
          <w:rFonts w:ascii="宋体" w:eastAsia="宋体" w:cs="宋体"/>
          <w:sz w:val="24"/>
          <w:szCs w:val="24"/>
        </w:rPr>
      </w:pPr>
      <w:r>
        <w:rPr>
          <w:rFonts w:ascii="宋体" w:eastAsia="宋体" w:cs="宋体" w:hint="eastAsia"/>
          <w:sz w:val="24"/>
          <w:szCs w:val="24"/>
        </w:rPr>
        <w:t>本项目的特定资格要求：无。</w:t>
      </w:r>
    </w:p>
    <w:p w:rsidR="00DF1689" w:rsidRDefault="00DF1689">
      <w:pPr>
        <w:pStyle w:val="a0"/>
      </w:pPr>
    </w:p>
    <w:p w:rsidR="00DF1689" w:rsidRDefault="0087694C">
      <w:pPr>
        <w:pStyle w:val="2"/>
        <w:spacing w:before="0" w:after="0" w:line="360" w:lineRule="auto"/>
        <w:ind w:firstLineChars="200" w:firstLine="482"/>
        <w:rPr>
          <w:rFonts w:ascii="宋体" w:eastAsia="宋体" w:cs="宋体"/>
          <w:bCs w:val="0"/>
          <w:sz w:val="24"/>
          <w:szCs w:val="24"/>
        </w:rPr>
      </w:pPr>
      <w:bookmarkStart w:id="17" w:name="_Toc24072"/>
      <w:bookmarkStart w:id="18" w:name="_Toc35393631"/>
      <w:bookmarkStart w:id="19" w:name="_Toc35393800"/>
      <w:bookmarkStart w:id="20" w:name="_Toc16245"/>
      <w:r>
        <w:rPr>
          <w:rFonts w:ascii="宋体" w:eastAsia="宋体" w:cs="宋体" w:hint="eastAsia"/>
          <w:bCs w:val="0"/>
          <w:sz w:val="24"/>
          <w:szCs w:val="24"/>
        </w:rPr>
        <w:t>三、获取采购文件</w:t>
      </w:r>
      <w:bookmarkEnd w:id="15"/>
      <w:bookmarkEnd w:id="16"/>
      <w:bookmarkEnd w:id="17"/>
      <w:bookmarkEnd w:id="18"/>
      <w:bookmarkEnd w:id="19"/>
      <w:bookmarkEnd w:id="20"/>
    </w:p>
    <w:p w:rsidR="00DF1689" w:rsidRDefault="0087694C">
      <w:pPr>
        <w:spacing w:line="360" w:lineRule="auto"/>
        <w:ind w:firstLine="480"/>
        <w:rPr>
          <w:rFonts w:ascii="宋体" w:eastAsia="宋体" w:cs="宋体"/>
          <w:sz w:val="24"/>
          <w:szCs w:val="24"/>
        </w:rPr>
      </w:pPr>
      <w:bookmarkStart w:id="21" w:name="_Toc35393801"/>
      <w:bookmarkStart w:id="22" w:name="_Toc35393632"/>
      <w:bookmarkStart w:id="23" w:name="_Toc28359092"/>
      <w:bookmarkStart w:id="24" w:name="_Toc28359015"/>
      <w:r>
        <w:rPr>
          <w:rFonts w:ascii="宋体" w:eastAsia="宋体" w:cs="宋体" w:hint="eastAsia"/>
          <w:sz w:val="24"/>
          <w:szCs w:val="24"/>
        </w:rPr>
        <w:t>时间：</w:t>
      </w:r>
      <w:r>
        <w:rPr>
          <w:rFonts w:ascii="宋体" w:eastAsia="宋体" w:cs="宋体"/>
          <w:sz w:val="24"/>
          <w:szCs w:val="24"/>
          <w:u w:val="single"/>
        </w:rPr>
        <w:t>2025</w:t>
      </w:r>
      <w:r>
        <w:rPr>
          <w:rFonts w:ascii="宋体" w:eastAsia="宋体" w:cs="宋体" w:hint="eastAsia"/>
          <w:sz w:val="24"/>
          <w:szCs w:val="24"/>
        </w:rPr>
        <w:t>年</w:t>
      </w:r>
      <w:r>
        <w:rPr>
          <w:rFonts w:ascii="宋体" w:eastAsia="宋体" w:cs="宋体"/>
          <w:sz w:val="24"/>
          <w:szCs w:val="24"/>
          <w:u w:val="single"/>
        </w:rPr>
        <w:t>7</w:t>
      </w:r>
      <w:r>
        <w:rPr>
          <w:rFonts w:ascii="宋体" w:eastAsia="宋体" w:cs="宋体" w:hint="eastAsia"/>
          <w:sz w:val="24"/>
          <w:szCs w:val="24"/>
        </w:rPr>
        <w:t>月</w:t>
      </w:r>
      <w:r>
        <w:rPr>
          <w:rFonts w:ascii="宋体" w:eastAsia="宋体" w:cs="宋体"/>
          <w:sz w:val="24"/>
          <w:szCs w:val="24"/>
          <w:u w:val="single"/>
        </w:rPr>
        <w:t xml:space="preserve">   </w:t>
      </w:r>
      <w:r>
        <w:rPr>
          <w:rFonts w:ascii="宋体" w:eastAsia="宋体" w:cs="宋体" w:hint="eastAsia"/>
          <w:sz w:val="24"/>
          <w:szCs w:val="24"/>
        </w:rPr>
        <w:t>日至</w:t>
      </w:r>
      <w:r>
        <w:rPr>
          <w:rFonts w:ascii="宋体" w:eastAsia="宋体" w:cs="宋体"/>
          <w:sz w:val="24"/>
          <w:szCs w:val="24"/>
          <w:u w:val="single"/>
        </w:rPr>
        <w:t xml:space="preserve"> 2025</w:t>
      </w:r>
      <w:r>
        <w:rPr>
          <w:rFonts w:ascii="宋体" w:eastAsia="宋体" w:cs="宋体" w:hint="eastAsia"/>
          <w:sz w:val="24"/>
          <w:szCs w:val="24"/>
        </w:rPr>
        <w:t>年</w:t>
      </w:r>
      <w:r>
        <w:rPr>
          <w:rFonts w:ascii="宋体" w:eastAsia="宋体" w:cs="宋体" w:hint="eastAsia"/>
          <w:sz w:val="24"/>
          <w:szCs w:val="24"/>
        </w:rPr>
        <w:t>7</w:t>
      </w:r>
      <w:r>
        <w:rPr>
          <w:rFonts w:ascii="宋体" w:eastAsia="宋体" w:cs="宋体" w:hint="eastAsia"/>
          <w:sz w:val="24"/>
          <w:szCs w:val="24"/>
        </w:rPr>
        <w:t>月</w:t>
      </w:r>
      <w:r>
        <w:rPr>
          <w:rFonts w:ascii="宋体" w:eastAsia="宋体" w:cs="宋体"/>
          <w:sz w:val="24"/>
          <w:szCs w:val="24"/>
          <w:u w:val="single"/>
        </w:rPr>
        <w:t xml:space="preserve">   </w:t>
      </w:r>
      <w:r>
        <w:rPr>
          <w:rFonts w:ascii="宋体" w:eastAsia="宋体" w:cs="宋体" w:hint="eastAsia"/>
          <w:sz w:val="24"/>
          <w:szCs w:val="24"/>
        </w:rPr>
        <w:t>日，每天上午</w:t>
      </w:r>
      <w:r>
        <w:rPr>
          <w:rFonts w:ascii="宋体" w:eastAsia="宋体" w:cs="宋体" w:hint="eastAsia"/>
          <w:sz w:val="24"/>
          <w:szCs w:val="24"/>
        </w:rPr>
        <w:t>00:00</w:t>
      </w:r>
      <w:r>
        <w:rPr>
          <w:rFonts w:ascii="宋体" w:eastAsia="宋体" w:cs="宋体" w:hint="eastAsia"/>
          <w:sz w:val="24"/>
          <w:szCs w:val="24"/>
        </w:rPr>
        <w:t>至</w:t>
      </w:r>
      <w:r>
        <w:rPr>
          <w:rFonts w:ascii="宋体" w:eastAsia="宋体" w:cs="宋体" w:hint="eastAsia"/>
          <w:sz w:val="24"/>
          <w:szCs w:val="24"/>
        </w:rPr>
        <w:t xml:space="preserve">11:59 </w:t>
      </w:r>
      <w:r>
        <w:rPr>
          <w:rFonts w:ascii="宋体" w:eastAsia="宋体" w:cs="宋体" w:hint="eastAsia"/>
          <w:sz w:val="24"/>
          <w:szCs w:val="24"/>
        </w:rPr>
        <w:t>，下午</w:t>
      </w:r>
      <w:r>
        <w:rPr>
          <w:rFonts w:ascii="宋体" w:eastAsia="宋体" w:cs="宋体" w:hint="eastAsia"/>
          <w:sz w:val="24"/>
          <w:szCs w:val="24"/>
        </w:rPr>
        <w:t>12:00</w:t>
      </w:r>
      <w:r>
        <w:rPr>
          <w:rFonts w:ascii="宋体" w:eastAsia="宋体" w:cs="宋体" w:hint="eastAsia"/>
          <w:sz w:val="24"/>
          <w:szCs w:val="24"/>
        </w:rPr>
        <w:t>至</w:t>
      </w:r>
      <w:r>
        <w:rPr>
          <w:rFonts w:ascii="宋体" w:eastAsia="宋体" w:cs="宋体" w:hint="eastAsia"/>
          <w:sz w:val="24"/>
          <w:szCs w:val="24"/>
        </w:rPr>
        <w:t>23:59</w:t>
      </w:r>
      <w:r>
        <w:rPr>
          <w:rFonts w:ascii="宋体" w:eastAsia="宋体" w:cs="宋体" w:hint="eastAsia"/>
          <w:sz w:val="24"/>
          <w:szCs w:val="24"/>
        </w:rPr>
        <w:t>（北京时间，法定节假日除外）。</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地点：贵州省公共资源交易中心网上获取（交易中心网址：</w:t>
      </w:r>
      <w:r>
        <w:rPr>
          <w:rFonts w:ascii="宋体" w:eastAsia="宋体" w:cs="宋体" w:hint="eastAsia"/>
          <w:sz w:val="24"/>
          <w:szCs w:val="24"/>
        </w:rPr>
        <w:t>https://ggzy.guizhou.gov.cn/hallweb/</w:t>
      </w:r>
      <w:r>
        <w:rPr>
          <w:rFonts w:ascii="宋体" w:eastAsia="宋体" w:cs="宋体" w:hint="eastAsia"/>
          <w:sz w:val="24"/>
          <w:szCs w:val="24"/>
        </w:rPr>
        <w:t>）。</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方式：贵州省公共资源交易网</w:t>
      </w:r>
      <w:r>
        <w:rPr>
          <w:rFonts w:ascii="宋体" w:eastAsia="宋体" w:cs="宋体" w:hint="eastAsia"/>
          <w:sz w:val="24"/>
          <w:szCs w:val="24"/>
        </w:rPr>
        <w:t>-&gt;</w:t>
      </w:r>
      <w:r>
        <w:rPr>
          <w:rFonts w:ascii="宋体" w:eastAsia="宋体" w:cs="宋体" w:hint="eastAsia"/>
          <w:sz w:val="24"/>
          <w:szCs w:val="24"/>
        </w:rPr>
        <w:t>使用数字证书登录网上交易大厅</w:t>
      </w:r>
      <w:r>
        <w:rPr>
          <w:rFonts w:ascii="宋体" w:eastAsia="宋体" w:cs="宋体" w:hint="eastAsia"/>
          <w:sz w:val="24"/>
          <w:szCs w:val="24"/>
        </w:rPr>
        <w:t>-&gt;</w:t>
      </w:r>
      <w:r>
        <w:rPr>
          <w:rFonts w:ascii="宋体" w:eastAsia="宋体" w:cs="宋体" w:hint="eastAsia"/>
          <w:sz w:val="24"/>
          <w:szCs w:val="24"/>
        </w:rPr>
        <w:t>文件</w:t>
      </w:r>
      <w:proofErr w:type="gramStart"/>
      <w:r>
        <w:rPr>
          <w:rFonts w:ascii="宋体" w:eastAsia="宋体" w:cs="宋体" w:hint="eastAsia"/>
          <w:sz w:val="24"/>
          <w:szCs w:val="24"/>
        </w:rPr>
        <w:t>下载板块</w:t>
      </w:r>
      <w:proofErr w:type="gramEnd"/>
      <w:r>
        <w:rPr>
          <w:rFonts w:ascii="宋体" w:eastAsia="宋体" w:cs="宋体" w:hint="eastAsia"/>
          <w:sz w:val="24"/>
          <w:szCs w:val="24"/>
        </w:rPr>
        <w:t>(</w:t>
      </w:r>
      <w:r>
        <w:rPr>
          <w:rFonts w:ascii="宋体" w:eastAsia="宋体" w:cs="宋体" w:hint="eastAsia"/>
          <w:sz w:val="24"/>
          <w:szCs w:val="24"/>
        </w:rPr>
        <w:t>交易中心网址</w:t>
      </w:r>
      <w:r>
        <w:rPr>
          <w:rFonts w:ascii="宋体" w:eastAsia="宋体" w:cs="宋体" w:hint="eastAsia"/>
          <w:sz w:val="24"/>
          <w:szCs w:val="24"/>
        </w:rPr>
        <w:t>:https://ggzy.guizhou.gov.cn/hallweb/)</w:t>
      </w:r>
      <w:r>
        <w:rPr>
          <w:rFonts w:ascii="宋体" w:eastAsia="宋体" w:cs="宋体" w:hint="eastAsia"/>
          <w:sz w:val="24"/>
          <w:szCs w:val="24"/>
        </w:rPr>
        <w:t>。</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售价（元）：</w:t>
      </w:r>
      <w:r>
        <w:rPr>
          <w:rFonts w:ascii="宋体" w:eastAsia="宋体" w:cs="宋体" w:hint="eastAsia"/>
          <w:sz w:val="24"/>
          <w:szCs w:val="24"/>
        </w:rPr>
        <w:t>0</w:t>
      </w:r>
    </w:p>
    <w:p w:rsidR="00DF1689" w:rsidRDefault="0087694C">
      <w:pPr>
        <w:pStyle w:val="2"/>
        <w:spacing w:before="0" w:after="0" w:line="360" w:lineRule="auto"/>
        <w:ind w:firstLineChars="200" w:firstLine="482"/>
        <w:rPr>
          <w:rFonts w:ascii="宋体" w:eastAsia="宋体" w:cs="宋体"/>
          <w:bCs w:val="0"/>
          <w:sz w:val="24"/>
          <w:szCs w:val="24"/>
        </w:rPr>
      </w:pPr>
      <w:bookmarkStart w:id="25" w:name="_Toc5805"/>
      <w:bookmarkStart w:id="26" w:name="_Toc6288"/>
      <w:r>
        <w:rPr>
          <w:rFonts w:ascii="宋体" w:eastAsia="宋体" w:cs="宋体" w:hint="eastAsia"/>
          <w:bCs w:val="0"/>
          <w:sz w:val="24"/>
          <w:szCs w:val="24"/>
        </w:rPr>
        <w:lastRenderedPageBreak/>
        <w:t>四、响应文件提交</w:t>
      </w:r>
      <w:bookmarkEnd w:id="21"/>
      <w:bookmarkEnd w:id="22"/>
      <w:bookmarkEnd w:id="23"/>
      <w:bookmarkEnd w:id="24"/>
      <w:bookmarkEnd w:id="25"/>
      <w:bookmarkEnd w:id="26"/>
    </w:p>
    <w:p w:rsidR="00DF1689" w:rsidRDefault="0087694C">
      <w:pPr>
        <w:spacing w:line="360" w:lineRule="auto"/>
        <w:ind w:firstLineChars="200" w:firstLine="480"/>
        <w:rPr>
          <w:rFonts w:ascii="宋体" w:eastAsia="宋体" w:cs="宋体"/>
          <w:bCs/>
          <w:sz w:val="24"/>
          <w:szCs w:val="24"/>
        </w:rPr>
      </w:pPr>
      <w:r>
        <w:rPr>
          <w:rFonts w:ascii="宋体" w:eastAsia="宋体" w:cs="宋体" w:hint="eastAsia"/>
          <w:bCs/>
          <w:sz w:val="24"/>
          <w:szCs w:val="24"/>
        </w:rPr>
        <w:t>截止时间：</w:t>
      </w:r>
      <w:r>
        <w:rPr>
          <w:rFonts w:ascii="宋体" w:eastAsia="宋体" w:cs="宋体"/>
          <w:b/>
          <w:bCs/>
          <w:sz w:val="24"/>
          <w:szCs w:val="24"/>
          <w:u w:val="single"/>
        </w:rPr>
        <w:t xml:space="preserve">2025 </w:t>
      </w:r>
      <w:r>
        <w:rPr>
          <w:rFonts w:ascii="宋体" w:eastAsia="宋体" w:cs="宋体" w:hint="eastAsia"/>
          <w:b/>
          <w:bCs/>
          <w:sz w:val="24"/>
          <w:szCs w:val="24"/>
        </w:rPr>
        <w:t>年</w:t>
      </w:r>
      <w:r>
        <w:rPr>
          <w:rFonts w:ascii="宋体" w:eastAsia="宋体" w:cs="宋体"/>
          <w:b/>
          <w:bCs/>
          <w:sz w:val="24"/>
          <w:szCs w:val="24"/>
          <w:u w:val="single"/>
        </w:rPr>
        <w:t>7</w:t>
      </w:r>
      <w:r>
        <w:rPr>
          <w:rFonts w:ascii="宋体" w:eastAsia="宋体" w:cs="宋体" w:hint="eastAsia"/>
          <w:b/>
          <w:bCs/>
          <w:sz w:val="24"/>
          <w:szCs w:val="24"/>
        </w:rPr>
        <w:t>月</w:t>
      </w:r>
      <w:r>
        <w:rPr>
          <w:rFonts w:ascii="宋体" w:eastAsia="宋体" w:cs="宋体"/>
          <w:b/>
          <w:bCs/>
          <w:sz w:val="24"/>
          <w:szCs w:val="24"/>
          <w:u w:val="single"/>
        </w:rPr>
        <w:t xml:space="preserve">  </w:t>
      </w:r>
      <w:r>
        <w:rPr>
          <w:rFonts w:ascii="宋体" w:eastAsia="宋体" w:cs="宋体" w:hint="eastAsia"/>
          <w:b/>
          <w:bCs/>
          <w:sz w:val="24"/>
          <w:szCs w:val="24"/>
        </w:rPr>
        <w:t>日</w:t>
      </w:r>
      <w:r>
        <w:rPr>
          <w:rFonts w:ascii="宋体" w:eastAsia="宋体" w:cs="宋体" w:hint="eastAsia"/>
          <w:b/>
          <w:bCs/>
          <w:sz w:val="24"/>
          <w:szCs w:val="24"/>
        </w:rPr>
        <w:t>09</w:t>
      </w:r>
      <w:r>
        <w:rPr>
          <w:rFonts w:ascii="宋体" w:eastAsia="宋体" w:cs="宋体" w:hint="eastAsia"/>
          <w:b/>
          <w:bCs/>
          <w:sz w:val="24"/>
          <w:szCs w:val="24"/>
        </w:rPr>
        <w:t>时</w:t>
      </w:r>
      <w:r>
        <w:rPr>
          <w:rFonts w:ascii="宋体" w:eastAsia="宋体" w:cs="宋体" w:hint="eastAsia"/>
          <w:b/>
          <w:bCs/>
          <w:sz w:val="24"/>
          <w:szCs w:val="24"/>
        </w:rPr>
        <w:t>30</w:t>
      </w:r>
      <w:r>
        <w:rPr>
          <w:rFonts w:ascii="宋体" w:eastAsia="宋体" w:cs="宋体" w:hint="eastAsia"/>
          <w:b/>
          <w:bCs/>
          <w:sz w:val="24"/>
          <w:szCs w:val="24"/>
        </w:rPr>
        <w:t>分</w:t>
      </w:r>
      <w:r>
        <w:rPr>
          <w:rFonts w:ascii="宋体" w:eastAsia="宋体" w:cs="宋体" w:hint="eastAsia"/>
          <w:bCs/>
          <w:sz w:val="24"/>
          <w:szCs w:val="24"/>
        </w:rPr>
        <w:t>（北京时间）。</w:t>
      </w:r>
      <w:r>
        <w:rPr>
          <w:rFonts w:ascii="宋体" w:eastAsia="宋体" w:cs="宋体" w:hint="eastAsia"/>
          <w:bCs/>
          <w:sz w:val="24"/>
          <w:szCs w:val="24"/>
        </w:rPr>
        <w:t xml:space="preserve"> </w:t>
      </w:r>
      <w:r>
        <w:rPr>
          <w:rFonts w:ascii="宋体" w:eastAsia="宋体" w:cs="宋体" w:hint="eastAsia"/>
          <w:b/>
          <w:bCs/>
          <w:sz w:val="24"/>
          <w:szCs w:val="24"/>
        </w:rPr>
        <w:t xml:space="preserve"> </w:t>
      </w:r>
    </w:p>
    <w:p w:rsidR="00DF1689" w:rsidRDefault="0087694C">
      <w:pPr>
        <w:spacing w:line="360" w:lineRule="auto"/>
        <w:ind w:firstLineChars="200" w:firstLine="480"/>
        <w:rPr>
          <w:rFonts w:ascii="宋体" w:eastAsia="宋体" w:cs="宋体"/>
          <w:bCs/>
          <w:sz w:val="24"/>
          <w:szCs w:val="24"/>
        </w:rPr>
      </w:pPr>
      <w:r>
        <w:rPr>
          <w:rFonts w:ascii="宋体" w:eastAsia="宋体" w:cs="宋体" w:hint="eastAsia"/>
          <w:bCs/>
          <w:sz w:val="24"/>
          <w:szCs w:val="24"/>
        </w:rPr>
        <w:t>地点：本项目为电子招标，供应商须在递交响应文件截止时间前完整的将加密电子投标文件（</w:t>
      </w:r>
      <w:r>
        <w:rPr>
          <w:rFonts w:ascii="宋体" w:eastAsia="宋体" w:cs="宋体" w:hint="eastAsia"/>
          <w:bCs/>
          <w:sz w:val="24"/>
          <w:szCs w:val="24"/>
        </w:rPr>
        <w:t xml:space="preserve">.GPT </w:t>
      </w:r>
      <w:r>
        <w:rPr>
          <w:rFonts w:ascii="宋体" w:eastAsia="宋体" w:cs="宋体" w:hint="eastAsia"/>
          <w:bCs/>
          <w:sz w:val="24"/>
          <w:szCs w:val="24"/>
        </w:rPr>
        <w:t>格式）上传到全国公共资源交易平台（贵州省）（网址：</w:t>
      </w:r>
      <w:r>
        <w:rPr>
          <w:rFonts w:ascii="宋体" w:eastAsia="宋体" w:cs="宋体" w:hint="eastAsia"/>
          <w:bCs/>
          <w:sz w:val="24"/>
          <w:szCs w:val="24"/>
        </w:rPr>
        <w:t xml:space="preserve">ggzy.guizhou.gov.cn </w:t>
      </w:r>
      <w:r>
        <w:rPr>
          <w:rFonts w:ascii="宋体" w:eastAsia="宋体" w:cs="宋体" w:hint="eastAsia"/>
          <w:bCs/>
          <w:sz w:val="24"/>
          <w:szCs w:val="24"/>
        </w:rPr>
        <w:t>），响应截止时间前未完成响应文件传输的，视为撤回响应文件。响应截止时间后，贵州省公共资源交易平台不再接收响应文件。</w:t>
      </w:r>
    </w:p>
    <w:p w:rsidR="00DF1689" w:rsidRDefault="0087694C">
      <w:pPr>
        <w:pStyle w:val="2"/>
        <w:spacing w:before="0" w:after="0" w:line="360" w:lineRule="auto"/>
        <w:ind w:firstLineChars="200" w:firstLine="482"/>
        <w:rPr>
          <w:rFonts w:ascii="宋体" w:eastAsia="宋体" w:cs="宋体"/>
          <w:bCs w:val="0"/>
          <w:sz w:val="24"/>
          <w:szCs w:val="24"/>
        </w:rPr>
      </w:pPr>
      <w:bookmarkStart w:id="27" w:name="_Toc28359016"/>
      <w:bookmarkStart w:id="28" w:name="_Toc35393633"/>
      <w:bookmarkStart w:id="29" w:name="_Toc28359093"/>
      <w:bookmarkStart w:id="30" w:name="_Toc32658"/>
      <w:bookmarkStart w:id="31" w:name="_Toc35393802"/>
      <w:bookmarkStart w:id="32" w:name="_Toc26199"/>
      <w:r>
        <w:rPr>
          <w:rFonts w:ascii="宋体" w:eastAsia="宋体" w:cs="宋体" w:hint="eastAsia"/>
          <w:bCs w:val="0"/>
          <w:sz w:val="24"/>
          <w:szCs w:val="24"/>
        </w:rPr>
        <w:t>五、开启</w:t>
      </w:r>
      <w:bookmarkEnd w:id="27"/>
      <w:bookmarkEnd w:id="28"/>
      <w:bookmarkEnd w:id="29"/>
      <w:bookmarkEnd w:id="30"/>
      <w:bookmarkEnd w:id="31"/>
      <w:bookmarkEnd w:id="32"/>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解密时间：</w:t>
      </w:r>
      <w:r>
        <w:rPr>
          <w:rFonts w:ascii="宋体" w:eastAsia="宋体" w:cs="宋体"/>
          <w:sz w:val="24"/>
          <w:szCs w:val="24"/>
          <w:u w:val="single"/>
        </w:rPr>
        <w:t>2025</w:t>
      </w:r>
      <w:r>
        <w:rPr>
          <w:rFonts w:ascii="宋体" w:eastAsia="宋体" w:cs="宋体"/>
          <w:sz w:val="24"/>
          <w:szCs w:val="24"/>
        </w:rPr>
        <w:t>年</w:t>
      </w:r>
      <w:r>
        <w:rPr>
          <w:rFonts w:ascii="宋体" w:eastAsia="宋体" w:cs="宋体"/>
          <w:sz w:val="24"/>
          <w:szCs w:val="24"/>
          <w:u w:val="single"/>
        </w:rPr>
        <w:t>7</w:t>
      </w:r>
      <w:r>
        <w:rPr>
          <w:rFonts w:ascii="宋体" w:eastAsia="宋体" w:cs="宋体"/>
          <w:sz w:val="24"/>
          <w:szCs w:val="24"/>
        </w:rPr>
        <w:t>月</w:t>
      </w:r>
      <w:r>
        <w:rPr>
          <w:rFonts w:ascii="宋体" w:eastAsia="宋体" w:cs="宋体"/>
          <w:sz w:val="24"/>
          <w:szCs w:val="24"/>
          <w:u w:val="single"/>
        </w:rPr>
        <w:t xml:space="preserve">  </w:t>
      </w:r>
      <w:r>
        <w:rPr>
          <w:rFonts w:ascii="宋体" w:eastAsia="宋体" w:cs="宋体"/>
          <w:sz w:val="24"/>
          <w:szCs w:val="24"/>
        </w:rPr>
        <w:t>日</w:t>
      </w:r>
      <w:r>
        <w:rPr>
          <w:rFonts w:ascii="宋体" w:eastAsia="宋体" w:cs="宋体"/>
          <w:sz w:val="24"/>
          <w:szCs w:val="24"/>
        </w:rPr>
        <w:t xml:space="preserve"> 09</w:t>
      </w:r>
      <w:r>
        <w:rPr>
          <w:rFonts w:ascii="宋体" w:eastAsia="宋体" w:cs="宋体"/>
          <w:sz w:val="24"/>
          <w:szCs w:val="24"/>
        </w:rPr>
        <w:t>时</w:t>
      </w:r>
      <w:r>
        <w:rPr>
          <w:rFonts w:ascii="宋体" w:eastAsia="宋体" w:cs="宋体"/>
          <w:sz w:val="24"/>
          <w:szCs w:val="24"/>
        </w:rPr>
        <w:t>30</w:t>
      </w:r>
      <w:r>
        <w:rPr>
          <w:rFonts w:ascii="宋体" w:eastAsia="宋体" w:cs="宋体"/>
          <w:sz w:val="24"/>
          <w:szCs w:val="24"/>
        </w:rPr>
        <w:t>分</w:t>
      </w:r>
      <w:r>
        <w:rPr>
          <w:rFonts w:ascii="宋体" w:eastAsia="宋体" w:cs="宋体"/>
          <w:sz w:val="24"/>
          <w:szCs w:val="24"/>
        </w:rPr>
        <w:t xml:space="preserve"> </w:t>
      </w:r>
      <w:r>
        <w:rPr>
          <w:rFonts w:ascii="宋体" w:eastAsia="宋体" w:cs="宋体"/>
          <w:sz w:val="24"/>
          <w:szCs w:val="24"/>
        </w:rPr>
        <w:t>（北京时间）</w:t>
      </w:r>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开启时间：</w:t>
      </w:r>
      <w:r>
        <w:rPr>
          <w:rFonts w:ascii="宋体" w:eastAsia="宋体" w:cs="宋体"/>
          <w:sz w:val="24"/>
          <w:szCs w:val="24"/>
          <w:u w:val="single"/>
        </w:rPr>
        <w:t>2025</w:t>
      </w:r>
      <w:r>
        <w:rPr>
          <w:rFonts w:ascii="宋体" w:eastAsia="宋体" w:cs="宋体"/>
          <w:sz w:val="24"/>
          <w:szCs w:val="24"/>
        </w:rPr>
        <w:t>年</w:t>
      </w:r>
      <w:r>
        <w:rPr>
          <w:rFonts w:ascii="宋体" w:eastAsia="宋体" w:cs="宋体"/>
          <w:sz w:val="24"/>
          <w:szCs w:val="24"/>
          <w:u w:val="single"/>
        </w:rPr>
        <w:t>7</w:t>
      </w:r>
      <w:r>
        <w:rPr>
          <w:rFonts w:ascii="宋体" w:eastAsia="宋体" w:cs="宋体"/>
          <w:sz w:val="24"/>
          <w:szCs w:val="24"/>
        </w:rPr>
        <w:t>月</w:t>
      </w:r>
      <w:r>
        <w:rPr>
          <w:rFonts w:ascii="宋体" w:eastAsia="宋体" w:cs="宋体"/>
          <w:sz w:val="24"/>
          <w:szCs w:val="24"/>
          <w:u w:val="single"/>
        </w:rPr>
        <w:t xml:space="preserve">  </w:t>
      </w:r>
      <w:r>
        <w:rPr>
          <w:rFonts w:ascii="宋体" w:eastAsia="宋体" w:cs="宋体"/>
          <w:sz w:val="24"/>
          <w:szCs w:val="24"/>
        </w:rPr>
        <w:t>日</w:t>
      </w:r>
      <w:r>
        <w:rPr>
          <w:rFonts w:ascii="宋体" w:eastAsia="宋体" w:cs="宋体"/>
          <w:sz w:val="24"/>
          <w:szCs w:val="24"/>
        </w:rPr>
        <w:t xml:space="preserve"> 09</w:t>
      </w:r>
      <w:r>
        <w:rPr>
          <w:rFonts w:ascii="宋体" w:eastAsia="宋体" w:cs="宋体"/>
          <w:sz w:val="24"/>
          <w:szCs w:val="24"/>
        </w:rPr>
        <w:t>时</w:t>
      </w:r>
      <w:r>
        <w:rPr>
          <w:rFonts w:ascii="宋体" w:eastAsia="宋体" w:cs="宋体"/>
          <w:sz w:val="24"/>
          <w:szCs w:val="24"/>
        </w:rPr>
        <w:t>30</w:t>
      </w:r>
      <w:r>
        <w:rPr>
          <w:rFonts w:ascii="宋体" w:eastAsia="宋体" w:cs="宋体"/>
          <w:sz w:val="24"/>
          <w:szCs w:val="24"/>
        </w:rPr>
        <w:t>分</w:t>
      </w:r>
      <w:r>
        <w:rPr>
          <w:rFonts w:ascii="宋体" w:eastAsia="宋体" w:cs="宋体"/>
          <w:sz w:val="24"/>
          <w:szCs w:val="24"/>
        </w:rPr>
        <w:t xml:space="preserve"> </w:t>
      </w:r>
      <w:r>
        <w:rPr>
          <w:rFonts w:ascii="宋体" w:eastAsia="宋体" w:cs="宋体"/>
          <w:sz w:val="24"/>
          <w:szCs w:val="24"/>
        </w:rPr>
        <w:t>（北京时间）</w:t>
      </w:r>
    </w:p>
    <w:p w:rsidR="00DF1689" w:rsidRDefault="0087694C">
      <w:pPr>
        <w:spacing w:line="360" w:lineRule="auto"/>
        <w:ind w:firstLineChars="200" w:firstLine="480"/>
        <w:rPr>
          <w:rFonts w:ascii="宋体" w:eastAsia="宋体" w:cs="宋体"/>
          <w:sz w:val="24"/>
          <w:szCs w:val="24"/>
        </w:rPr>
      </w:pPr>
      <w:r>
        <w:rPr>
          <w:rFonts w:ascii="宋体" w:eastAsia="宋体" w:cs="宋体" w:hint="eastAsia"/>
          <w:sz w:val="24"/>
          <w:szCs w:val="24"/>
        </w:rPr>
        <w:t>地点：贵州省公共资源交易中心</w:t>
      </w:r>
    </w:p>
    <w:p w:rsidR="00DF1689" w:rsidRDefault="0087694C">
      <w:pPr>
        <w:pStyle w:val="2"/>
        <w:spacing w:before="0" w:after="0" w:line="360" w:lineRule="auto"/>
        <w:ind w:firstLineChars="200" w:firstLine="482"/>
        <w:rPr>
          <w:rFonts w:ascii="宋体" w:eastAsia="宋体" w:cs="宋体"/>
          <w:bCs w:val="0"/>
          <w:sz w:val="24"/>
          <w:szCs w:val="24"/>
        </w:rPr>
      </w:pPr>
      <w:bookmarkStart w:id="33" w:name="_Toc35393634"/>
      <w:bookmarkStart w:id="34" w:name="_Toc6935"/>
      <w:bookmarkStart w:id="35" w:name="_Toc28359017"/>
      <w:bookmarkStart w:id="36" w:name="_Toc35393803"/>
      <w:bookmarkStart w:id="37" w:name="_Toc28359094"/>
      <w:bookmarkStart w:id="38" w:name="_Toc17579"/>
      <w:r>
        <w:rPr>
          <w:rFonts w:ascii="宋体" w:eastAsia="宋体" w:cs="宋体" w:hint="eastAsia"/>
          <w:bCs w:val="0"/>
          <w:sz w:val="24"/>
          <w:szCs w:val="24"/>
        </w:rPr>
        <w:t>六、公告期限</w:t>
      </w:r>
      <w:bookmarkEnd w:id="33"/>
      <w:bookmarkEnd w:id="34"/>
      <w:bookmarkEnd w:id="35"/>
      <w:bookmarkEnd w:id="36"/>
      <w:bookmarkEnd w:id="37"/>
      <w:bookmarkEnd w:id="38"/>
    </w:p>
    <w:p w:rsidR="00DF1689" w:rsidRDefault="0087694C">
      <w:pPr>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自本公告发布之日起</w:t>
      </w:r>
      <w:r>
        <w:rPr>
          <w:rFonts w:ascii="宋体" w:eastAsia="宋体" w:cs="宋体"/>
          <w:kern w:val="0"/>
          <w:sz w:val="24"/>
          <w:szCs w:val="24"/>
        </w:rPr>
        <w:t>5</w:t>
      </w:r>
      <w:r>
        <w:rPr>
          <w:rFonts w:ascii="宋体" w:eastAsia="宋体" w:cs="宋体" w:hint="eastAsia"/>
          <w:kern w:val="0"/>
          <w:sz w:val="24"/>
          <w:szCs w:val="24"/>
        </w:rPr>
        <w:t>个工作日。</w:t>
      </w:r>
    </w:p>
    <w:p w:rsidR="00DF1689" w:rsidRDefault="0087694C">
      <w:pPr>
        <w:pStyle w:val="2"/>
        <w:spacing w:before="0" w:after="0" w:line="360" w:lineRule="auto"/>
        <w:ind w:firstLineChars="200" w:firstLine="482"/>
        <w:rPr>
          <w:rFonts w:ascii="宋体" w:eastAsia="宋体" w:cs="宋体"/>
          <w:bCs w:val="0"/>
          <w:sz w:val="24"/>
          <w:szCs w:val="24"/>
        </w:rPr>
      </w:pPr>
      <w:bookmarkStart w:id="39" w:name="_Toc35393804"/>
      <w:bookmarkStart w:id="40" w:name="_Toc23004"/>
      <w:bookmarkStart w:id="41" w:name="_Toc35393635"/>
      <w:bookmarkStart w:id="42" w:name="_Toc6632"/>
      <w:r>
        <w:rPr>
          <w:rFonts w:ascii="宋体" w:eastAsia="宋体" w:cs="宋体" w:hint="eastAsia"/>
          <w:bCs w:val="0"/>
          <w:sz w:val="24"/>
          <w:szCs w:val="24"/>
        </w:rPr>
        <w:t>七、其他补充事宜</w:t>
      </w:r>
      <w:bookmarkEnd w:id="39"/>
      <w:bookmarkEnd w:id="40"/>
      <w:bookmarkEnd w:id="41"/>
      <w:bookmarkEnd w:id="42"/>
    </w:p>
    <w:p w:rsidR="00DF1689" w:rsidRDefault="0087694C">
      <w:pPr>
        <w:spacing w:line="360" w:lineRule="auto"/>
        <w:ind w:firstLineChars="200" w:firstLine="480"/>
        <w:rPr>
          <w:rFonts w:ascii="宋体" w:eastAsia="宋体"/>
          <w:sz w:val="24"/>
          <w:szCs w:val="18"/>
          <w:u w:val="single"/>
        </w:rPr>
      </w:pPr>
      <w:r>
        <w:rPr>
          <w:rFonts w:ascii="宋体" w:eastAsia="宋体" w:hint="eastAsia"/>
          <w:sz w:val="24"/>
          <w:szCs w:val="18"/>
        </w:rPr>
        <w:t xml:space="preserve">1. </w:t>
      </w:r>
      <w:r>
        <w:rPr>
          <w:rFonts w:ascii="宋体" w:eastAsia="宋体" w:hint="eastAsia"/>
          <w:sz w:val="24"/>
          <w:szCs w:val="18"/>
        </w:rPr>
        <w:t>是否需要提交样品或现场踏勘：否。</w:t>
      </w:r>
    </w:p>
    <w:p w:rsidR="00DF1689" w:rsidRDefault="0087694C">
      <w:pPr>
        <w:spacing w:line="360" w:lineRule="auto"/>
        <w:ind w:firstLineChars="200" w:firstLine="480"/>
        <w:rPr>
          <w:rFonts w:ascii="宋体" w:eastAsia="宋体"/>
          <w:sz w:val="24"/>
          <w:szCs w:val="18"/>
        </w:rPr>
      </w:pPr>
      <w:r>
        <w:rPr>
          <w:rFonts w:ascii="宋体" w:eastAsia="宋体" w:hint="eastAsia"/>
          <w:sz w:val="24"/>
          <w:szCs w:val="18"/>
        </w:rPr>
        <w:t>2.</w:t>
      </w:r>
      <w:r>
        <w:rPr>
          <w:rFonts w:ascii="宋体" w:eastAsia="宋体" w:hint="eastAsia"/>
          <w:sz w:val="24"/>
          <w:szCs w:val="18"/>
        </w:rPr>
        <w:t>交货地点或服务地点：</w:t>
      </w:r>
      <w:r>
        <w:rPr>
          <w:rFonts w:ascii="宋体" w:eastAsia="宋体" w:hint="eastAsia"/>
          <w:b/>
          <w:bCs/>
          <w:sz w:val="24"/>
          <w:szCs w:val="18"/>
          <w:u w:val="single"/>
        </w:rPr>
        <w:t>采购人指定地点</w:t>
      </w:r>
      <w:r>
        <w:rPr>
          <w:rFonts w:ascii="宋体" w:eastAsia="宋体" w:hint="eastAsia"/>
          <w:sz w:val="24"/>
          <w:szCs w:val="18"/>
        </w:rPr>
        <w:t>。</w:t>
      </w:r>
    </w:p>
    <w:p w:rsidR="00DF1689" w:rsidRDefault="0087694C">
      <w:pPr>
        <w:spacing w:line="360" w:lineRule="auto"/>
        <w:ind w:firstLineChars="200" w:firstLine="480"/>
        <w:rPr>
          <w:rFonts w:ascii="宋体" w:eastAsia="宋体"/>
          <w:sz w:val="24"/>
          <w:szCs w:val="18"/>
        </w:rPr>
      </w:pPr>
      <w:r>
        <w:rPr>
          <w:rFonts w:ascii="宋体" w:eastAsia="宋体" w:hint="eastAsia"/>
          <w:sz w:val="24"/>
          <w:szCs w:val="18"/>
        </w:rPr>
        <w:t>3.</w:t>
      </w:r>
      <w:r>
        <w:rPr>
          <w:rFonts w:ascii="宋体" w:eastAsia="宋体" w:hint="eastAsia"/>
          <w:sz w:val="24"/>
          <w:szCs w:val="18"/>
        </w:rPr>
        <w:t>其他事项：采购项目需要落实的政府采购政策</w:t>
      </w:r>
      <w:r>
        <w:rPr>
          <w:rFonts w:ascii="宋体" w:eastAsia="宋体" w:hint="eastAsia"/>
          <w:sz w:val="24"/>
          <w:szCs w:val="18"/>
          <w:u w:val="single"/>
        </w:rPr>
        <w:t xml:space="preserve"> </w:t>
      </w:r>
      <w:r>
        <w:rPr>
          <w:rFonts w:ascii="宋体" w:eastAsia="宋体"/>
          <w:sz w:val="24"/>
          <w:szCs w:val="18"/>
          <w:u w:val="single"/>
        </w:rPr>
        <w:t xml:space="preserve">     </w:t>
      </w:r>
      <w:r>
        <w:rPr>
          <w:rFonts w:ascii="宋体" w:eastAsia="宋体"/>
          <w:sz w:val="24"/>
          <w:szCs w:val="18"/>
        </w:rPr>
        <w:t xml:space="preserve"> </w:t>
      </w:r>
      <w:r>
        <w:rPr>
          <w:rFonts w:ascii="宋体" w:eastAsia="宋体" w:hint="eastAsia"/>
          <w:sz w:val="24"/>
          <w:szCs w:val="18"/>
        </w:rPr>
        <w:t>；</w:t>
      </w:r>
    </w:p>
    <w:p w:rsidR="00DF1689" w:rsidRDefault="0087694C">
      <w:pPr>
        <w:pStyle w:val="2"/>
        <w:spacing w:before="0" w:after="0" w:line="360" w:lineRule="auto"/>
        <w:ind w:firstLineChars="200" w:firstLine="482"/>
        <w:rPr>
          <w:rFonts w:ascii="宋体" w:eastAsia="宋体" w:cs="宋体"/>
          <w:bCs w:val="0"/>
          <w:sz w:val="24"/>
          <w:szCs w:val="24"/>
        </w:rPr>
      </w:pPr>
      <w:bookmarkStart w:id="43" w:name="_Toc28359018"/>
      <w:bookmarkStart w:id="44" w:name="_Toc28099"/>
      <w:bookmarkStart w:id="45" w:name="_Toc28359095"/>
      <w:bookmarkStart w:id="46" w:name="_Toc35393636"/>
      <w:bookmarkStart w:id="47" w:name="_Toc35393805"/>
      <w:bookmarkStart w:id="48" w:name="_Toc13305"/>
      <w:r>
        <w:rPr>
          <w:rFonts w:ascii="宋体" w:eastAsia="宋体" w:cs="宋体" w:hint="eastAsia"/>
          <w:bCs w:val="0"/>
          <w:sz w:val="24"/>
          <w:szCs w:val="24"/>
        </w:rPr>
        <w:t>八、凡对本次采购提出询问，请按以下方式联系。</w:t>
      </w:r>
      <w:bookmarkEnd w:id="43"/>
      <w:bookmarkEnd w:id="44"/>
      <w:bookmarkEnd w:id="45"/>
      <w:bookmarkEnd w:id="46"/>
      <w:bookmarkEnd w:id="47"/>
      <w:bookmarkEnd w:id="48"/>
    </w:p>
    <w:p w:rsidR="00DF1689" w:rsidRDefault="0087694C">
      <w:pPr>
        <w:spacing w:line="360" w:lineRule="auto"/>
        <w:ind w:firstLine="480"/>
        <w:rPr>
          <w:rFonts w:ascii="宋体" w:eastAsia="宋体" w:cs="宋体"/>
          <w:sz w:val="24"/>
          <w:szCs w:val="24"/>
        </w:rPr>
      </w:pPr>
      <w:bookmarkStart w:id="49" w:name="_Toc28359019"/>
      <w:bookmarkStart w:id="50" w:name="_Toc35393637"/>
      <w:bookmarkStart w:id="51" w:name="_Toc28359096"/>
      <w:bookmarkStart w:id="52" w:name="_Toc29915"/>
      <w:bookmarkStart w:id="53" w:name="_Toc35393806"/>
      <w:r>
        <w:rPr>
          <w:rFonts w:ascii="宋体" w:eastAsia="宋体" w:cs="宋体" w:hint="eastAsia"/>
          <w:sz w:val="24"/>
          <w:szCs w:val="24"/>
        </w:rPr>
        <w:t>1.</w:t>
      </w:r>
      <w:r>
        <w:rPr>
          <w:rFonts w:ascii="宋体" w:eastAsia="宋体" w:cs="宋体" w:hint="eastAsia"/>
          <w:sz w:val="24"/>
          <w:szCs w:val="24"/>
        </w:rPr>
        <w:t>采购人信息</w:t>
      </w:r>
      <w:bookmarkEnd w:id="49"/>
      <w:bookmarkEnd w:id="50"/>
      <w:bookmarkEnd w:id="51"/>
      <w:bookmarkEnd w:id="52"/>
      <w:bookmarkEnd w:id="53"/>
    </w:p>
    <w:p w:rsidR="00DF1689" w:rsidRDefault="0087694C">
      <w:pPr>
        <w:spacing w:line="360" w:lineRule="auto"/>
        <w:ind w:firstLine="480"/>
        <w:rPr>
          <w:rFonts w:ascii="宋体" w:eastAsia="宋体" w:cs="宋体"/>
          <w:sz w:val="24"/>
          <w:szCs w:val="24"/>
        </w:rPr>
      </w:pPr>
      <w:bookmarkStart w:id="54" w:name="_Toc35393638"/>
      <w:bookmarkStart w:id="55" w:name="_Toc28359097"/>
      <w:bookmarkStart w:id="56" w:name="_Toc35393807"/>
      <w:bookmarkStart w:id="57" w:name="_Toc28359020"/>
      <w:r>
        <w:rPr>
          <w:rFonts w:ascii="宋体" w:eastAsia="宋体" w:cs="宋体" w:hint="eastAsia"/>
          <w:sz w:val="24"/>
          <w:szCs w:val="24"/>
        </w:rPr>
        <w:t>名</w:t>
      </w:r>
      <w:r>
        <w:rPr>
          <w:rFonts w:ascii="宋体" w:eastAsia="宋体" w:cs="宋体" w:hint="eastAsia"/>
          <w:sz w:val="24"/>
          <w:szCs w:val="24"/>
        </w:rPr>
        <w:t xml:space="preserve">  </w:t>
      </w:r>
      <w:r>
        <w:rPr>
          <w:rFonts w:ascii="宋体" w:eastAsia="宋体" w:cs="宋体" w:hint="eastAsia"/>
          <w:sz w:val="24"/>
          <w:szCs w:val="24"/>
        </w:rPr>
        <w:t>称：贵州省发展和改革委员会</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地</w:t>
      </w:r>
      <w:r>
        <w:rPr>
          <w:rFonts w:ascii="宋体" w:eastAsia="宋体" w:cs="宋体" w:hint="eastAsia"/>
          <w:sz w:val="24"/>
          <w:szCs w:val="24"/>
        </w:rPr>
        <w:t xml:space="preserve"> </w:t>
      </w:r>
      <w:r>
        <w:rPr>
          <w:rFonts w:ascii="宋体" w:eastAsia="宋体" w:cs="宋体"/>
          <w:sz w:val="24"/>
          <w:szCs w:val="24"/>
        </w:rPr>
        <w:t xml:space="preserve"> </w:t>
      </w:r>
      <w:r>
        <w:rPr>
          <w:rFonts w:ascii="宋体" w:eastAsia="宋体" w:cs="宋体" w:hint="eastAsia"/>
          <w:sz w:val="24"/>
          <w:szCs w:val="24"/>
        </w:rPr>
        <w:t>址：贵州省贵阳市观山湖区林城西路</w:t>
      </w:r>
      <w:r>
        <w:rPr>
          <w:rFonts w:ascii="宋体" w:eastAsia="宋体" w:cs="宋体"/>
          <w:sz w:val="24"/>
          <w:szCs w:val="24"/>
        </w:rPr>
        <w:t xml:space="preserve"> 93 </w:t>
      </w:r>
      <w:r>
        <w:rPr>
          <w:rFonts w:ascii="宋体" w:eastAsia="宋体" w:cs="宋体" w:hint="eastAsia"/>
          <w:sz w:val="24"/>
          <w:szCs w:val="24"/>
        </w:rPr>
        <w:t>号三号楼</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联系人：张老师、杨老师</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联系方式：</w:t>
      </w:r>
      <w:r>
        <w:rPr>
          <w:rFonts w:ascii="宋体" w:eastAsia="宋体" w:cs="宋体" w:hint="eastAsia"/>
          <w:sz w:val="24"/>
          <w:szCs w:val="24"/>
        </w:rPr>
        <w:t>0851-85286259</w:t>
      </w:r>
    </w:p>
    <w:p w:rsidR="00DF1689" w:rsidRDefault="0087694C">
      <w:pPr>
        <w:spacing w:line="360" w:lineRule="auto"/>
        <w:ind w:firstLine="480"/>
        <w:rPr>
          <w:rFonts w:ascii="宋体" w:eastAsia="宋体" w:cs="宋体"/>
          <w:sz w:val="24"/>
          <w:szCs w:val="24"/>
        </w:rPr>
      </w:pPr>
      <w:bookmarkStart w:id="58" w:name="_Toc15577"/>
      <w:r>
        <w:rPr>
          <w:rFonts w:ascii="宋体" w:eastAsia="宋体" w:cs="宋体" w:hint="eastAsia"/>
          <w:sz w:val="24"/>
          <w:szCs w:val="24"/>
        </w:rPr>
        <w:t>2.</w:t>
      </w:r>
      <w:r>
        <w:rPr>
          <w:rFonts w:ascii="宋体" w:eastAsia="宋体" w:cs="宋体" w:hint="eastAsia"/>
          <w:sz w:val="24"/>
          <w:szCs w:val="24"/>
        </w:rPr>
        <w:t>采购代理机构信息</w:t>
      </w:r>
      <w:bookmarkEnd w:id="54"/>
      <w:bookmarkEnd w:id="55"/>
      <w:bookmarkEnd w:id="56"/>
      <w:bookmarkEnd w:id="57"/>
      <w:bookmarkEnd w:id="58"/>
    </w:p>
    <w:p w:rsidR="00DF1689" w:rsidRDefault="0087694C">
      <w:pPr>
        <w:spacing w:line="360" w:lineRule="auto"/>
        <w:ind w:firstLine="480"/>
        <w:rPr>
          <w:rFonts w:ascii="宋体" w:eastAsia="宋体" w:cs="宋体"/>
          <w:sz w:val="24"/>
          <w:szCs w:val="24"/>
        </w:rPr>
      </w:pPr>
      <w:bookmarkStart w:id="59" w:name="_Toc35393639"/>
      <w:bookmarkStart w:id="60" w:name="_Toc28359021"/>
      <w:bookmarkStart w:id="61" w:name="_Toc28359098"/>
      <w:bookmarkStart w:id="62" w:name="_Toc35393808"/>
      <w:r>
        <w:rPr>
          <w:rFonts w:ascii="宋体" w:eastAsia="宋体" w:cs="宋体" w:hint="eastAsia"/>
          <w:sz w:val="24"/>
          <w:szCs w:val="24"/>
        </w:rPr>
        <w:t>名</w:t>
      </w:r>
      <w:r>
        <w:rPr>
          <w:rFonts w:ascii="宋体" w:eastAsia="宋体" w:cs="宋体" w:hint="eastAsia"/>
          <w:sz w:val="24"/>
          <w:szCs w:val="24"/>
        </w:rPr>
        <w:t xml:space="preserve">  </w:t>
      </w:r>
      <w:r>
        <w:rPr>
          <w:rFonts w:ascii="宋体" w:eastAsia="宋体" w:cs="宋体" w:hint="eastAsia"/>
          <w:sz w:val="24"/>
          <w:szCs w:val="24"/>
        </w:rPr>
        <w:t>称：</w:t>
      </w:r>
      <w:r>
        <w:rPr>
          <w:rFonts w:ascii="宋体" w:eastAsia="宋体" w:cs="宋体"/>
          <w:sz w:val="24"/>
          <w:szCs w:val="24"/>
        </w:rPr>
        <w:t>贵州省招标有限公司</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地</w:t>
      </w:r>
      <w:r>
        <w:rPr>
          <w:rFonts w:ascii="宋体" w:eastAsia="宋体" w:cs="宋体"/>
          <w:sz w:val="24"/>
          <w:szCs w:val="24"/>
        </w:rPr>
        <w:t xml:space="preserve">  </w:t>
      </w:r>
      <w:r>
        <w:rPr>
          <w:rFonts w:ascii="宋体" w:eastAsia="宋体" w:cs="宋体"/>
          <w:sz w:val="24"/>
          <w:szCs w:val="24"/>
        </w:rPr>
        <w:t>址：贵州省贵阳市观山湖区腾祥迈德国际</w:t>
      </w:r>
      <w:r>
        <w:rPr>
          <w:rFonts w:ascii="宋体" w:eastAsia="宋体" w:cs="宋体"/>
          <w:sz w:val="24"/>
          <w:szCs w:val="24"/>
        </w:rPr>
        <w:t>A2</w:t>
      </w:r>
      <w:r>
        <w:rPr>
          <w:rFonts w:ascii="宋体" w:eastAsia="宋体" w:cs="宋体"/>
          <w:sz w:val="24"/>
          <w:szCs w:val="24"/>
        </w:rPr>
        <w:t>栋</w:t>
      </w:r>
      <w:r>
        <w:rPr>
          <w:rFonts w:ascii="宋体" w:eastAsia="宋体" w:cs="宋体"/>
          <w:sz w:val="24"/>
          <w:szCs w:val="24"/>
        </w:rPr>
        <w:t>15</w:t>
      </w:r>
      <w:r>
        <w:rPr>
          <w:rFonts w:ascii="宋体" w:eastAsia="宋体" w:cs="宋体"/>
          <w:sz w:val="24"/>
          <w:szCs w:val="24"/>
        </w:rPr>
        <w:t>楼</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联系人：</w:t>
      </w:r>
      <w:r>
        <w:rPr>
          <w:rFonts w:ascii="宋体" w:eastAsia="宋体" w:cs="宋体"/>
          <w:sz w:val="24"/>
          <w:szCs w:val="24"/>
        </w:rPr>
        <w:t>崔伟、</w:t>
      </w:r>
      <w:r>
        <w:rPr>
          <w:rFonts w:ascii="宋体" w:eastAsia="宋体" w:cs="宋体" w:hint="eastAsia"/>
          <w:sz w:val="24"/>
          <w:szCs w:val="24"/>
        </w:rPr>
        <w:t>张丽华</w:t>
      </w:r>
      <w:r>
        <w:rPr>
          <w:rFonts w:ascii="宋体" w:eastAsia="宋体" w:cs="宋体"/>
          <w:sz w:val="24"/>
          <w:szCs w:val="24"/>
        </w:rPr>
        <w:t>、黄凯</w:t>
      </w:r>
    </w:p>
    <w:p w:rsidR="00DF1689" w:rsidRDefault="0087694C">
      <w:pPr>
        <w:spacing w:line="360" w:lineRule="auto"/>
        <w:ind w:firstLine="480"/>
        <w:rPr>
          <w:rFonts w:ascii="宋体" w:eastAsia="宋体" w:cs="宋体"/>
          <w:sz w:val="24"/>
          <w:szCs w:val="24"/>
        </w:rPr>
      </w:pPr>
      <w:r>
        <w:rPr>
          <w:rFonts w:ascii="宋体" w:eastAsia="宋体" w:cs="宋体" w:hint="eastAsia"/>
          <w:sz w:val="24"/>
          <w:szCs w:val="24"/>
        </w:rPr>
        <w:t>联系方式：</w:t>
      </w:r>
      <w:r>
        <w:rPr>
          <w:rFonts w:ascii="宋体" w:eastAsia="宋体" w:cs="宋体"/>
          <w:sz w:val="24"/>
          <w:szCs w:val="24"/>
        </w:rPr>
        <w:t>13765153050</w:t>
      </w:r>
      <w:r>
        <w:rPr>
          <w:rFonts w:ascii="宋体" w:eastAsia="宋体" w:cs="宋体"/>
          <w:sz w:val="24"/>
          <w:szCs w:val="24"/>
        </w:rPr>
        <w:t>、</w:t>
      </w:r>
      <w:r>
        <w:rPr>
          <w:rFonts w:ascii="宋体" w:eastAsia="宋体" w:cs="宋体"/>
          <w:sz w:val="24"/>
          <w:szCs w:val="24"/>
        </w:rPr>
        <w:t>0851-88579059</w:t>
      </w:r>
    </w:p>
    <w:bookmarkEnd w:id="59"/>
    <w:bookmarkEnd w:id="60"/>
    <w:bookmarkEnd w:id="61"/>
    <w:bookmarkEnd w:id="62"/>
    <w:p w:rsidR="00DF1689" w:rsidRDefault="0087694C">
      <w:pPr>
        <w:spacing w:line="360" w:lineRule="auto"/>
        <w:ind w:firstLine="480"/>
        <w:rPr>
          <w:rFonts w:ascii="宋体" w:eastAsia="宋体"/>
          <w:sz w:val="24"/>
          <w:szCs w:val="18"/>
        </w:rPr>
      </w:pPr>
      <w:r>
        <w:rPr>
          <w:rFonts w:ascii="宋体" w:eastAsia="宋体"/>
          <w:sz w:val="24"/>
          <w:szCs w:val="18"/>
        </w:rPr>
        <w:br w:type="page"/>
      </w:r>
    </w:p>
    <w:p w:rsidR="00DF1689" w:rsidRDefault="0087694C">
      <w:pPr>
        <w:spacing w:line="360" w:lineRule="auto"/>
        <w:ind w:firstLine="562"/>
        <w:jc w:val="center"/>
        <w:outlineLvl w:val="0"/>
        <w:rPr>
          <w:rFonts w:ascii="宋体" w:eastAsia="宋体"/>
          <w:b/>
          <w:sz w:val="28"/>
        </w:rPr>
      </w:pPr>
      <w:bookmarkStart w:id="63" w:name="_Toc6428"/>
      <w:r>
        <w:rPr>
          <w:rFonts w:ascii="宋体" w:eastAsia="宋体" w:hint="eastAsia"/>
          <w:b/>
          <w:sz w:val="28"/>
        </w:rPr>
        <w:lastRenderedPageBreak/>
        <w:t>第二章</w:t>
      </w:r>
      <w:r>
        <w:rPr>
          <w:rFonts w:ascii="宋体" w:eastAsia="宋体"/>
          <w:b/>
          <w:sz w:val="28"/>
        </w:rPr>
        <w:t xml:space="preserve"> </w:t>
      </w:r>
      <w:r>
        <w:rPr>
          <w:rFonts w:ascii="宋体" w:eastAsia="宋体" w:hint="eastAsia"/>
          <w:b/>
          <w:sz w:val="28"/>
        </w:rPr>
        <w:t xml:space="preserve"> </w:t>
      </w:r>
      <w:r>
        <w:rPr>
          <w:rFonts w:ascii="宋体" w:eastAsia="宋体" w:hint="eastAsia"/>
          <w:b/>
          <w:sz w:val="28"/>
        </w:rPr>
        <w:t>供应商</w:t>
      </w:r>
      <w:r>
        <w:rPr>
          <w:rFonts w:ascii="宋体" w:eastAsia="宋体"/>
          <w:b/>
          <w:sz w:val="28"/>
        </w:rPr>
        <w:t>须知</w:t>
      </w:r>
      <w:bookmarkEnd w:id="63"/>
    </w:p>
    <w:p w:rsidR="00DF1689" w:rsidRDefault="0087694C">
      <w:pPr>
        <w:spacing w:line="360" w:lineRule="auto"/>
        <w:ind w:firstLine="482"/>
        <w:jc w:val="center"/>
        <w:outlineLvl w:val="1"/>
        <w:rPr>
          <w:rFonts w:ascii="宋体" w:eastAsia="宋体"/>
          <w:b/>
          <w:sz w:val="24"/>
        </w:rPr>
      </w:pPr>
      <w:bookmarkStart w:id="64" w:name="_Toc11709"/>
      <w:bookmarkStart w:id="65" w:name="_Toc11383"/>
      <w:bookmarkStart w:id="66" w:name="_Toc3485"/>
      <w:r>
        <w:rPr>
          <w:rFonts w:ascii="宋体" w:eastAsia="宋体" w:hint="eastAsia"/>
          <w:b/>
          <w:sz w:val="24"/>
        </w:rPr>
        <w:t>一、供应商</w:t>
      </w:r>
      <w:r>
        <w:rPr>
          <w:rFonts w:ascii="宋体" w:eastAsia="宋体"/>
          <w:b/>
          <w:sz w:val="24"/>
        </w:rPr>
        <w:t>须知前附表</w:t>
      </w:r>
      <w:bookmarkEnd w:id="64"/>
      <w:bookmarkEnd w:id="65"/>
      <w:bookmarkEnd w:id="66"/>
    </w:p>
    <w:tbl>
      <w:tblPr>
        <w:tblW w:w="8784" w:type="dxa"/>
        <w:tblLayout w:type="fixed"/>
        <w:tblLook w:val="04A0" w:firstRow="1" w:lastRow="0" w:firstColumn="1" w:lastColumn="0" w:noHBand="0" w:noVBand="1"/>
      </w:tblPr>
      <w:tblGrid>
        <w:gridCol w:w="1128"/>
        <w:gridCol w:w="1962"/>
        <w:gridCol w:w="5694"/>
      </w:tblGrid>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bookmarkStart w:id="67" w:name="_Hlk162986828"/>
            <w:r>
              <w:rPr>
                <w:rFonts w:ascii="宋体" w:eastAsia="宋体" w:cs="宋体" w:hint="eastAsia"/>
                <w:szCs w:val="21"/>
              </w:rPr>
              <w:t>序号</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条款名称</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编列内容</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采购人</w:t>
            </w:r>
          </w:p>
        </w:tc>
        <w:tc>
          <w:tcPr>
            <w:tcW w:w="5694" w:type="dxa"/>
            <w:tcBorders>
              <w:top w:val="single" w:sz="4" w:space="0" w:color="auto"/>
              <w:left w:val="single" w:sz="4" w:space="0" w:color="auto"/>
              <w:bottom w:val="single" w:sz="4" w:space="0" w:color="auto"/>
              <w:right w:val="single" w:sz="4" w:space="0" w:color="auto"/>
            </w:tcBorders>
            <w:noWrap/>
          </w:tcPr>
          <w:p w:rsidR="00DF1689" w:rsidRDefault="0087694C">
            <w:pPr>
              <w:adjustRightInd w:val="0"/>
              <w:snapToGrid w:val="0"/>
              <w:spacing w:line="320" w:lineRule="exact"/>
              <w:ind w:right="105"/>
              <w:rPr>
                <w:rFonts w:ascii="宋体" w:eastAsia="宋体" w:cs="Times New Roman"/>
                <w:color w:val="000000"/>
                <w:szCs w:val="21"/>
              </w:rPr>
            </w:pPr>
            <w:r>
              <w:rPr>
                <w:rFonts w:ascii="宋体" w:eastAsia="宋体" w:cs="宋体" w:hint="eastAsia"/>
                <w:color w:val="000000"/>
                <w:szCs w:val="21"/>
              </w:rPr>
              <w:t>采购人：</w:t>
            </w:r>
            <w:r>
              <w:rPr>
                <w:rFonts w:ascii="宋体" w:eastAsia="宋体" w:cs="Times New Roman" w:hint="eastAsia"/>
                <w:color w:val="000000"/>
                <w:szCs w:val="21"/>
              </w:rPr>
              <w:t>贵州省发展和改革委员会</w:t>
            </w:r>
          </w:p>
          <w:p w:rsidR="00DF1689" w:rsidRDefault="0087694C">
            <w:pPr>
              <w:adjustRightInd w:val="0"/>
              <w:snapToGrid w:val="0"/>
              <w:spacing w:line="320" w:lineRule="exact"/>
              <w:ind w:right="105"/>
              <w:rPr>
                <w:rFonts w:ascii="宋体" w:eastAsia="宋体" w:cs="Times New Roman"/>
                <w:color w:val="000000"/>
                <w:szCs w:val="21"/>
              </w:rPr>
            </w:pPr>
            <w:r>
              <w:rPr>
                <w:rFonts w:ascii="宋体" w:eastAsia="宋体" w:cs="宋体" w:hint="eastAsia"/>
                <w:color w:val="000000"/>
                <w:szCs w:val="21"/>
              </w:rPr>
              <w:t>地址：</w:t>
            </w:r>
            <w:r>
              <w:rPr>
                <w:rFonts w:ascii="宋体" w:eastAsia="宋体" w:cs="Times New Roman" w:hint="eastAsia"/>
                <w:color w:val="000000"/>
                <w:szCs w:val="21"/>
              </w:rPr>
              <w:t>贵州省贵阳市观山湖区林城西路</w:t>
            </w:r>
            <w:r>
              <w:rPr>
                <w:rFonts w:ascii="宋体" w:eastAsia="宋体" w:cs="Times New Roman" w:hint="eastAsia"/>
                <w:color w:val="000000"/>
                <w:szCs w:val="21"/>
              </w:rPr>
              <w:t xml:space="preserve"> 93 </w:t>
            </w:r>
            <w:r>
              <w:rPr>
                <w:rFonts w:ascii="宋体" w:eastAsia="宋体" w:cs="Times New Roman" w:hint="eastAsia"/>
                <w:color w:val="000000"/>
                <w:szCs w:val="21"/>
              </w:rPr>
              <w:t>号三号楼</w:t>
            </w:r>
          </w:p>
          <w:p w:rsidR="00DF1689" w:rsidRDefault="0087694C">
            <w:pPr>
              <w:adjustRightInd w:val="0"/>
              <w:snapToGrid w:val="0"/>
              <w:spacing w:line="320" w:lineRule="exact"/>
              <w:ind w:right="105"/>
              <w:rPr>
                <w:rFonts w:ascii="宋体" w:eastAsia="宋体" w:cs="Times New Roman"/>
                <w:szCs w:val="21"/>
              </w:rPr>
            </w:pPr>
            <w:r>
              <w:rPr>
                <w:rFonts w:ascii="宋体" w:eastAsia="宋体" w:cs="宋体" w:hint="eastAsia"/>
                <w:szCs w:val="21"/>
              </w:rPr>
              <w:t>联系人：</w:t>
            </w:r>
            <w:r>
              <w:rPr>
                <w:rFonts w:ascii="宋体" w:eastAsia="宋体" w:cs="Times New Roman" w:hint="eastAsia"/>
                <w:szCs w:val="21"/>
              </w:rPr>
              <w:t>张老师、杨老师</w:t>
            </w:r>
          </w:p>
          <w:p w:rsidR="00DF1689" w:rsidRDefault="0087694C">
            <w:pPr>
              <w:adjustRightInd w:val="0"/>
              <w:snapToGrid w:val="0"/>
              <w:spacing w:line="320" w:lineRule="exact"/>
              <w:ind w:right="105"/>
              <w:rPr>
                <w:rFonts w:ascii="宋体" w:eastAsia="宋体" w:cs="Times New Roman"/>
                <w:szCs w:val="21"/>
              </w:rPr>
            </w:pPr>
            <w:r>
              <w:rPr>
                <w:rFonts w:ascii="宋体" w:eastAsia="宋体" w:cs="宋体" w:hint="eastAsia"/>
                <w:szCs w:val="21"/>
              </w:rPr>
              <w:t>电话：</w:t>
            </w:r>
            <w:r>
              <w:rPr>
                <w:rFonts w:ascii="宋体" w:eastAsia="宋体" w:cs="宋体" w:hint="eastAsia"/>
                <w:szCs w:val="21"/>
              </w:rPr>
              <w:t>0851-85286259</w:t>
            </w:r>
          </w:p>
        </w:tc>
      </w:tr>
      <w:tr w:rsidR="00DF1689">
        <w:trPr>
          <w:trHeight w:val="90"/>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采购代理机构</w:t>
            </w:r>
          </w:p>
        </w:tc>
        <w:tc>
          <w:tcPr>
            <w:tcW w:w="5694" w:type="dxa"/>
            <w:tcBorders>
              <w:top w:val="single" w:sz="4" w:space="0" w:color="auto"/>
              <w:left w:val="single" w:sz="4" w:space="0" w:color="auto"/>
              <w:bottom w:val="single" w:sz="4" w:space="0" w:color="auto"/>
              <w:right w:val="single" w:sz="4" w:space="0" w:color="auto"/>
            </w:tcBorders>
            <w:noWrap/>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名称：贵州省招标有限公司</w:t>
            </w:r>
          </w:p>
          <w:p w:rsidR="00DF1689" w:rsidRDefault="0087694C">
            <w:pPr>
              <w:adjustRightInd w:val="0"/>
              <w:snapToGrid w:val="0"/>
              <w:spacing w:line="320" w:lineRule="exact"/>
              <w:ind w:right="105"/>
              <w:rPr>
                <w:rFonts w:ascii="宋体" w:eastAsia="宋体" w:cs="宋体"/>
                <w:szCs w:val="21"/>
              </w:rPr>
            </w:pPr>
            <w:r>
              <w:rPr>
                <w:rFonts w:ascii="宋体" w:eastAsia="宋体" w:cs="宋体" w:hint="eastAsia"/>
                <w:szCs w:val="21"/>
              </w:rPr>
              <w:t>地址：贵州省贵阳市观山湖区腾祥迈德国际</w:t>
            </w:r>
            <w:r>
              <w:rPr>
                <w:rFonts w:ascii="宋体" w:eastAsia="宋体" w:cs="宋体" w:hint="eastAsia"/>
                <w:szCs w:val="21"/>
              </w:rPr>
              <w:t>A2</w:t>
            </w:r>
            <w:r>
              <w:rPr>
                <w:rFonts w:ascii="宋体" w:eastAsia="宋体" w:cs="宋体" w:hint="eastAsia"/>
                <w:szCs w:val="21"/>
              </w:rPr>
              <w:t>栋</w:t>
            </w:r>
            <w:r>
              <w:rPr>
                <w:rFonts w:ascii="宋体" w:eastAsia="宋体" w:cs="宋体" w:hint="eastAsia"/>
                <w:szCs w:val="21"/>
              </w:rPr>
              <w:t>15</w:t>
            </w:r>
            <w:r>
              <w:rPr>
                <w:rFonts w:ascii="宋体" w:eastAsia="宋体" w:cs="宋体" w:hint="eastAsia"/>
                <w:szCs w:val="21"/>
              </w:rPr>
              <w:t>楼</w:t>
            </w:r>
          </w:p>
          <w:p w:rsidR="00DF1689" w:rsidRDefault="0087694C">
            <w:pPr>
              <w:adjustRightInd w:val="0"/>
              <w:snapToGrid w:val="0"/>
              <w:spacing w:line="320" w:lineRule="exact"/>
              <w:ind w:right="105"/>
              <w:rPr>
                <w:rFonts w:ascii="宋体" w:eastAsia="宋体" w:cs="宋体"/>
                <w:szCs w:val="21"/>
              </w:rPr>
            </w:pPr>
            <w:r>
              <w:rPr>
                <w:rFonts w:ascii="宋体" w:eastAsia="宋体" w:cs="宋体" w:hint="eastAsia"/>
                <w:szCs w:val="21"/>
              </w:rPr>
              <w:t>联系人：崔伟、张丽华、黄凯</w:t>
            </w:r>
          </w:p>
          <w:p w:rsidR="00DF1689" w:rsidRDefault="0087694C">
            <w:pPr>
              <w:adjustRightInd w:val="0"/>
              <w:snapToGrid w:val="0"/>
              <w:spacing w:line="320" w:lineRule="exact"/>
              <w:ind w:right="105"/>
              <w:rPr>
                <w:rFonts w:ascii="宋体" w:eastAsia="宋体" w:cs="宋体"/>
                <w:szCs w:val="21"/>
              </w:rPr>
            </w:pPr>
            <w:r>
              <w:rPr>
                <w:rFonts w:ascii="宋体" w:eastAsia="宋体" w:cs="宋体" w:hint="eastAsia"/>
                <w:szCs w:val="21"/>
              </w:rPr>
              <w:t>电话：</w:t>
            </w:r>
            <w:r>
              <w:rPr>
                <w:rFonts w:ascii="宋体" w:eastAsia="宋体" w:cs="宋体" w:hint="eastAsia"/>
                <w:szCs w:val="21"/>
              </w:rPr>
              <w:t>13765153050</w:t>
            </w:r>
            <w:r>
              <w:rPr>
                <w:rFonts w:ascii="宋体" w:eastAsia="宋体" w:cs="宋体" w:hint="eastAsia"/>
                <w:szCs w:val="21"/>
              </w:rPr>
              <w:t>、</w:t>
            </w:r>
            <w:r>
              <w:rPr>
                <w:rFonts w:ascii="宋体" w:eastAsia="宋体" w:cs="宋体" w:hint="eastAsia"/>
                <w:szCs w:val="21"/>
              </w:rPr>
              <w:t>0851-88579059</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3</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color w:val="000000"/>
                <w:szCs w:val="21"/>
              </w:rPr>
            </w:pPr>
            <w:r>
              <w:rPr>
                <w:rFonts w:ascii="宋体" w:eastAsia="宋体" w:cs="宋体" w:hint="eastAsia"/>
                <w:color w:val="000000"/>
                <w:szCs w:val="21"/>
              </w:rPr>
              <w:t>项目名称</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color w:val="000000"/>
                <w:szCs w:val="21"/>
              </w:rPr>
            </w:pPr>
            <w:r>
              <w:rPr>
                <w:rFonts w:ascii="宋体" w:eastAsia="宋体" w:cs="Times New Roman" w:hint="eastAsia"/>
                <w:color w:val="000000"/>
                <w:szCs w:val="21"/>
              </w:rPr>
              <w:t>贵州省发展和改革委员会信息系统安全检测及预警服务</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4</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color w:val="000000"/>
                <w:szCs w:val="21"/>
              </w:rPr>
            </w:pPr>
            <w:r>
              <w:rPr>
                <w:rFonts w:ascii="宋体" w:eastAsia="宋体" w:cs="宋体" w:hint="eastAsia"/>
                <w:color w:val="000000"/>
                <w:szCs w:val="21"/>
              </w:rPr>
              <w:t>服务地点</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color w:val="000000"/>
                <w:szCs w:val="21"/>
              </w:rPr>
            </w:pPr>
            <w:r>
              <w:rPr>
                <w:rFonts w:ascii="宋体" w:eastAsia="宋体" w:cs="Times New Roman" w:hint="eastAsia"/>
                <w:color w:val="000000"/>
                <w:szCs w:val="21"/>
              </w:rPr>
              <w:t>采购人指定地点</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00"/>
              <w:rPr>
                <w:rFonts w:ascii="宋体" w:eastAsia="宋体" w:cs="宋体"/>
                <w:szCs w:val="21"/>
              </w:rPr>
            </w:pPr>
            <w:r>
              <w:rPr>
                <w:rFonts w:ascii="宋体" w:eastAsia="宋体" w:cs="宋体" w:hint="eastAsia"/>
                <w:spacing w:val="-5"/>
                <w:szCs w:val="21"/>
              </w:rPr>
              <w:t>5</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color w:val="000000"/>
                <w:szCs w:val="21"/>
              </w:rPr>
            </w:pPr>
            <w:r>
              <w:rPr>
                <w:rFonts w:ascii="宋体" w:eastAsia="宋体" w:cs="宋体" w:hint="eastAsia"/>
                <w:color w:val="000000"/>
                <w:szCs w:val="21"/>
              </w:rPr>
              <w:t>项目属性</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color w:val="000000"/>
                <w:szCs w:val="21"/>
              </w:rPr>
            </w:pPr>
            <w:r>
              <w:rPr>
                <w:rFonts w:ascii="宋体" w:eastAsia="宋体" w:cs="Times New Roman" w:hint="eastAsia"/>
                <w:color w:val="000000"/>
                <w:szCs w:val="21"/>
              </w:rPr>
              <w:t>服务</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00"/>
              <w:rPr>
                <w:rFonts w:ascii="宋体" w:eastAsia="宋体" w:cs="宋体"/>
                <w:szCs w:val="21"/>
              </w:rPr>
            </w:pPr>
            <w:r>
              <w:rPr>
                <w:rFonts w:ascii="宋体" w:eastAsia="宋体" w:cs="宋体" w:hint="eastAsia"/>
                <w:spacing w:val="-5"/>
                <w:szCs w:val="21"/>
              </w:rPr>
              <w:t>6</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00"/>
              <w:rPr>
                <w:rFonts w:ascii="宋体" w:eastAsia="宋体" w:cs="宋体"/>
                <w:szCs w:val="21"/>
              </w:rPr>
            </w:pPr>
            <w:r>
              <w:rPr>
                <w:rFonts w:ascii="宋体" w:eastAsia="宋体" w:cs="宋体" w:hint="eastAsia"/>
                <w:spacing w:val="-5"/>
                <w:szCs w:val="21"/>
              </w:rPr>
              <w:t>资</w:t>
            </w:r>
            <w:r>
              <w:rPr>
                <w:rFonts w:ascii="宋体" w:eastAsia="宋体" w:cs="宋体" w:hint="eastAsia"/>
                <w:spacing w:val="-3"/>
                <w:szCs w:val="21"/>
              </w:rPr>
              <w:t>金来源</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财政资金</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00"/>
              <w:rPr>
                <w:rFonts w:ascii="宋体" w:eastAsia="宋体" w:cs="宋体"/>
                <w:szCs w:val="21"/>
              </w:rPr>
            </w:pPr>
            <w:r>
              <w:rPr>
                <w:rFonts w:ascii="宋体" w:eastAsia="宋体" w:cs="宋体" w:hint="eastAsia"/>
                <w:spacing w:val="-5"/>
                <w:szCs w:val="21"/>
              </w:rPr>
              <w:t>7</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388"/>
              <w:rPr>
                <w:rFonts w:ascii="宋体" w:eastAsia="宋体" w:cs="宋体"/>
                <w:szCs w:val="21"/>
              </w:rPr>
            </w:pPr>
            <w:r>
              <w:rPr>
                <w:rFonts w:ascii="宋体" w:eastAsia="宋体" w:cs="宋体" w:hint="eastAsia"/>
                <w:spacing w:val="-8"/>
                <w:szCs w:val="21"/>
              </w:rPr>
              <w:t>出</w:t>
            </w:r>
            <w:r>
              <w:rPr>
                <w:rFonts w:ascii="宋体" w:eastAsia="宋体" w:cs="宋体" w:hint="eastAsia"/>
                <w:spacing w:val="-5"/>
                <w:szCs w:val="21"/>
              </w:rPr>
              <w:t>资比例</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100%</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8</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04"/>
              <w:jc w:val="center"/>
              <w:rPr>
                <w:rFonts w:ascii="宋体" w:eastAsia="宋体" w:cs="宋体"/>
                <w:szCs w:val="21"/>
              </w:rPr>
            </w:pPr>
            <w:r>
              <w:rPr>
                <w:rFonts w:ascii="宋体" w:eastAsia="宋体" w:cs="宋体" w:hint="eastAsia"/>
                <w:spacing w:val="-4"/>
                <w:szCs w:val="21"/>
              </w:rPr>
              <w:t>资</w:t>
            </w:r>
            <w:r>
              <w:rPr>
                <w:rFonts w:ascii="宋体" w:eastAsia="宋体" w:cs="宋体" w:hint="eastAsia"/>
                <w:spacing w:val="-2"/>
                <w:szCs w:val="21"/>
              </w:rPr>
              <w:t>金落实情况</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已落实</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9</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服务内容</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rPr>
                <w:rFonts w:ascii="宋体" w:eastAsia="宋体" w:cs="宋体"/>
                <w:kern w:val="0"/>
                <w:szCs w:val="21"/>
              </w:rPr>
            </w:pPr>
            <w:r>
              <w:rPr>
                <w:rFonts w:ascii="宋体" w:eastAsia="宋体" w:cs="宋体" w:hint="eastAsia"/>
                <w:kern w:val="0"/>
                <w:szCs w:val="21"/>
              </w:rPr>
              <w:t>项目服务范围、服务内容详见“第五章</w:t>
            </w:r>
            <w:r>
              <w:rPr>
                <w:rFonts w:ascii="宋体" w:eastAsia="宋体" w:cs="宋体" w:hint="eastAsia"/>
                <w:kern w:val="0"/>
                <w:szCs w:val="21"/>
              </w:rPr>
              <w:t xml:space="preserve"> </w:t>
            </w:r>
            <w:r>
              <w:rPr>
                <w:rFonts w:ascii="宋体" w:eastAsia="宋体" w:cs="宋体" w:hint="eastAsia"/>
                <w:kern w:val="0"/>
                <w:szCs w:val="21"/>
              </w:rPr>
              <w:t>采购需求、服务及商务要求”</w:t>
            </w:r>
            <w:r>
              <w:rPr>
                <w:rFonts w:ascii="宋体" w:eastAsia="宋体" w:cs="宋体" w:hint="eastAsia"/>
                <w:b/>
                <w:bCs/>
                <w:kern w:val="0"/>
                <w:szCs w:val="21"/>
              </w:rPr>
              <w:t>的具体要求。</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bookmarkStart w:id="68" w:name="_Hlk165300370"/>
            <w:r>
              <w:rPr>
                <w:rFonts w:ascii="宋体" w:eastAsia="宋体" w:cs="宋体" w:hint="eastAsia"/>
                <w:szCs w:val="21"/>
              </w:rPr>
              <w:t>10</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服务时间</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rPr>
                <w:rFonts w:ascii="Calibri" w:eastAsia="宋体" w:hAnsi="Calibri" w:cs="Times New Roman"/>
                <w:szCs w:val="22"/>
              </w:rPr>
            </w:pPr>
            <w:r>
              <w:rPr>
                <w:rFonts w:ascii="宋体" w:eastAsia="宋体" w:cs="Times New Roman" w:hint="eastAsia"/>
                <w:szCs w:val="21"/>
                <w:u w:val="single"/>
              </w:rPr>
              <w:t>服务时间：签订合同后</w:t>
            </w:r>
            <w:r>
              <w:rPr>
                <w:rFonts w:ascii="宋体" w:eastAsia="宋体" w:cs="Times New Roman" w:hint="eastAsia"/>
                <w:szCs w:val="21"/>
                <w:u w:val="single"/>
              </w:rPr>
              <w:t>365</w:t>
            </w:r>
            <w:proofErr w:type="gramStart"/>
            <w:r>
              <w:rPr>
                <w:rFonts w:ascii="宋体" w:eastAsia="宋体" w:cs="Times New Roman" w:hint="eastAsia"/>
                <w:szCs w:val="21"/>
                <w:u w:val="single"/>
              </w:rPr>
              <w:t>日历天</w:t>
            </w:r>
            <w:proofErr w:type="gramEnd"/>
          </w:p>
        </w:tc>
      </w:tr>
      <w:tr w:rsidR="00DF1689">
        <w:trPr>
          <w:trHeight w:val="558"/>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11</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验收标准</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Times New Roman"/>
                <w:szCs w:val="21"/>
              </w:rPr>
            </w:pPr>
            <w:r>
              <w:rPr>
                <w:rFonts w:ascii="宋体" w:eastAsia="宋体" w:cs="Times New Roman" w:hint="eastAsia"/>
                <w:szCs w:val="21"/>
              </w:rPr>
              <w:t>满足国家及行业相关标准及采购文件要求的相关标准。</w:t>
            </w:r>
          </w:p>
        </w:tc>
      </w:tr>
      <w:bookmarkEnd w:id="68"/>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12</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供应商资质条件、能力和信誉</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utoSpaceDE w:val="0"/>
              <w:autoSpaceDN w:val="0"/>
              <w:rPr>
                <w:rFonts w:ascii="Calibri" w:eastAsia="宋体" w:hAnsi="Calibri" w:cs="Times New Roman"/>
                <w:color w:val="000000"/>
                <w:kern w:val="0"/>
                <w:sz w:val="24"/>
                <w:szCs w:val="24"/>
              </w:rPr>
            </w:pPr>
            <w:r>
              <w:rPr>
                <w:rFonts w:ascii="宋体" w:eastAsia="宋体" w:cs="宋体" w:hint="eastAsia"/>
                <w:szCs w:val="21"/>
              </w:rPr>
              <w:t>详见采购公告</w:t>
            </w:r>
            <w:r>
              <w:rPr>
                <w:rFonts w:ascii="Calibri" w:eastAsia="宋体" w:hAnsi="Calibri" w:cs="Times New Roman" w:hint="eastAsia"/>
                <w:color w:val="000000"/>
                <w:kern w:val="0"/>
                <w:sz w:val="24"/>
                <w:szCs w:val="24"/>
              </w:rPr>
              <w:t>。</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13</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是否接受联合体投标</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topLinePunct/>
              <w:adjustRightInd w:val="0"/>
              <w:snapToGrid w:val="0"/>
              <w:spacing w:line="320" w:lineRule="exact"/>
              <w:rPr>
                <w:rFonts w:ascii="宋体" w:eastAsia="宋体" w:cs="宋体"/>
                <w:szCs w:val="21"/>
              </w:rPr>
            </w:pPr>
            <w:r>
              <w:rPr>
                <w:rFonts w:ascii="宋体" w:eastAsia="宋体" w:cs="宋体" w:hint="eastAsia"/>
                <w:szCs w:val="21"/>
              </w:rPr>
              <w:t>不接受</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14</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Times New Roman" w:hint="eastAsia"/>
                <w:szCs w:val="21"/>
              </w:rPr>
              <w:t>踏勘现场</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不组织，供应商可自行踏勘，费用自理。</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Times New Roman" w:hint="eastAsia"/>
                <w:szCs w:val="21"/>
              </w:rPr>
              <w:t>15</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Times New Roman" w:hint="eastAsia"/>
                <w:szCs w:val="21"/>
              </w:rPr>
              <w:t>投标预备会</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440" w:lineRule="exact"/>
              <w:rPr>
                <w:rFonts w:ascii="宋体" w:eastAsia="宋体" w:cs="宋体"/>
                <w:szCs w:val="21"/>
              </w:rPr>
            </w:pPr>
            <w:r>
              <w:rPr>
                <w:rFonts w:ascii="宋体" w:eastAsia="宋体" w:cs="Times New Roman" w:hint="eastAsia"/>
                <w:szCs w:val="21"/>
              </w:rPr>
              <w:t>不召开。</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16</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构成采购文件的其他资料</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pacing w:val="-8"/>
                <w:szCs w:val="21"/>
              </w:rPr>
              <w:t>补遗、澄清、修改通知等</w:t>
            </w:r>
            <w:r>
              <w:rPr>
                <w:rFonts w:ascii="宋体" w:eastAsia="宋体" w:cs="宋体" w:hint="eastAsia"/>
                <w:spacing w:val="-8"/>
                <w:szCs w:val="21"/>
              </w:rPr>
              <w:t>(</w:t>
            </w:r>
            <w:r>
              <w:rPr>
                <w:rFonts w:ascii="宋体" w:eastAsia="宋体" w:cs="宋体" w:hint="eastAsia"/>
                <w:spacing w:val="-8"/>
                <w:szCs w:val="21"/>
              </w:rPr>
              <w:t>如有</w:t>
            </w:r>
            <w:r>
              <w:rPr>
                <w:rFonts w:ascii="宋体" w:eastAsia="宋体" w:cs="宋体" w:hint="eastAsia"/>
                <w:spacing w:val="-8"/>
                <w:szCs w:val="21"/>
              </w:rPr>
              <w:t>)</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Times New Roman" w:hint="eastAsia"/>
                <w:szCs w:val="21"/>
              </w:rPr>
              <w:t>17</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Times New Roman" w:hint="eastAsia"/>
                <w:szCs w:val="21"/>
              </w:rPr>
              <w:t>供应商确认收到采购文件澄清（修改）的方式</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Times New Roman" w:hint="eastAsia"/>
                <w:szCs w:val="21"/>
              </w:rPr>
              <w:t>澄清（修改）文件在全国公共资源交易平台（贵州省·省中心）上发布，自发布之日起，视为供应商已收到该澄清（修改）。供应商未及时关注澄清（修改）文件造成的损失，由供应商自行负责。</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color w:val="FF0000"/>
                <w:szCs w:val="21"/>
                <w:highlight w:val="cyan"/>
              </w:rPr>
            </w:pPr>
            <w:r>
              <w:rPr>
                <w:rFonts w:ascii="宋体" w:eastAsia="宋体" w:cs="Times New Roman" w:hint="eastAsia"/>
                <w:szCs w:val="21"/>
              </w:rPr>
              <w:t>18</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响应报价</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440" w:lineRule="exact"/>
              <w:rPr>
                <w:rFonts w:ascii="宋体" w:eastAsia="宋体" w:cs="Times New Roman"/>
                <w:szCs w:val="22"/>
              </w:rPr>
            </w:pPr>
            <w:r>
              <w:rPr>
                <w:rFonts w:ascii="宋体" w:eastAsia="宋体" w:cs="Times New Roman" w:hint="eastAsia"/>
                <w:szCs w:val="22"/>
              </w:rPr>
              <w:t>1</w:t>
            </w:r>
            <w:r>
              <w:rPr>
                <w:rFonts w:ascii="宋体" w:eastAsia="宋体" w:cs="Times New Roman" w:hint="eastAsia"/>
                <w:szCs w:val="22"/>
              </w:rPr>
              <w:t>、响应报价：包干价（含税）。</w:t>
            </w:r>
          </w:p>
          <w:p w:rsidR="00DF1689" w:rsidRDefault="0087694C">
            <w:pPr>
              <w:spacing w:line="440" w:lineRule="exact"/>
              <w:rPr>
                <w:rFonts w:ascii="宋体" w:eastAsia="宋体" w:cs="Times New Roman"/>
                <w:szCs w:val="22"/>
              </w:rPr>
            </w:pPr>
            <w:r>
              <w:rPr>
                <w:rFonts w:ascii="宋体" w:eastAsia="宋体" w:cs="Times New Roman" w:hint="eastAsia"/>
                <w:szCs w:val="22"/>
              </w:rPr>
              <w:t>2</w:t>
            </w:r>
            <w:r>
              <w:rPr>
                <w:rFonts w:ascii="宋体" w:eastAsia="宋体" w:cs="Times New Roman" w:hint="eastAsia"/>
                <w:szCs w:val="22"/>
              </w:rPr>
              <w:t>、完成本项目所需的服务费、人工费用、设计、制作、安装、运输、人工加班费、差旅费、税费等直至达到采购人要求和采购人付款条件所发生的一切费用，采购人</w:t>
            </w:r>
            <w:proofErr w:type="gramStart"/>
            <w:r>
              <w:rPr>
                <w:rFonts w:ascii="宋体" w:eastAsia="宋体" w:cs="Times New Roman" w:hint="eastAsia"/>
                <w:szCs w:val="22"/>
              </w:rPr>
              <w:t>不</w:t>
            </w:r>
            <w:proofErr w:type="gramEnd"/>
            <w:r>
              <w:rPr>
                <w:rFonts w:ascii="宋体" w:eastAsia="宋体" w:cs="Times New Roman" w:hint="eastAsia"/>
                <w:szCs w:val="22"/>
              </w:rPr>
              <w:t>另行支付在整体项目实施过程中产生的其他费用。</w:t>
            </w:r>
            <w:r>
              <w:rPr>
                <w:rFonts w:ascii="宋体" w:eastAsia="宋体" w:cs="Times New Roman" w:hint="eastAsia"/>
                <w:szCs w:val="22"/>
              </w:rPr>
              <w:t xml:space="preserve"> </w:t>
            </w:r>
          </w:p>
          <w:p w:rsidR="00DF1689" w:rsidRDefault="0087694C">
            <w:pPr>
              <w:spacing w:line="440" w:lineRule="exact"/>
              <w:rPr>
                <w:rFonts w:ascii="宋体" w:eastAsia="宋体" w:cs="Times New Roman"/>
                <w:szCs w:val="22"/>
              </w:rPr>
            </w:pPr>
            <w:r>
              <w:rPr>
                <w:rFonts w:ascii="宋体" w:eastAsia="宋体" w:cs="Times New Roman" w:hint="eastAsia"/>
                <w:szCs w:val="22"/>
              </w:rPr>
              <w:t>3</w:t>
            </w:r>
            <w:r>
              <w:rPr>
                <w:rFonts w:ascii="宋体" w:eastAsia="宋体" w:cs="Times New Roman" w:hint="eastAsia"/>
                <w:szCs w:val="22"/>
              </w:rPr>
              <w:t>、投标货币：人民币。</w:t>
            </w:r>
            <w:r>
              <w:rPr>
                <w:rFonts w:ascii="宋体" w:eastAsia="宋体" w:cs="Times New Roman" w:hint="eastAsia"/>
                <w:szCs w:val="22"/>
              </w:rPr>
              <w:t xml:space="preserve"> </w:t>
            </w:r>
          </w:p>
          <w:p w:rsidR="00DF1689" w:rsidRDefault="0087694C">
            <w:pPr>
              <w:spacing w:line="440" w:lineRule="exact"/>
              <w:rPr>
                <w:rFonts w:ascii="宋体" w:eastAsia="宋体" w:cs="Times New Roman"/>
                <w:szCs w:val="22"/>
              </w:rPr>
            </w:pPr>
            <w:r>
              <w:rPr>
                <w:rFonts w:ascii="宋体" w:eastAsia="宋体" w:cs="Times New Roman" w:hint="eastAsia"/>
                <w:szCs w:val="22"/>
              </w:rPr>
              <w:lastRenderedPageBreak/>
              <w:t>4</w:t>
            </w:r>
            <w:r>
              <w:rPr>
                <w:rFonts w:ascii="宋体" w:eastAsia="宋体" w:cs="Times New Roman" w:hint="eastAsia"/>
                <w:szCs w:val="22"/>
              </w:rPr>
              <w:t>、投标报价不得超过最高限价，否则按无效投标处理。</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color w:val="FF0000"/>
                <w:szCs w:val="21"/>
                <w:highlight w:val="yellow"/>
              </w:rPr>
            </w:pPr>
            <w:r>
              <w:rPr>
                <w:rFonts w:ascii="宋体" w:eastAsia="宋体" w:cs="Times New Roman" w:hint="eastAsia"/>
                <w:szCs w:val="21"/>
              </w:rPr>
              <w:lastRenderedPageBreak/>
              <w:t>19</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Times New Roman" w:hint="eastAsia"/>
                <w:szCs w:val="21"/>
              </w:rPr>
              <w:t>最高响应限价</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beforeLines="50" w:before="120" w:afterLines="50" w:after="120"/>
              <w:ind w:firstLine="420"/>
              <w:rPr>
                <w:rFonts w:ascii="Calibri" w:eastAsia="宋体" w:hAnsi="Calibri" w:cs="Times New Roman"/>
                <w:szCs w:val="21"/>
              </w:rPr>
            </w:pPr>
            <w:r>
              <w:rPr>
                <w:rFonts w:ascii="宋体" w:eastAsia="宋体" w:cs="宋体" w:hint="eastAsia"/>
                <w:szCs w:val="21"/>
              </w:rPr>
              <w:t>最高响应限价为：</w:t>
            </w:r>
            <w:r>
              <w:rPr>
                <w:rFonts w:ascii="宋体" w:eastAsia="宋体" w:cs="Times New Roman" w:hint="eastAsia"/>
                <w:szCs w:val="21"/>
              </w:rPr>
              <w:t>760000.00</w:t>
            </w:r>
            <w:r>
              <w:rPr>
                <w:rFonts w:ascii="宋体" w:eastAsia="宋体" w:cs="Times New Roman" w:hint="eastAsia"/>
                <w:szCs w:val="21"/>
              </w:rPr>
              <w:t>元</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color w:val="FF0000"/>
                <w:szCs w:val="21"/>
              </w:rPr>
            </w:pPr>
            <w:r>
              <w:rPr>
                <w:rFonts w:ascii="宋体" w:eastAsia="宋体" w:cs="Times New Roman" w:hint="eastAsia"/>
                <w:szCs w:val="21"/>
              </w:rPr>
              <w:t>20</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磋商有效期</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90</w:t>
            </w:r>
            <w:r>
              <w:rPr>
                <w:rFonts w:ascii="宋体" w:eastAsia="宋体" w:cs="宋体" w:hint="eastAsia"/>
                <w:szCs w:val="21"/>
              </w:rPr>
              <w:t>日历天（从投标截止时间起生效）</w:t>
            </w:r>
          </w:p>
        </w:tc>
      </w:tr>
      <w:tr w:rsidR="00DF1689">
        <w:trPr>
          <w:trHeight w:val="90"/>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21</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磋商保证金</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tabs>
                <w:tab w:val="left" w:pos="1343"/>
                <w:tab w:val="left" w:pos="2697"/>
                <w:tab w:val="left" w:pos="3264"/>
                <w:tab w:val="left" w:pos="4896"/>
                <w:tab w:val="left" w:pos="6005"/>
                <w:tab w:val="left" w:pos="7085"/>
                <w:tab w:val="left" w:pos="7498"/>
              </w:tabs>
              <w:spacing w:line="360" w:lineRule="auto"/>
              <w:ind w:firstLine="420"/>
              <w:rPr>
                <w:rFonts w:ascii="宋体" w:eastAsia="宋体" w:cs="宋体"/>
                <w:szCs w:val="21"/>
              </w:rPr>
            </w:pPr>
            <w:r>
              <w:rPr>
                <w:rFonts w:ascii="宋体" w:eastAsia="宋体" w:cs="宋体" w:hint="eastAsia"/>
                <w:szCs w:val="21"/>
              </w:rPr>
              <w:t>一、磋商保证金的交纳</w:t>
            </w:r>
            <w:r>
              <w:rPr>
                <w:rFonts w:ascii="宋体" w:eastAsia="宋体" w:cs="宋体" w:hint="eastAsia"/>
                <w:szCs w:val="21"/>
              </w:rPr>
              <w:t xml:space="preserve"> </w:t>
            </w:r>
          </w:p>
          <w:p w:rsidR="00DF1689" w:rsidRDefault="0087694C">
            <w:pPr>
              <w:tabs>
                <w:tab w:val="left" w:pos="1343"/>
                <w:tab w:val="left" w:pos="2697"/>
                <w:tab w:val="left" w:pos="3264"/>
                <w:tab w:val="left" w:pos="4896"/>
                <w:tab w:val="left" w:pos="6005"/>
                <w:tab w:val="left" w:pos="7085"/>
                <w:tab w:val="left" w:pos="7498"/>
              </w:tabs>
              <w:spacing w:line="360" w:lineRule="auto"/>
              <w:ind w:firstLine="420"/>
              <w:rPr>
                <w:rFonts w:ascii="宋体" w:eastAsia="宋体" w:cs="Times New Roman"/>
                <w:szCs w:val="21"/>
              </w:rPr>
            </w:pPr>
            <w:r>
              <w:rPr>
                <w:rFonts w:ascii="宋体" w:eastAsia="宋体" w:cs="Times New Roman" w:hint="eastAsia"/>
                <w:szCs w:val="21"/>
              </w:rPr>
              <w:t>磋商保证金的形式：磋商保证金应是银行转账或银行保函或担保保函或保证保险。银行转账须从供应商基本账户转出。支票由供应商进账。</w:t>
            </w:r>
            <w:r>
              <w:rPr>
                <w:rFonts w:ascii="宋体" w:eastAsia="宋体" w:cs="Times New Roman" w:hint="eastAsia"/>
                <w:szCs w:val="21"/>
              </w:rPr>
              <w:t xml:space="preserve"> </w:t>
            </w:r>
          </w:p>
          <w:p w:rsidR="00DF1689" w:rsidRDefault="0087694C">
            <w:pPr>
              <w:tabs>
                <w:tab w:val="left" w:pos="1343"/>
                <w:tab w:val="left" w:pos="2697"/>
                <w:tab w:val="left" w:pos="3264"/>
                <w:tab w:val="left" w:pos="4896"/>
                <w:tab w:val="left" w:pos="6005"/>
                <w:tab w:val="left" w:pos="7085"/>
                <w:tab w:val="left" w:pos="7498"/>
              </w:tabs>
              <w:spacing w:line="360" w:lineRule="auto"/>
              <w:ind w:firstLine="420"/>
              <w:rPr>
                <w:rFonts w:ascii="宋体" w:eastAsia="宋体" w:cs="Times New Roman"/>
                <w:szCs w:val="21"/>
              </w:rPr>
            </w:pPr>
            <w:r>
              <w:rPr>
                <w:rFonts w:ascii="宋体" w:eastAsia="宋体" w:cs="Times New Roman" w:hint="eastAsia"/>
                <w:szCs w:val="21"/>
              </w:rPr>
              <w:t>磋商保证金的金额：</w:t>
            </w:r>
          </w:p>
          <w:p w:rsidR="00DF1689" w:rsidRDefault="0087694C">
            <w:pPr>
              <w:tabs>
                <w:tab w:val="left" w:pos="1343"/>
                <w:tab w:val="left" w:pos="2697"/>
                <w:tab w:val="left" w:pos="3264"/>
                <w:tab w:val="left" w:pos="4896"/>
                <w:tab w:val="left" w:pos="6005"/>
                <w:tab w:val="left" w:pos="7085"/>
                <w:tab w:val="left" w:pos="7498"/>
              </w:tabs>
              <w:spacing w:line="360" w:lineRule="auto"/>
              <w:ind w:firstLine="420"/>
              <w:rPr>
                <w:rFonts w:ascii="宋体" w:eastAsia="宋体" w:cs="Times New Roman"/>
                <w:szCs w:val="21"/>
                <w:u w:val="single"/>
              </w:rPr>
            </w:pPr>
            <w:r>
              <w:rPr>
                <w:rFonts w:ascii="宋体" w:eastAsia="宋体" w:cs="Times New Roman" w:hint="eastAsia"/>
                <w:szCs w:val="21"/>
              </w:rPr>
              <w:t>磋商保证金额（元）：</w:t>
            </w:r>
            <w:r>
              <w:rPr>
                <w:rFonts w:ascii="宋体" w:eastAsia="宋体" w:cs="Times New Roman" w:hint="eastAsia"/>
                <w:szCs w:val="21"/>
                <w:u w:val="single"/>
              </w:rPr>
              <w:t xml:space="preserve"> 10000.00 </w:t>
            </w:r>
            <w:r>
              <w:rPr>
                <w:rFonts w:ascii="宋体" w:eastAsia="宋体" w:cs="Times New Roman" w:hint="eastAsia"/>
                <w:szCs w:val="21"/>
                <w:u w:val="single"/>
              </w:rPr>
              <w:t>元</w:t>
            </w:r>
            <w:r>
              <w:rPr>
                <w:rFonts w:ascii="宋体" w:eastAsia="宋体" w:cs="Times New Roman" w:hint="eastAsia"/>
                <w:szCs w:val="21"/>
              </w:rPr>
              <w:t>（人民币）</w:t>
            </w:r>
          </w:p>
          <w:p w:rsidR="00DF1689" w:rsidRDefault="0087694C">
            <w:pPr>
              <w:tabs>
                <w:tab w:val="left" w:pos="1343"/>
                <w:tab w:val="left" w:pos="2697"/>
                <w:tab w:val="left" w:pos="3264"/>
                <w:tab w:val="left" w:pos="4896"/>
                <w:tab w:val="left" w:pos="6005"/>
                <w:tab w:val="left" w:pos="7085"/>
                <w:tab w:val="left" w:pos="7498"/>
              </w:tabs>
              <w:spacing w:line="360" w:lineRule="auto"/>
              <w:ind w:firstLine="420"/>
              <w:rPr>
                <w:rFonts w:ascii="宋体" w:eastAsia="宋体" w:cs="Times New Roman"/>
                <w:szCs w:val="24"/>
              </w:rPr>
            </w:pPr>
            <w:r>
              <w:rPr>
                <w:rFonts w:ascii="宋体" w:eastAsia="宋体" w:cs="Times New Roman" w:hint="eastAsia"/>
                <w:szCs w:val="24"/>
              </w:rPr>
              <w:t>递交地点：“贵州省公共资源交易中心网”（网址：</w:t>
            </w:r>
            <w:r>
              <w:rPr>
                <w:rFonts w:ascii="宋体" w:eastAsia="宋体" w:cs="Times New Roman" w:hint="eastAsia"/>
                <w:szCs w:val="24"/>
              </w:rPr>
              <w:t>http://ggzy.guizhou.gov.cn</w:t>
            </w:r>
            <w:r>
              <w:rPr>
                <w:rFonts w:ascii="宋体" w:eastAsia="宋体" w:cs="Times New Roman" w:hint="eastAsia"/>
                <w:szCs w:val="24"/>
              </w:rPr>
              <w:t>）。</w:t>
            </w:r>
          </w:p>
          <w:p w:rsidR="00DF1689" w:rsidRDefault="0087694C">
            <w:pPr>
              <w:tabs>
                <w:tab w:val="left" w:pos="1343"/>
                <w:tab w:val="left" w:pos="2697"/>
                <w:tab w:val="left" w:pos="3264"/>
                <w:tab w:val="left" w:pos="4896"/>
                <w:tab w:val="left" w:pos="6005"/>
                <w:tab w:val="left" w:pos="7085"/>
                <w:tab w:val="left" w:pos="7498"/>
              </w:tabs>
              <w:spacing w:after="120" w:line="360" w:lineRule="auto"/>
              <w:ind w:firstLine="420"/>
              <w:rPr>
                <w:rFonts w:ascii="宋体" w:eastAsia="宋体" w:cs="Times New Roman"/>
                <w:szCs w:val="24"/>
              </w:rPr>
            </w:pPr>
            <w:r>
              <w:rPr>
                <w:rFonts w:ascii="宋体" w:eastAsia="宋体" w:cs="Times New Roman" w:hint="eastAsia"/>
                <w:szCs w:val="24"/>
              </w:rPr>
              <w:t>递交时间：响应截止时间前。</w:t>
            </w:r>
          </w:p>
          <w:p w:rsidR="00DF1689" w:rsidRDefault="0087694C">
            <w:pPr>
              <w:tabs>
                <w:tab w:val="left" w:pos="1343"/>
                <w:tab w:val="left" w:pos="2697"/>
                <w:tab w:val="left" w:pos="3264"/>
                <w:tab w:val="left" w:pos="4896"/>
                <w:tab w:val="left" w:pos="6005"/>
                <w:tab w:val="left" w:pos="7085"/>
                <w:tab w:val="left" w:pos="7498"/>
              </w:tabs>
              <w:spacing w:after="120" w:line="360" w:lineRule="auto"/>
              <w:ind w:firstLine="420"/>
              <w:rPr>
                <w:rFonts w:ascii="宋体" w:eastAsia="宋体" w:cs="Times New Roman"/>
                <w:szCs w:val="24"/>
              </w:rPr>
            </w:pPr>
            <w:r>
              <w:rPr>
                <w:rFonts w:ascii="宋体" w:eastAsia="宋体" w:cs="Times New Roman" w:hint="eastAsia"/>
                <w:szCs w:val="24"/>
              </w:rPr>
              <w:t>账户名称：贵州省公共资源交易中心</w:t>
            </w:r>
            <w:r>
              <w:rPr>
                <w:rFonts w:ascii="宋体" w:eastAsia="宋体" w:cs="Times New Roman" w:hint="eastAsia"/>
                <w:szCs w:val="24"/>
              </w:rPr>
              <w:t xml:space="preserve"> </w:t>
            </w:r>
          </w:p>
          <w:p w:rsidR="00DF1689" w:rsidRDefault="0087694C">
            <w:pPr>
              <w:tabs>
                <w:tab w:val="left" w:pos="1343"/>
                <w:tab w:val="left" w:pos="2697"/>
                <w:tab w:val="left" w:pos="3264"/>
                <w:tab w:val="left" w:pos="4896"/>
                <w:tab w:val="left" w:pos="6005"/>
                <w:tab w:val="left" w:pos="7085"/>
                <w:tab w:val="left" w:pos="7498"/>
              </w:tabs>
              <w:spacing w:after="120" w:line="360" w:lineRule="auto"/>
              <w:ind w:firstLine="420"/>
              <w:rPr>
                <w:rFonts w:ascii="宋体" w:eastAsia="宋体" w:cs="Times New Roman"/>
                <w:szCs w:val="24"/>
              </w:rPr>
            </w:pPr>
            <w:r>
              <w:rPr>
                <w:rFonts w:ascii="宋体" w:eastAsia="宋体" w:cs="Times New Roman" w:hint="eastAsia"/>
                <w:szCs w:val="24"/>
              </w:rPr>
              <w:t>开</w:t>
            </w:r>
            <w:r>
              <w:rPr>
                <w:rFonts w:ascii="宋体" w:eastAsia="宋体" w:cs="Times New Roman" w:hint="eastAsia"/>
                <w:szCs w:val="24"/>
              </w:rPr>
              <w:t xml:space="preserve"> </w:t>
            </w:r>
            <w:r>
              <w:rPr>
                <w:rFonts w:ascii="宋体" w:eastAsia="宋体" w:cs="Times New Roman" w:hint="eastAsia"/>
                <w:szCs w:val="24"/>
              </w:rPr>
              <w:t>户</w:t>
            </w:r>
            <w:r>
              <w:rPr>
                <w:rFonts w:ascii="宋体" w:eastAsia="宋体" w:cs="Times New Roman" w:hint="eastAsia"/>
                <w:szCs w:val="24"/>
              </w:rPr>
              <w:t xml:space="preserve"> </w:t>
            </w:r>
            <w:r>
              <w:rPr>
                <w:rFonts w:ascii="宋体" w:eastAsia="宋体" w:cs="Times New Roman" w:hint="eastAsia"/>
                <w:szCs w:val="24"/>
              </w:rPr>
              <w:t>行：贵州银行股份有限公司贵阳展览馆支行</w:t>
            </w:r>
            <w:r>
              <w:rPr>
                <w:rFonts w:ascii="宋体" w:eastAsia="宋体" w:cs="Times New Roman" w:hint="eastAsia"/>
                <w:szCs w:val="24"/>
              </w:rPr>
              <w:t xml:space="preserve"> </w:t>
            </w:r>
          </w:p>
          <w:p w:rsidR="00DF1689" w:rsidRDefault="0087694C">
            <w:pPr>
              <w:spacing w:line="360" w:lineRule="auto"/>
              <w:ind w:firstLine="420"/>
              <w:rPr>
                <w:rFonts w:ascii="宋体" w:eastAsia="宋体" w:cs="Times New Roman"/>
                <w:szCs w:val="21"/>
              </w:rPr>
            </w:pPr>
            <w:r>
              <w:rPr>
                <w:rFonts w:ascii="宋体" w:eastAsia="宋体" w:cs="Times New Roman" w:hint="eastAsia"/>
                <w:szCs w:val="21"/>
              </w:rPr>
              <w:t>单位账号：</w:t>
            </w:r>
            <w:r>
              <w:rPr>
                <w:rFonts w:ascii="宋体" w:eastAsia="宋体" w:cs="Times New Roman" w:hint="eastAsia"/>
                <w:b/>
                <w:bCs/>
                <w:szCs w:val="21"/>
              </w:rPr>
              <w:t>0109001400000182-0002</w:t>
            </w:r>
            <w:r>
              <w:rPr>
                <w:rFonts w:ascii="宋体" w:eastAsia="宋体" w:cs="Times New Roman" w:hint="eastAsia"/>
                <w:szCs w:val="21"/>
              </w:rPr>
              <w:t>。</w:t>
            </w:r>
          </w:p>
          <w:p w:rsidR="00DF1689" w:rsidRDefault="0087694C">
            <w:pPr>
              <w:spacing w:line="360" w:lineRule="auto"/>
              <w:ind w:firstLine="420"/>
              <w:rPr>
                <w:rFonts w:ascii="宋体" w:eastAsia="宋体" w:cs="Times New Roman"/>
                <w:szCs w:val="24"/>
              </w:rPr>
            </w:pPr>
            <w:r>
              <w:rPr>
                <w:rFonts w:ascii="宋体" w:eastAsia="宋体" w:cs="Times New Roman" w:hint="eastAsia"/>
                <w:szCs w:val="24"/>
              </w:rPr>
              <w:t>注：（</w:t>
            </w:r>
            <w:r>
              <w:rPr>
                <w:rFonts w:ascii="宋体" w:eastAsia="宋体" w:cs="Times New Roman" w:hint="eastAsia"/>
                <w:szCs w:val="24"/>
              </w:rPr>
              <w:t>1</w:t>
            </w:r>
            <w:r>
              <w:rPr>
                <w:rFonts w:ascii="宋体" w:eastAsia="宋体" w:cs="Times New Roman" w:hint="eastAsia"/>
                <w:szCs w:val="24"/>
              </w:rPr>
              <w:t>）磋商保证金以银行转账方式交纳的：须由供应商在磋商截止时间前自行在系统内与参与响应项目进行绑定。未绑定的，将视为未交纳磋商保证金。</w:t>
            </w:r>
          </w:p>
          <w:p w:rsidR="00DF1689" w:rsidRDefault="0087694C">
            <w:pPr>
              <w:spacing w:line="360" w:lineRule="auto"/>
              <w:ind w:firstLine="420"/>
              <w:rPr>
                <w:rFonts w:ascii="宋体" w:eastAsia="宋体" w:cs="Times New Roman"/>
                <w:szCs w:val="24"/>
              </w:rPr>
            </w:pPr>
            <w:r>
              <w:rPr>
                <w:rFonts w:ascii="宋体" w:eastAsia="宋体" w:cs="Times New Roman" w:hint="eastAsia"/>
                <w:szCs w:val="24"/>
              </w:rPr>
              <w:t>（</w:t>
            </w:r>
            <w:r>
              <w:rPr>
                <w:rFonts w:ascii="宋体" w:eastAsia="宋体" w:cs="Times New Roman" w:hint="eastAsia"/>
                <w:szCs w:val="24"/>
              </w:rPr>
              <w:t>2</w:t>
            </w:r>
            <w:r>
              <w:rPr>
                <w:rFonts w:ascii="宋体" w:eastAsia="宋体" w:cs="Times New Roman" w:hint="eastAsia"/>
                <w:szCs w:val="24"/>
              </w:rPr>
              <w:t>）磋商保证金应以采购文件规定的交纳形式进行交纳，供应商可通过贵州省公共资源交易综合金融服务平台</w:t>
            </w:r>
            <w:r>
              <w:rPr>
                <w:rFonts w:ascii="宋体" w:eastAsia="宋体" w:cs="Times New Roman" w:hint="eastAsia"/>
                <w:szCs w:val="24"/>
              </w:rPr>
              <w:t>PC</w:t>
            </w:r>
            <w:r>
              <w:rPr>
                <w:rFonts w:ascii="宋体" w:eastAsia="宋体" w:cs="Times New Roman" w:hint="eastAsia"/>
                <w:szCs w:val="24"/>
              </w:rPr>
              <w:t>端或移动端（贵州交易通</w:t>
            </w:r>
            <w:r>
              <w:rPr>
                <w:rFonts w:ascii="宋体" w:eastAsia="宋体" w:cs="Times New Roman" w:hint="eastAsia"/>
                <w:szCs w:val="24"/>
              </w:rPr>
              <w:t>APP</w:t>
            </w:r>
            <w:r>
              <w:rPr>
                <w:rFonts w:ascii="宋体" w:eastAsia="宋体" w:cs="Times New Roman" w:hint="eastAsia"/>
                <w:szCs w:val="24"/>
              </w:rPr>
              <w:t>）在线办理电子保函（注：其内容应载有采购人名称、供应商名称、项目名称、标段名称、保证金金额、有效期，且其有效期应不</w:t>
            </w:r>
            <w:proofErr w:type="gramStart"/>
            <w:r>
              <w:rPr>
                <w:rFonts w:ascii="宋体" w:eastAsia="宋体" w:cs="Times New Roman" w:hint="eastAsia"/>
                <w:szCs w:val="24"/>
              </w:rPr>
              <w:t>小于磋商</w:t>
            </w:r>
            <w:proofErr w:type="gramEnd"/>
            <w:r>
              <w:rPr>
                <w:rFonts w:ascii="宋体" w:eastAsia="宋体" w:cs="Times New Roman" w:hint="eastAsia"/>
                <w:szCs w:val="24"/>
              </w:rPr>
              <w:t>有效期），直接在交易系统中确认；未通过贵州省公共资源交易综合金融服务平台交纳投标保证金的，应在交易系统中选择“</w:t>
            </w:r>
            <w:r>
              <w:rPr>
                <w:rFonts w:ascii="宋体" w:eastAsia="宋体" w:cs="Times New Roman" w:hint="eastAsia"/>
                <w:b/>
                <w:szCs w:val="24"/>
              </w:rPr>
              <w:t>纸质保函</w:t>
            </w:r>
            <w:r>
              <w:rPr>
                <w:rFonts w:ascii="宋体" w:eastAsia="宋体" w:cs="Times New Roman" w:hint="eastAsia"/>
                <w:szCs w:val="24"/>
              </w:rPr>
              <w:t>”交纳方式，</w:t>
            </w:r>
            <w:r>
              <w:rPr>
                <w:rFonts w:ascii="宋体" w:eastAsia="宋体" w:cs="Times New Roman" w:hint="eastAsia"/>
                <w:szCs w:val="24"/>
              </w:rPr>
              <w:t xml:space="preserve"> </w:t>
            </w:r>
            <w:r>
              <w:rPr>
                <w:rFonts w:ascii="宋体" w:eastAsia="宋体" w:cs="Times New Roman" w:hint="eastAsia"/>
                <w:szCs w:val="24"/>
              </w:rPr>
              <w:t>并上传保函扫描件，上</w:t>
            </w:r>
            <w:proofErr w:type="gramStart"/>
            <w:r>
              <w:rPr>
                <w:rFonts w:ascii="宋体" w:eastAsia="宋体" w:cs="Times New Roman" w:hint="eastAsia"/>
                <w:szCs w:val="24"/>
              </w:rPr>
              <w:t>传内容</w:t>
            </w:r>
            <w:proofErr w:type="gramEnd"/>
            <w:r>
              <w:rPr>
                <w:rFonts w:ascii="宋体" w:eastAsia="宋体" w:cs="Times New Roman" w:hint="eastAsia"/>
                <w:szCs w:val="24"/>
              </w:rPr>
              <w:t>确保清晰可见。采购人（代理机构）在开标时对其进行真伪验证，通过上传保函中提供的</w:t>
            </w:r>
            <w:proofErr w:type="gramStart"/>
            <w:r>
              <w:rPr>
                <w:rFonts w:ascii="宋体" w:eastAsia="宋体" w:cs="Times New Roman" w:hint="eastAsia"/>
                <w:szCs w:val="24"/>
              </w:rPr>
              <w:t>在线官网地址</w:t>
            </w:r>
            <w:proofErr w:type="gramEnd"/>
            <w:r>
              <w:rPr>
                <w:rFonts w:ascii="宋体" w:eastAsia="宋体" w:cs="Times New Roman" w:hint="eastAsia"/>
                <w:szCs w:val="24"/>
              </w:rPr>
              <w:t>进行查验，检</w:t>
            </w:r>
            <w:r>
              <w:rPr>
                <w:rFonts w:ascii="宋体" w:eastAsia="宋体" w:cs="Times New Roman" w:hint="eastAsia"/>
                <w:szCs w:val="24"/>
              </w:rPr>
              <w:t>查未通过或不能查验的视为未按规定交纳投标保证金。</w:t>
            </w:r>
          </w:p>
          <w:p w:rsidR="00DF1689" w:rsidRDefault="0087694C">
            <w:pPr>
              <w:widowControl/>
              <w:snapToGrid w:val="0"/>
              <w:ind w:firstLine="420"/>
              <w:jc w:val="left"/>
              <w:rPr>
                <w:rFonts w:ascii="Arial" w:eastAsia="宋体" w:hAnsi="Arial" w:cs="Arial"/>
                <w:kern w:val="0"/>
                <w:sz w:val="18"/>
                <w:szCs w:val="18"/>
              </w:rPr>
            </w:pPr>
            <w:r>
              <w:rPr>
                <w:rFonts w:ascii="宋体" w:eastAsia="宋体" w:cs="Times New Roman" w:hint="eastAsia"/>
                <w:szCs w:val="24"/>
              </w:rPr>
              <w:t>其余详见采购文件《供应商保证金缴纳须知》</w:t>
            </w:r>
            <w:r>
              <w:rPr>
                <w:rFonts w:ascii="宋体" w:eastAsia="宋体" w:cs="Times New Roman" w:hint="eastAsia"/>
                <w:szCs w:val="24"/>
              </w:rPr>
              <w:t xml:space="preserve"> </w:t>
            </w:r>
            <w:r>
              <w:rPr>
                <w:rFonts w:ascii="宋体" w:eastAsia="宋体" w:cs="Times New Roman" w:hint="eastAsia"/>
                <w:szCs w:val="24"/>
              </w:rPr>
              <w:t>的规定。</w:t>
            </w:r>
          </w:p>
        </w:tc>
      </w:tr>
      <w:tr w:rsidR="00DF1689">
        <w:trPr>
          <w:trHeight w:val="748"/>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22</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签字或盖章要求</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440" w:lineRule="exact"/>
              <w:rPr>
                <w:rFonts w:ascii="宋体" w:eastAsia="宋体" w:cs="宋体"/>
                <w:szCs w:val="21"/>
              </w:rPr>
            </w:pPr>
            <w:r>
              <w:rPr>
                <w:rFonts w:ascii="宋体" w:eastAsia="宋体" w:cs="宋体" w:hint="eastAsia"/>
                <w:szCs w:val="21"/>
              </w:rPr>
              <w:t>1</w:t>
            </w:r>
            <w:r>
              <w:rPr>
                <w:rFonts w:ascii="宋体" w:eastAsia="宋体" w:cs="宋体" w:hint="eastAsia"/>
                <w:szCs w:val="21"/>
              </w:rPr>
              <w:t>、供应商在编制响应文件时按照标签提示导入相关内容。</w:t>
            </w:r>
          </w:p>
          <w:p w:rsidR="00DF1689" w:rsidRDefault="0087694C">
            <w:pPr>
              <w:spacing w:line="440" w:lineRule="exact"/>
              <w:rPr>
                <w:rFonts w:ascii="宋体" w:eastAsia="宋体" w:cs="宋体"/>
                <w:szCs w:val="21"/>
              </w:rPr>
            </w:pPr>
            <w:r>
              <w:rPr>
                <w:rFonts w:ascii="宋体" w:eastAsia="宋体" w:cs="宋体" w:hint="eastAsia"/>
                <w:szCs w:val="21"/>
              </w:rPr>
              <w:t>2</w:t>
            </w:r>
            <w:r>
              <w:rPr>
                <w:rFonts w:ascii="宋体" w:eastAsia="宋体" w:cs="宋体" w:hint="eastAsia"/>
                <w:szCs w:val="21"/>
              </w:rPr>
              <w:t>、响应文件中证明资料的“复印件”均为“原件的扫描件”。</w:t>
            </w:r>
          </w:p>
          <w:p w:rsidR="00DF1689" w:rsidRDefault="0087694C">
            <w:pPr>
              <w:spacing w:line="440" w:lineRule="exact"/>
              <w:rPr>
                <w:rFonts w:ascii="宋体" w:eastAsia="宋体" w:cs="宋体"/>
                <w:szCs w:val="21"/>
              </w:rPr>
            </w:pPr>
            <w:r>
              <w:rPr>
                <w:rFonts w:ascii="宋体" w:eastAsia="宋体" w:cs="宋体" w:hint="eastAsia"/>
                <w:szCs w:val="21"/>
              </w:rPr>
              <w:t>3</w:t>
            </w:r>
            <w:r>
              <w:rPr>
                <w:rFonts w:ascii="宋体" w:eastAsia="宋体" w:cs="宋体" w:hint="eastAsia"/>
                <w:szCs w:val="21"/>
              </w:rPr>
              <w:t>“响应文件格式”中要求盖单位章的地方，供应商均应使用</w:t>
            </w:r>
            <w:r>
              <w:rPr>
                <w:rFonts w:ascii="宋体" w:eastAsia="宋体" w:cs="宋体" w:hint="eastAsia"/>
                <w:szCs w:val="21"/>
              </w:rPr>
              <w:lastRenderedPageBreak/>
              <w:t>CA</w:t>
            </w:r>
            <w:r>
              <w:rPr>
                <w:rFonts w:ascii="宋体" w:eastAsia="宋体" w:cs="宋体" w:hint="eastAsia"/>
                <w:szCs w:val="21"/>
              </w:rPr>
              <w:t>数字证书加盖供应商的单位电子印章。</w:t>
            </w:r>
          </w:p>
          <w:p w:rsidR="00DF1689" w:rsidRDefault="0087694C">
            <w:pPr>
              <w:spacing w:line="440" w:lineRule="exact"/>
              <w:rPr>
                <w:rFonts w:ascii="宋体" w:eastAsia="宋体" w:cs="宋体"/>
                <w:szCs w:val="21"/>
              </w:rPr>
            </w:pPr>
            <w:r>
              <w:rPr>
                <w:rFonts w:ascii="宋体" w:eastAsia="宋体" w:cs="宋体" w:hint="eastAsia"/>
                <w:szCs w:val="21"/>
              </w:rPr>
              <w:t>4</w:t>
            </w:r>
            <w:r>
              <w:rPr>
                <w:rFonts w:ascii="宋体" w:eastAsia="宋体" w:cs="宋体" w:hint="eastAsia"/>
                <w:szCs w:val="21"/>
              </w:rPr>
              <w:t>、“响应文件格式”中要求法定代表人签名</w:t>
            </w:r>
            <w:r>
              <w:rPr>
                <w:rFonts w:ascii="宋体" w:eastAsia="宋体" w:cs="宋体" w:hint="eastAsia"/>
                <w:szCs w:val="21"/>
              </w:rPr>
              <w:t>(</w:t>
            </w:r>
            <w:r>
              <w:rPr>
                <w:rFonts w:ascii="宋体" w:eastAsia="宋体" w:cs="宋体" w:hint="eastAsia"/>
                <w:szCs w:val="21"/>
              </w:rPr>
              <w:t>或盖章</w:t>
            </w:r>
            <w:r>
              <w:rPr>
                <w:rFonts w:ascii="宋体" w:eastAsia="宋体" w:cs="宋体" w:hint="eastAsia"/>
                <w:szCs w:val="21"/>
              </w:rPr>
              <w:t>)</w:t>
            </w:r>
            <w:r>
              <w:rPr>
                <w:rFonts w:ascii="宋体" w:eastAsia="宋体" w:cs="宋体" w:hint="eastAsia"/>
                <w:szCs w:val="21"/>
              </w:rPr>
              <w:t>、授权代理人签名的地方，供应</w:t>
            </w:r>
            <w:proofErr w:type="gramStart"/>
            <w:r>
              <w:rPr>
                <w:rFonts w:ascii="宋体" w:eastAsia="宋体" w:cs="宋体" w:hint="eastAsia"/>
                <w:szCs w:val="21"/>
              </w:rPr>
              <w:t>商法定</w:t>
            </w:r>
            <w:proofErr w:type="gramEnd"/>
            <w:r>
              <w:rPr>
                <w:rFonts w:ascii="宋体" w:eastAsia="宋体" w:cs="宋体" w:hint="eastAsia"/>
                <w:szCs w:val="21"/>
              </w:rPr>
              <w:t>代表人、授权代理人可选择亲笔签字或使用</w:t>
            </w:r>
            <w:r>
              <w:rPr>
                <w:rFonts w:ascii="宋体" w:eastAsia="宋体" w:cs="宋体" w:hint="eastAsia"/>
                <w:szCs w:val="21"/>
              </w:rPr>
              <w:t>CA</w:t>
            </w:r>
            <w:r>
              <w:rPr>
                <w:rFonts w:ascii="宋体" w:eastAsia="宋体" w:cs="宋体" w:hint="eastAsia"/>
                <w:szCs w:val="21"/>
              </w:rPr>
              <w:t>数字证书加盖法定代表人、授权代理人的个人电子印章或电子</w:t>
            </w:r>
            <w:r>
              <w:rPr>
                <w:rFonts w:ascii="宋体" w:eastAsia="宋体" w:cs="宋体" w:hint="eastAsia"/>
                <w:szCs w:val="21"/>
              </w:rPr>
              <w:t>签名章。</w:t>
            </w:r>
          </w:p>
          <w:p w:rsidR="00DF1689" w:rsidRDefault="0087694C">
            <w:pPr>
              <w:spacing w:line="440" w:lineRule="exact"/>
              <w:rPr>
                <w:rFonts w:ascii="宋体" w:eastAsia="宋体" w:cs="宋体"/>
                <w:szCs w:val="21"/>
              </w:rPr>
            </w:pPr>
            <w:r>
              <w:rPr>
                <w:rFonts w:ascii="宋体" w:eastAsia="宋体" w:cs="宋体" w:hint="eastAsia"/>
                <w:szCs w:val="21"/>
              </w:rPr>
              <w:t>5</w:t>
            </w:r>
            <w:r>
              <w:rPr>
                <w:rFonts w:ascii="宋体" w:eastAsia="宋体" w:cs="宋体" w:hint="eastAsia"/>
                <w:szCs w:val="21"/>
              </w:rPr>
              <w:t>、响应文件制作完成后，供应商应使用</w:t>
            </w:r>
            <w:r>
              <w:rPr>
                <w:rFonts w:ascii="宋体" w:eastAsia="宋体" w:cs="宋体" w:hint="eastAsia"/>
                <w:szCs w:val="21"/>
              </w:rPr>
              <w:t>CA</w:t>
            </w:r>
            <w:r>
              <w:rPr>
                <w:rFonts w:ascii="宋体" w:eastAsia="宋体" w:cs="宋体" w:hint="eastAsia"/>
                <w:szCs w:val="21"/>
              </w:rPr>
              <w:t>数字证书对响应文件进行文件加密，形成加密的响应文件。</w:t>
            </w:r>
          </w:p>
          <w:p w:rsidR="00DF1689" w:rsidRDefault="0087694C">
            <w:pPr>
              <w:spacing w:line="440" w:lineRule="exact"/>
              <w:rPr>
                <w:rFonts w:ascii="宋体" w:eastAsia="宋体" w:cs="宋体"/>
                <w:szCs w:val="21"/>
              </w:rPr>
            </w:pPr>
            <w:r>
              <w:rPr>
                <w:rFonts w:ascii="宋体" w:eastAsia="宋体" w:cs="宋体" w:hint="eastAsia"/>
                <w:szCs w:val="21"/>
              </w:rPr>
              <w:t>6</w:t>
            </w:r>
            <w:r>
              <w:rPr>
                <w:rFonts w:ascii="宋体" w:eastAsia="宋体" w:cs="宋体" w:hint="eastAsia"/>
                <w:szCs w:val="21"/>
              </w:rPr>
              <w:t>、响应文件制作工具使用问题咨询贵州省公共资源交易中心</w:t>
            </w:r>
            <w:r>
              <w:rPr>
                <w:rFonts w:ascii="宋体" w:eastAsia="宋体" w:cs="宋体" w:hint="eastAsia"/>
                <w:szCs w:val="21"/>
              </w:rPr>
              <w:t>:</w:t>
            </w:r>
          </w:p>
          <w:p w:rsidR="00DF1689" w:rsidRDefault="0087694C">
            <w:pPr>
              <w:spacing w:line="440" w:lineRule="exact"/>
              <w:rPr>
                <w:rFonts w:ascii="宋体" w:eastAsia="宋体" w:cs="宋体"/>
                <w:szCs w:val="21"/>
              </w:rPr>
            </w:pPr>
            <w:r>
              <w:rPr>
                <w:rFonts w:ascii="宋体" w:eastAsia="宋体" w:cs="宋体" w:hint="eastAsia"/>
                <w:szCs w:val="21"/>
              </w:rPr>
              <w:t>0851-85971363/85971912 (</w:t>
            </w:r>
            <w:r>
              <w:rPr>
                <w:rFonts w:ascii="宋体" w:eastAsia="宋体" w:cs="宋体" w:hint="eastAsia"/>
                <w:szCs w:val="21"/>
              </w:rPr>
              <w:t>信息化处</w:t>
            </w:r>
            <w:r>
              <w:rPr>
                <w:rFonts w:ascii="宋体" w:eastAsia="宋体" w:cs="宋体" w:hint="eastAsia"/>
                <w:szCs w:val="21"/>
              </w:rPr>
              <w:t>)</w:t>
            </w:r>
          </w:p>
          <w:p w:rsidR="00DF1689" w:rsidRDefault="0087694C">
            <w:pPr>
              <w:adjustRightInd w:val="0"/>
              <w:snapToGrid w:val="0"/>
              <w:spacing w:line="320" w:lineRule="exact"/>
              <w:jc w:val="left"/>
              <w:rPr>
                <w:rFonts w:ascii="宋体" w:eastAsia="宋体" w:cs="宋体"/>
                <w:kern w:val="0"/>
                <w:szCs w:val="21"/>
              </w:rPr>
            </w:pPr>
            <w:r>
              <w:rPr>
                <w:rFonts w:ascii="宋体" w:eastAsia="宋体" w:cs="宋体" w:hint="eastAsia"/>
                <w:szCs w:val="21"/>
              </w:rPr>
              <w:t>0851-85971671/85971629 (</w:t>
            </w:r>
            <w:proofErr w:type="gramStart"/>
            <w:r>
              <w:rPr>
                <w:rFonts w:ascii="宋体" w:eastAsia="宋体" w:cs="宋体" w:hint="eastAsia"/>
                <w:szCs w:val="21"/>
              </w:rPr>
              <w:t>工具维保</w:t>
            </w:r>
            <w:proofErr w:type="gramEnd"/>
            <w:r>
              <w:rPr>
                <w:rFonts w:ascii="宋体" w:eastAsia="宋体" w:cs="宋体" w:hint="eastAsia"/>
                <w:szCs w:val="21"/>
              </w:rPr>
              <w:t>)</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highlight w:val="yellow"/>
              </w:rPr>
            </w:pPr>
            <w:r>
              <w:rPr>
                <w:rFonts w:ascii="宋体" w:eastAsia="宋体" w:cs="Times New Roman" w:hint="eastAsia"/>
                <w:szCs w:val="21"/>
              </w:rPr>
              <w:lastRenderedPageBreak/>
              <w:t>23</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pacing w:val="-2"/>
                <w:szCs w:val="21"/>
              </w:rPr>
              <w:t>响应文</w:t>
            </w:r>
            <w:r>
              <w:rPr>
                <w:rFonts w:ascii="宋体" w:eastAsia="宋体" w:cs="宋体" w:hint="eastAsia"/>
                <w:spacing w:val="-1"/>
                <w:szCs w:val="21"/>
              </w:rPr>
              <w:t>件格递交方式及要求</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440" w:lineRule="exact"/>
              <w:ind w:firstLine="420"/>
              <w:rPr>
                <w:rFonts w:ascii="宋体" w:eastAsia="宋体" w:cs="宋体"/>
                <w:szCs w:val="21"/>
              </w:rPr>
            </w:pPr>
            <w:r>
              <w:rPr>
                <w:rFonts w:ascii="宋体" w:eastAsia="宋体" w:cs="宋体" w:hint="eastAsia"/>
                <w:szCs w:val="21"/>
              </w:rPr>
              <w:t>本项目为不见面开标项目：供应商须在递交投标（响应）文件截止时间前完整的将加密电子投标（响应）文件（</w:t>
            </w:r>
            <w:r>
              <w:rPr>
                <w:rFonts w:ascii="宋体" w:eastAsia="宋体" w:cs="宋体" w:hint="eastAsia"/>
                <w:szCs w:val="21"/>
              </w:rPr>
              <w:t>.GPT</w:t>
            </w:r>
            <w:r>
              <w:rPr>
                <w:rFonts w:ascii="宋体" w:eastAsia="宋体" w:cs="宋体" w:hint="eastAsia"/>
                <w:szCs w:val="21"/>
              </w:rPr>
              <w:t>对应格式）上传到全国公共资源交易平台（贵州省）（网址：</w:t>
            </w:r>
            <w:proofErr w:type="gramStart"/>
            <w:r>
              <w:rPr>
                <w:rFonts w:ascii="宋体" w:eastAsia="宋体" w:cs="宋体" w:hint="eastAsia"/>
                <w:szCs w:val="21"/>
              </w:rPr>
              <w:t>ggzy</w:t>
            </w:r>
            <w:proofErr w:type="gramEnd"/>
            <w:r>
              <w:rPr>
                <w:rFonts w:ascii="宋体" w:eastAsia="宋体" w:cs="宋体" w:hint="eastAsia"/>
                <w:szCs w:val="21"/>
              </w:rPr>
              <w:t xml:space="preserve">. </w:t>
            </w:r>
            <w:r>
              <w:rPr>
                <w:rFonts w:ascii="宋体" w:eastAsia="宋体" w:cs="宋体" w:hint="eastAsia"/>
                <w:szCs w:val="21"/>
              </w:rPr>
              <w:t>guizhou.gov.c n)</w:t>
            </w:r>
            <w:r>
              <w:rPr>
                <w:rFonts w:ascii="宋体" w:eastAsia="宋体" w:cs="宋体" w:hint="eastAsia"/>
                <w:szCs w:val="21"/>
              </w:rPr>
              <w:t>，加密上传的电子投标（响应）文件最大不超过</w:t>
            </w:r>
            <w:r>
              <w:rPr>
                <w:rFonts w:ascii="宋体" w:eastAsia="宋体" w:cs="宋体" w:hint="eastAsia"/>
                <w:szCs w:val="21"/>
              </w:rPr>
              <w:t>500MB</w:t>
            </w:r>
            <w:r>
              <w:rPr>
                <w:rFonts w:ascii="宋体" w:eastAsia="宋体" w:cs="宋体" w:hint="eastAsia"/>
                <w:szCs w:val="21"/>
              </w:rPr>
              <w:t>。投标截止时间前未完成投标（响应）文件传输或撤回投标（响应）文件的，视为未递交投标（响应）文件。投标（响应）截止时间后，贵州省公共资源交易平台不再接收投标（响应）文件。不见面开标需使用数字证书（实体</w:t>
            </w:r>
            <w:r>
              <w:rPr>
                <w:rFonts w:ascii="宋体" w:eastAsia="宋体" w:cs="宋体" w:hint="eastAsia"/>
                <w:szCs w:val="21"/>
              </w:rPr>
              <w:t>CA</w:t>
            </w:r>
            <w:r>
              <w:rPr>
                <w:rFonts w:ascii="宋体" w:eastAsia="宋体" w:cs="宋体" w:hint="eastAsia"/>
                <w:szCs w:val="21"/>
              </w:rPr>
              <w:t>锁或贵州交易通</w:t>
            </w:r>
            <w:r>
              <w:rPr>
                <w:rFonts w:ascii="宋体" w:eastAsia="宋体" w:cs="宋体" w:hint="eastAsia"/>
                <w:szCs w:val="21"/>
              </w:rPr>
              <w:t>APP</w:t>
            </w:r>
            <w:r>
              <w:rPr>
                <w:rFonts w:ascii="宋体" w:eastAsia="宋体" w:cs="宋体" w:hint="eastAsia"/>
                <w:szCs w:val="21"/>
              </w:rPr>
              <w:t>）进行远程解密，解密证书必须是生成投标（响应）文件时使用的加密数字证书。</w:t>
            </w:r>
          </w:p>
          <w:p w:rsidR="00DF1689" w:rsidRDefault="0087694C">
            <w:pPr>
              <w:adjustRightInd w:val="0"/>
              <w:snapToGrid w:val="0"/>
              <w:spacing w:line="440" w:lineRule="exact"/>
              <w:ind w:firstLine="422"/>
              <w:rPr>
                <w:rFonts w:ascii="宋体" w:eastAsia="宋体" w:cs="宋体"/>
                <w:b/>
                <w:szCs w:val="21"/>
              </w:rPr>
            </w:pPr>
            <w:r>
              <w:rPr>
                <w:rFonts w:ascii="宋体" w:eastAsia="宋体" w:cs="宋体" w:hint="eastAsia"/>
                <w:b/>
                <w:bCs/>
                <w:szCs w:val="21"/>
              </w:rPr>
              <w:t>其他要求：成交后，成交人须另行向采购人提供与磋商时完全一致的纸质响应文件，文件数量由采购人确定</w:t>
            </w:r>
            <w:r>
              <w:rPr>
                <w:rFonts w:ascii="宋体" w:eastAsia="宋体" w:cs="宋体" w:hint="eastAsia"/>
                <w:b/>
                <w:szCs w:val="21"/>
              </w:rPr>
              <w:t>。</w:t>
            </w:r>
          </w:p>
        </w:tc>
      </w:tr>
      <w:tr w:rsidR="00DF1689">
        <w:trPr>
          <w:trHeight w:val="381"/>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24</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解密程序</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pStyle w:val="a0"/>
              <w:rPr>
                <w:lang w:val="en-US"/>
              </w:rPr>
            </w:pPr>
            <w:r>
              <w:rPr>
                <w:rFonts w:ascii="宋体" w:eastAsia="宋体" w:cs="Times New Roman" w:hint="eastAsia"/>
                <w:szCs w:val="21"/>
                <w:lang w:val="en-US"/>
              </w:rPr>
              <w:t>详见采购文件《非公开招标电子招标不见面开标须知》“一、关于开标（解密）程序”的详细规定。</w:t>
            </w:r>
          </w:p>
        </w:tc>
      </w:tr>
      <w:tr w:rsidR="00DF1689">
        <w:trPr>
          <w:trHeight w:val="381"/>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Times New Roman" w:hint="eastAsia"/>
                <w:szCs w:val="21"/>
              </w:rPr>
              <w:t>25</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Times New Roman" w:hint="eastAsia"/>
                <w:szCs w:val="21"/>
              </w:rPr>
              <w:t>磋商程序</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Times New Roman"/>
                <w:szCs w:val="21"/>
              </w:rPr>
            </w:pPr>
            <w:r>
              <w:rPr>
                <w:rFonts w:ascii="宋体" w:eastAsia="宋体" w:cs="Times New Roman" w:hint="eastAsia"/>
                <w:szCs w:val="21"/>
              </w:rPr>
              <w:t>详见采购文件《非公开招标电子招标不见面开标须知》“二、关于非公开招标方式电子标程序”的详细规定。</w:t>
            </w:r>
          </w:p>
        </w:tc>
      </w:tr>
      <w:tr w:rsidR="00DF1689">
        <w:trPr>
          <w:trHeight w:val="880"/>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color w:val="FF0000"/>
                <w:szCs w:val="21"/>
                <w:highlight w:val="cyan"/>
              </w:rPr>
            </w:pPr>
            <w:r>
              <w:rPr>
                <w:rFonts w:ascii="宋体" w:eastAsia="宋体" w:cs="Times New Roman" w:hint="eastAsia"/>
                <w:szCs w:val="21"/>
              </w:rPr>
              <w:t>26</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磋商小组组建</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pacing w:val="-12"/>
                <w:szCs w:val="21"/>
              </w:rPr>
              <w:t>磋商小组</w:t>
            </w:r>
            <w:r>
              <w:rPr>
                <w:rFonts w:ascii="宋体" w:eastAsia="宋体" w:cs="宋体" w:hint="eastAsia"/>
                <w:spacing w:val="-7"/>
                <w:szCs w:val="21"/>
              </w:rPr>
              <w:t>构成：</w:t>
            </w:r>
            <w:r>
              <w:rPr>
                <w:rFonts w:ascii="宋体" w:eastAsia="宋体" w:cs="宋体" w:hint="eastAsia"/>
                <w:spacing w:val="-8"/>
                <w:szCs w:val="21"/>
              </w:rPr>
              <w:t>3</w:t>
            </w:r>
            <w:r>
              <w:rPr>
                <w:rFonts w:ascii="宋体" w:eastAsia="宋体" w:cs="宋体" w:hint="eastAsia"/>
                <w:spacing w:val="-7"/>
                <w:szCs w:val="21"/>
              </w:rPr>
              <w:t>人，</w:t>
            </w:r>
            <w:r>
              <w:rPr>
                <w:rFonts w:ascii="宋体" w:eastAsia="宋体" w:cs="Times New Roman" w:hint="eastAsia"/>
                <w:szCs w:val="21"/>
              </w:rPr>
              <w:t>省综合评标专家库</w:t>
            </w:r>
            <w:r>
              <w:rPr>
                <w:rFonts w:ascii="宋体" w:eastAsia="宋体" w:cs="宋体" w:hint="eastAsia"/>
                <w:spacing w:val="-7"/>
                <w:szCs w:val="21"/>
              </w:rPr>
              <w:t>评标专家</w:t>
            </w:r>
            <w:r>
              <w:rPr>
                <w:rFonts w:ascii="宋体" w:eastAsia="宋体" w:cs="宋体" w:hint="eastAsia"/>
                <w:spacing w:val="-8"/>
                <w:szCs w:val="21"/>
              </w:rPr>
              <w:t>3</w:t>
            </w:r>
            <w:r>
              <w:rPr>
                <w:rFonts w:ascii="宋体" w:eastAsia="宋体" w:cs="宋体" w:hint="eastAsia"/>
                <w:spacing w:val="-7"/>
                <w:szCs w:val="21"/>
              </w:rPr>
              <w:t>人（评标专</w:t>
            </w:r>
            <w:r>
              <w:rPr>
                <w:rFonts w:ascii="宋体" w:eastAsia="宋体" w:cs="宋体" w:hint="eastAsia"/>
                <w:spacing w:val="-2"/>
                <w:szCs w:val="21"/>
              </w:rPr>
              <w:t>家确定方式</w:t>
            </w:r>
            <w:r>
              <w:rPr>
                <w:rFonts w:ascii="宋体" w:eastAsia="宋体" w:cs="宋体" w:hint="eastAsia"/>
                <w:spacing w:val="-1"/>
                <w:szCs w:val="21"/>
              </w:rPr>
              <w:t>：贵州省综合评标专家库随机抽取）。</w:t>
            </w:r>
          </w:p>
        </w:tc>
      </w:tr>
      <w:tr w:rsidR="00DF1689">
        <w:trPr>
          <w:trHeight w:val="880"/>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27</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是否</w:t>
            </w:r>
            <w:proofErr w:type="gramStart"/>
            <w:r>
              <w:rPr>
                <w:rFonts w:ascii="宋体" w:eastAsia="宋体" w:cs="宋体" w:hint="eastAsia"/>
                <w:szCs w:val="21"/>
              </w:rPr>
              <w:t>授权磋商</w:t>
            </w:r>
            <w:proofErr w:type="gramEnd"/>
            <w:r>
              <w:rPr>
                <w:rFonts w:ascii="宋体" w:eastAsia="宋体" w:cs="宋体" w:hint="eastAsia"/>
                <w:szCs w:val="21"/>
              </w:rPr>
              <w:t>小组确定成交人</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Calibri" w:eastAsia="宋体" w:hAnsi="Calibri" w:cs="Times New Roman"/>
                <w:b/>
                <w:szCs w:val="22"/>
              </w:rPr>
            </w:pPr>
            <w:r>
              <w:rPr>
                <w:rFonts w:ascii="宋体" w:eastAsia="宋体" w:cs="宋体" w:hint="eastAsia"/>
                <w:szCs w:val="21"/>
              </w:rPr>
              <w:t>否。推荐经评审得分由高到低排名前三名为成交候选人。</w:t>
            </w:r>
          </w:p>
        </w:tc>
      </w:tr>
      <w:tr w:rsidR="00DF1689">
        <w:trPr>
          <w:trHeight w:val="880"/>
        </w:trPr>
        <w:tc>
          <w:tcPr>
            <w:tcW w:w="1128" w:type="dxa"/>
            <w:tcBorders>
              <w:top w:val="single" w:sz="4" w:space="0" w:color="auto"/>
              <w:left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28</w:t>
            </w:r>
          </w:p>
        </w:tc>
        <w:tc>
          <w:tcPr>
            <w:tcW w:w="1962" w:type="dxa"/>
            <w:tcBorders>
              <w:top w:val="single" w:sz="4" w:space="0" w:color="auto"/>
              <w:left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中标（成交）结果公告</w:t>
            </w:r>
          </w:p>
        </w:tc>
        <w:tc>
          <w:tcPr>
            <w:tcW w:w="5694" w:type="dxa"/>
            <w:tcBorders>
              <w:top w:val="single" w:sz="4" w:space="0" w:color="auto"/>
              <w:left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采购人将中标（成交）结果公告的情况，包括响应报价、交付期等在本项目采购公告发布的同一媒介和公共资源交易</w:t>
            </w:r>
            <w:r>
              <w:rPr>
                <w:rFonts w:ascii="宋体" w:eastAsia="宋体" w:cs="宋体" w:hint="eastAsia"/>
                <w:szCs w:val="21"/>
              </w:rPr>
              <w:t xml:space="preserve"> </w:t>
            </w:r>
            <w:r>
              <w:rPr>
                <w:rFonts w:ascii="宋体" w:eastAsia="宋体" w:cs="宋体" w:hint="eastAsia"/>
                <w:szCs w:val="21"/>
              </w:rPr>
              <w:t>中心予以公示，公示期不少于</w:t>
            </w:r>
            <w:r>
              <w:rPr>
                <w:rFonts w:ascii="宋体" w:eastAsia="宋体" w:cs="宋体" w:hint="eastAsia"/>
                <w:szCs w:val="21"/>
              </w:rPr>
              <w:t>1</w:t>
            </w:r>
            <w:r>
              <w:rPr>
                <w:rFonts w:ascii="宋体" w:eastAsia="宋体" w:cs="宋体" w:hint="eastAsia"/>
                <w:szCs w:val="21"/>
              </w:rPr>
              <w:t>个工作日。</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lastRenderedPageBreak/>
              <w:t>29</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rPr>
                <w:rFonts w:ascii="宋体" w:eastAsia="宋体" w:cs="宋体"/>
                <w:szCs w:val="21"/>
              </w:rPr>
            </w:pPr>
            <w:r>
              <w:rPr>
                <w:rFonts w:ascii="宋体" w:eastAsia="宋体" w:cs="宋体" w:hint="eastAsia"/>
                <w:szCs w:val="21"/>
              </w:rPr>
              <w:t>履约保证金</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440" w:lineRule="exact"/>
              <w:rPr>
                <w:rFonts w:ascii="宋体" w:eastAsia="宋体" w:cs="宋体"/>
                <w:szCs w:val="21"/>
              </w:rPr>
            </w:pPr>
            <w:r>
              <w:rPr>
                <w:rFonts w:ascii="宋体" w:eastAsia="宋体" w:cs="宋体" w:hint="eastAsia"/>
                <w:szCs w:val="21"/>
              </w:rPr>
              <w:t>成交供应商在签订合同前，须以银行汇票、电汇凭据、银行进账单等形式向甲方交纳</w:t>
            </w:r>
            <w:r>
              <w:rPr>
                <w:rFonts w:ascii="宋体" w:eastAsia="宋体" w:cs="宋体" w:hint="eastAsia"/>
                <w:szCs w:val="21"/>
              </w:rPr>
              <w:t>1</w:t>
            </w:r>
            <w:r>
              <w:rPr>
                <w:rFonts w:ascii="宋体" w:eastAsia="宋体" w:cs="宋体" w:hint="eastAsia"/>
                <w:szCs w:val="21"/>
              </w:rPr>
              <w:t>万元</w:t>
            </w:r>
            <w:proofErr w:type="gramStart"/>
            <w:r>
              <w:rPr>
                <w:rFonts w:ascii="宋体" w:eastAsia="宋体" w:cs="宋体" w:hint="eastAsia"/>
                <w:szCs w:val="21"/>
              </w:rPr>
              <w:t>整作为</w:t>
            </w:r>
            <w:proofErr w:type="gramEnd"/>
            <w:r>
              <w:rPr>
                <w:rFonts w:ascii="宋体" w:eastAsia="宋体" w:cs="宋体" w:hint="eastAsia"/>
                <w:szCs w:val="21"/>
              </w:rPr>
              <w:t>履约保证金；签订合同后，若成交供应商不按双方签订合同规定履约，则无权要求退回履约保证金。履约保证金不足以赔偿损失的，按实际损失赔偿；成交供应商在所提供服务按合同要求验收合格后，服务无重大问题，成交供应商提出申请后，采购人将按财务程序无息退还。</w:t>
            </w:r>
          </w:p>
        </w:tc>
      </w:tr>
      <w:tr w:rsidR="00DF1689">
        <w:tc>
          <w:tcPr>
            <w:tcW w:w="8784" w:type="dxa"/>
            <w:gridSpan w:val="3"/>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440" w:lineRule="exact"/>
              <w:ind w:firstLine="420"/>
              <w:rPr>
                <w:rFonts w:ascii="宋体" w:eastAsia="宋体" w:cs="宋体"/>
                <w:szCs w:val="21"/>
              </w:rPr>
            </w:pPr>
            <w:r>
              <w:rPr>
                <w:rFonts w:ascii="宋体" w:eastAsia="宋体" w:cs="宋体" w:hint="eastAsia"/>
                <w:szCs w:val="21"/>
              </w:rPr>
              <w:t>30.</w:t>
            </w:r>
            <w:r>
              <w:rPr>
                <w:rFonts w:ascii="宋体" w:eastAsia="宋体" w:cs="宋体" w:hint="eastAsia"/>
                <w:szCs w:val="21"/>
              </w:rPr>
              <w:t>需要补充的其他内容</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30.1</w:t>
            </w:r>
          </w:p>
        </w:tc>
        <w:tc>
          <w:tcPr>
            <w:tcW w:w="7656" w:type="dxa"/>
            <w:gridSpan w:val="2"/>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440" w:lineRule="exact"/>
              <w:ind w:firstLine="420"/>
              <w:rPr>
                <w:rFonts w:ascii="宋体" w:eastAsia="宋体" w:cs="宋体"/>
                <w:szCs w:val="21"/>
              </w:rPr>
            </w:pPr>
            <w:r>
              <w:rPr>
                <w:rFonts w:ascii="宋体" w:eastAsia="宋体" w:cs="宋体" w:hint="eastAsia"/>
                <w:szCs w:val="21"/>
              </w:rPr>
              <w:t>词语定义</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30.1.1</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Times New Roman" w:hint="eastAsia"/>
                <w:szCs w:val="21"/>
              </w:rPr>
              <w:t>采购文件内容冲突解决</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440" w:lineRule="exact"/>
              <w:rPr>
                <w:rFonts w:ascii="宋体" w:eastAsia="宋体" w:cs="宋体"/>
                <w:szCs w:val="21"/>
              </w:rPr>
            </w:pPr>
            <w:r>
              <w:rPr>
                <w:rFonts w:ascii="宋体" w:eastAsia="宋体" w:cs="Times New Roman" w:hint="eastAsia"/>
                <w:szCs w:val="21"/>
              </w:rPr>
              <w:t>供应商须知前附表与正文不一致的以前附表为准，评标办法前附表与正文不一致的以前附表为准。对采购文件的内容理解有争议的，应当按照通常理解予以解释，有两种以上解释的，应当</w:t>
            </w:r>
            <w:proofErr w:type="gramStart"/>
            <w:r>
              <w:rPr>
                <w:rFonts w:ascii="宋体" w:eastAsia="宋体" w:cs="Times New Roman" w:hint="eastAsia"/>
                <w:szCs w:val="21"/>
              </w:rPr>
              <w:t>作出</w:t>
            </w:r>
            <w:proofErr w:type="gramEnd"/>
            <w:r>
              <w:rPr>
                <w:rFonts w:ascii="宋体" w:eastAsia="宋体" w:cs="Times New Roman" w:hint="eastAsia"/>
                <w:szCs w:val="21"/>
              </w:rPr>
              <w:t>有利于供应</w:t>
            </w:r>
            <w:proofErr w:type="gramStart"/>
            <w:r>
              <w:rPr>
                <w:rFonts w:ascii="宋体" w:eastAsia="宋体" w:cs="Times New Roman" w:hint="eastAsia"/>
                <w:szCs w:val="21"/>
              </w:rPr>
              <w:t>商一方</w:t>
            </w:r>
            <w:proofErr w:type="gramEnd"/>
            <w:r>
              <w:rPr>
                <w:rFonts w:ascii="宋体" w:eastAsia="宋体" w:cs="Times New Roman" w:hint="eastAsia"/>
                <w:szCs w:val="21"/>
              </w:rPr>
              <w:t>的解释。</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30.1.2</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center"/>
              <w:rPr>
                <w:rFonts w:ascii="宋体" w:eastAsia="宋体" w:cs="宋体"/>
                <w:szCs w:val="21"/>
              </w:rPr>
            </w:pPr>
            <w:r>
              <w:rPr>
                <w:rFonts w:ascii="宋体" w:eastAsia="宋体" w:cs="宋体" w:hint="eastAsia"/>
                <w:szCs w:val="21"/>
              </w:rPr>
              <w:t>知识产权</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440" w:lineRule="exact"/>
              <w:rPr>
                <w:rFonts w:ascii="宋体" w:eastAsia="宋体" w:cs="宋体"/>
                <w:szCs w:val="21"/>
              </w:rPr>
            </w:pPr>
            <w:r>
              <w:rPr>
                <w:rFonts w:ascii="宋体" w:eastAsia="宋体" w:cs="Times New Roman" w:hint="eastAsia"/>
                <w:szCs w:val="21"/>
              </w:rPr>
              <w:t>构成本采购文件各个组成部分的文件，未经采购人书面同意，供应商不得擅自复印和用于非本项目所需的其他目的。采购人全部或者部分使用未成交人投标文件中的技术成果或技术方案时，需征得其书面同意，并不得擅自复印或提供给第三人。</w:t>
            </w:r>
          </w:p>
        </w:tc>
      </w:tr>
      <w:tr w:rsidR="00DF1689">
        <w:trPr>
          <w:trHeight w:val="355"/>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宋体"/>
                <w:szCs w:val="21"/>
              </w:rPr>
            </w:pPr>
            <w:r>
              <w:rPr>
                <w:rFonts w:ascii="宋体" w:eastAsia="宋体" w:cs="宋体" w:hint="eastAsia"/>
                <w:szCs w:val="21"/>
              </w:rPr>
              <w:t>30.2</w:t>
            </w:r>
          </w:p>
        </w:tc>
        <w:tc>
          <w:tcPr>
            <w:tcW w:w="7656" w:type="dxa"/>
            <w:gridSpan w:val="2"/>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ind w:firstLine="420"/>
              <w:jc w:val="left"/>
              <w:rPr>
                <w:rFonts w:ascii="宋体" w:eastAsia="宋体" w:cs="宋体"/>
                <w:szCs w:val="21"/>
              </w:rPr>
            </w:pPr>
            <w:r>
              <w:rPr>
                <w:rFonts w:ascii="宋体" w:eastAsia="宋体" w:cs="Times New Roman" w:hint="eastAsia"/>
                <w:szCs w:val="21"/>
              </w:rPr>
              <w:t>采购人补充的其他内容</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Times New Roman"/>
                <w:szCs w:val="21"/>
              </w:rPr>
            </w:pPr>
            <w:r>
              <w:rPr>
                <w:rFonts w:ascii="宋体" w:eastAsia="宋体" w:cs="Times New Roman" w:hint="eastAsia"/>
                <w:szCs w:val="21"/>
              </w:rPr>
              <w:t xml:space="preserve">30.2.1 </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ind w:firstLine="420"/>
              <w:rPr>
                <w:rFonts w:ascii="宋体" w:eastAsia="宋体" w:cs="Arial"/>
                <w:szCs w:val="21"/>
              </w:rPr>
            </w:pPr>
            <w:r>
              <w:rPr>
                <w:rFonts w:ascii="宋体" w:eastAsia="宋体" w:cs="Arial" w:hint="eastAsia"/>
                <w:szCs w:val="21"/>
              </w:rPr>
              <w:t>付款方式</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Times New Roman"/>
                <w:szCs w:val="21"/>
              </w:rPr>
            </w:pPr>
            <w:r>
              <w:rPr>
                <w:rFonts w:ascii="宋体" w:eastAsia="宋体" w:cs="Times New Roman" w:hint="eastAsia"/>
                <w:szCs w:val="21"/>
              </w:rPr>
              <w:t>详见商务要求。</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bCs/>
                <w:szCs w:val="21"/>
              </w:rPr>
            </w:pPr>
            <w:r>
              <w:rPr>
                <w:rFonts w:ascii="宋体" w:eastAsia="宋体" w:cs="Arial" w:hint="eastAsia"/>
                <w:bCs/>
                <w:szCs w:val="21"/>
              </w:rPr>
              <w:t>30.</w:t>
            </w:r>
            <w:r>
              <w:rPr>
                <w:rFonts w:ascii="宋体" w:eastAsia="宋体" w:cs="Arial" w:hint="eastAsia"/>
                <w:szCs w:val="21"/>
              </w:rPr>
              <w:t>2.</w:t>
            </w:r>
            <w:r>
              <w:rPr>
                <w:rFonts w:ascii="宋体" w:eastAsia="宋体" w:cs="Arial" w:hint="eastAsia"/>
                <w:bCs/>
                <w:szCs w:val="21"/>
              </w:rPr>
              <w:t>2</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ind w:firstLine="420"/>
              <w:rPr>
                <w:rFonts w:ascii="宋体" w:eastAsia="宋体" w:cs="Arial"/>
                <w:bCs/>
                <w:szCs w:val="21"/>
              </w:rPr>
            </w:pPr>
            <w:r>
              <w:rPr>
                <w:rFonts w:ascii="宋体" w:eastAsia="宋体" w:cs="Arial" w:hint="eastAsia"/>
                <w:szCs w:val="21"/>
              </w:rPr>
              <w:t>代理服务费用</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szCs w:val="21"/>
              </w:rPr>
            </w:pPr>
            <w:r>
              <w:rPr>
                <w:rFonts w:ascii="宋体" w:eastAsia="宋体" w:cs="Arial" w:hint="eastAsia"/>
                <w:szCs w:val="21"/>
              </w:rPr>
              <w:t>采购代理服务费：以采购项目的成交价为计算基数，参照国家发展计划委员会计价格</w:t>
            </w:r>
            <w:r>
              <w:rPr>
                <w:rFonts w:ascii="宋体" w:eastAsia="宋体" w:cs="Arial" w:hint="eastAsia"/>
                <w:szCs w:val="21"/>
              </w:rPr>
              <w:t>[2002]1980</w:t>
            </w:r>
            <w:r>
              <w:rPr>
                <w:rFonts w:ascii="宋体" w:eastAsia="宋体" w:cs="Arial" w:hint="eastAsia"/>
                <w:szCs w:val="21"/>
              </w:rPr>
              <w:t>号文计取。</w:t>
            </w:r>
          </w:p>
          <w:p w:rsidR="00DF1689" w:rsidRDefault="0087694C">
            <w:pPr>
              <w:wordWrap w:val="0"/>
              <w:rPr>
                <w:rFonts w:ascii="宋体" w:eastAsia="宋体" w:cs="Arial"/>
                <w:szCs w:val="21"/>
              </w:rPr>
            </w:pPr>
            <w:r>
              <w:rPr>
                <w:rFonts w:ascii="宋体" w:eastAsia="宋体" w:cs="Arial" w:hint="eastAsia"/>
                <w:szCs w:val="21"/>
              </w:rPr>
              <w:t>采购代理服务费</w:t>
            </w:r>
            <w:proofErr w:type="gramStart"/>
            <w:r>
              <w:rPr>
                <w:rFonts w:ascii="宋体" w:eastAsia="宋体" w:cs="Arial" w:hint="eastAsia"/>
                <w:szCs w:val="21"/>
              </w:rPr>
              <w:t>由成交人</w:t>
            </w:r>
            <w:proofErr w:type="gramEnd"/>
            <w:r>
              <w:rPr>
                <w:rFonts w:ascii="宋体" w:eastAsia="宋体" w:cs="Arial" w:hint="eastAsia"/>
                <w:szCs w:val="21"/>
              </w:rPr>
              <w:t>支付，在领取成交通知书时支付给采购代理机构。</w:t>
            </w:r>
          </w:p>
          <w:p w:rsidR="00DF1689" w:rsidRDefault="0087694C">
            <w:pPr>
              <w:wordWrap w:val="0"/>
              <w:rPr>
                <w:rFonts w:ascii="宋体" w:eastAsia="宋体" w:cs="Arial"/>
                <w:szCs w:val="21"/>
              </w:rPr>
            </w:pPr>
            <w:r>
              <w:rPr>
                <w:rFonts w:ascii="宋体" w:eastAsia="宋体" w:cs="Arial" w:hint="eastAsia"/>
                <w:szCs w:val="21"/>
              </w:rPr>
              <w:t>采购代理机构账户信息：</w:t>
            </w:r>
          </w:p>
          <w:p w:rsidR="00DF1689" w:rsidRDefault="0087694C">
            <w:pPr>
              <w:wordWrap w:val="0"/>
              <w:rPr>
                <w:rFonts w:ascii="宋体" w:eastAsia="宋体" w:cs="Arial"/>
                <w:szCs w:val="21"/>
              </w:rPr>
            </w:pPr>
            <w:r>
              <w:rPr>
                <w:rFonts w:ascii="宋体" w:eastAsia="宋体" w:cs="Arial" w:hint="eastAsia"/>
                <w:szCs w:val="21"/>
              </w:rPr>
              <w:t>收款人名称：贵州省招标有限公司</w:t>
            </w:r>
          </w:p>
          <w:p w:rsidR="00DF1689" w:rsidRDefault="0087694C">
            <w:pPr>
              <w:wordWrap w:val="0"/>
              <w:rPr>
                <w:rFonts w:ascii="宋体" w:eastAsia="宋体" w:cs="Arial"/>
                <w:szCs w:val="21"/>
              </w:rPr>
            </w:pPr>
            <w:r>
              <w:rPr>
                <w:rFonts w:ascii="宋体" w:eastAsia="宋体" w:cs="Arial" w:hint="eastAsia"/>
                <w:szCs w:val="21"/>
              </w:rPr>
              <w:t>开户银行：中国建设银行贵阳市北京路支行</w:t>
            </w:r>
          </w:p>
          <w:p w:rsidR="00DF1689" w:rsidRDefault="0087694C">
            <w:pPr>
              <w:wordWrap w:val="0"/>
              <w:rPr>
                <w:rFonts w:ascii="宋体" w:eastAsia="宋体" w:cs="Arial"/>
                <w:bCs/>
                <w:szCs w:val="21"/>
              </w:rPr>
            </w:pPr>
            <w:r>
              <w:rPr>
                <w:rFonts w:ascii="宋体" w:eastAsia="宋体" w:cs="Arial" w:hint="eastAsia"/>
                <w:szCs w:val="21"/>
              </w:rPr>
              <w:t>账号：</w:t>
            </w:r>
            <w:r>
              <w:rPr>
                <w:rFonts w:ascii="宋体" w:eastAsia="宋体" w:cs="Arial" w:hint="eastAsia"/>
                <w:szCs w:val="21"/>
              </w:rPr>
              <w:t>52001617500052500479</w:t>
            </w:r>
          </w:p>
        </w:tc>
      </w:tr>
      <w:tr w:rsidR="00DF1689">
        <w:trPr>
          <w:trHeight w:val="902"/>
        </w:trPr>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Times New Roman"/>
                <w:szCs w:val="21"/>
              </w:rPr>
            </w:pPr>
            <w:r>
              <w:rPr>
                <w:rFonts w:ascii="宋体" w:eastAsia="宋体" w:cs="Times New Roman" w:hint="eastAsia"/>
                <w:szCs w:val="21"/>
              </w:rPr>
              <w:t>30.2.3</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ind w:firstLine="420"/>
              <w:rPr>
                <w:rFonts w:ascii="宋体" w:eastAsia="宋体" w:cs="Arial"/>
                <w:bCs/>
                <w:szCs w:val="21"/>
              </w:rPr>
            </w:pPr>
            <w:r>
              <w:rPr>
                <w:rFonts w:ascii="宋体" w:eastAsia="宋体" w:cs="Arial" w:hint="eastAsia"/>
                <w:bCs/>
                <w:szCs w:val="21"/>
              </w:rPr>
              <w:t>监督</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zCs w:val="21"/>
              </w:rPr>
            </w:pPr>
            <w:r>
              <w:rPr>
                <w:rFonts w:ascii="宋体" w:eastAsia="宋体" w:cs="宋体" w:hint="eastAsia"/>
                <w:szCs w:val="21"/>
              </w:rPr>
              <w:t>监督部门：贵州省财政厅</w:t>
            </w:r>
          </w:p>
          <w:p w:rsidR="00DF1689" w:rsidRDefault="0087694C">
            <w:pPr>
              <w:wordWrap w:val="0"/>
              <w:rPr>
                <w:rFonts w:ascii="宋体" w:eastAsia="宋体" w:cs="宋体"/>
                <w:szCs w:val="21"/>
              </w:rPr>
            </w:pPr>
            <w:r>
              <w:rPr>
                <w:rFonts w:ascii="宋体" w:eastAsia="宋体" w:cs="宋体" w:hint="eastAsia"/>
                <w:szCs w:val="21"/>
              </w:rPr>
              <w:t>详细地址：贵州省省政府大院七号楼</w:t>
            </w:r>
          </w:p>
          <w:p w:rsidR="00DF1689" w:rsidRDefault="0087694C">
            <w:pPr>
              <w:wordWrap w:val="0"/>
              <w:rPr>
                <w:rFonts w:ascii="宋体" w:eastAsia="宋体" w:cs="Times New Roman"/>
                <w:szCs w:val="21"/>
              </w:rPr>
            </w:pPr>
            <w:r>
              <w:rPr>
                <w:rFonts w:ascii="宋体" w:eastAsia="宋体" w:cs="宋体" w:hint="eastAsia"/>
                <w:szCs w:val="21"/>
              </w:rPr>
              <w:t>监督电话：</w:t>
            </w:r>
            <w:r>
              <w:rPr>
                <w:rFonts w:ascii="宋体" w:eastAsia="宋体" w:cs="宋体" w:hint="eastAsia"/>
                <w:szCs w:val="21"/>
              </w:rPr>
              <w:t>0851-86822706</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adjustRightInd w:val="0"/>
              <w:snapToGrid w:val="0"/>
              <w:spacing w:line="320" w:lineRule="exact"/>
              <w:rPr>
                <w:rFonts w:ascii="宋体" w:eastAsia="宋体" w:cs="Arial"/>
                <w:color w:val="FF0000"/>
                <w:szCs w:val="21"/>
                <w:highlight w:val="cyan"/>
              </w:rPr>
            </w:pPr>
            <w:r>
              <w:rPr>
                <w:rFonts w:ascii="宋体" w:eastAsia="宋体" w:cs="Times New Roman" w:hint="eastAsia"/>
                <w:szCs w:val="21"/>
              </w:rPr>
              <w:t>30.2.4</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bCs/>
                <w:szCs w:val="21"/>
              </w:rPr>
            </w:pPr>
            <w:r>
              <w:rPr>
                <w:rFonts w:ascii="宋体" w:eastAsia="宋体" w:cs="宋体" w:hint="eastAsia"/>
                <w:spacing w:val="-1"/>
                <w:szCs w:val="21"/>
              </w:rPr>
              <w:t>政府采购政策扶持</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pacing w:val="-1"/>
                <w:szCs w:val="21"/>
              </w:rPr>
            </w:pPr>
            <w:r>
              <w:rPr>
                <w:rFonts w:ascii="宋体" w:eastAsia="宋体" w:cs="宋体" w:hint="eastAsia"/>
                <w:spacing w:val="-8"/>
                <w:szCs w:val="21"/>
              </w:rPr>
              <w:t>本项目</w:t>
            </w:r>
            <w:r>
              <w:rPr>
                <w:rFonts w:ascii="宋体" w:eastAsia="宋体" w:cs="宋体" w:hint="eastAsia"/>
                <w:spacing w:val="-8"/>
                <w:szCs w:val="21"/>
                <w:u w:val="single"/>
              </w:rPr>
              <w:t xml:space="preserve"> </w:t>
            </w:r>
            <w:r>
              <w:rPr>
                <w:rFonts w:ascii="宋体" w:eastAsia="宋体" w:cs="宋体" w:hint="eastAsia"/>
                <w:b/>
                <w:spacing w:val="-8"/>
                <w:szCs w:val="21"/>
                <w:u w:val="single"/>
              </w:rPr>
              <w:t>是</w:t>
            </w:r>
            <w:r>
              <w:rPr>
                <w:rFonts w:ascii="宋体" w:eastAsia="宋体" w:cs="宋体" w:hint="eastAsia"/>
                <w:spacing w:val="-1"/>
                <w:szCs w:val="21"/>
              </w:rPr>
              <w:t>专门面向中小企业采购。</w:t>
            </w:r>
          </w:p>
          <w:p w:rsidR="00DF1689" w:rsidRDefault="0087694C">
            <w:pPr>
              <w:wordWrap w:val="0"/>
              <w:rPr>
                <w:rFonts w:ascii="宋体" w:eastAsia="宋体" w:cs="宋体"/>
                <w:spacing w:val="-1"/>
                <w:szCs w:val="21"/>
              </w:rPr>
            </w:pPr>
            <w:r>
              <w:rPr>
                <w:rFonts w:ascii="宋体" w:eastAsia="宋体" w:cs="宋体" w:hint="eastAsia"/>
                <w:spacing w:val="-1"/>
                <w:szCs w:val="21"/>
              </w:rPr>
              <w:t>（</w:t>
            </w:r>
            <w:r>
              <w:rPr>
                <w:rFonts w:ascii="宋体" w:eastAsia="宋体" w:cs="宋体" w:hint="eastAsia"/>
                <w:spacing w:val="-1"/>
                <w:szCs w:val="21"/>
              </w:rPr>
              <w:t>1</w:t>
            </w:r>
            <w:r>
              <w:rPr>
                <w:rFonts w:ascii="宋体" w:eastAsia="宋体" w:cs="宋体" w:hint="eastAsia"/>
                <w:spacing w:val="-1"/>
                <w:szCs w:val="21"/>
              </w:rPr>
              <w:t>）专门面向中小企业采购的，供应商须提供中小企业声明函（监狱企业、残疾人福利性单位视同小微企业，如为监狱企业、残疾人福利性单位，须提供监狱性单位声明函或残疾人福利性单位声明函）。</w:t>
            </w:r>
          </w:p>
          <w:p w:rsidR="00DF1689" w:rsidRDefault="0087694C">
            <w:pPr>
              <w:wordWrap w:val="0"/>
              <w:rPr>
                <w:rFonts w:ascii="宋体" w:eastAsia="宋体" w:cs="宋体"/>
                <w:szCs w:val="21"/>
              </w:rPr>
            </w:pPr>
            <w:r>
              <w:rPr>
                <w:rFonts w:ascii="宋体" w:eastAsia="宋体" w:cs="宋体" w:hint="eastAsia"/>
                <w:szCs w:val="21"/>
              </w:rPr>
              <w:t>（</w:t>
            </w:r>
            <w:r>
              <w:rPr>
                <w:rFonts w:ascii="宋体" w:eastAsia="宋体" w:cs="宋体" w:hint="eastAsia"/>
                <w:szCs w:val="21"/>
              </w:rPr>
              <w:t>2</w:t>
            </w:r>
            <w:r>
              <w:rPr>
                <w:rFonts w:ascii="宋体" w:eastAsia="宋体" w:cs="宋体" w:hint="eastAsia"/>
                <w:szCs w:val="21"/>
              </w:rPr>
              <w:t>）专门面向中小企业采购的项目或者采购包，不再执行价格评审优惠的扶持政策。</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color w:val="FF0000"/>
                <w:szCs w:val="21"/>
                <w:highlight w:val="cyan"/>
              </w:rPr>
            </w:pPr>
            <w:r>
              <w:rPr>
                <w:rFonts w:ascii="宋体" w:eastAsia="宋体" w:cs="Arial" w:hint="eastAsia"/>
                <w:szCs w:val="21"/>
              </w:rPr>
              <w:t>30.2.5</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ind w:firstLine="412"/>
              <w:rPr>
                <w:rFonts w:ascii="宋体" w:eastAsia="宋体" w:cs="宋体"/>
                <w:szCs w:val="21"/>
              </w:rPr>
            </w:pPr>
            <w:r>
              <w:rPr>
                <w:rFonts w:ascii="宋体" w:eastAsia="宋体" w:cs="宋体" w:hint="eastAsia"/>
                <w:spacing w:val="-2"/>
                <w:szCs w:val="21"/>
              </w:rPr>
              <w:t>标的所</w:t>
            </w:r>
            <w:r>
              <w:rPr>
                <w:rFonts w:ascii="宋体" w:eastAsia="宋体" w:cs="宋体" w:hint="eastAsia"/>
                <w:spacing w:val="-1"/>
                <w:szCs w:val="21"/>
              </w:rPr>
              <w:t>属行业</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zCs w:val="21"/>
              </w:rPr>
            </w:pPr>
            <w:r>
              <w:rPr>
                <w:rFonts w:ascii="宋体" w:eastAsia="宋体" w:cs="宋体" w:hint="eastAsia"/>
                <w:spacing w:val="8"/>
                <w:szCs w:val="21"/>
              </w:rPr>
              <w:t>本项目采购标的对应的</w:t>
            </w:r>
            <w:bookmarkStart w:id="69" w:name="OLE_LINK12"/>
            <w:r>
              <w:rPr>
                <w:rFonts w:ascii="宋体" w:eastAsia="宋体" w:cs="宋体" w:hint="eastAsia"/>
                <w:spacing w:val="8"/>
                <w:szCs w:val="21"/>
              </w:rPr>
              <w:t>中小企业划分标准所属行业为</w:t>
            </w:r>
            <w:bookmarkEnd w:id="69"/>
            <w:r>
              <w:rPr>
                <w:rFonts w:ascii="宋体" w:eastAsia="宋体" w:cs="宋体" w:hint="eastAsia"/>
                <w:b/>
                <w:spacing w:val="8"/>
                <w:szCs w:val="21"/>
                <w:u w:val="single"/>
              </w:rPr>
              <w:t>软件和信息技术服务业</w:t>
            </w:r>
            <w:r>
              <w:rPr>
                <w:rFonts w:ascii="宋体" w:eastAsia="宋体" w:cs="宋体" w:hint="eastAsia"/>
                <w:spacing w:val="-3"/>
                <w:szCs w:val="21"/>
              </w:rPr>
              <w:t>。</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szCs w:val="21"/>
              </w:rPr>
            </w:pPr>
            <w:r>
              <w:rPr>
                <w:rFonts w:ascii="宋体" w:eastAsia="宋体" w:cs="Arial" w:hint="eastAsia"/>
                <w:szCs w:val="21"/>
              </w:rPr>
              <w:lastRenderedPageBreak/>
              <w:t>30.2.6</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ind w:firstLine="420"/>
              <w:rPr>
                <w:rFonts w:ascii="宋体" w:eastAsia="宋体" w:cs="宋体"/>
                <w:color w:val="000000"/>
                <w:szCs w:val="21"/>
              </w:rPr>
            </w:pPr>
            <w:r>
              <w:rPr>
                <w:rFonts w:ascii="宋体" w:eastAsia="宋体" w:cs="宋体" w:hint="eastAsia"/>
                <w:color w:val="000000"/>
                <w:szCs w:val="21"/>
              </w:rPr>
              <w:t>特别说明</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zCs w:val="21"/>
              </w:rPr>
            </w:pPr>
            <w:r>
              <w:rPr>
                <w:rFonts w:ascii="宋体" w:eastAsia="宋体" w:cs="宋体" w:hint="eastAsia"/>
                <w:color w:val="000000"/>
                <w:szCs w:val="21"/>
              </w:rPr>
              <w:t>若供应商下载采购文件时间超出本文件规定的提出疑问截止时间，则视为供应商自动放弃质疑权利，采购人自行答疑（澄清）的除外。</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szCs w:val="21"/>
              </w:rPr>
            </w:pPr>
            <w:r>
              <w:rPr>
                <w:rFonts w:ascii="宋体" w:eastAsia="宋体" w:cs="Arial" w:hint="eastAsia"/>
                <w:szCs w:val="21"/>
              </w:rPr>
              <w:t>30.2.7</w:t>
            </w:r>
          </w:p>
        </w:tc>
        <w:tc>
          <w:tcPr>
            <w:tcW w:w="1962"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color w:val="000000"/>
                <w:szCs w:val="21"/>
              </w:rPr>
            </w:pPr>
            <w:r>
              <w:rPr>
                <w:rFonts w:ascii="宋体" w:eastAsia="宋体" w:cs="宋体" w:hint="eastAsia"/>
                <w:color w:val="000000"/>
                <w:szCs w:val="21"/>
              </w:rPr>
              <w:t>关于失信供应商（供应商在任</w:t>
            </w:r>
            <w:proofErr w:type="gramStart"/>
            <w:r>
              <w:rPr>
                <w:rFonts w:ascii="宋体" w:eastAsia="宋体" w:cs="宋体" w:hint="eastAsia"/>
                <w:color w:val="000000"/>
                <w:szCs w:val="21"/>
              </w:rPr>
              <w:t>一</w:t>
            </w:r>
            <w:proofErr w:type="gramEnd"/>
            <w:r>
              <w:rPr>
                <w:rFonts w:ascii="宋体" w:eastAsia="宋体" w:cs="宋体" w:hint="eastAsia"/>
                <w:color w:val="000000"/>
                <w:szCs w:val="21"/>
              </w:rPr>
              <w:t>环节，被确认为失信被执行人的，其资格均无效。）</w:t>
            </w:r>
          </w:p>
        </w:tc>
        <w:tc>
          <w:tcPr>
            <w:tcW w:w="5694"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zCs w:val="21"/>
              </w:rPr>
            </w:pPr>
            <w:r>
              <w:rPr>
                <w:rFonts w:ascii="宋体" w:eastAsia="宋体" w:cs="宋体" w:hint="eastAsia"/>
                <w:szCs w:val="21"/>
              </w:rPr>
              <w:t>获取采购文件环节：潜在供应商或供应商在获取采购文件</w:t>
            </w:r>
            <w:r>
              <w:rPr>
                <w:rFonts w:ascii="宋体" w:eastAsia="宋体" w:cs="宋体" w:hint="eastAsia"/>
                <w:szCs w:val="21"/>
              </w:rPr>
              <w:t xml:space="preserve"> </w:t>
            </w:r>
            <w:r>
              <w:rPr>
                <w:rFonts w:ascii="宋体" w:eastAsia="宋体" w:cs="宋体" w:hint="eastAsia"/>
                <w:szCs w:val="21"/>
              </w:rPr>
              <w:t>时，经核查确认为失信被执行人，公共资源交易平台（或采购人）应当拒绝其下载（或获取）采购文件。</w:t>
            </w:r>
            <w:r>
              <w:rPr>
                <w:rFonts w:ascii="宋体" w:eastAsia="宋体" w:cs="宋体" w:hint="eastAsia"/>
                <w:szCs w:val="21"/>
              </w:rPr>
              <w:t xml:space="preserve"> </w:t>
            </w:r>
          </w:p>
          <w:p w:rsidR="00DF1689" w:rsidRDefault="0087694C">
            <w:pPr>
              <w:wordWrap w:val="0"/>
              <w:rPr>
                <w:rFonts w:ascii="宋体" w:eastAsia="宋体" w:cs="宋体"/>
                <w:szCs w:val="21"/>
              </w:rPr>
            </w:pPr>
            <w:r>
              <w:rPr>
                <w:rFonts w:ascii="宋体" w:eastAsia="宋体" w:cs="宋体" w:hint="eastAsia"/>
                <w:szCs w:val="21"/>
              </w:rPr>
              <w:t>响应环节：公共资源交易平台将供应商的信用核查结果在</w:t>
            </w:r>
            <w:r>
              <w:rPr>
                <w:rFonts w:ascii="宋体" w:eastAsia="宋体" w:cs="宋体" w:hint="eastAsia"/>
                <w:szCs w:val="21"/>
              </w:rPr>
              <w:t xml:space="preserve"> </w:t>
            </w:r>
            <w:r>
              <w:rPr>
                <w:rFonts w:ascii="宋体" w:eastAsia="宋体" w:cs="宋体" w:hint="eastAsia"/>
                <w:szCs w:val="21"/>
              </w:rPr>
              <w:t>接收响应文件现场公开，经核查确认为失信被执行人的，将视为投标资格无效，采购人应当拒绝接收其响应文件，并退还投标保证金。</w:t>
            </w:r>
            <w:r>
              <w:rPr>
                <w:rFonts w:ascii="宋体" w:eastAsia="宋体" w:cs="宋体" w:hint="eastAsia"/>
                <w:szCs w:val="21"/>
              </w:rPr>
              <w:t xml:space="preserve"> </w:t>
            </w:r>
          </w:p>
          <w:p w:rsidR="00DF1689" w:rsidRDefault="0087694C">
            <w:pPr>
              <w:wordWrap w:val="0"/>
              <w:rPr>
                <w:rFonts w:ascii="宋体" w:eastAsia="宋体" w:cs="宋体"/>
                <w:color w:val="000000"/>
                <w:szCs w:val="21"/>
              </w:rPr>
            </w:pPr>
            <w:r>
              <w:rPr>
                <w:rFonts w:ascii="宋体" w:eastAsia="宋体" w:cs="宋体" w:hint="eastAsia"/>
                <w:szCs w:val="21"/>
              </w:rPr>
              <w:t>中标（成交）结果公告环节：发布中标（成交）结果公告时，经核查确认中标人为失信被执行人的，将视为中标资格无效，采购人应当取消其中标资格。</w:t>
            </w:r>
          </w:p>
        </w:tc>
      </w:tr>
      <w:tr w:rsidR="00DF1689">
        <w:tc>
          <w:tcPr>
            <w:tcW w:w="1128" w:type="dxa"/>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Arial"/>
                <w:szCs w:val="21"/>
              </w:rPr>
            </w:pPr>
            <w:r>
              <w:rPr>
                <w:rFonts w:ascii="宋体" w:eastAsia="宋体" w:cs="Arial" w:hint="eastAsia"/>
                <w:szCs w:val="21"/>
              </w:rPr>
              <w:t>30.2.8</w:t>
            </w:r>
          </w:p>
        </w:tc>
        <w:tc>
          <w:tcPr>
            <w:tcW w:w="7656" w:type="dxa"/>
            <w:gridSpan w:val="2"/>
            <w:tcBorders>
              <w:top w:val="single" w:sz="4" w:space="0" w:color="auto"/>
              <w:left w:val="single" w:sz="4" w:space="0" w:color="auto"/>
              <w:bottom w:val="single" w:sz="4" w:space="0" w:color="auto"/>
              <w:right w:val="single" w:sz="4" w:space="0" w:color="auto"/>
            </w:tcBorders>
            <w:noWrap/>
            <w:vAlign w:val="center"/>
          </w:tcPr>
          <w:p w:rsidR="00DF1689" w:rsidRDefault="0087694C">
            <w:pPr>
              <w:wordWrap w:val="0"/>
              <w:rPr>
                <w:rFonts w:ascii="宋体" w:eastAsia="宋体" w:cs="宋体"/>
                <w:szCs w:val="21"/>
              </w:rPr>
            </w:pPr>
            <w:r>
              <w:rPr>
                <w:rFonts w:ascii="宋体" w:eastAsia="宋体" w:cs="宋体" w:hint="eastAsia"/>
                <w:szCs w:val="21"/>
              </w:rPr>
              <w:t>采购文件中其他章节关于远程开标描述与“</w:t>
            </w:r>
            <w:r>
              <w:rPr>
                <w:rFonts w:ascii="宋体" w:eastAsia="宋体" w:cs="宋体" w:hint="eastAsia"/>
                <w:szCs w:val="21"/>
              </w:rPr>
              <w:t>非公开招标电子招标不见面开标须知”不一致的以“非公开招标电子招标不见面开标须知”为准。</w:t>
            </w:r>
          </w:p>
        </w:tc>
      </w:tr>
      <w:bookmarkEnd w:id="67"/>
    </w:tbl>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87694C">
      <w:pPr>
        <w:spacing w:line="360" w:lineRule="auto"/>
        <w:ind w:firstLine="562"/>
        <w:jc w:val="center"/>
        <w:outlineLvl w:val="1"/>
        <w:rPr>
          <w:rFonts w:ascii="宋体" w:eastAsia="宋体"/>
          <w:b/>
          <w:sz w:val="24"/>
        </w:rPr>
      </w:pPr>
      <w:r>
        <w:rPr>
          <w:rFonts w:ascii="宋体" w:eastAsia="宋体"/>
          <w:b/>
          <w:sz w:val="28"/>
        </w:rPr>
        <w:br w:type="page"/>
      </w:r>
      <w:bookmarkStart w:id="70" w:name="_Toc27470"/>
      <w:bookmarkStart w:id="71" w:name="_Toc14293"/>
      <w:bookmarkStart w:id="72" w:name="_Toc19079"/>
      <w:r>
        <w:rPr>
          <w:rFonts w:ascii="宋体" w:eastAsia="宋体" w:hint="eastAsia"/>
          <w:b/>
          <w:sz w:val="24"/>
        </w:rPr>
        <w:lastRenderedPageBreak/>
        <w:t>二、供应商</w:t>
      </w:r>
      <w:r>
        <w:rPr>
          <w:rFonts w:ascii="宋体" w:eastAsia="宋体"/>
          <w:b/>
          <w:sz w:val="24"/>
        </w:rPr>
        <w:t>须知</w:t>
      </w:r>
      <w:r>
        <w:rPr>
          <w:rFonts w:ascii="宋体" w:eastAsia="宋体" w:hint="eastAsia"/>
          <w:b/>
          <w:sz w:val="24"/>
        </w:rPr>
        <w:t>正文</w:t>
      </w:r>
      <w:bookmarkEnd w:id="70"/>
      <w:bookmarkEnd w:id="71"/>
      <w:bookmarkEnd w:id="72"/>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一）说明</w:t>
      </w:r>
      <w:r>
        <w:rPr>
          <w:rFonts w:ascii="宋体" w:eastAsia="宋体" w:cs="宋体" w:hint="eastAsia"/>
          <w:b/>
          <w:snapToGrid w:val="0"/>
          <w:spacing w:val="1"/>
          <w:kern w:val="0"/>
          <w:sz w:val="28"/>
          <w:szCs w:val="28"/>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w:t>
      </w:r>
      <w:r>
        <w:rPr>
          <w:rFonts w:ascii="宋体" w:eastAsia="宋体" w:cs="宋体" w:hint="eastAsia"/>
          <w:b/>
          <w:snapToGrid w:val="0"/>
          <w:spacing w:val="1"/>
          <w:kern w:val="0"/>
          <w:sz w:val="24"/>
          <w:szCs w:val="24"/>
        </w:rPr>
        <w:t>．适用范围</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1.1 </w:t>
      </w:r>
      <w:r>
        <w:rPr>
          <w:rFonts w:ascii="宋体" w:eastAsia="宋体" w:cs="宋体" w:hint="eastAsia"/>
          <w:snapToGrid w:val="0"/>
          <w:spacing w:val="1"/>
          <w:kern w:val="0"/>
          <w:sz w:val="24"/>
          <w:szCs w:val="24"/>
        </w:rPr>
        <w:t>本采购文件适用于本次招标中所叙述项目的采购。</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2</w:t>
      </w:r>
      <w:r>
        <w:rPr>
          <w:rFonts w:ascii="宋体" w:eastAsia="宋体" w:cs="宋体" w:hint="eastAsia"/>
          <w:b/>
          <w:snapToGrid w:val="0"/>
          <w:spacing w:val="1"/>
          <w:kern w:val="0"/>
          <w:sz w:val="24"/>
          <w:szCs w:val="24"/>
        </w:rPr>
        <w:t>．定义</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2.1</w:t>
      </w:r>
      <w:r>
        <w:rPr>
          <w:rFonts w:ascii="宋体" w:eastAsia="宋体" w:cs="宋体" w:hint="eastAsia"/>
          <w:snapToGrid w:val="0"/>
          <w:spacing w:val="1"/>
          <w:kern w:val="0"/>
          <w:sz w:val="24"/>
          <w:szCs w:val="24"/>
        </w:rPr>
        <w:t>“采购人”系指获得资金或贷款的国家机关、企事业单位或者其他社会组织。</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2.2</w:t>
      </w:r>
      <w:r>
        <w:rPr>
          <w:rFonts w:ascii="宋体" w:eastAsia="宋体" w:cs="宋体" w:hint="eastAsia"/>
          <w:snapToGrid w:val="0"/>
          <w:spacing w:val="1"/>
          <w:kern w:val="0"/>
          <w:sz w:val="24"/>
          <w:szCs w:val="24"/>
        </w:rPr>
        <w:t>“供应商”系指向采购代理机构提交响应文件的供应商。“供应商”成交后，即为“中标人”，或称“成交人”。</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2.3</w:t>
      </w:r>
      <w:r>
        <w:rPr>
          <w:rFonts w:ascii="宋体" w:eastAsia="宋体" w:cs="宋体" w:hint="eastAsia"/>
          <w:snapToGrid w:val="0"/>
          <w:spacing w:val="1"/>
          <w:kern w:val="0"/>
          <w:sz w:val="24"/>
          <w:szCs w:val="24"/>
        </w:rPr>
        <w:t>“采购代理机构”系指依法从事招标、采购代理业务并提供相关服务的专门机构。本采购项目的采购代理机构特指“供应商须知前附表”中所述的采购代理机构。</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2.4</w:t>
      </w:r>
      <w:r>
        <w:rPr>
          <w:rFonts w:ascii="宋体" w:eastAsia="宋体" w:cs="宋体" w:hint="eastAsia"/>
          <w:snapToGrid w:val="0"/>
          <w:spacing w:val="1"/>
          <w:kern w:val="0"/>
          <w:sz w:val="24"/>
          <w:szCs w:val="24"/>
        </w:rPr>
        <w:t>“</w:t>
      </w:r>
      <w:r>
        <w:rPr>
          <w:rFonts w:ascii="宋体" w:eastAsia="宋体" w:cs="宋体"/>
          <w:snapToGrid w:val="0"/>
          <w:spacing w:val="1"/>
          <w:kern w:val="0"/>
          <w:sz w:val="24"/>
          <w:szCs w:val="24"/>
        </w:rPr>
        <w:t>货物或产品</w:t>
      </w:r>
      <w:r>
        <w:rPr>
          <w:rFonts w:ascii="宋体" w:eastAsia="宋体" w:cs="宋体" w:hint="eastAsia"/>
          <w:snapToGrid w:val="0"/>
          <w:spacing w:val="1"/>
          <w:kern w:val="0"/>
          <w:sz w:val="24"/>
          <w:szCs w:val="24"/>
        </w:rPr>
        <w:t>”系指采购文件“</w:t>
      </w:r>
      <w:r>
        <w:rPr>
          <w:rFonts w:ascii="宋体" w:eastAsia="宋体" w:cs="宋体"/>
          <w:snapToGrid w:val="0"/>
          <w:spacing w:val="1"/>
          <w:kern w:val="0"/>
          <w:sz w:val="24"/>
          <w:szCs w:val="24"/>
        </w:rPr>
        <w:t>采购需求</w:t>
      </w:r>
      <w:r>
        <w:rPr>
          <w:rFonts w:ascii="宋体" w:eastAsia="宋体" w:cs="宋体"/>
          <w:snapToGrid w:val="0"/>
          <w:spacing w:val="1"/>
          <w:kern w:val="0"/>
          <w:sz w:val="24"/>
          <w:szCs w:val="24"/>
        </w:rPr>
        <w:t>”</w:t>
      </w:r>
      <w:r>
        <w:rPr>
          <w:rFonts w:ascii="宋体" w:eastAsia="宋体" w:cs="宋体"/>
          <w:snapToGrid w:val="0"/>
          <w:spacing w:val="1"/>
          <w:kern w:val="0"/>
          <w:sz w:val="24"/>
          <w:szCs w:val="24"/>
        </w:rPr>
        <w:t>中所列的所有物品、备件、工具、手册及其它有关技术资料和材料</w:t>
      </w:r>
      <w:r>
        <w:rPr>
          <w:rFonts w:ascii="宋体" w:eastAsia="宋体" w:cs="宋体" w:hint="eastAsia"/>
          <w:snapToGrid w:val="0"/>
          <w:spacing w:val="1"/>
          <w:kern w:val="0"/>
          <w:sz w:val="24"/>
          <w:szCs w:val="24"/>
        </w:rPr>
        <w:t>；“服务”系指除货物和工程以外的其他采购对象。</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.5</w:t>
      </w:r>
      <w:r>
        <w:rPr>
          <w:rFonts w:ascii="宋体" w:eastAsia="宋体" w:cs="宋体"/>
          <w:snapToGrid w:val="0"/>
          <w:spacing w:val="1"/>
          <w:kern w:val="0"/>
          <w:sz w:val="24"/>
          <w:szCs w:val="24"/>
        </w:rPr>
        <w:t>“</w:t>
      </w:r>
      <w:r>
        <w:rPr>
          <w:rFonts w:ascii="宋体" w:eastAsia="宋体" w:cs="宋体"/>
          <w:snapToGrid w:val="0"/>
          <w:spacing w:val="1"/>
          <w:kern w:val="0"/>
          <w:sz w:val="24"/>
          <w:szCs w:val="24"/>
        </w:rPr>
        <w:t>货物配套服务</w:t>
      </w:r>
      <w:r>
        <w:rPr>
          <w:rFonts w:ascii="宋体" w:eastAsia="宋体" w:cs="宋体"/>
          <w:snapToGrid w:val="0"/>
          <w:spacing w:val="1"/>
          <w:kern w:val="0"/>
          <w:sz w:val="24"/>
          <w:szCs w:val="24"/>
        </w:rPr>
        <w:t>”</w:t>
      </w:r>
      <w:r>
        <w:rPr>
          <w:rFonts w:ascii="宋体" w:eastAsia="宋体" w:cs="宋体" w:hint="eastAsia"/>
          <w:snapToGrid w:val="0"/>
          <w:spacing w:val="1"/>
          <w:kern w:val="0"/>
          <w:sz w:val="24"/>
          <w:szCs w:val="24"/>
        </w:rPr>
        <w:t>系指采购文件</w:t>
      </w:r>
      <w:r>
        <w:rPr>
          <w:rFonts w:ascii="宋体" w:eastAsia="宋体" w:cs="宋体"/>
          <w:snapToGrid w:val="0"/>
          <w:spacing w:val="1"/>
          <w:kern w:val="0"/>
          <w:sz w:val="24"/>
          <w:szCs w:val="24"/>
        </w:rPr>
        <w:t>规定供应商须承担的运输、安装调试、技术服务（包括设计、开发、集成等）、培训、验收、售后服务和其它类似的义务。</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 xml:space="preserve">.6 </w:t>
      </w:r>
      <w:r>
        <w:rPr>
          <w:rFonts w:ascii="宋体" w:eastAsia="宋体" w:cs="宋体"/>
          <w:snapToGrid w:val="0"/>
          <w:spacing w:val="1"/>
          <w:kern w:val="0"/>
          <w:sz w:val="24"/>
          <w:szCs w:val="24"/>
        </w:rPr>
        <w:t>“</w:t>
      </w:r>
      <w:r>
        <w:rPr>
          <w:rFonts w:ascii="宋体" w:eastAsia="宋体" w:cs="宋体"/>
          <w:snapToGrid w:val="0"/>
          <w:spacing w:val="1"/>
          <w:kern w:val="0"/>
          <w:sz w:val="24"/>
          <w:szCs w:val="24"/>
        </w:rPr>
        <w:t>核心产品</w:t>
      </w:r>
      <w:r>
        <w:rPr>
          <w:rFonts w:ascii="宋体" w:eastAsia="宋体" w:cs="宋体"/>
          <w:snapToGrid w:val="0"/>
          <w:spacing w:val="1"/>
          <w:kern w:val="0"/>
          <w:sz w:val="24"/>
          <w:szCs w:val="24"/>
        </w:rPr>
        <w:t>”</w:t>
      </w:r>
      <w:r>
        <w:rPr>
          <w:rFonts w:ascii="宋体" w:eastAsia="宋体" w:cs="宋体"/>
          <w:snapToGrid w:val="0"/>
          <w:spacing w:val="1"/>
          <w:kern w:val="0"/>
          <w:sz w:val="24"/>
          <w:szCs w:val="24"/>
        </w:rPr>
        <w:t>（也称</w:t>
      </w:r>
      <w:r>
        <w:rPr>
          <w:rFonts w:ascii="宋体" w:eastAsia="宋体" w:cs="宋体"/>
          <w:snapToGrid w:val="0"/>
          <w:spacing w:val="1"/>
          <w:kern w:val="0"/>
          <w:sz w:val="24"/>
          <w:szCs w:val="24"/>
        </w:rPr>
        <w:t>“</w:t>
      </w:r>
      <w:r>
        <w:rPr>
          <w:rFonts w:ascii="宋体" w:eastAsia="宋体" w:cs="宋体"/>
          <w:snapToGrid w:val="0"/>
          <w:spacing w:val="1"/>
          <w:kern w:val="0"/>
          <w:sz w:val="24"/>
          <w:szCs w:val="24"/>
        </w:rPr>
        <w:t>主产品</w:t>
      </w:r>
      <w:r>
        <w:rPr>
          <w:rFonts w:ascii="宋体" w:eastAsia="宋体" w:cs="宋体"/>
          <w:snapToGrid w:val="0"/>
          <w:spacing w:val="1"/>
          <w:kern w:val="0"/>
          <w:sz w:val="24"/>
          <w:szCs w:val="24"/>
        </w:rPr>
        <w:t>”</w:t>
      </w:r>
      <w:r>
        <w:rPr>
          <w:rFonts w:ascii="宋体" w:eastAsia="宋体" w:cs="宋体"/>
          <w:snapToGrid w:val="0"/>
          <w:spacing w:val="1"/>
          <w:kern w:val="0"/>
          <w:sz w:val="24"/>
          <w:szCs w:val="24"/>
        </w:rPr>
        <w:t>）系指非单一产品采购项目（如系统</w:t>
      </w:r>
      <w:r>
        <w:rPr>
          <w:rFonts w:ascii="宋体" w:eastAsia="宋体" w:cs="宋体"/>
          <w:snapToGrid w:val="0"/>
          <w:spacing w:val="1"/>
          <w:kern w:val="0"/>
          <w:sz w:val="24"/>
          <w:szCs w:val="24"/>
        </w:rPr>
        <w:t>集成、一</w:t>
      </w:r>
      <w:r>
        <w:rPr>
          <w:rFonts w:ascii="宋体" w:eastAsia="宋体" w:cs="宋体"/>
          <w:snapToGrid w:val="0"/>
          <w:spacing w:val="1"/>
          <w:kern w:val="0"/>
          <w:sz w:val="24"/>
          <w:szCs w:val="24"/>
        </w:rPr>
        <w:t xml:space="preserve"> </w:t>
      </w:r>
      <w:proofErr w:type="gramStart"/>
      <w:r>
        <w:rPr>
          <w:rFonts w:ascii="宋体" w:eastAsia="宋体" w:cs="宋体"/>
          <w:snapToGrid w:val="0"/>
          <w:spacing w:val="1"/>
          <w:kern w:val="0"/>
          <w:sz w:val="24"/>
          <w:szCs w:val="24"/>
        </w:rPr>
        <w:t>个</w:t>
      </w:r>
      <w:proofErr w:type="gramEnd"/>
      <w:r>
        <w:rPr>
          <w:rFonts w:ascii="宋体" w:eastAsia="宋体" w:cs="宋体"/>
          <w:snapToGrid w:val="0"/>
          <w:spacing w:val="1"/>
          <w:kern w:val="0"/>
          <w:sz w:val="24"/>
          <w:szCs w:val="24"/>
        </w:rPr>
        <w:t>产品包</w:t>
      </w:r>
      <w:r>
        <w:rPr>
          <w:rFonts w:ascii="宋体" w:eastAsia="宋体" w:cs="宋体"/>
          <w:snapToGrid w:val="0"/>
          <w:spacing w:val="1"/>
          <w:kern w:val="0"/>
          <w:sz w:val="24"/>
          <w:szCs w:val="24"/>
        </w:rPr>
        <w:t>/</w:t>
      </w:r>
      <w:r>
        <w:rPr>
          <w:rFonts w:ascii="宋体" w:eastAsia="宋体" w:cs="宋体"/>
          <w:snapToGrid w:val="0"/>
          <w:spacing w:val="1"/>
          <w:kern w:val="0"/>
          <w:sz w:val="24"/>
          <w:szCs w:val="24"/>
        </w:rPr>
        <w:t>产品包中包含多个产品）中，采购人可根据采购需求的技术构成、产品价格比重等因素合理确定的产品。</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7</w:t>
      </w:r>
      <w:r>
        <w:rPr>
          <w:rFonts w:ascii="宋体" w:eastAsia="宋体" w:cs="宋体" w:hint="eastAsia"/>
          <w:snapToGrid w:val="0"/>
          <w:spacing w:val="1"/>
          <w:kern w:val="0"/>
          <w:sz w:val="24"/>
          <w:szCs w:val="24"/>
        </w:rPr>
        <w:t>“授权代表”（或称“被授权代表”）系指提交响应文件的供应商针对本次项目所授权的、能全权代表该供应</w:t>
      </w:r>
      <w:proofErr w:type="gramStart"/>
      <w:r>
        <w:rPr>
          <w:rFonts w:ascii="宋体" w:eastAsia="宋体" w:cs="宋体" w:hint="eastAsia"/>
          <w:snapToGrid w:val="0"/>
          <w:spacing w:val="1"/>
          <w:kern w:val="0"/>
          <w:sz w:val="24"/>
          <w:szCs w:val="24"/>
        </w:rPr>
        <w:t>商处理</w:t>
      </w:r>
      <w:proofErr w:type="gramEnd"/>
      <w:r>
        <w:rPr>
          <w:rFonts w:ascii="宋体" w:eastAsia="宋体" w:cs="宋体" w:hint="eastAsia"/>
          <w:snapToGrid w:val="0"/>
          <w:spacing w:val="1"/>
          <w:kern w:val="0"/>
          <w:sz w:val="24"/>
          <w:szCs w:val="24"/>
        </w:rPr>
        <w:t>本次项目有关事宜的完全民事行为能力人。</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公告媒体：贵州省政府采购网、项目交易的公共资源交易中心网站。</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9</w:t>
      </w:r>
      <w:r>
        <w:rPr>
          <w:rFonts w:ascii="宋体" w:eastAsia="宋体" w:cs="宋体" w:hint="eastAsia"/>
          <w:snapToGrid w:val="0"/>
          <w:spacing w:val="1"/>
          <w:kern w:val="0"/>
          <w:sz w:val="24"/>
          <w:szCs w:val="24"/>
        </w:rPr>
        <w:t>“书面”表示有收到证明的书面通讯（如传真、信函等）。</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3</w:t>
      </w:r>
      <w:r>
        <w:rPr>
          <w:rFonts w:ascii="宋体" w:eastAsia="宋体" w:cs="宋体" w:hint="eastAsia"/>
          <w:b/>
          <w:snapToGrid w:val="0"/>
          <w:spacing w:val="1"/>
          <w:kern w:val="0"/>
          <w:sz w:val="24"/>
          <w:szCs w:val="24"/>
        </w:rPr>
        <w:t>．合格的供应商</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3.1 </w:t>
      </w:r>
      <w:r>
        <w:rPr>
          <w:rFonts w:ascii="宋体" w:eastAsia="宋体" w:cs="宋体" w:hint="eastAsia"/>
          <w:snapToGrid w:val="0"/>
          <w:spacing w:val="1"/>
          <w:kern w:val="0"/>
          <w:sz w:val="24"/>
          <w:szCs w:val="24"/>
        </w:rPr>
        <w:t>符合《中华人民共和国政府采购法》第二十二条</w:t>
      </w:r>
      <w:proofErr w:type="gramStart"/>
      <w:r>
        <w:rPr>
          <w:rFonts w:ascii="宋体" w:eastAsia="宋体" w:cs="宋体" w:hint="eastAsia"/>
          <w:snapToGrid w:val="0"/>
          <w:spacing w:val="1"/>
          <w:kern w:val="0"/>
          <w:sz w:val="24"/>
          <w:szCs w:val="24"/>
        </w:rPr>
        <w:t>之供应</w:t>
      </w:r>
      <w:proofErr w:type="gramEnd"/>
      <w:r>
        <w:rPr>
          <w:rFonts w:ascii="宋体" w:eastAsia="宋体" w:cs="宋体" w:hint="eastAsia"/>
          <w:snapToGrid w:val="0"/>
          <w:spacing w:val="1"/>
          <w:kern w:val="0"/>
          <w:sz w:val="24"/>
          <w:szCs w:val="24"/>
        </w:rPr>
        <w:t>商资格条件要求。</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3.2 </w:t>
      </w:r>
      <w:r>
        <w:rPr>
          <w:rFonts w:ascii="宋体" w:eastAsia="宋体" w:cs="宋体" w:hint="eastAsia"/>
          <w:snapToGrid w:val="0"/>
          <w:spacing w:val="1"/>
          <w:kern w:val="0"/>
          <w:sz w:val="24"/>
          <w:szCs w:val="24"/>
        </w:rPr>
        <w:t>满足采购文件对供应</w:t>
      </w:r>
      <w:r>
        <w:rPr>
          <w:rFonts w:ascii="宋体" w:eastAsia="宋体" w:cs="宋体" w:hint="eastAsia"/>
          <w:snapToGrid w:val="0"/>
          <w:spacing w:val="1"/>
          <w:kern w:val="0"/>
          <w:sz w:val="24"/>
          <w:szCs w:val="24"/>
        </w:rPr>
        <w:t>商的资质要求和实质性要求。</w:t>
      </w:r>
    </w:p>
    <w:p w:rsidR="00DF1689" w:rsidRDefault="0087694C">
      <w:pPr>
        <w:spacing w:before="46" w:line="500" w:lineRule="exact"/>
        <w:ind w:left="100" w:right="108" w:firstLine="484"/>
        <w:rPr>
          <w:rFonts w:ascii="宋体" w:eastAsia="宋体" w:cs="宋体"/>
          <w:snapToGrid w:val="0"/>
          <w:spacing w:val="1"/>
          <w:kern w:val="0"/>
          <w:sz w:val="24"/>
          <w:szCs w:val="24"/>
        </w:rPr>
      </w:pPr>
      <w:r>
        <w:rPr>
          <w:rFonts w:ascii="宋体" w:eastAsia="宋体" w:cs="宋体" w:hint="eastAsia"/>
          <w:snapToGrid w:val="0"/>
          <w:spacing w:val="1"/>
          <w:kern w:val="0"/>
          <w:sz w:val="24"/>
          <w:szCs w:val="24"/>
        </w:rPr>
        <w:lastRenderedPageBreak/>
        <w:t xml:space="preserve">3.3 </w:t>
      </w:r>
      <w:r>
        <w:rPr>
          <w:rFonts w:ascii="宋体" w:eastAsia="宋体" w:cs="宋体" w:hint="eastAsia"/>
          <w:snapToGrid w:val="0"/>
          <w:spacing w:val="1"/>
          <w:kern w:val="0"/>
          <w:sz w:val="24"/>
          <w:szCs w:val="24"/>
        </w:rPr>
        <w:t>采购人可根据项目实际需求确定是否接受联合体投标。采购人接受联合体投标的，联合体应遵守以下规定：</w:t>
      </w:r>
    </w:p>
    <w:p w:rsidR="00DF1689" w:rsidRDefault="0087694C">
      <w:pPr>
        <w:spacing w:before="46" w:line="500" w:lineRule="exact"/>
        <w:ind w:left="100" w:right="108" w:firstLine="484"/>
        <w:rPr>
          <w:rFonts w:ascii="宋体" w:eastAsia="宋体" w:cs="宋体"/>
          <w:snapToGrid w:val="0"/>
          <w:spacing w:val="1"/>
          <w:kern w:val="0"/>
          <w:sz w:val="24"/>
          <w:szCs w:val="24"/>
        </w:rPr>
      </w:pPr>
      <w:r>
        <w:rPr>
          <w:rFonts w:ascii="宋体" w:eastAsia="宋体" w:cs="宋体" w:hint="eastAsia"/>
          <w:snapToGrid w:val="0"/>
          <w:spacing w:val="1"/>
          <w:kern w:val="0"/>
          <w:sz w:val="24"/>
          <w:szCs w:val="24"/>
        </w:rPr>
        <w:t>（</w:t>
      </w:r>
      <w:r>
        <w:rPr>
          <w:rFonts w:ascii="宋体" w:eastAsia="宋体" w:cs="宋体" w:hint="eastAsia"/>
          <w:snapToGrid w:val="0"/>
          <w:spacing w:val="1"/>
          <w:kern w:val="0"/>
          <w:sz w:val="24"/>
          <w:szCs w:val="24"/>
        </w:rPr>
        <w:t>1</w:t>
      </w:r>
      <w:r>
        <w:rPr>
          <w:rFonts w:ascii="宋体" w:eastAsia="宋体" w:cs="宋体" w:hint="eastAsia"/>
          <w:snapToGrid w:val="0"/>
          <w:spacing w:val="1"/>
          <w:kern w:val="0"/>
          <w:sz w:val="24"/>
          <w:szCs w:val="24"/>
        </w:rPr>
        <w:t>）联合体各方应按采购文件提供的格式签订联合体协议书，明确联合体牵头人和各方权利义务，并承诺就中标项目向采购人承担连带责任；</w:t>
      </w:r>
    </w:p>
    <w:p w:rsidR="00DF1689" w:rsidRDefault="0087694C">
      <w:pPr>
        <w:spacing w:before="48" w:line="500" w:lineRule="exact"/>
        <w:ind w:left="414" w:right="108"/>
        <w:rPr>
          <w:rFonts w:ascii="宋体" w:eastAsia="宋体" w:cs="宋体"/>
          <w:snapToGrid w:val="0"/>
          <w:spacing w:val="1"/>
          <w:kern w:val="0"/>
          <w:sz w:val="24"/>
          <w:szCs w:val="24"/>
        </w:rPr>
      </w:pPr>
      <w:r>
        <w:rPr>
          <w:rFonts w:ascii="宋体" w:eastAsia="宋体" w:cs="宋体" w:hint="eastAsia"/>
          <w:snapToGrid w:val="0"/>
          <w:spacing w:val="1"/>
          <w:kern w:val="0"/>
          <w:sz w:val="24"/>
          <w:szCs w:val="24"/>
        </w:rPr>
        <w:t>（</w:t>
      </w:r>
      <w:r>
        <w:rPr>
          <w:rFonts w:ascii="宋体" w:eastAsia="宋体" w:cs="宋体" w:hint="eastAsia"/>
          <w:snapToGrid w:val="0"/>
          <w:spacing w:val="1"/>
          <w:kern w:val="0"/>
          <w:sz w:val="24"/>
          <w:szCs w:val="24"/>
        </w:rPr>
        <w:t>2</w:t>
      </w:r>
      <w:r>
        <w:rPr>
          <w:rFonts w:ascii="宋体" w:eastAsia="宋体" w:cs="宋体" w:hint="eastAsia"/>
          <w:snapToGrid w:val="0"/>
          <w:spacing w:val="1"/>
          <w:kern w:val="0"/>
          <w:sz w:val="24"/>
          <w:szCs w:val="24"/>
        </w:rPr>
        <w:t>）由同一专业的单位组成的联合体，按照资质等级较低的单位确定资质等级（如有资质要求）；</w:t>
      </w:r>
    </w:p>
    <w:p w:rsidR="00DF1689" w:rsidRDefault="0087694C">
      <w:pPr>
        <w:spacing w:before="110" w:line="500" w:lineRule="exact"/>
        <w:ind w:left="100" w:right="108" w:firstLine="484"/>
        <w:rPr>
          <w:rFonts w:ascii="宋体" w:eastAsia="宋体" w:cs="宋体"/>
          <w:snapToGrid w:val="0"/>
          <w:spacing w:val="1"/>
          <w:kern w:val="0"/>
          <w:sz w:val="24"/>
          <w:szCs w:val="24"/>
        </w:rPr>
      </w:pPr>
      <w:r>
        <w:rPr>
          <w:rFonts w:ascii="宋体" w:eastAsia="宋体" w:cs="宋体" w:hint="eastAsia"/>
          <w:snapToGrid w:val="0"/>
          <w:spacing w:val="1"/>
          <w:kern w:val="0"/>
          <w:sz w:val="24"/>
          <w:szCs w:val="24"/>
        </w:rPr>
        <w:t>（</w:t>
      </w:r>
      <w:r>
        <w:rPr>
          <w:rFonts w:ascii="宋体" w:eastAsia="宋体" w:cs="宋体" w:hint="eastAsia"/>
          <w:snapToGrid w:val="0"/>
          <w:spacing w:val="1"/>
          <w:kern w:val="0"/>
          <w:sz w:val="24"/>
          <w:szCs w:val="24"/>
        </w:rPr>
        <w:t>3</w:t>
      </w:r>
      <w:r>
        <w:rPr>
          <w:rFonts w:ascii="宋体" w:eastAsia="宋体" w:cs="宋体" w:hint="eastAsia"/>
          <w:snapToGrid w:val="0"/>
          <w:spacing w:val="1"/>
          <w:kern w:val="0"/>
          <w:sz w:val="24"/>
          <w:szCs w:val="24"/>
        </w:rPr>
        <w:t>）联合体各方不得再以自己名义单独或参加其他联合体在本采购项目中响应，</w:t>
      </w:r>
      <w:proofErr w:type="gramStart"/>
      <w:r>
        <w:rPr>
          <w:rFonts w:ascii="宋体" w:eastAsia="宋体" w:cs="宋体" w:hint="eastAsia"/>
          <w:snapToGrid w:val="0"/>
          <w:spacing w:val="1"/>
          <w:kern w:val="0"/>
          <w:sz w:val="24"/>
          <w:szCs w:val="24"/>
        </w:rPr>
        <w:t>否则各</w:t>
      </w:r>
      <w:proofErr w:type="gramEnd"/>
      <w:r>
        <w:rPr>
          <w:rFonts w:ascii="宋体" w:eastAsia="宋体" w:cs="宋体" w:hint="eastAsia"/>
          <w:snapToGrid w:val="0"/>
          <w:spacing w:val="1"/>
          <w:kern w:val="0"/>
          <w:sz w:val="24"/>
          <w:szCs w:val="24"/>
        </w:rPr>
        <w:t>相关响应均无效。</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3.5 </w:t>
      </w:r>
      <w:r>
        <w:rPr>
          <w:rFonts w:ascii="宋体" w:eastAsia="宋体" w:cs="宋体" w:hint="eastAsia"/>
          <w:snapToGrid w:val="0"/>
          <w:spacing w:val="1"/>
          <w:kern w:val="0"/>
          <w:sz w:val="24"/>
          <w:szCs w:val="24"/>
        </w:rPr>
        <w:t>单位负责人为同一人或者存在直接控股、管理关系的不同供应商，不得参加同一合同项下的政府采购活动。</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3.6 </w:t>
      </w:r>
      <w:r>
        <w:rPr>
          <w:rFonts w:ascii="宋体" w:eastAsia="宋体" w:cs="宋体" w:hint="eastAsia"/>
          <w:snapToGrid w:val="0"/>
          <w:spacing w:val="1"/>
          <w:kern w:val="0"/>
          <w:sz w:val="24"/>
          <w:szCs w:val="24"/>
        </w:rPr>
        <w:t>为项目提供整体设计、规范编制或项目管理、监理、检测等服务的供应商，不得再参加该项目的其他采购活动。</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4</w:t>
      </w:r>
      <w:r>
        <w:rPr>
          <w:rFonts w:ascii="宋体" w:eastAsia="宋体" w:cs="宋体" w:hint="eastAsia"/>
          <w:b/>
          <w:snapToGrid w:val="0"/>
          <w:spacing w:val="1"/>
          <w:kern w:val="0"/>
          <w:sz w:val="24"/>
          <w:szCs w:val="24"/>
        </w:rPr>
        <w:t>．合格的货物、服务</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 xml:space="preserve">4.1 </w:t>
      </w:r>
      <w:r>
        <w:rPr>
          <w:rFonts w:ascii="宋体" w:eastAsia="宋体" w:cs="宋体"/>
          <w:snapToGrid w:val="0"/>
          <w:spacing w:val="1"/>
          <w:kern w:val="0"/>
          <w:sz w:val="24"/>
          <w:szCs w:val="24"/>
        </w:rPr>
        <w:t>合格货物供应</w:t>
      </w:r>
      <w:proofErr w:type="gramStart"/>
      <w:r>
        <w:rPr>
          <w:rFonts w:ascii="宋体" w:eastAsia="宋体" w:cs="宋体"/>
          <w:snapToGrid w:val="0"/>
          <w:spacing w:val="1"/>
          <w:kern w:val="0"/>
          <w:sz w:val="24"/>
          <w:szCs w:val="24"/>
        </w:rPr>
        <w:t>商按照</w:t>
      </w:r>
      <w:proofErr w:type="gramEnd"/>
      <w:r>
        <w:rPr>
          <w:rFonts w:ascii="宋体" w:eastAsia="宋体" w:cs="宋体"/>
          <w:snapToGrid w:val="0"/>
          <w:spacing w:val="1"/>
          <w:kern w:val="0"/>
          <w:sz w:val="24"/>
          <w:szCs w:val="24"/>
        </w:rPr>
        <w:t>响应文件承诺的货物的品牌、产地、质量、价格、交货期及时供货；服务：供应</w:t>
      </w:r>
      <w:proofErr w:type="gramStart"/>
      <w:r>
        <w:rPr>
          <w:rFonts w:ascii="宋体" w:eastAsia="宋体" w:cs="宋体"/>
          <w:snapToGrid w:val="0"/>
          <w:spacing w:val="1"/>
          <w:kern w:val="0"/>
          <w:sz w:val="24"/>
          <w:szCs w:val="24"/>
        </w:rPr>
        <w:t>商按照</w:t>
      </w:r>
      <w:proofErr w:type="gramEnd"/>
      <w:r>
        <w:rPr>
          <w:rFonts w:ascii="宋体" w:eastAsia="宋体" w:cs="宋体"/>
          <w:snapToGrid w:val="0"/>
          <w:spacing w:val="1"/>
          <w:kern w:val="0"/>
          <w:sz w:val="24"/>
          <w:szCs w:val="24"/>
        </w:rPr>
        <w:t>响应文件承诺的服务、质量、价格、服务期提供服务。</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4.</w:t>
      </w: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强制采购：采购项目采购的货物若属于</w:t>
      </w:r>
      <w:r>
        <w:rPr>
          <w:rFonts w:ascii="宋体" w:eastAsia="宋体" w:cs="宋体"/>
          <w:snapToGrid w:val="0"/>
          <w:spacing w:val="1"/>
          <w:kern w:val="0"/>
          <w:sz w:val="24"/>
          <w:szCs w:val="24"/>
        </w:rPr>
        <w:t>“</w:t>
      </w:r>
      <w:r>
        <w:rPr>
          <w:rFonts w:ascii="宋体" w:eastAsia="宋体" w:cs="宋体"/>
          <w:snapToGrid w:val="0"/>
          <w:spacing w:val="1"/>
          <w:kern w:val="0"/>
          <w:sz w:val="24"/>
          <w:szCs w:val="24"/>
        </w:rPr>
        <w:t>节能产品政府采购品目清单</w:t>
      </w:r>
      <w:r>
        <w:rPr>
          <w:rFonts w:ascii="宋体" w:eastAsia="宋体" w:cs="宋体"/>
          <w:snapToGrid w:val="0"/>
          <w:spacing w:val="1"/>
          <w:kern w:val="0"/>
          <w:sz w:val="24"/>
          <w:szCs w:val="24"/>
        </w:rPr>
        <w:t>”</w:t>
      </w:r>
      <w:r>
        <w:rPr>
          <w:rFonts w:ascii="宋体" w:eastAsia="宋体" w:cs="宋体"/>
          <w:snapToGrid w:val="0"/>
          <w:spacing w:val="1"/>
          <w:kern w:val="0"/>
          <w:sz w:val="24"/>
          <w:szCs w:val="24"/>
        </w:rPr>
        <w:t xml:space="preserve"> </w:t>
      </w:r>
      <w:r>
        <w:rPr>
          <w:rFonts w:ascii="宋体" w:eastAsia="宋体" w:cs="宋体"/>
          <w:snapToGrid w:val="0"/>
          <w:spacing w:val="1"/>
          <w:kern w:val="0"/>
          <w:sz w:val="24"/>
          <w:szCs w:val="24"/>
        </w:rPr>
        <w:t>范围且标注为</w:t>
      </w:r>
      <w:r>
        <w:rPr>
          <w:rFonts w:ascii="宋体" w:eastAsia="宋体" w:cs="宋体"/>
          <w:snapToGrid w:val="0"/>
          <w:spacing w:val="1"/>
          <w:kern w:val="0"/>
          <w:sz w:val="24"/>
          <w:szCs w:val="24"/>
        </w:rPr>
        <w:t>“</w:t>
      </w:r>
      <w:r>
        <w:rPr>
          <w:rFonts w:ascii="宋体" w:eastAsia="宋体" w:cs="宋体"/>
          <w:snapToGrid w:val="0"/>
          <w:spacing w:val="1"/>
          <w:kern w:val="0"/>
          <w:sz w:val="24"/>
          <w:szCs w:val="24"/>
        </w:rPr>
        <w:t>政府强制采购产品</w:t>
      </w:r>
      <w:r>
        <w:rPr>
          <w:rFonts w:ascii="宋体" w:eastAsia="宋体" w:cs="宋体"/>
          <w:snapToGrid w:val="0"/>
          <w:spacing w:val="1"/>
          <w:kern w:val="0"/>
          <w:sz w:val="24"/>
          <w:szCs w:val="24"/>
        </w:rPr>
        <w:t>”</w:t>
      </w:r>
      <w:r>
        <w:rPr>
          <w:rFonts w:ascii="宋体" w:eastAsia="宋体" w:cs="宋体"/>
          <w:snapToGrid w:val="0"/>
          <w:spacing w:val="1"/>
          <w:kern w:val="0"/>
          <w:sz w:val="24"/>
          <w:szCs w:val="24"/>
        </w:rPr>
        <w:t>的，实施强制采购。供应商应当提</w:t>
      </w:r>
      <w:r>
        <w:rPr>
          <w:rFonts w:ascii="宋体" w:eastAsia="宋体" w:cs="宋体"/>
          <w:snapToGrid w:val="0"/>
          <w:spacing w:val="1"/>
          <w:kern w:val="0"/>
          <w:sz w:val="24"/>
          <w:szCs w:val="24"/>
        </w:rPr>
        <w:t>供国家确定的认证机构出具的、处于有效期之内的节能产品认证证书。</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5</w:t>
      </w:r>
      <w:r>
        <w:rPr>
          <w:rFonts w:ascii="宋体" w:eastAsia="宋体" w:cs="宋体" w:hint="eastAsia"/>
          <w:b/>
          <w:snapToGrid w:val="0"/>
          <w:spacing w:val="1"/>
          <w:kern w:val="0"/>
          <w:sz w:val="24"/>
          <w:szCs w:val="24"/>
        </w:rPr>
        <w:t>．投标费用</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5.1 </w:t>
      </w:r>
      <w:r>
        <w:rPr>
          <w:rFonts w:ascii="宋体" w:eastAsia="宋体" w:cs="宋体" w:hint="eastAsia"/>
          <w:snapToGrid w:val="0"/>
          <w:spacing w:val="1"/>
          <w:kern w:val="0"/>
          <w:sz w:val="24"/>
          <w:szCs w:val="24"/>
        </w:rPr>
        <w:t>供应商应承担所有与准备和参加投标有关的费用，不论投标的结果如何，采购人和采购代理机构均无义务和责任承担这些费用。</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6</w:t>
      </w:r>
      <w:r>
        <w:rPr>
          <w:rFonts w:ascii="宋体" w:eastAsia="宋体" w:cs="宋体" w:hint="eastAsia"/>
          <w:snapToGrid w:val="0"/>
          <w:spacing w:val="1"/>
          <w:kern w:val="0"/>
          <w:sz w:val="24"/>
          <w:szCs w:val="24"/>
        </w:rPr>
        <w:t>．项目属性、采购方式</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6.1 </w:t>
      </w:r>
      <w:r>
        <w:rPr>
          <w:rFonts w:ascii="宋体" w:eastAsia="宋体" w:cs="宋体" w:hint="eastAsia"/>
          <w:snapToGrid w:val="0"/>
          <w:spacing w:val="1"/>
          <w:kern w:val="0"/>
          <w:sz w:val="24"/>
          <w:szCs w:val="24"/>
        </w:rPr>
        <w:t>项目属性：本项目采购属性为</w:t>
      </w:r>
      <w:r>
        <w:rPr>
          <w:rFonts w:ascii="宋体" w:eastAsia="宋体" w:cs="宋体" w:hint="eastAsia"/>
          <w:b/>
          <w:snapToGrid w:val="0"/>
          <w:spacing w:val="1"/>
          <w:kern w:val="0"/>
          <w:sz w:val="24"/>
          <w:szCs w:val="24"/>
        </w:rPr>
        <w:t>服务采购</w:t>
      </w:r>
      <w:r>
        <w:rPr>
          <w:rFonts w:ascii="宋体" w:eastAsia="宋体" w:cs="宋体" w:hint="eastAsia"/>
          <w:snapToGrid w:val="0"/>
          <w:spacing w:val="1"/>
          <w:kern w:val="0"/>
          <w:sz w:val="24"/>
          <w:szCs w:val="24"/>
        </w:rPr>
        <w:t>。</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color w:val="FF0000"/>
          <w:spacing w:val="1"/>
          <w:kern w:val="0"/>
          <w:sz w:val="24"/>
          <w:szCs w:val="24"/>
        </w:rPr>
      </w:pPr>
      <w:r>
        <w:rPr>
          <w:rFonts w:ascii="宋体" w:eastAsia="宋体" w:cs="宋体" w:hint="eastAsia"/>
          <w:snapToGrid w:val="0"/>
          <w:spacing w:val="1"/>
          <w:kern w:val="0"/>
          <w:sz w:val="24"/>
          <w:szCs w:val="24"/>
        </w:rPr>
        <w:t xml:space="preserve">6.2 </w:t>
      </w:r>
      <w:r>
        <w:rPr>
          <w:rFonts w:ascii="宋体" w:eastAsia="宋体" w:cs="宋体" w:hint="eastAsia"/>
          <w:snapToGrid w:val="0"/>
          <w:spacing w:val="1"/>
          <w:kern w:val="0"/>
          <w:sz w:val="24"/>
          <w:szCs w:val="24"/>
        </w:rPr>
        <w:t>采购方式：本项目采购方式为</w:t>
      </w:r>
      <w:r>
        <w:rPr>
          <w:rFonts w:ascii="宋体" w:eastAsia="宋体" w:cs="宋体" w:hint="eastAsia"/>
          <w:b/>
          <w:snapToGrid w:val="0"/>
          <w:spacing w:val="1"/>
          <w:kern w:val="0"/>
          <w:sz w:val="24"/>
          <w:szCs w:val="24"/>
        </w:rPr>
        <w:t>竞争性磋商</w:t>
      </w:r>
      <w:r>
        <w:rPr>
          <w:rFonts w:ascii="宋体" w:eastAsia="宋体" w:cs="宋体" w:hint="eastAsia"/>
          <w:snapToGrid w:val="0"/>
          <w:spacing w:val="1"/>
          <w:kern w:val="0"/>
          <w:sz w:val="24"/>
          <w:szCs w:val="24"/>
        </w:rPr>
        <w:t>。</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二）采购文件</w:t>
      </w:r>
      <w:r>
        <w:rPr>
          <w:rFonts w:ascii="宋体" w:eastAsia="宋体" w:cs="宋体" w:hint="eastAsia"/>
          <w:b/>
          <w:snapToGrid w:val="0"/>
          <w:spacing w:val="1"/>
          <w:kern w:val="0"/>
          <w:sz w:val="28"/>
          <w:szCs w:val="28"/>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7</w:t>
      </w:r>
      <w:r>
        <w:rPr>
          <w:rFonts w:ascii="宋体" w:eastAsia="宋体" w:cs="宋体" w:hint="eastAsia"/>
          <w:b/>
          <w:snapToGrid w:val="0"/>
          <w:spacing w:val="1"/>
          <w:kern w:val="0"/>
          <w:sz w:val="24"/>
          <w:szCs w:val="24"/>
        </w:rPr>
        <w:t>．采购文件构成</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7.1 </w:t>
      </w:r>
      <w:r>
        <w:rPr>
          <w:rFonts w:ascii="宋体" w:eastAsia="宋体" w:cs="宋体" w:hint="eastAsia"/>
          <w:snapToGrid w:val="0"/>
          <w:spacing w:val="1"/>
          <w:kern w:val="0"/>
          <w:sz w:val="24"/>
          <w:szCs w:val="24"/>
        </w:rPr>
        <w:t>采购文件由下列内容构成：</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7.1.1 </w:t>
      </w:r>
      <w:r>
        <w:rPr>
          <w:rFonts w:ascii="宋体" w:eastAsia="宋体" w:cs="宋体" w:hint="eastAsia"/>
          <w:snapToGrid w:val="0"/>
          <w:spacing w:val="1"/>
          <w:kern w:val="0"/>
          <w:sz w:val="24"/>
          <w:szCs w:val="24"/>
        </w:rPr>
        <w:t>采购公告</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7.1.2 </w:t>
      </w:r>
      <w:r>
        <w:rPr>
          <w:rFonts w:ascii="宋体" w:eastAsia="宋体" w:cs="宋体" w:hint="eastAsia"/>
          <w:snapToGrid w:val="0"/>
          <w:spacing w:val="1"/>
          <w:kern w:val="0"/>
          <w:sz w:val="24"/>
          <w:szCs w:val="24"/>
        </w:rPr>
        <w:t>供应商须知</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lastRenderedPageBreak/>
        <w:t>7.1.</w:t>
      </w:r>
      <w:r>
        <w:rPr>
          <w:rFonts w:ascii="宋体" w:eastAsia="宋体" w:cs="宋体"/>
          <w:snapToGrid w:val="0"/>
          <w:spacing w:val="1"/>
          <w:kern w:val="0"/>
          <w:sz w:val="24"/>
          <w:szCs w:val="24"/>
        </w:rPr>
        <w:t>3</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评标办法（综合评分法）</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7.1.</w:t>
      </w:r>
      <w:r>
        <w:rPr>
          <w:rFonts w:ascii="宋体" w:eastAsia="宋体" w:cs="宋体"/>
          <w:snapToGrid w:val="0"/>
          <w:spacing w:val="1"/>
          <w:kern w:val="0"/>
          <w:sz w:val="24"/>
          <w:szCs w:val="24"/>
        </w:rPr>
        <w:t xml:space="preserve">4 </w:t>
      </w:r>
      <w:r>
        <w:rPr>
          <w:rFonts w:ascii="宋体" w:eastAsia="宋体" w:cs="宋体" w:hint="eastAsia"/>
          <w:snapToGrid w:val="0"/>
          <w:spacing w:val="1"/>
          <w:kern w:val="0"/>
          <w:sz w:val="24"/>
          <w:szCs w:val="24"/>
        </w:rPr>
        <w:t>合同主要条款及格式</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7.1.</w:t>
      </w:r>
      <w:r>
        <w:rPr>
          <w:rFonts w:ascii="宋体" w:eastAsia="宋体" w:cs="宋体"/>
          <w:snapToGrid w:val="0"/>
          <w:spacing w:val="1"/>
          <w:kern w:val="0"/>
          <w:sz w:val="24"/>
          <w:szCs w:val="24"/>
        </w:rPr>
        <w:t xml:space="preserve">5  </w:t>
      </w:r>
      <w:r>
        <w:rPr>
          <w:rFonts w:ascii="宋体" w:eastAsia="宋体" w:cs="宋体"/>
          <w:snapToGrid w:val="0"/>
          <w:spacing w:val="1"/>
          <w:kern w:val="0"/>
          <w:sz w:val="24"/>
          <w:szCs w:val="24"/>
        </w:rPr>
        <w:t>采购需求、服务及商务要求</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7.1.</w:t>
      </w:r>
      <w:r>
        <w:rPr>
          <w:rFonts w:ascii="宋体" w:eastAsia="宋体" w:cs="宋体"/>
          <w:snapToGrid w:val="0"/>
          <w:spacing w:val="1"/>
          <w:kern w:val="0"/>
          <w:sz w:val="24"/>
          <w:szCs w:val="24"/>
        </w:rPr>
        <w:t>6</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响应文件格式</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7.2 </w:t>
      </w:r>
      <w:r>
        <w:rPr>
          <w:rFonts w:ascii="宋体" w:eastAsia="宋体" w:cs="宋体" w:hint="eastAsia"/>
          <w:snapToGrid w:val="0"/>
          <w:spacing w:val="1"/>
          <w:kern w:val="0"/>
          <w:sz w:val="24"/>
          <w:szCs w:val="24"/>
        </w:rPr>
        <w:t>供应商应认真阅读采购文件中所有的事项、格式、条款和技术规范等要求。供应商没有按照采购文件要求提交全部资料，或者投标文件没有对采购文件各方面</w:t>
      </w:r>
      <w:proofErr w:type="gramStart"/>
      <w:r>
        <w:rPr>
          <w:rFonts w:ascii="宋体" w:eastAsia="宋体" w:cs="宋体" w:hint="eastAsia"/>
          <w:snapToGrid w:val="0"/>
          <w:spacing w:val="1"/>
          <w:kern w:val="0"/>
          <w:sz w:val="24"/>
          <w:szCs w:val="24"/>
        </w:rPr>
        <w:t>作出</w:t>
      </w:r>
      <w:proofErr w:type="gramEnd"/>
      <w:r>
        <w:rPr>
          <w:rFonts w:ascii="宋体" w:eastAsia="宋体" w:cs="宋体" w:hint="eastAsia"/>
          <w:snapToGrid w:val="0"/>
          <w:spacing w:val="1"/>
          <w:kern w:val="0"/>
          <w:sz w:val="24"/>
          <w:szCs w:val="24"/>
        </w:rPr>
        <w:t>明确响应可能导致响应无效。</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w:t>
      </w:r>
      <w:r>
        <w:rPr>
          <w:rFonts w:ascii="宋体" w:eastAsia="宋体" w:cs="宋体" w:hint="eastAsia"/>
          <w:sz w:val="24"/>
          <w:szCs w:val="24"/>
        </w:rPr>
        <w:t>供应商质疑、投诉</w:t>
      </w:r>
      <w:r>
        <w:rPr>
          <w:rFonts w:ascii="宋体" w:eastAsia="宋体" w:cs="宋体" w:hint="eastAsia"/>
          <w:sz w:val="24"/>
          <w:szCs w:val="24"/>
        </w:rPr>
        <w:t xml:space="preserve"> </w:t>
      </w:r>
    </w:p>
    <w:p w:rsidR="00DF1689" w:rsidRDefault="0087694C">
      <w:pPr>
        <w:widowControl/>
        <w:kinsoku w:val="0"/>
        <w:autoSpaceDE w:val="0"/>
        <w:autoSpaceDN w:val="0"/>
        <w:adjustRightInd w:val="0"/>
        <w:snapToGrid w:val="0"/>
        <w:spacing w:line="480" w:lineRule="exact"/>
        <w:ind w:firstLineChars="200" w:firstLine="486"/>
        <w:jc w:val="left"/>
        <w:textAlignment w:val="baseline"/>
        <w:rPr>
          <w:rFonts w:ascii="宋体" w:eastAsia="宋体" w:cs="宋体"/>
          <w:b/>
          <w:bCs/>
          <w:snapToGrid w:val="0"/>
          <w:spacing w:val="1"/>
          <w:kern w:val="0"/>
          <w:sz w:val="24"/>
          <w:szCs w:val="24"/>
        </w:rPr>
      </w:pPr>
      <w:r>
        <w:rPr>
          <w:rFonts w:ascii="宋体" w:eastAsia="宋体" w:cs="宋体" w:hint="eastAsia"/>
          <w:b/>
          <w:bCs/>
          <w:snapToGrid w:val="0"/>
          <w:spacing w:val="1"/>
          <w:kern w:val="0"/>
          <w:sz w:val="24"/>
          <w:szCs w:val="24"/>
        </w:rPr>
        <w:t xml:space="preserve">8.1  </w:t>
      </w:r>
      <w:r>
        <w:rPr>
          <w:rFonts w:ascii="宋体" w:eastAsia="宋体" w:cs="宋体" w:hint="eastAsia"/>
          <w:b/>
          <w:bCs/>
          <w:snapToGrid w:val="0"/>
          <w:spacing w:val="1"/>
          <w:kern w:val="0"/>
          <w:sz w:val="24"/>
          <w:szCs w:val="24"/>
        </w:rPr>
        <w:t>质疑</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8.1.1</w:t>
      </w:r>
      <w:r>
        <w:rPr>
          <w:rFonts w:ascii="宋体" w:eastAsia="宋体" w:cs="宋体" w:hint="eastAsia"/>
          <w:sz w:val="24"/>
          <w:szCs w:val="24"/>
        </w:rPr>
        <w:t>供应商认为采购文件、采购过程和中标、成交结果使自己的权益受到损害的，可以在知道或者应知其权益受到损害之日起七个工作日内，以书面形式向采购人或代理机构提出。</w:t>
      </w:r>
      <w:r>
        <w:rPr>
          <w:rFonts w:ascii="宋体" w:eastAsia="宋体" w:cs="宋体" w:hint="eastAsia"/>
          <w:sz w:val="24"/>
          <w:szCs w:val="24"/>
        </w:rPr>
        <w:t xml:space="preserve"> </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8.1.2</w:t>
      </w:r>
      <w:r>
        <w:rPr>
          <w:rFonts w:ascii="宋体" w:eastAsia="宋体" w:cs="宋体" w:hint="eastAsia"/>
          <w:sz w:val="24"/>
          <w:szCs w:val="24"/>
        </w:rPr>
        <w:t>受到损害之日定义：政府采购法第五十二条规定（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8.1.3</w:t>
      </w:r>
      <w:r>
        <w:rPr>
          <w:rFonts w:ascii="宋体" w:eastAsia="宋体" w:cs="宋体" w:hint="eastAsia"/>
          <w:sz w:val="24"/>
          <w:szCs w:val="24"/>
        </w:rPr>
        <w:t>针对</w:t>
      </w:r>
      <w:r>
        <w:rPr>
          <w:rFonts w:ascii="宋体" w:eastAsia="宋体" w:cs="宋体" w:hint="eastAsia"/>
          <w:b/>
          <w:bCs/>
          <w:sz w:val="24"/>
          <w:szCs w:val="24"/>
        </w:rPr>
        <w:t>同一采购程序</w:t>
      </w:r>
      <w:r>
        <w:rPr>
          <w:rFonts w:ascii="宋体" w:eastAsia="宋体" w:cs="宋体" w:hint="eastAsia"/>
          <w:sz w:val="24"/>
          <w:szCs w:val="24"/>
        </w:rPr>
        <w:t>环节的质疑，供应商须以书面形式向采购人或代理机构一次性提出。</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8.2</w:t>
      </w:r>
      <w:r>
        <w:rPr>
          <w:rFonts w:ascii="宋体" w:eastAsia="宋体" w:cs="宋体" w:hint="eastAsia"/>
          <w:sz w:val="24"/>
          <w:szCs w:val="24"/>
        </w:rPr>
        <w:t>质疑受理条件</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8.2.1</w:t>
      </w:r>
      <w:r>
        <w:rPr>
          <w:rFonts w:ascii="宋体" w:eastAsia="宋体" w:cs="宋体" w:hint="eastAsia"/>
          <w:sz w:val="24"/>
          <w:szCs w:val="24"/>
        </w:rPr>
        <w:t>供应商所提出质疑，必需有认为采购文件、采购过程、中标和成交结果等使</w:t>
      </w:r>
      <w:proofErr w:type="gramStart"/>
      <w:r>
        <w:rPr>
          <w:rFonts w:ascii="宋体" w:eastAsia="宋体" w:cs="宋体" w:hint="eastAsia"/>
          <w:sz w:val="24"/>
          <w:szCs w:val="24"/>
        </w:rPr>
        <w:t>自已</w:t>
      </w:r>
      <w:proofErr w:type="gramEnd"/>
      <w:r>
        <w:rPr>
          <w:rFonts w:ascii="宋体" w:eastAsia="宋体" w:cs="宋体" w:hint="eastAsia"/>
          <w:sz w:val="24"/>
          <w:szCs w:val="24"/>
        </w:rPr>
        <w:t>的利益受到损害的事实和依据，对与采购活动无关的供应商或者没</w:t>
      </w:r>
      <w:r>
        <w:rPr>
          <w:rFonts w:ascii="宋体" w:eastAsia="宋体" w:cs="宋体" w:hint="eastAsia"/>
          <w:sz w:val="24"/>
          <w:szCs w:val="24"/>
        </w:rPr>
        <w:t>有提出使自己的利益受到损害的事实和依据的质疑，可不予受理。</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8.2.2</w:t>
      </w:r>
      <w:r>
        <w:rPr>
          <w:rFonts w:ascii="宋体" w:eastAsia="宋体" w:cs="宋体" w:hint="eastAsia"/>
          <w:sz w:val="24"/>
          <w:szCs w:val="24"/>
        </w:rPr>
        <w:t>供应商可以委托代理人进行质疑。代理人提出质疑，应当提交供应商签署的授权委托书（授权委托书应当载明代理人的姓名、代理事项、具体权限、期限和相关事项。供应商为自然人的，应当由本人签字；供应商为法人或者其他组织的，应当由法定代表人、主要负责人签字或者盖章，并加盖公章）。</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8.2.3</w:t>
      </w:r>
      <w:r>
        <w:rPr>
          <w:rFonts w:ascii="宋体" w:eastAsia="宋体" w:cs="宋体" w:hint="eastAsia"/>
          <w:sz w:val="24"/>
          <w:szCs w:val="24"/>
        </w:rPr>
        <w:t>质疑需以书面形式提出，质疑需包含具体的质疑事项、事实依据及相关确凿的证明材料和注明事实的确切来源并署名。质疑人为法人或其他组织的，</w:t>
      </w:r>
      <w:proofErr w:type="gramStart"/>
      <w:r>
        <w:rPr>
          <w:rFonts w:ascii="宋体" w:eastAsia="宋体" w:cs="宋体" w:hint="eastAsia"/>
          <w:sz w:val="24"/>
          <w:szCs w:val="24"/>
        </w:rPr>
        <w:t>质疑书</w:t>
      </w:r>
      <w:proofErr w:type="gramEnd"/>
      <w:r>
        <w:rPr>
          <w:rFonts w:ascii="宋体" w:eastAsia="宋体" w:cs="宋体" w:hint="eastAsia"/>
          <w:sz w:val="24"/>
          <w:szCs w:val="24"/>
        </w:rPr>
        <w:t>应当加盖质疑单位公章；以口头形</w:t>
      </w:r>
      <w:r>
        <w:rPr>
          <w:rFonts w:ascii="宋体" w:eastAsia="宋体" w:cs="宋体" w:hint="eastAsia"/>
          <w:sz w:val="24"/>
          <w:szCs w:val="24"/>
        </w:rPr>
        <w:t>式提出的，可不予受理。</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lastRenderedPageBreak/>
        <w:t>8.2.4</w:t>
      </w:r>
      <w:r>
        <w:rPr>
          <w:rFonts w:ascii="宋体" w:eastAsia="宋体" w:cs="宋体" w:hint="eastAsia"/>
          <w:sz w:val="24"/>
          <w:szCs w:val="24"/>
        </w:rPr>
        <w:t>在法定时间内提出质疑。供应商在认为采购过程、中标和成交结果等使</w:t>
      </w:r>
      <w:proofErr w:type="gramStart"/>
      <w:r>
        <w:rPr>
          <w:rFonts w:ascii="宋体" w:eastAsia="宋体" w:cs="宋体" w:hint="eastAsia"/>
          <w:sz w:val="24"/>
          <w:szCs w:val="24"/>
        </w:rPr>
        <w:t>自已</w:t>
      </w:r>
      <w:proofErr w:type="gramEnd"/>
      <w:r>
        <w:rPr>
          <w:rFonts w:ascii="宋体" w:eastAsia="宋体" w:cs="宋体" w:hint="eastAsia"/>
          <w:sz w:val="24"/>
          <w:szCs w:val="24"/>
        </w:rPr>
        <w:t>的利益受到损害后的七个工作日内提出质疑。</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8.3</w:t>
      </w:r>
      <w:r>
        <w:rPr>
          <w:rFonts w:ascii="宋体" w:eastAsia="宋体" w:cs="宋体" w:hint="eastAsia"/>
          <w:sz w:val="24"/>
          <w:szCs w:val="24"/>
        </w:rPr>
        <w:t>质疑具体要求及注意事项</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bookmarkStart w:id="73" w:name="_Hlk193040197"/>
      <w:r>
        <w:rPr>
          <w:rFonts w:ascii="宋体" w:eastAsia="宋体" w:cs="宋体" w:hint="eastAsia"/>
          <w:sz w:val="24"/>
          <w:szCs w:val="24"/>
        </w:rPr>
        <w:t>8.3.1</w:t>
      </w:r>
      <w:r>
        <w:rPr>
          <w:rFonts w:ascii="宋体" w:eastAsia="宋体" w:cs="宋体" w:hint="eastAsia"/>
          <w:sz w:val="24"/>
          <w:szCs w:val="24"/>
        </w:rPr>
        <w:t>质疑</w:t>
      </w:r>
      <w:proofErr w:type="gramStart"/>
      <w:r>
        <w:rPr>
          <w:rFonts w:ascii="宋体" w:eastAsia="宋体" w:cs="宋体" w:hint="eastAsia"/>
          <w:sz w:val="24"/>
          <w:szCs w:val="24"/>
        </w:rPr>
        <w:t>函标准</w:t>
      </w:r>
      <w:proofErr w:type="gramEnd"/>
      <w:r>
        <w:rPr>
          <w:rFonts w:ascii="宋体" w:eastAsia="宋体" w:cs="宋体" w:hint="eastAsia"/>
          <w:sz w:val="24"/>
          <w:szCs w:val="24"/>
        </w:rPr>
        <w:t>范本下载地址</w:t>
      </w:r>
      <w:r>
        <w:rPr>
          <w:rFonts w:ascii="宋体" w:eastAsia="宋体" w:cs="宋体" w:hint="eastAsia"/>
          <w:sz w:val="24"/>
          <w:szCs w:val="24"/>
        </w:rPr>
        <w:t xml:space="preserve"> http://www.ccgp.gov.cn/</w:t>
      </w:r>
      <w:r>
        <w:rPr>
          <w:rFonts w:ascii="宋体" w:eastAsia="宋体" w:cs="宋体" w:hint="eastAsia"/>
          <w:sz w:val="24"/>
          <w:szCs w:val="24"/>
        </w:rPr>
        <w:t>，供应商自行下载并严格按照范本要求编制。未按范本要求、采购文件要求及相关管理办法规定要求递交所需的质疑材料，采购人或采购代理机构，可不予受理。</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8.3.2</w:t>
      </w:r>
      <w:r>
        <w:rPr>
          <w:rFonts w:ascii="宋体" w:eastAsia="宋体" w:cs="宋体" w:hint="eastAsia"/>
          <w:sz w:val="24"/>
          <w:szCs w:val="24"/>
        </w:rPr>
        <w:t>质疑文件递交要求：质疑须以书面形式提出，列明质疑事项及相关依据，联系人、联系电话、传真、详细地址、邮编等基</w:t>
      </w:r>
      <w:r>
        <w:rPr>
          <w:rFonts w:ascii="宋体" w:eastAsia="宋体" w:cs="宋体" w:hint="eastAsia"/>
          <w:sz w:val="24"/>
          <w:szCs w:val="24"/>
        </w:rPr>
        <w:t>本信息。质疑函一式两份，加盖公章后，通过贵州省公共资源交易中心交易系统线上提交。</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8.3.3</w:t>
      </w:r>
      <w:r>
        <w:rPr>
          <w:rFonts w:ascii="宋体" w:eastAsia="宋体" w:cs="宋体" w:hint="eastAsia"/>
          <w:sz w:val="24"/>
          <w:szCs w:val="24"/>
        </w:rPr>
        <w:t>质疑文件联系方式：</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代理机构：贵州省招标有限公司</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联</w:t>
      </w:r>
      <w:r>
        <w:rPr>
          <w:rFonts w:ascii="宋体" w:eastAsia="宋体" w:cs="宋体" w:hint="eastAsia"/>
          <w:sz w:val="24"/>
          <w:szCs w:val="24"/>
        </w:rPr>
        <w:t xml:space="preserve"> </w:t>
      </w:r>
      <w:r>
        <w:rPr>
          <w:rFonts w:ascii="宋体" w:eastAsia="宋体" w:cs="宋体" w:hint="eastAsia"/>
          <w:sz w:val="24"/>
          <w:szCs w:val="24"/>
        </w:rPr>
        <w:t>系</w:t>
      </w:r>
      <w:r>
        <w:rPr>
          <w:rFonts w:ascii="宋体" w:eastAsia="宋体" w:cs="宋体" w:hint="eastAsia"/>
          <w:sz w:val="24"/>
          <w:szCs w:val="24"/>
        </w:rPr>
        <w:t xml:space="preserve"> </w:t>
      </w:r>
      <w:r>
        <w:rPr>
          <w:rFonts w:ascii="宋体" w:eastAsia="宋体" w:cs="宋体" w:hint="eastAsia"/>
          <w:sz w:val="24"/>
          <w:szCs w:val="24"/>
        </w:rPr>
        <w:t>人：崔伟</w:t>
      </w:r>
      <w:r>
        <w:rPr>
          <w:rFonts w:ascii="宋体" w:eastAsia="宋体" w:cs="宋体" w:hint="eastAsia"/>
          <w:sz w:val="24"/>
          <w:szCs w:val="24"/>
        </w:rPr>
        <w:t xml:space="preserve">               </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联系电话：</w:t>
      </w:r>
      <w:r>
        <w:rPr>
          <w:rFonts w:ascii="宋体" w:eastAsia="宋体" w:cs="宋体"/>
          <w:sz w:val="24"/>
          <w:szCs w:val="24"/>
        </w:rPr>
        <w:t>13765153050</w:t>
      </w:r>
      <w:r>
        <w:rPr>
          <w:rFonts w:ascii="宋体" w:eastAsia="宋体" w:cs="宋体" w:hint="eastAsia"/>
          <w:sz w:val="24"/>
          <w:szCs w:val="24"/>
        </w:rPr>
        <w:t xml:space="preserve">    </w:t>
      </w:r>
    </w:p>
    <w:bookmarkEnd w:id="73"/>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8.3.4</w:t>
      </w:r>
      <w:r>
        <w:rPr>
          <w:rFonts w:ascii="宋体" w:eastAsia="宋体" w:cs="宋体" w:hint="eastAsia"/>
          <w:sz w:val="24"/>
          <w:szCs w:val="24"/>
        </w:rPr>
        <w:t>供应商对采购文件质疑的截止时间为：供应商下载采购</w:t>
      </w:r>
      <w:proofErr w:type="gramStart"/>
      <w:r>
        <w:rPr>
          <w:rFonts w:ascii="宋体" w:eastAsia="宋体" w:cs="宋体" w:hint="eastAsia"/>
          <w:sz w:val="24"/>
          <w:szCs w:val="24"/>
        </w:rPr>
        <w:t>文件文件</w:t>
      </w:r>
      <w:proofErr w:type="gramEnd"/>
      <w:r>
        <w:rPr>
          <w:rFonts w:ascii="宋体" w:eastAsia="宋体" w:cs="宋体" w:hint="eastAsia"/>
          <w:sz w:val="24"/>
          <w:szCs w:val="24"/>
        </w:rPr>
        <w:t>之日起</w:t>
      </w:r>
      <w:r>
        <w:rPr>
          <w:rFonts w:ascii="宋体" w:eastAsia="宋体" w:cs="宋体" w:hint="eastAsia"/>
          <w:sz w:val="24"/>
          <w:szCs w:val="24"/>
        </w:rPr>
        <w:t xml:space="preserve"> 7 </w:t>
      </w:r>
      <w:proofErr w:type="gramStart"/>
      <w:r>
        <w:rPr>
          <w:rFonts w:ascii="宋体" w:eastAsia="宋体" w:cs="宋体" w:hint="eastAsia"/>
          <w:sz w:val="24"/>
          <w:szCs w:val="24"/>
        </w:rPr>
        <w:t>个</w:t>
      </w:r>
      <w:proofErr w:type="gramEnd"/>
      <w:r>
        <w:rPr>
          <w:rFonts w:ascii="宋体" w:eastAsia="宋体" w:cs="宋体" w:hint="eastAsia"/>
          <w:sz w:val="24"/>
          <w:szCs w:val="24"/>
        </w:rPr>
        <w:t>工作日内。</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8.4</w:t>
      </w:r>
      <w:r>
        <w:rPr>
          <w:rFonts w:ascii="宋体" w:eastAsia="宋体" w:cs="宋体" w:hint="eastAsia"/>
          <w:sz w:val="24"/>
          <w:szCs w:val="24"/>
        </w:rPr>
        <w:t>质疑答复</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采购人或者采购代理机构应当在</w:t>
      </w:r>
      <w:r>
        <w:rPr>
          <w:rFonts w:ascii="宋体" w:eastAsia="宋体" w:cs="宋体" w:hint="eastAsia"/>
          <w:sz w:val="24"/>
          <w:szCs w:val="24"/>
        </w:rPr>
        <w:t>7</w:t>
      </w:r>
      <w:r>
        <w:rPr>
          <w:rFonts w:ascii="宋体" w:eastAsia="宋体" w:cs="宋体" w:hint="eastAsia"/>
          <w:sz w:val="24"/>
          <w:szCs w:val="24"/>
        </w:rPr>
        <w:t>个工作日内对供应</w:t>
      </w:r>
      <w:proofErr w:type="gramStart"/>
      <w:r>
        <w:rPr>
          <w:rFonts w:ascii="宋体" w:eastAsia="宋体" w:cs="宋体" w:hint="eastAsia"/>
          <w:sz w:val="24"/>
          <w:szCs w:val="24"/>
        </w:rPr>
        <w:t>商依法</w:t>
      </w:r>
      <w:proofErr w:type="gramEnd"/>
      <w:r>
        <w:rPr>
          <w:rFonts w:ascii="宋体" w:eastAsia="宋体" w:cs="宋体" w:hint="eastAsia"/>
          <w:sz w:val="24"/>
          <w:szCs w:val="24"/>
        </w:rPr>
        <w:t>提出的询问</w:t>
      </w:r>
      <w:proofErr w:type="gramStart"/>
      <w:r>
        <w:rPr>
          <w:rFonts w:ascii="宋体" w:eastAsia="宋体" w:cs="宋体" w:hint="eastAsia"/>
          <w:sz w:val="24"/>
          <w:szCs w:val="24"/>
        </w:rPr>
        <w:t>作出</w:t>
      </w:r>
      <w:proofErr w:type="gramEnd"/>
      <w:r>
        <w:rPr>
          <w:rFonts w:ascii="宋体" w:eastAsia="宋体" w:cs="宋体" w:hint="eastAsia"/>
          <w:sz w:val="24"/>
          <w:szCs w:val="24"/>
        </w:rPr>
        <w:t>答复。供应商提出的询问或者质疑超出采购人对采购代理机构委托授权范围的，采购代理机构应当告知供应商向采购人提出。政府采购评审专家应当配合采购人或者采购代理机构答复供应商的询问和质疑。</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8.5</w:t>
      </w:r>
      <w:r>
        <w:rPr>
          <w:rFonts w:ascii="宋体" w:eastAsia="宋体" w:cs="宋体" w:hint="eastAsia"/>
          <w:sz w:val="24"/>
          <w:szCs w:val="24"/>
        </w:rPr>
        <w:t>投诉</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提出质疑的供应商对采购人或代理机构的答复不满意或采购人、采购代理机构在规定的时间内未</w:t>
      </w:r>
      <w:proofErr w:type="gramStart"/>
      <w:r>
        <w:rPr>
          <w:rFonts w:ascii="宋体" w:eastAsia="宋体" w:cs="宋体" w:hint="eastAsia"/>
          <w:sz w:val="24"/>
          <w:szCs w:val="24"/>
        </w:rPr>
        <w:t>作出</w:t>
      </w:r>
      <w:proofErr w:type="gramEnd"/>
      <w:r>
        <w:rPr>
          <w:rFonts w:ascii="宋体" w:eastAsia="宋体" w:cs="宋体" w:hint="eastAsia"/>
          <w:sz w:val="24"/>
          <w:szCs w:val="24"/>
        </w:rPr>
        <w:t>答复的，可在收到答复之日起或答复期满后十五个工作日内向采购人同级政府采购监督部门投诉。</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9</w:t>
      </w:r>
      <w:r>
        <w:rPr>
          <w:rFonts w:ascii="宋体" w:eastAsia="宋体" w:cs="宋体" w:hint="eastAsia"/>
          <w:sz w:val="24"/>
          <w:szCs w:val="24"/>
        </w:rPr>
        <w:t>．采购公告及采购文件获取</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 xml:space="preserve">9.1 </w:t>
      </w:r>
      <w:r>
        <w:rPr>
          <w:rFonts w:ascii="宋体" w:eastAsia="宋体" w:cs="宋体" w:hint="eastAsia"/>
          <w:sz w:val="24"/>
          <w:szCs w:val="24"/>
        </w:rPr>
        <w:t>采购公告的公告期限为</w:t>
      </w:r>
      <w:r>
        <w:rPr>
          <w:rFonts w:ascii="宋体" w:eastAsia="宋体" w:cs="宋体" w:hint="eastAsia"/>
          <w:sz w:val="24"/>
          <w:szCs w:val="24"/>
        </w:rPr>
        <w:t>5</w:t>
      </w:r>
      <w:r>
        <w:rPr>
          <w:rFonts w:ascii="宋体" w:eastAsia="宋体" w:cs="宋体" w:hint="eastAsia"/>
          <w:sz w:val="24"/>
          <w:szCs w:val="24"/>
        </w:rPr>
        <w:t>个工作日，以财政部门指定的政府采购信息公告媒体发布公告之日起算。</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sz w:val="24"/>
          <w:szCs w:val="24"/>
        </w:rPr>
      </w:pPr>
      <w:r>
        <w:rPr>
          <w:rFonts w:ascii="宋体" w:eastAsia="宋体" w:cs="宋体" w:hint="eastAsia"/>
          <w:sz w:val="24"/>
          <w:szCs w:val="24"/>
        </w:rPr>
        <w:t>9.2</w:t>
      </w:r>
      <w:r>
        <w:rPr>
          <w:rFonts w:ascii="宋体" w:eastAsia="宋体" w:cs="宋体" w:hint="eastAsia"/>
          <w:sz w:val="24"/>
          <w:szCs w:val="24"/>
        </w:rPr>
        <w:t>采购文件的获取：</w:t>
      </w:r>
    </w:p>
    <w:p w:rsidR="00DF1689" w:rsidRDefault="0087694C">
      <w:pPr>
        <w:widowControl/>
        <w:kinsoku w:val="0"/>
        <w:autoSpaceDE w:val="0"/>
        <w:autoSpaceDN w:val="0"/>
        <w:adjustRightInd w:val="0"/>
        <w:snapToGrid w:val="0"/>
        <w:spacing w:line="480" w:lineRule="exact"/>
        <w:ind w:firstLineChars="200" w:firstLine="480"/>
        <w:jc w:val="left"/>
        <w:textAlignment w:val="baseline"/>
        <w:rPr>
          <w:rFonts w:ascii="宋体" w:eastAsia="宋体" w:cs="宋体"/>
          <w:b/>
          <w:snapToGrid w:val="0"/>
          <w:spacing w:val="1"/>
          <w:kern w:val="0"/>
          <w:sz w:val="24"/>
          <w:szCs w:val="24"/>
        </w:rPr>
      </w:pPr>
      <w:r>
        <w:rPr>
          <w:rFonts w:ascii="宋体" w:eastAsia="宋体" w:cs="宋体" w:hint="eastAsia"/>
          <w:sz w:val="24"/>
          <w:szCs w:val="24"/>
        </w:rPr>
        <w:t>详见采购公告</w:t>
      </w:r>
      <w:r>
        <w:rPr>
          <w:rFonts w:ascii="宋体" w:eastAsia="宋体" w:cs="宋体" w:hint="eastAsia"/>
          <w:b/>
          <w:snapToGrid w:val="0"/>
          <w:spacing w:val="1"/>
          <w:kern w:val="0"/>
          <w:sz w:val="24"/>
          <w:szCs w:val="24"/>
        </w:rPr>
        <w:t>。</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10</w:t>
      </w:r>
      <w:r>
        <w:rPr>
          <w:rFonts w:ascii="宋体" w:eastAsia="宋体" w:cs="宋体" w:hint="eastAsia"/>
          <w:b/>
          <w:snapToGrid w:val="0"/>
          <w:spacing w:val="1"/>
          <w:kern w:val="0"/>
          <w:sz w:val="24"/>
          <w:szCs w:val="24"/>
        </w:rPr>
        <w:t>．采购文件的澄清或修改</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lastRenderedPageBreak/>
        <w:t>10</w:t>
      </w:r>
      <w:r>
        <w:rPr>
          <w:rFonts w:ascii="宋体" w:eastAsia="宋体" w:cs="宋体"/>
          <w:snapToGrid w:val="0"/>
          <w:spacing w:val="1"/>
          <w:kern w:val="0"/>
          <w:sz w:val="24"/>
          <w:szCs w:val="24"/>
        </w:rPr>
        <w:t>.1</w:t>
      </w:r>
      <w:r>
        <w:rPr>
          <w:rFonts w:ascii="宋体" w:eastAsia="宋体" w:cs="宋体"/>
          <w:snapToGrid w:val="0"/>
          <w:spacing w:val="1"/>
          <w:kern w:val="0"/>
          <w:sz w:val="24"/>
          <w:szCs w:val="24"/>
        </w:rPr>
        <w:t xml:space="preserve">　采购人或者采购代理机构可以对已发出的采购文件进行必要的澄清或者修改。澄清或者修改的内容可能影响响应文件编制的，采购人或者采购代理机构应当在投标截止时间至少</w:t>
      </w:r>
      <w:r>
        <w:rPr>
          <w:rFonts w:ascii="宋体" w:eastAsia="宋体" w:cs="宋体"/>
          <w:snapToGrid w:val="0"/>
          <w:spacing w:val="1"/>
          <w:kern w:val="0"/>
          <w:sz w:val="24"/>
          <w:szCs w:val="24"/>
        </w:rPr>
        <w:t>5</w:t>
      </w:r>
      <w:r>
        <w:rPr>
          <w:rFonts w:ascii="宋体" w:eastAsia="宋体" w:cs="宋体"/>
          <w:snapToGrid w:val="0"/>
          <w:spacing w:val="1"/>
          <w:kern w:val="0"/>
          <w:sz w:val="24"/>
          <w:szCs w:val="24"/>
        </w:rPr>
        <w:t>日前，通过采购平台</w:t>
      </w:r>
      <w:r>
        <w:rPr>
          <w:rFonts w:ascii="宋体" w:eastAsia="宋体" w:cs="宋体" w:hint="eastAsia"/>
          <w:snapToGrid w:val="0"/>
          <w:spacing w:val="1"/>
          <w:kern w:val="0"/>
          <w:sz w:val="24"/>
          <w:szCs w:val="24"/>
        </w:rPr>
        <w:t>（</w:t>
      </w:r>
      <w:hyperlink r:id="rId11" w:history="1">
        <w:r>
          <w:rPr>
            <w:rFonts w:ascii="宋体" w:eastAsia="宋体" w:cs="宋体"/>
            <w:snapToGrid w:val="0"/>
            <w:spacing w:val="1"/>
            <w:kern w:val="0"/>
            <w:sz w:val="24"/>
            <w:szCs w:val="24"/>
            <w:u w:val="single"/>
          </w:rPr>
          <w:t>贵州省公共资源交易云</w:t>
        </w:r>
      </w:hyperlink>
      <w:r>
        <w:rPr>
          <w:rFonts w:ascii="宋体" w:eastAsia="宋体" w:cs="宋体" w:hint="eastAsia"/>
          <w:snapToGrid w:val="0"/>
          <w:spacing w:val="1"/>
          <w:kern w:val="0"/>
          <w:sz w:val="24"/>
          <w:szCs w:val="24"/>
          <w:u w:val="single"/>
        </w:rPr>
        <w:t>平台</w:t>
      </w:r>
      <w:r>
        <w:rPr>
          <w:rFonts w:ascii="宋体" w:eastAsia="宋体" w:cs="宋体" w:hint="eastAsia"/>
          <w:snapToGrid w:val="0"/>
          <w:spacing w:val="1"/>
          <w:kern w:val="0"/>
          <w:sz w:val="24"/>
          <w:szCs w:val="24"/>
        </w:rPr>
        <w:t>）</w:t>
      </w:r>
      <w:r>
        <w:rPr>
          <w:rFonts w:ascii="宋体" w:eastAsia="宋体" w:cs="宋体"/>
          <w:snapToGrid w:val="0"/>
          <w:spacing w:val="1"/>
          <w:kern w:val="0"/>
          <w:sz w:val="24"/>
          <w:szCs w:val="24"/>
        </w:rPr>
        <w:t>通知所有</w:t>
      </w:r>
      <w:r>
        <w:rPr>
          <w:rFonts w:ascii="宋体" w:eastAsia="宋体" w:cs="宋体"/>
          <w:snapToGrid w:val="0"/>
          <w:spacing w:val="1"/>
          <w:kern w:val="0"/>
          <w:sz w:val="24"/>
          <w:szCs w:val="24"/>
        </w:rPr>
        <w:t>获取采购文件的潜在供应商；不足</w:t>
      </w:r>
      <w:r>
        <w:rPr>
          <w:rFonts w:ascii="宋体" w:eastAsia="宋体" w:cs="宋体"/>
          <w:snapToGrid w:val="0"/>
          <w:spacing w:val="1"/>
          <w:kern w:val="0"/>
          <w:sz w:val="24"/>
          <w:szCs w:val="24"/>
        </w:rPr>
        <w:t>5</w:t>
      </w:r>
      <w:r>
        <w:rPr>
          <w:rFonts w:ascii="宋体" w:eastAsia="宋体" w:cs="宋体"/>
          <w:snapToGrid w:val="0"/>
          <w:spacing w:val="1"/>
          <w:kern w:val="0"/>
          <w:sz w:val="24"/>
          <w:szCs w:val="24"/>
        </w:rPr>
        <w:t>日的，采购人或者采购代理机构应当顺延提交响应文件的截止时间。</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10</w:t>
      </w:r>
      <w:r>
        <w:rPr>
          <w:rFonts w:ascii="宋体" w:eastAsia="宋体" w:cs="宋体"/>
          <w:snapToGrid w:val="0"/>
          <w:spacing w:val="1"/>
          <w:kern w:val="0"/>
          <w:sz w:val="24"/>
          <w:szCs w:val="24"/>
        </w:rPr>
        <w:t xml:space="preserve">.2 </w:t>
      </w:r>
      <w:r>
        <w:rPr>
          <w:rFonts w:ascii="宋体" w:eastAsia="宋体" w:cs="宋体"/>
          <w:snapToGrid w:val="0"/>
          <w:spacing w:val="1"/>
          <w:kern w:val="0"/>
          <w:sz w:val="24"/>
          <w:szCs w:val="24"/>
        </w:rPr>
        <w:t>供应商若对采购文件有疑问，应于投标截止时间</w:t>
      </w:r>
      <w:r>
        <w:rPr>
          <w:rFonts w:ascii="宋体" w:eastAsia="宋体" w:cs="宋体"/>
          <w:snapToGrid w:val="0"/>
          <w:spacing w:val="1"/>
          <w:kern w:val="0"/>
          <w:sz w:val="24"/>
          <w:szCs w:val="24"/>
        </w:rPr>
        <w:t>3</w:t>
      </w:r>
      <w:r>
        <w:rPr>
          <w:rFonts w:ascii="宋体" w:eastAsia="宋体" w:cs="宋体"/>
          <w:snapToGrid w:val="0"/>
          <w:spacing w:val="1"/>
          <w:kern w:val="0"/>
          <w:sz w:val="24"/>
          <w:szCs w:val="24"/>
        </w:rPr>
        <w:t>日前在采购平台</w:t>
      </w:r>
      <w:r>
        <w:rPr>
          <w:rFonts w:ascii="宋体" w:eastAsia="宋体" w:cs="宋体" w:hint="eastAsia"/>
          <w:snapToGrid w:val="0"/>
          <w:spacing w:val="1"/>
          <w:kern w:val="0"/>
          <w:sz w:val="24"/>
          <w:szCs w:val="24"/>
        </w:rPr>
        <w:t>（</w:t>
      </w:r>
      <w:hyperlink r:id="rId12" w:history="1">
        <w:r>
          <w:rPr>
            <w:rFonts w:ascii="宋体" w:eastAsia="宋体" w:cs="宋体"/>
            <w:snapToGrid w:val="0"/>
            <w:spacing w:val="1"/>
            <w:kern w:val="0"/>
            <w:sz w:val="24"/>
            <w:szCs w:val="24"/>
            <w:u w:val="single"/>
          </w:rPr>
          <w:t>贵州省公共资源交易云</w:t>
        </w:r>
      </w:hyperlink>
      <w:r>
        <w:rPr>
          <w:rFonts w:ascii="宋体" w:eastAsia="宋体" w:cs="宋体" w:hint="eastAsia"/>
          <w:snapToGrid w:val="0"/>
          <w:spacing w:val="1"/>
          <w:kern w:val="0"/>
          <w:sz w:val="24"/>
          <w:szCs w:val="24"/>
          <w:u w:val="single"/>
        </w:rPr>
        <w:t>）</w:t>
      </w:r>
      <w:r>
        <w:rPr>
          <w:rFonts w:ascii="宋体" w:eastAsia="宋体" w:cs="宋体" w:hint="eastAsia"/>
          <w:sz w:val="24"/>
          <w:szCs w:val="24"/>
        </w:rPr>
        <w:t>平台</w:t>
      </w:r>
      <w:r>
        <w:rPr>
          <w:rFonts w:ascii="宋体" w:eastAsia="宋体" w:cs="宋体"/>
          <w:snapToGrid w:val="0"/>
          <w:spacing w:val="1"/>
          <w:kern w:val="0"/>
          <w:sz w:val="24"/>
          <w:szCs w:val="24"/>
        </w:rPr>
        <w:t>上提出。</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10</w:t>
      </w:r>
      <w:r>
        <w:rPr>
          <w:rFonts w:ascii="宋体" w:eastAsia="宋体" w:cs="宋体"/>
          <w:snapToGrid w:val="0"/>
          <w:spacing w:val="1"/>
          <w:kern w:val="0"/>
          <w:sz w:val="24"/>
          <w:szCs w:val="24"/>
        </w:rPr>
        <w:t xml:space="preserve">.3 </w:t>
      </w:r>
      <w:r>
        <w:rPr>
          <w:rFonts w:ascii="宋体" w:eastAsia="宋体" w:cs="宋体"/>
          <w:snapToGrid w:val="0"/>
          <w:spacing w:val="1"/>
          <w:kern w:val="0"/>
          <w:sz w:val="24"/>
          <w:szCs w:val="24"/>
        </w:rPr>
        <w:t>采购人或采购代理机构于响应截止时间前以通过采购平台予以澄清，同时将书面澄清文件在采购平台</w:t>
      </w:r>
      <w:r>
        <w:rPr>
          <w:rFonts w:ascii="宋体" w:eastAsia="宋体" w:cs="宋体" w:hint="eastAsia"/>
          <w:snapToGrid w:val="0"/>
          <w:spacing w:val="1"/>
          <w:kern w:val="0"/>
          <w:sz w:val="24"/>
          <w:szCs w:val="24"/>
        </w:rPr>
        <w:t>（</w:t>
      </w:r>
      <w:hyperlink r:id="rId13" w:history="1">
        <w:r>
          <w:rPr>
            <w:rFonts w:ascii="宋体" w:eastAsia="宋体" w:cs="宋体"/>
            <w:snapToGrid w:val="0"/>
            <w:spacing w:val="1"/>
            <w:kern w:val="0"/>
            <w:sz w:val="24"/>
            <w:szCs w:val="24"/>
            <w:u w:val="single"/>
          </w:rPr>
          <w:t>贵州省公共资源交易云</w:t>
        </w:r>
      </w:hyperlink>
      <w:r>
        <w:rPr>
          <w:rFonts w:ascii="宋体" w:eastAsia="宋体" w:cs="宋体" w:hint="eastAsia"/>
          <w:snapToGrid w:val="0"/>
          <w:spacing w:val="1"/>
          <w:kern w:val="0"/>
          <w:sz w:val="24"/>
          <w:szCs w:val="24"/>
          <w:u w:val="single"/>
        </w:rPr>
        <w:t>）平台</w:t>
      </w:r>
      <w:r>
        <w:rPr>
          <w:rFonts w:ascii="宋体" w:eastAsia="宋体" w:cs="宋体"/>
          <w:snapToGrid w:val="0"/>
          <w:spacing w:val="1"/>
          <w:kern w:val="0"/>
          <w:sz w:val="24"/>
          <w:szCs w:val="24"/>
        </w:rPr>
        <w:t>向所有供应商公布，该澄清作为采购文件的组成部分。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注：请各供应</w:t>
      </w:r>
      <w:proofErr w:type="gramStart"/>
      <w:r>
        <w:rPr>
          <w:rFonts w:ascii="宋体" w:eastAsia="宋体" w:cs="宋体"/>
          <w:snapToGrid w:val="0"/>
          <w:spacing w:val="1"/>
          <w:kern w:val="0"/>
          <w:sz w:val="24"/>
          <w:szCs w:val="24"/>
        </w:rPr>
        <w:t>商密切</w:t>
      </w:r>
      <w:proofErr w:type="gramEnd"/>
      <w:r>
        <w:rPr>
          <w:rFonts w:ascii="宋体" w:eastAsia="宋体" w:cs="宋体"/>
          <w:snapToGrid w:val="0"/>
          <w:spacing w:val="1"/>
          <w:kern w:val="0"/>
          <w:sz w:val="24"/>
          <w:szCs w:val="24"/>
        </w:rPr>
        <w:t>关注采购平台</w:t>
      </w:r>
      <w:r>
        <w:rPr>
          <w:rFonts w:ascii="宋体" w:eastAsia="宋体" w:cs="宋体" w:hint="eastAsia"/>
          <w:snapToGrid w:val="0"/>
          <w:spacing w:val="1"/>
          <w:kern w:val="0"/>
          <w:sz w:val="24"/>
          <w:szCs w:val="24"/>
        </w:rPr>
        <w:t>（</w:t>
      </w:r>
      <w:hyperlink r:id="rId14" w:history="1">
        <w:r>
          <w:rPr>
            <w:rFonts w:ascii="宋体" w:eastAsia="宋体" w:cs="宋体"/>
            <w:snapToGrid w:val="0"/>
            <w:spacing w:val="1"/>
            <w:kern w:val="0"/>
            <w:sz w:val="24"/>
            <w:szCs w:val="24"/>
            <w:u w:val="single"/>
          </w:rPr>
          <w:t>贵州省公共资源交易云</w:t>
        </w:r>
      </w:hyperlink>
      <w:r>
        <w:rPr>
          <w:rFonts w:ascii="宋体" w:eastAsia="宋体" w:cs="宋体" w:hint="eastAsia"/>
          <w:snapToGrid w:val="0"/>
          <w:spacing w:val="1"/>
          <w:kern w:val="0"/>
          <w:sz w:val="24"/>
          <w:szCs w:val="24"/>
          <w:u w:val="single"/>
        </w:rPr>
        <w:t>）平台发布的关于本项目的</w:t>
      </w:r>
      <w:r>
        <w:rPr>
          <w:rFonts w:ascii="宋体" w:eastAsia="宋体" w:cs="宋体"/>
          <w:snapToGrid w:val="0"/>
          <w:spacing w:val="1"/>
          <w:kern w:val="0"/>
          <w:sz w:val="24"/>
          <w:szCs w:val="24"/>
        </w:rPr>
        <w:t>变更公告及答疑文件，如因供应商</w:t>
      </w:r>
      <w:r>
        <w:rPr>
          <w:rFonts w:ascii="宋体" w:eastAsia="宋体" w:cs="宋体" w:hint="eastAsia"/>
          <w:snapToGrid w:val="0"/>
          <w:spacing w:val="1"/>
          <w:kern w:val="0"/>
          <w:sz w:val="24"/>
          <w:szCs w:val="24"/>
        </w:rPr>
        <w:t>自身</w:t>
      </w:r>
      <w:r>
        <w:rPr>
          <w:rFonts w:ascii="宋体" w:eastAsia="宋体" w:cs="宋体"/>
          <w:snapToGrid w:val="0"/>
          <w:spacing w:val="1"/>
          <w:kern w:val="0"/>
          <w:sz w:val="24"/>
          <w:szCs w:val="24"/>
        </w:rPr>
        <w:t>原因未知晓</w:t>
      </w:r>
      <w:r>
        <w:rPr>
          <w:rFonts w:ascii="宋体" w:eastAsia="宋体" w:cs="宋体" w:hint="eastAsia"/>
          <w:snapToGrid w:val="0"/>
          <w:spacing w:val="1"/>
          <w:kern w:val="0"/>
          <w:sz w:val="24"/>
          <w:szCs w:val="24"/>
        </w:rPr>
        <w:t>采购公告</w:t>
      </w:r>
      <w:r>
        <w:rPr>
          <w:rFonts w:ascii="宋体" w:eastAsia="宋体" w:cs="宋体"/>
          <w:snapToGrid w:val="0"/>
          <w:spacing w:val="1"/>
          <w:kern w:val="0"/>
          <w:sz w:val="24"/>
          <w:szCs w:val="24"/>
        </w:rPr>
        <w:t>变更</w:t>
      </w:r>
      <w:r>
        <w:rPr>
          <w:rFonts w:ascii="宋体" w:eastAsia="宋体" w:cs="宋体" w:hint="eastAsia"/>
          <w:snapToGrid w:val="0"/>
          <w:spacing w:val="1"/>
          <w:kern w:val="0"/>
          <w:sz w:val="24"/>
          <w:szCs w:val="24"/>
        </w:rPr>
        <w:t>内容</w:t>
      </w:r>
      <w:r>
        <w:rPr>
          <w:rFonts w:ascii="宋体" w:eastAsia="宋体" w:cs="宋体"/>
          <w:snapToGrid w:val="0"/>
          <w:spacing w:val="1"/>
          <w:kern w:val="0"/>
          <w:sz w:val="24"/>
          <w:szCs w:val="24"/>
        </w:rPr>
        <w:t>及</w:t>
      </w:r>
      <w:r>
        <w:rPr>
          <w:rFonts w:ascii="宋体" w:eastAsia="宋体" w:cs="宋体" w:hint="eastAsia"/>
          <w:snapToGrid w:val="0"/>
          <w:spacing w:val="1"/>
          <w:kern w:val="0"/>
          <w:sz w:val="24"/>
          <w:szCs w:val="24"/>
        </w:rPr>
        <w:t>澄清</w:t>
      </w:r>
      <w:r>
        <w:rPr>
          <w:rFonts w:ascii="宋体" w:eastAsia="宋体" w:cs="宋体"/>
          <w:snapToGrid w:val="0"/>
          <w:spacing w:val="1"/>
          <w:kern w:val="0"/>
          <w:sz w:val="24"/>
          <w:szCs w:val="24"/>
        </w:rPr>
        <w:t>答疑文件</w:t>
      </w:r>
      <w:r>
        <w:rPr>
          <w:rFonts w:ascii="宋体" w:eastAsia="宋体" w:cs="宋体" w:hint="eastAsia"/>
          <w:snapToGrid w:val="0"/>
          <w:spacing w:val="1"/>
          <w:kern w:val="0"/>
          <w:sz w:val="24"/>
          <w:szCs w:val="24"/>
        </w:rPr>
        <w:t>内容的，其</w:t>
      </w:r>
      <w:r>
        <w:rPr>
          <w:rFonts w:ascii="宋体" w:eastAsia="宋体" w:cs="宋体"/>
          <w:snapToGrid w:val="0"/>
          <w:spacing w:val="1"/>
          <w:kern w:val="0"/>
          <w:sz w:val="24"/>
          <w:szCs w:val="24"/>
        </w:rPr>
        <w:t>后果由供应商自行承担。</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三</w:t>
      </w:r>
      <w:r>
        <w:rPr>
          <w:rFonts w:ascii="宋体" w:eastAsia="宋体" w:cs="宋体" w:hint="eastAsia"/>
          <w:b/>
          <w:snapToGrid w:val="0"/>
          <w:spacing w:val="1"/>
          <w:kern w:val="0"/>
          <w:sz w:val="28"/>
          <w:szCs w:val="28"/>
        </w:rPr>
        <w:t>)</w:t>
      </w:r>
      <w:r>
        <w:rPr>
          <w:rFonts w:ascii="宋体" w:eastAsia="宋体" w:cs="宋体" w:hint="eastAsia"/>
          <w:b/>
          <w:snapToGrid w:val="0"/>
          <w:spacing w:val="1"/>
          <w:kern w:val="0"/>
          <w:sz w:val="28"/>
          <w:szCs w:val="28"/>
        </w:rPr>
        <w:t>响应文件的编制</w:t>
      </w:r>
      <w:r>
        <w:rPr>
          <w:rFonts w:ascii="宋体" w:eastAsia="宋体" w:cs="宋体" w:hint="eastAsia"/>
          <w:b/>
          <w:snapToGrid w:val="0"/>
          <w:spacing w:val="1"/>
          <w:kern w:val="0"/>
          <w:sz w:val="28"/>
          <w:szCs w:val="28"/>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11</w:t>
      </w:r>
      <w:r>
        <w:rPr>
          <w:rFonts w:ascii="宋体" w:eastAsia="宋体" w:cs="宋体" w:hint="eastAsia"/>
          <w:b/>
          <w:snapToGrid w:val="0"/>
          <w:spacing w:val="1"/>
          <w:kern w:val="0"/>
          <w:sz w:val="24"/>
          <w:szCs w:val="24"/>
        </w:rPr>
        <w:t>．响应的语言和计量单位</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11.1 </w:t>
      </w:r>
      <w:r>
        <w:rPr>
          <w:rFonts w:ascii="宋体" w:eastAsia="宋体" w:cs="宋体" w:hint="eastAsia"/>
          <w:snapToGrid w:val="0"/>
          <w:spacing w:val="1"/>
          <w:kern w:val="0"/>
          <w:sz w:val="24"/>
          <w:szCs w:val="24"/>
        </w:rPr>
        <w:t>供应商提交的响应文件以及供应商与采购代理机构就有关响应的所有来往函电均应使用简体中文书写。供应商可以提交使用其它语言的资料，但有关段落必须译成中文，在解释或有差异矛盾时以中文翻译件为准。</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11.2 </w:t>
      </w:r>
      <w:r>
        <w:rPr>
          <w:rFonts w:ascii="宋体" w:eastAsia="宋体" w:cs="宋体" w:hint="eastAsia"/>
          <w:snapToGrid w:val="0"/>
          <w:spacing w:val="1"/>
          <w:kern w:val="0"/>
          <w:sz w:val="24"/>
          <w:szCs w:val="24"/>
        </w:rPr>
        <w:t>响应文件中所使用的计量单位除采购文件中有特殊规定外，一律使用法定计量单位。</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12</w:t>
      </w:r>
      <w:r>
        <w:rPr>
          <w:rFonts w:ascii="宋体" w:eastAsia="宋体" w:cs="宋体" w:hint="eastAsia"/>
          <w:b/>
          <w:snapToGrid w:val="0"/>
          <w:spacing w:val="1"/>
          <w:kern w:val="0"/>
          <w:sz w:val="24"/>
          <w:szCs w:val="24"/>
        </w:rPr>
        <w:t>．响应文件构成</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12.1</w:t>
      </w:r>
      <w:r>
        <w:rPr>
          <w:rFonts w:ascii="宋体" w:eastAsia="宋体" w:cs="宋体" w:hint="eastAsia"/>
          <w:snapToGrid w:val="0"/>
          <w:spacing w:val="1"/>
          <w:kern w:val="0"/>
          <w:sz w:val="24"/>
          <w:szCs w:val="24"/>
        </w:rPr>
        <w:t>供应商根据贵州省公共资源交易公共服务平台的“响应文件制作工具”的要求，顺序编制响应文件并提供相应证明材料。</w:t>
      </w:r>
    </w:p>
    <w:p w:rsidR="00DF1689" w:rsidRDefault="0087694C">
      <w:pPr>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13</w:t>
      </w:r>
      <w:r>
        <w:rPr>
          <w:rFonts w:ascii="宋体" w:eastAsia="宋体" w:cs="宋体" w:hint="eastAsia"/>
          <w:b/>
          <w:snapToGrid w:val="0"/>
          <w:spacing w:val="1"/>
          <w:kern w:val="0"/>
          <w:sz w:val="24"/>
          <w:szCs w:val="24"/>
        </w:rPr>
        <w:t>．选择性响应</w:t>
      </w:r>
      <w:r>
        <w:rPr>
          <w:rFonts w:ascii="宋体" w:eastAsia="宋体" w:cs="宋体"/>
          <w:b/>
          <w:snapToGrid w:val="0"/>
          <w:spacing w:val="1"/>
          <w:kern w:val="0"/>
          <w:sz w:val="24"/>
          <w:szCs w:val="24"/>
        </w:rPr>
        <w:t>和同一品牌产品响应的处理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13.1 </w:t>
      </w:r>
      <w:r>
        <w:rPr>
          <w:rFonts w:ascii="宋体" w:eastAsia="宋体" w:cs="宋体" w:hint="eastAsia"/>
          <w:snapToGrid w:val="0"/>
          <w:spacing w:val="1"/>
          <w:kern w:val="0"/>
          <w:sz w:val="24"/>
          <w:szCs w:val="24"/>
        </w:rPr>
        <w:t>只接受唯一响应方案和唯一响应报价。</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1</w:t>
      </w:r>
      <w:r>
        <w:rPr>
          <w:rFonts w:ascii="宋体" w:eastAsia="宋体" w:cs="宋体" w:hint="eastAsia"/>
          <w:snapToGrid w:val="0"/>
          <w:spacing w:val="1"/>
          <w:kern w:val="0"/>
          <w:sz w:val="24"/>
          <w:szCs w:val="24"/>
        </w:rPr>
        <w:t>3</w:t>
      </w:r>
      <w:r>
        <w:rPr>
          <w:rFonts w:ascii="宋体" w:eastAsia="宋体" w:cs="宋体"/>
          <w:snapToGrid w:val="0"/>
          <w:spacing w:val="1"/>
          <w:kern w:val="0"/>
          <w:sz w:val="24"/>
          <w:szCs w:val="24"/>
        </w:rPr>
        <w:t>.</w:t>
      </w: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采用综合评分法的项目，提供相同品牌产品且通过资格审查、符合性审查的不同供应商参加同一产品包响应的，按一个供应商计算，评审后得分最高的同品牌供应商获得成交人推荐资格；评审得分相同的，响应报价低的获得成交人推荐资格；得分且响应报价相同的并列，依序按技术、商务的得分情况，得分最高的获得成交人推荐资格；同品牌的其他供应商不作为成交候选人。</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1</w:t>
      </w:r>
      <w:r>
        <w:rPr>
          <w:rFonts w:ascii="宋体" w:eastAsia="宋体" w:cs="宋体" w:hint="eastAsia"/>
          <w:snapToGrid w:val="0"/>
          <w:spacing w:val="1"/>
          <w:kern w:val="0"/>
          <w:sz w:val="24"/>
          <w:szCs w:val="24"/>
        </w:rPr>
        <w:t>3</w:t>
      </w:r>
      <w:r>
        <w:rPr>
          <w:rFonts w:ascii="宋体" w:eastAsia="宋体" w:cs="宋体"/>
          <w:snapToGrid w:val="0"/>
          <w:spacing w:val="1"/>
          <w:kern w:val="0"/>
          <w:sz w:val="24"/>
          <w:szCs w:val="24"/>
        </w:rPr>
        <w:t>.</w:t>
      </w:r>
      <w:r>
        <w:rPr>
          <w:rFonts w:ascii="宋体" w:eastAsia="宋体" w:cs="宋体" w:hint="eastAsia"/>
          <w:snapToGrid w:val="0"/>
          <w:spacing w:val="1"/>
          <w:kern w:val="0"/>
          <w:sz w:val="24"/>
          <w:szCs w:val="24"/>
        </w:rPr>
        <w:t>3</w:t>
      </w:r>
      <w:r>
        <w:rPr>
          <w:rFonts w:ascii="宋体" w:eastAsia="宋体" w:cs="宋体"/>
          <w:snapToGrid w:val="0"/>
          <w:spacing w:val="1"/>
          <w:kern w:val="0"/>
          <w:sz w:val="24"/>
          <w:szCs w:val="24"/>
        </w:rPr>
        <w:t>采用最低评标价法的项目，提供相同品牌产品的不同供应商以其中通</w:t>
      </w:r>
      <w:r>
        <w:rPr>
          <w:rFonts w:ascii="宋体" w:eastAsia="宋体" w:cs="宋体"/>
          <w:snapToGrid w:val="0"/>
          <w:spacing w:val="1"/>
          <w:kern w:val="0"/>
          <w:sz w:val="24"/>
          <w:szCs w:val="24"/>
        </w:rPr>
        <w:lastRenderedPageBreak/>
        <w:t>过资格审查、符合性审查且报价最</w:t>
      </w:r>
      <w:r>
        <w:rPr>
          <w:rFonts w:ascii="宋体" w:eastAsia="宋体" w:cs="宋体"/>
          <w:snapToGrid w:val="0"/>
          <w:spacing w:val="1"/>
          <w:kern w:val="0"/>
          <w:sz w:val="24"/>
          <w:szCs w:val="24"/>
        </w:rPr>
        <w:t>低的参加评标；报价相同的，由采购人或者采购人委托评标委员会按照采购文件评标办法规定的方式确定一个参加评标的供应商，未规定的采取随机抽取方式确定，同品牌的其他供应商视为响应无效。</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1</w:t>
      </w:r>
      <w:r>
        <w:rPr>
          <w:rFonts w:ascii="宋体" w:eastAsia="宋体" w:cs="宋体" w:hint="eastAsia"/>
          <w:snapToGrid w:val="0"/>
          <w:spacing w:val="1"/>
          <w:kern w:val="0"/>
          <w:sz w:val="24"/>
          <w:szCs w:val="24"/>
        </w:rPr>
        <w:t>3</w:t>
      </w:r>
      <w:r>
        <w:rPr>
          <w:rFonts w:ascii="宋体" w:eastAsia="宋体" w:cs="宋体"/>
          <w:snapToGrid w:val="0"/>
          <w:spacing w:val="1"/>
          <w:kern w:val="0"/>
          <w:sz w:val="24"/>
          <w:szCs w:val="24"/>
        </w:rPr>
        <w:t>.</w:t>
      </w:r>
      <w:r>
        <w:rPr>
          <w:rFonts w:ascii="宋体" w:eastAsia="宋体" w:cs="宋体" w:hint="eastAsia"/>
          <w:snapToGrid w:val="0"/>
          <w:spacing w:val="1"/>
          <w:kern w:val="0"/>
          <w:sz w:val="24"/>
          <w:szCs w:val="24"/>
        </w:rPr>
        <w:t>4</w:t>
      </w:r>
      <w:r>
        <w:rPr>
          <w:rFonts w:ascii="宋体" w:eastAsia="宋体" w:cs="宋体"/>
          <w:snapToGrid w:val="0"/>
          <w:spacing w:val="1"/>
          <w:kern w:val="0"/>
          <w:sz w:val="24"/>
          <w:szCs w:val="24"/>
        </w:rPr>
        <w:t>非单一产品采购项目（如系统集成项目、一个产品包中包含多个产品）</w:t>
      </w:r>
      <w:r>
        <w:rPr>
          <w:rFonts w:ascii="宋体" w:eastAsia="宋体" w:cs="宋体"/>
          <w:snapToGrid w:val="0"/>
          <w:spacing w:val="1"/>
          <w:kern w:val="0"/>
          <w:sz w:val="24"/>
          <w:szCs w:val="24"/>
        </w:rPr>
        <w:t xml:space="preserve"> </w:t>
      </w:r>
      <w:r>
        <w:rPr>
          <w:rFonts w:ascii="宋体" w:eastAsia="宋体" w:cs="宋体"/>
          <w:snapToGrid w:val="0"/>
          <w:spacing w:val="1"/>
          <w:kern w:val="0"/>
          <w:sz w:val="24"/>
          <w:szCs w:val="24"/>
        </w:rPr>
        <w:t>中，采购人可根据采购项目的技术构成、产品价格比重等因素合理确定核心产品。</w:t>
      </w:r>
      <w:r>
        <w:rPr>
          <w:rFonts w:ascii="宋体" w:eastAsia="宋体" w:cs="宋体"/>
          <w:snapToGrid w:val="0"/>
          <w:spacing w:val="1"/>
          <w:kern w:val="0"/>
          <w:sz w:val="24"/>
          <w:szCs w:val="24"/>
        </w:rPr>
        <w:t xml:space="preserve"> </w:t>
      </w:r>
      <w:r>
        <w:rPr>
          <w:rFonts w:ascii="宋体" w:eastAsia="宋体" w:cs="宋体"/>
          <w:snapToGrid w:val="0"/>
          <w:spacing w:val="1"/>
          <w:kern w:val="0"/>
          <w:sz w:val="24"/>
          <w:szCs w:val="24"/>
        </w:rPr>
        <w:t>多个供应商提供的核心产品品牌相同的，按前述规定处理。</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14</w:t>
      </w:r>
      <w:r>
        <w:rPr>
          <w:rFonts w:ascii="宋体" w:eastAsia="宋体" w:cs="宋体" w:hint="eastAsia"/>
          <w:b/>
          <w:snapToGrid w:val="0"/>
          <w:spacing w:val="1"/>
          <w:kern w:val="0"/>
          <w:sz w:val="24"/>
          <w:szCs w:val="24"/>
        </w:rPr>
        <w:t>．响应货币</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14.1 </w:t>
      </w:r>
      <w:r>
        <w:rPr>
          <w:rFonts w:ascii="宋体" w:eastAsia="宋体" w:cs="宋体" w:hint="eastAsia"/>
          <w:snapToGrid w:val="0"/>
          <w:spacing w:val="1"/>
          <w:kern w:val="0"/>
          <w:sz w:val="24"/>
          <w:szCs w:val="24"/>
        </w:rPr>
        <w:t>采用人民币报价。</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15</w:t>
      </w:r>
      <w:r>
        <w:rPr>
          <w:rFonts w:ascii="宋体" w:eastAsia="宋体" w:cs="宋体" w:hint="eastAsia"/>
          <w:b/>
          <w:snapToGrid w:val="0"/>
          <w:spacing w:val="1"/>
          <w:kern w:val="0"/>
          <w:sz w:val="24"/>
          <w:szCs w:val="24"/>
        </w:rPr>
        <w:t>．响应报价</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15.1 </w:t>
      </w:r>
      <w:r>
        <w:rPr>
          <w:rFonts w:ascii="宋体" w:eastAsia="宋体" w:cs="宋体" w:hint="eastAsia"/>
          <w:snapToGrid w:val="0"/>
          <w:spacing w:val="1"/>
          <w:kern w:val="0"/>
          <w:sz w:val="24"/>
          <w:szCs w:val="24"/>
        </w:rPr>
        <w:t>供应商应在“响应函”中标明</w:t>
      </w:r>
      <w:proofErr w:type="gramStart"/>
      <w:r>
        <w:rPr>
          <w:rFonts w:ascii="宋体" w:eastAsia="宋体" w:cs="宋体" w:hint="eastAsia"/>
          <w:snapToGrid w:val="0"/>
          <w:spacing w:val="1"/>
          <w:kern w:val="0"/>
          <w:sz w:val="24"/>
          <w:szCs w:val="24"/>
        </w:rPr>
        <w:t>响应总</w:t>
      </w:r>
      <w:proofErr w:type="gramEnd"/>
      <w:r>
        <w:rPr>
          <w:rFonts w:ascii="宋体" w:eastAsia="宋体" w:cs="宋体" w:hint="eastAsia"/>
          <w:snapToGrid w:val="0"/>
          <w:spacing w:val="1"/>
          <w:kern w:val="0"/>
          <w:sz w:val="24"/>
          <w:szCs w:val="24"/>
        </w:rPr>
        <w:t>报价。</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15.2 </w:t>
      </w:r>
      <w:r>
        <w:rPr>
          <w:rFonts w:ascii="宋体" w:eastAsia="宋体" w:cs="宋体" w:hint="eastAsia"/>
          <w:snapToGrid w:val="0"/>
          <w:spacing w:val="1"/>
          <w:kern w:val="0"/>
          <w:sz w:val="24"/>
          <w:szCs w:val="24"/>
        </w:rPr>
        <w:t>分项报价表的价格应包括货物（服务）价格以及“供应商须知前附表”、“采购需求”中要求内容的分项报价。</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16</w:t>
      </w:r>
      <w:r>
        <w:rPr>
          <w:rFonts w:ascii="宋体" w:eastAsia="宋体" w:cs="宋体" w:hint="eastAsia"/>
          <w:b/>
          <w:snapToGrid w:val="0"/>
          <w:spacing w:val="1"/>
          <w:kern w:val="0"/>
          <w:sz w:val="24"/>
          <w:szCs w:val="24"/>
        </w:rPr>
        <w:t>．磋商保证金</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16.1 </w:t>
      </w:r>
      <w:r>
        <w:rPr>
          <w:rFonts w:ascii="宋体" w:eastAsia="宋体" w:cs="宋体" w:hint="eastAsia"/>
          <w:snapToGrid w:val="0"/>
          <w:spacing w:val="1"/>
          <w:kern w:val="0"/>
          <w:sz w:val="24"/>
          <w:szCs w:val="24"/>
        </w:rPr>
        <w:t>供应商应按</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“供应商须知前附表”规定金额、方式缴纳磋商保证金，作为响应文件的组成部分。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16.2 </w:t>
      </w:r>
      <w:r>
        <w:rPr>
          <w:rFonts w:ascii="宋体" w:eastAsia="宋体" w:cs="宋体" w:hint="eastAsia"/>
          <w:snapToGrid w:val="0"/>
          <w:spacing w:val="1"/>
          <w:kern w:val="0"/>
          <w:sz w:val="24"/>
          <w:szCs w:val="24"/>
        </w:rPr>
        <w:t>磋商保证金是为了保护采购人和采购代理机构免遭因供应商的行为而蒙受损失。采购人和采购代理机构可根据规定，享有向贵州省公共资源交易中心提出申请不予</w:t>
      </w:r>
      <w:proofErr w:type="gramStart"/>
      <w:r>
        <w:rPr>
          <w:rFonts w:ascii="宋体" w:eastAsia="宋体" w:cs="宋体" w:hint="eastAsia"/>
          <w:snapToGrid w:val="0"/>
          <w:spacing w:val="1"/>
          <w:kern w:val="0"/>
          <w:sz w:val="24"/>
          <w:szCs w:val="24"/>
        </w:rPr>
        <w:t>退还磋商</w:t>
      </w:r>
      <w:proofErr w:type="gramEnd"/>
      <w:r>
        <w:rPr>
          <w:rFonts w:ascii="宋体" w:eastAsia="宋体" w:cs="宋体" w:hint="eastAsia"/>
          <w:snapToGrid w:val="0"/>
          <w:spacing w:val="1"/>
          <w:kern w:val="0"/>
          <w:sz w:val="24"/>
          <w:szCs w:val="24"/>
        </w:rPr>
        <w:t>保证金的权利。</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16.3 </w:t>
      </w:r>
      <w:r>
        <w:rPr>
          <w:rFonts w:ascii="宋体" w:eastAsia="宋体" w:cs="宋体" w:hint="eastAsia"/>
          <w:snapToGrid w:val="0"/>
          <w:spacing w:val="1"/>
          <w:kern w:val="0"/>
          <w:sz w:val="24"/>
          <w:szCs w:val="24"/>
        </w:rPr>
        <w:t>供应商的磋商保证金退还按照贵州省公共资源交易中心流程办理。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16.4</w:t>
      </w:r>
      <w:r>
        <w:rPr>
          <w:rFonts w:ascii="宋体" w:eastAsia="宋体" w:cs="宋体" w:hint="eastAsia"/>
          <w:snapToGrid w:val="0"/>
          <w:spacing w:val="1"/>
          <w:kern w:val="0"/>
          <w:sz w:val="24"/>
          <w:szCs w:val="24"/>
        </w:rPr>
        <w:t>若中标结果后发生质疑或投诉，与质疑或投诉事项相关的供应商的磋商保证金的退还时间将相应延长，待质疑、投诉处理完毕之后予以办理。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16.5 </w:t>
      </w:r>
      <w:r>
        <w:rPr>
          <w:rFonts w:ascii="宋体" w:eastAsia="宋体" w:cs="宋体" w:hint="eastAsia"/>
          <w:snapToGrid w:val="0"/>
          <w:spacing w:val="1"/>
          <w:kern w:val="0"/>
          <w:sz w:val="24"/>
          <w:szCs w:val="24"/>
        </w:rPr>
        <w:t>下列任何情况发生时，磋商保证金将不予退还：</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16.5.1 </w:t>
      </w:r>
      <w:r>
        <w:rPr>
          <w:rFonts w:ascii="宋体" w:eastAsia="宋体" w:cs="宋体" w:hint="eastAsia"/>
          <w:snapToGrid w:val="0"/>
          <w:spacing w:val="1"/>
          <w:kern w:val="0"/>
          <w:sz w:val="24"/>
          <w:szCs w:val="24"/>
        </w:rPr>
        <w:t>供应商在采购文件规定的磋商有效期内撤销响应文件的。</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16.5.2 </w:t>
      </w:r>
      <w:r>
        <w:rPr>
          <w:rFonts w:ascii="宋体" w:eastAsia="宋体" w:cs="宋体" w:hint="eastAsia"/>
          <w:snapToGrid w:val="0"/>
          <w:spacing w:val="1"/>
          <w:kern w:val="0"/>
          <w:sz w:val="24"/>
          <w:szCs w:val="24"/>
        </w:rPr>
        <w:t>成交人因自身原因未在规定期限内与采购人签订合同的。</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16.5.3 </w:t>
      </w:r>
      <w:r>
        <w:rPr>
          <w:rFonts w:ascii="宋体" w:eastAsia="宋体" w:cs="宋体" w:hint="eastAsia"/>
          <w:snapToGrid w:val="0"/>
          <w:spacing w:val="1"/>
          <w:kern w:val="0"/>
          <w:sz w:val="24"/>
          <w:szCs w:val="24"/>
        </w:rPr>
        <w:t>法律法规规定的其他不符合退还保证金的情形。</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17</w:t>
      </w:r>
      <w:r>
        <w:rPr>
          <w:rFonts w:ascii="宋体" w:eastAsia="宋体" w:cs="宋体" w:hint="eastAsia"/>
          <w:b/>
          <w:snapToGrid w:val="0"/>
          <w:spacing w:val="1"/>
          <w:kern w:val="0"/>
          <w:sz w:val="24"/>
          <w:szCs w:val="24"/>
        </w:rPr>
        <w:t>．磋商有效期</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17.1 </w:t>
      </w:r>
      <w:r>
        <w:rPr>
          <w:rFonts w:ascii="宋体" w:eastAsia="宋体" w:cs="宋体" w:hint="eastAsia"/>
          <w:snapToGrid w:val="0"/>
          <w:spacing w:val="1"/>
          <w:kern w:val="0"/>
          <w:sz w:val="24"/>
          <w:szCs w:val="24"/>
        </w:rPr>
        <w:t>除响应人须知前附表另有规定外，磋商有效期为</w:t>
      </w:r>
      <w:r>
        <w:rPr>
          <w:rFonts w:ascii="宋体" w:eastAsia="宋体" w:cs="宋体" w:hint="eastAsia"/>
          <w:snapToGrid w:val="0"/>
          <w:spacing w:val="1"/>
          <w:kern w:val="0"/>
          <w:sz w:val="24"/>
          <w:szCs w:val="24"/>
        </w:rPr>
        <w:t>90</w:t>
      </w:r>
      <w:r>
        <w:rPr>
          <w:rFonts w:ascii="宋体" w:eastAsia="宋体" w:cs="宋体" w:hint="eastAsia"/>
          <w:snapToGrid w:val="0"/>
          <w:spacing w:val="1"/>
          <w:kern w:val="0"/>
          <w:sz w:val="24"/>
          <w:szCs w:val="24"/>
        </w:rPr>
        <w:t>天。</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17.2</w:t>
      </w:r>
      <w:r>
        <w:rPr>
          <w:rFonts w:ascii="宋体" w:eastAsia="宋体" w:cs="宋体" w:hint="eastAsia"/>
          <w:snapToGrid w:val="0"/>
          <w:spacing w:val="1"/>
          <w:kern w:val="0"/>
          <w:sz w:val="24"/>
          <w:szCs w:val="24"/>
        </w:rPr>
        <w:t>在磋商有效期内，供应商撤销响应文件的，应承担</w:t>
      </w:r>
      <w:r>
        <w:rPr>
          <w:rFonts w:ascii="宋体" w:eastAsia="宋体" w:cs="宋体" w:hint="eastAsia"/>
          <w:snapToGrid w:val="0"/>
          <w:spacing w:val="1"/>
          <w:kern w:val="0"/>
          <w:sz w:val="24"/>
          <w:szCs w:val="24"/>
        </w:rPr>
        <w:t>采购文件和法律规定的责任。</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lastRenderedPageBreak/>
        <w:t xml:space="preserve">17.3 </w:t>
      </w:r>
      <w:r>
        <w:rPr>
          <w:rFonts w:ascii="宋体" w:eastAsia="宋体" w:cs="宋体" w:hint="eastAsia"/>
          <w:snapToGrid w:val="0"/>
          <w:spacing w:val="1"/>
          <w:kern w:val="0"/>
          <w:sz w:val="24"/>
          <w:szCs w:val="24"/>
        </w:rPr>
        <w:t>出现特殊情况需要延长磋商有效期的，招标人以书面形式通知所有供应商延长磋商有效期。供应商应予以书面答复，同意延长的，应相应延长其磋商保证金的有效期，但不得要求</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或被允许修改其响应文件；供应</w:t>
      </w:r>
      <w:proofErr w:type="gramStart"/>
      <w:r>
        <w:rPr>
          <w:rFonts w:ascii="宋体" w:eastAsia="宋体" w:cs="宋体" w:hint="eastAsia"/>
          <w:snapToGrid w:val="0"/>
          <w:spacing w:val="1"/>
          <w:kern w:val="0"/>
          <w:sz w:val="24"/>
          <w:szCs w:val="24"/>
        </w:rPr>
        <w:t>商拒绝</w:t>
      </w:r>
      <w:proofErr w:type="gramEnd"/>
      <w:r>
        <w:rPr>
          <w:rFonts w:ascii="宋体" w:eastAsia="宋体" w:cs="宋体" w:hint="eastAsia"/>
          <w:snapToGrid w:val="0"/>
          <w:spacing w:val="1"/>
          <w:kern w:val="0"/>
          <w:sz w:val="24"/>
          <w:szCs w:val="24"/>
        </w:rPr>
        <w:t>延长的，其响应失效，但供应商有权收回其磋商保证金</w:t>
      </w: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及以现金或者支票形式递交的磋商保证金的银行同期存款利息。</w:t>
      </w:r>
    </w:p>
    <w:p w:rsidR="00DF1689" w:rsidRDefault="0087694C">
      <w:pPr>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18</w:t>
      </w:r>
      <w:r>
        <w:rPr>
          <w:rFonts w:ascii="宋体" w:eastAsia="宋体" w:cs="宋体" w:hint="eastAsia"/>
          <w:b/>
          <w:snapToGrid w:val="0"/>
          <w:spacing w:val="1"/>
          <w:kern w:val="0"/>
          <w:sz w:val="24"/>
          <w:szCs w:val="24"/>
        </w:rPr>
        <w:t>．响应文件的式样和签署</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18.1 </w:t>
      </w:r>
      <w:proofErr w:type="gramStart"/>
      <w:r>
        <w:rPr>
          <w:rFonts w:ascii="宋体" w:eastAsia="宋体" w:cs="宋体" w:hint="eastAsia"/>
          <w:snapToGrid w:val="0"/>
          <w:spacing w:val="1"/>
          <w:kern w:val="0"/>
          <w:sz w:val="24"/>
          <w:szCs w:val="24"/>
        </w:rPr>
        <w:t>见供应</w:t>
      </w:r>
      <w:proofErr w:type="gramEnd"/>
      <w:r>
        <w:rPr>
          <w:rFonts w:ascii="宋体" w:eastAsia="宋体" w:cs="宋体" w:hint="eastAsia"/>
          <w:snapToGrid w:val="0"/>
          <w:spacing w:val="1"/>
          <w:kern w:val="0"/>
          <w:sz w:val="24"/>
          <w:szCs w:val="24"/>
        </w:rPr>
        <w:t>商须知前附表相关规定</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四</w:t>
      </w:r>
      <w:r>
        <w:rPr>
          <w:rFonts w:ascii="宋体" w:eastAsia="宋体" w:cs="宋体" w:hint="eastAsia"/>
          <w:b/>
          <w:snapToGrid w:val="0"/>
          <w:spacing w:val="1"/>
          <w:kern w:val="0"/>
          <w:sz w:val="28"/>
          <w:szCs w:val="28"/>
        </w:rPr>
        <w:t>)</w:t>
      </w:r>
      <w:r>
        <w:rPr>
          <w:rFonts w:ascii="宋体" w:eastAsia="宋体" w:cs="宋体" w:hint="eastAsia"/>
          <w:b/>
          <w:snapToGrid w:val="0"/>
          <w:spacing w:val="1"/>
          <w:kern w:val="0"/>
          <w:sz w:val="28"/>
          <w:szCs w:val="28"/>
        </w:rPr>
        <w:t>电子响应文件的递交</w:t>
      </w:r>
      <w:r>
        <w:rPr>
          <w:rFonts w:ascii="宋体" w:eastAsia="宋体" w:cs="宋体" w:hint="eastAsia"/>
          <w:b/>
          <w:snapToGrid w:val="0"/>
          <w:spacing w:val="1"/>
          <w:kern w:val="0"/>
          <w:sz w:val="28"/>
          <w:szCs w:val="28"/>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 xml:space="preserve">19. </w:t>
      </w:r>
      <w:r>
        <w:rPr>
          <w:rFonts w:ascii="宋体" w:eastAsia="宋体" w:cs="宋体" w:hint="eastAsia"/>
          <w:b/>
          <w:snapToGrid w:val="0"/>
          <w:spacing w:val="1"/>
          <w:kern w:val="0"/>
          <w:sz w:val="24"/>
          <w:szCs w:val="24"/>
        </w:rPr>
        <w:t>电子响应文件的递交</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19.1 </w:t>
      </w:r>
      <w:r>
        <w:rPr>
          <w:rFonts w:ascii="宋体" w:eastAsia="宋体" w:cs="宋体" w:hint="eastAsia"/>
          <w:snapToGrid w:val="0"/>
          <w:spacing w:val="1"/>
          <w:kern w:val="0"/>
          <w:sz w:val="24"/>
          <w:szCs w:val="24"/>
        </w:rPr>
        <w:t>供应商应在“供应商须知前附表”及采购公告规定的提交响应文件时间前将加密的电子响应文件上传至贵州省公共资源交易公共服务平台。</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19.2 </w:t>
      </w:r>
      <w:r>
        <w:rPr>
          <w:rFonts w:ascii="宋体" w:eastAsia="宋体" w:cs="宋体" w:hint="eastAsia"/>
          <w:snapToGrid w:val="0"/>
          <w:spacing w:val="1"/>
          <w:kern w:val="0"/>
          <w:sz w:val="24"/>
          <w:szCs w:val="24"/>
        </w:rPr>
        <w:t>逾期上传或未加密的响应文件或不符合规定格式的响应文件，贵州省公共资源交易公共服务平台将予以拒收，视为未提交电子响应文件，响应无效。</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19.3 </w:t>
      </w:r>
      <w:r>
        <w:rPr>
          <w:rFonts w:ascii="宋体" w:eastAsia="宋体" w:cs="宋体" w:hint="eastAsia"/>
          <w:snapToGrid w:val="0"/>
          <w:spacing w:val="1"/>
          <w:kern w:val="0"/>
          <w:sz w:val="24"/>
          <w:szCs w:val="24"/>
        </w:rPr>
        <w:t>供应商应充分考虑到网络环境、网络带宽等因素，因供应商自身原因造成的响应文件上传不成功由供应商自行承担全部责任。</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20</w:t>
      </w:r>
      <w:r>
        <w:rPr>
          <w:rFonts w:ascii="宋体" w:eastAsia="宋体" w:cs="宋体" w:hint="eastAsia"/>
          <w:b/>
          <w:snapToGrid w:val="0"/>
          <w:spacing w:val="1"/>
          <w:kern w:val="0"/>
          <w:sz w:val="24"/>
          <w:szCs w:val="24"/>
        </w:rPr>
        <w:t>．响应文件的补充、修改与撤回</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20.1 </w:t>
      </w:r>
      <w:r>
        <w:rPr>
          <w:rFonts w:ascii="宋体" w:eastAsia="宋体" w:cs="宋体" w:hint="eastAsia"/>
          <w:snapToGrid w:val="0"/>
          <w:spacing w:val="1"/>
          <w:kern w:val="0"/>
          <w:sz w:val="24"/>
          <w:szCs w:val="24"/>
        </w:rPr>
        <w:t>供应商在响应截止时间前，可以对已提交的响应文件进行补充、修改或者撤回，补充、修</w:t>
      </w:r>
      <w:r>
        <w:rPr>
          <w:rFonts w:ascii="宋体" w:eastAsia="宋体" w:cs="宋体" w:hint="eastAsia"/>
          <w:snapToGrid w:val="0"/>
          <w:spacing w:val="1"/>
          <w:kern w:val="0"/>
          <w:sz w:val="24"/>
          <w:szCs w:val="24"/>
        </w:rPr>
        <w:t>改的内容应当按照采购文件要求签署、盖章，作为响应文件的组成部分。以最后一次上传的响应文件为准。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20.2 </w:t>
      </w:r>
      <w:r>
        <w:rPr>
          <w:rFonts w:ascii="宋体" w:eastAsia="宋体" w:cs="宋体" w:hint="eastAsia"/>
          <w:snapToGrid w:val="0"/>
          <w:spacing w:val="1"/>
          <w:kern w:val="0"/>
          <w:sz w:val="24"/>
          <w:szCs w:val="24"/>
        </w:rPr>
        <w:t>在响应截止时间之后，供应商不得对响应文件做任何修改。</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20.3</w:t>
      </w:r>
      <w:r>
        <w:rPr>
          <w:rFonts w:ascii="宋体" w:eastAsia="宋体" w:cs="宋体" w:hint="eastAsia"/>
          <w:snapToGrid w:val="0"/>
          <w:spacing w:val="1"/>
          <w:kern w:val="0"/>
          <w:sz w:val="24"/>
          <w:szCs w:val="24"/>
        </w:rPr>
        <w:t>“供应商须知前附表”规定的磋商有效期内，供应商不得撤销响应文件。</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五</w:t>
      </w:r>
      <w:r>
        <w:rPr>
          <w:rFonts w:ascii="宋体" w:eastAsia="宋体" w:cs="宋体" w:hint="eastAsia"/>
          <w:b/>
          <w:snapToGrid w:val="0"/>
          <w:spacing w:val="1"/>
          <w:kern w:val="0"/>
          <w:sz w:val="28"/>
          <w:szCs w:val="28"/>
        </w:rPr>
        <w:t>)</w:t>
      </w:r>
      <w:r>
        <w:rPr>
          <w:rFonts w:ascii="宋体" w:eastAsia="宋体" w:cs="宋体" w:hint="eastAsia"/>
          <w:b/>
          <w:snapToGrid w:val="0"/>
          <w:spacing w:val="1"/>
          <w:kern w:val="0"/>
          <w:sz w:val="28"/>
          <w:szCs w:val="28"/>
        </w:rPr>
        <w:t>磋商和评审</w:t>
      </w:r>
    </w:p>
    <w:p w:rsidR="00DF1689" w:rsidRDefault="0087694C">
      <w:pPr>
        <w:spacing w:line="360" w:lineRule="auto"/>
        <w:ind w:firstLine="482"/>
        <w:rPr>
          <w:rFonts w:ascii="宋体" w:eastAsia="宋体"/>
          <w:b/>
          <w:sz w:val="24"/>
        </w:rPr>
      </w:pPr>
      <w:r>
        <w:rPr>
          <w:rFonts w:ascii="宋体" w:eastAsia="宋体"/>
          <w:b/>
          <w:sz w:val="24"/>
        </w:rPr>
        <w:t>21.</w:t>
      </w:r>
      <w:r>
        <w:rPr>
          <w:rFonts w:ascii="宋体" w:eastAsia="宋体" w:hint="eastAsia"/>
          <w:b/>
          <w:sz w:val="24"/>
        </w:rPr>
        <w:t>磋商小组</w:t>
      </w:r>
    </w:p>
    <w:p w:rsidR="00DF1689" w:rsidRDefault="0087694C">
      <w:pPr>
        <w:spacing w:line="360" w:lineRule="auto"/>
        <w:ind w:firstLine="480"/>
        <w:rPr>
          <w:rFonts w:ascii="宋体" w:eastAsia="宋体"/>
          <w:sz w:val="24"/>
        </w:rPr>
      </w:pPr>
      <w:r>
        <w:rPr>
          <w:rFonts w:ascii="宋体" w:eastAsia="宋体"/>
          <w:sz w:val="24"/>
        </w:rPr>
        <w:t>21.1</w:t>
      </w:r>
      <w:r>
        <w:rPr>
          <w:rFonts w:ascii="宋体" w:eastAsia="宋体"/>
          <w:sz w:val="24"/>
        </w:rPr>
        <w:t>本项目将依法组建磋商小组，磋商小组成员由</w:t>
      </w:r>
      <w:r>
        <w:rPr>
          <w:rFonts w:ascii="宋体" w:eastAsia="宋体"/>
          <w:sz w:val="24"/>
        </w:rPr>
        <w:t>3</w:t>
      </w:r>
      <w:r>
        <w:rPr>
          <w:rFonts w:ascii="宋体" w:eastAsia="宋体"/>
          <w:sz w:val="24"/>
        </w:rPr>
        <w:t>人以上</w:t>
      </w:r>
      <w:r>
        <w:rPr>
          <w:rFonts w:ascii="宋体" w:eastAsia="宋体" w:hint="eastAsia"/>
          <w:sz w:val="24"/>
        </w:rPr>
        <w:t>（含）</w:t>
      </w:r>
      <w:r>
        <w:rPr>
          <w:rFonts w:ascii="宋体" w:eastAsia="宋体"/>
          <w:sz w:val="24"/>
        </w:rPr>
        <w:t>单数组成，具体数量</w:t>
      </w:r>
      <w:proofErr w:type="gramStart"/>
      <w:r>
        <w:rPr>
          <w:rFonts w:ascii="宋体" w:eastAsia="宋体"/>
          <w:sz w:val="24"/>
        </w:rPr>
        <w:t>见供应</w:t>
      </w:r>
      <w:proofErr w:type="gramEnd"/>
      <w:r>
        <w:rPr>
          <w:rFonts w:ascii="宋体" w:eastAsia="宋体"/>
          <w:sz w:val="24"/>
        </w:rPr>
        <w:t>商须知前附表的详细规定，磋商小组及其成员应当依照政府采购的有关规定履行相关职责和义务。</w:t>
      </w:r>
    </w:p>
    <w:p w:rsidR="00DF1689" w:rsidRDefault="0087694C">
      <w:pPr>
        <w:spacing w:line="360" w:lineRule="auto"/>
        <w:ind w:firstLine="480"/>
        <w:rPr>
          <w:rFonts w:ascii="宋体" w:eastAsia="宋体"/>
          <w:sz w:val="24"/>
        </w:rPr>
      </w:pPr>
      <w:r>
        <w:rPr>
          <w:rFonts w:ascii="宋体" w:eastAsia="宋体"/>
          <w:sz w:val="24"/>
        </w:rPr>
        <w:t>21.2</w:t>
      </w:r>
      <w:r>
        <w:rPr>
          <w:rFonts w:ascii="宋体" w:eastAsia="宋体"/>
          <w:sz w:val="24"/>
        </w:rPr>
        <w:t>磋商小组依法对响应文件进行评审，并根据磋商文件规定的程序、评定成交的标准等事项与实质性响应磋商文件要求的供应商进行磋商。</w:t>
      </w:r>
    </w:p>
    <w:p w:rsidR="00DF1689" w:rsidRDefault="0087694C">
      <w:pPr>
        <w:spacing w:line="360" w:lineRule="auto"/>
        <w:ind w:firstLine="480"/>
        <w:rPr>
          <w:rFonts w:ascii="宋体" w:eastAsia="宋体"/>
          <w:sz w:val="24"/>
        </w:rPr>
      </w:pPr>
      <w:r>
        <w:rPr>
          <w:rFonts w:ascii="宋体" w:eastAsia="宋体"/>
          <w:sz w:val="24"/>
        </w:rPr>
        <w:lastRenderedPageBreak/>
        <w:t>21.3</w:t>
      </w:r>
      <w:r>
        <w:rPr>
          <w:rFonts w:ascii="宋体" w:eastAsia="宋体"/>
          <w:sz w:val="24"/>
        </w:rPr>
        <w:t>磋商小组应当从质量和服务均能满足磋商文件实质性响应要求的供应商中，按照评审方法和标准</w:t>
      </w:r>
      <w:r>
        <w:rPr>
          <w:rFonts w:ascii="宋体" w:eastAsia="宋体" w:hint="eastAsia"/>
          <w:sz w:val="24"/>
        </w:rPr>
        <w:t>推荐</w:t>
      </w:r>
      <w:r>
        <w:rPr>
          <w:rFonts w:ascii="宋体" w:eastAsia="宋体"/>
          <w:sz w:val="24"/>
        </w:rPr>
        <w:t>成交候选供应商，并编写</w:t>
      </w:r>
      <w:r>
        <w:rPr>
          <w:rFonts w:ascii="宋体" w:eastAsia="宋体" w:hint="eastAsia"/>
          <w:sz w:val="24"/>
        </w:rPr>
        <w:t>评审</w:t>
      </w:r>
      <w:r>
        <w:rPr>
          <w:rFonts w:ascii="宋体" w:eastAsia="宋体"/>
          <w:sz w:val="24"/>
        </w:rPr>
        <w:t>报告。</w:t>
      </w:r>
    </w:p>
    <w:p w:rsidR="00DF1689" w:rsidRDefault="0087694C">
      <w:pPr>
        <w:spacing w:line="360" w:lineRule="auto"/>
        <w:ind w:firstLine="482"/>
        <w:rPr>
          <w:rFonts w:ascii="宋体" w:eastAsia="宋体"/>
          <w:b/>
          <w:sz w:val="24"/>
        </w:rPr>
      </w:pPr>
      <w:r>
        <w:rPr>
          <w:rFonts w:ascii="宋体" w:eastAsia="宋体"/>
          <w:b/>
          <w:sz w:val="24"/>
        </w:rPr>
        <w:t>22.</w:t>
      </w:r>
      <w:r>
        <w:rPr>
          <w:rFonts w:ascii="宋体" w:eastAsia="宋体"/>
          <w:b/>
          <w:sz w:val="24"/>
        </w:rPr>
        <w:t>响应文件的解密程序</w:t>
      </w:r>
    </w:p>
    <w:p w:rsidR="00DF1689" w:rsidRDefault="0087694C">
      <w:pPr>
        <w:spacing w:line="360" w:lineRule="auto"/>
        <w:ind w:firstLine="480"/>
        <w:rPr>
          <w:rFonts w:ascii="宋体" w:eastAsia="宋体"/>
          <w:sz w:val="24"/>
        </w:rPr>
      </w:pPr>
      <w:r>
        <w:rPr>
          <w:rFonts w:ascii="宋体" w:eastAsia="宋体"/>
          <w:sz w:val="24"/>
        </w:rPr>
        <w:t>本项目采用不见面开标（磋商、谈判、询价、协商），供应商无须到现场递交响应文件和参加开标（磋商、谈判、询价、协</w:t>
      </w:r>
      <w:r>
        <w:rPr>
          <w:rFonts w:ascii="宋体" w:eastAsia="宋体"/>
          <w:sz w:val="24"/>
        </w:rPr>
        <w:t xml:space="preserve"> </w:t>
      </w:r>
      <w:r>
        <w:rPr>
          <w:rFonts w:ascii="宋体" w:eastAsia="宋体"/>
          <w:sz w:val="24"/>
        </w:rPr>
        <w:t>商）会议。</w:t>
      </w:r>
    </w:p>
    <w:p w:rsidR="00DF1689" w:rsidRDefault="0087694C">
      <w:pPr>
        <w:spacing w:line="360" w:lineRule="auto"/>
        <w:ind w:firstLine="480"/>
        <w:rPr>
          <w:rFonts w:ascii="宋体" w:eastAsia="宋体"/>
          <w:sz w:val="24"/>
        </w:rPr>
      </w:pPr>
      <w:r>
        <w:rPr>
          <w:rFonts w:ascii="宋体" w:eastAsia="宋体"/>
          <w:sz w:val="24"/>
        </w:rPr>
        <w:t>22.</w:t>
      </w:r>
      <w:r>
        <w:rPr>
          <w:rFonts w:ascii="宋体" w:eastAsia="宋体" w:hint="eastAsia"/>
          <w:sz w:val="24"/>
        </w:rPr>
        <w:t>1</w:t>
      </w:r>
      <w:r>
        <w:rPr>
          <w:rFonts w:ascii="宋体" w:eastAsia="宋体" w:hint="eastAsia"/>
          <w:sz w:val="24"/>
        </w:rPr>
        <w:t>响应准备：</w:t>
      </w:r>
      <w:r>
        <w:rPr>
          <w:rFonts w:ascii="宋体" w:eastAsia="宋体"/>
          <w:sz w:val="24"/>
        </w:rPr>
        <w:t>供应商应在投标（响应）截止时间之前使用数字证书</w:t>
      </w:r>
      <w:r>
        <w:rPr>
          <w:rFonts w:ascii="宋体" w:eastAsia="宋体"/>
          <w:sz w:val="24"/>
        </w:rPr>
        <w:t xml:space="preserve"> </w:t>
      </w:r>
      <w:r>
        <w:rPr>
          <w:rFonts w:ascii="宋体" w:eastAsia="宋体"/>
          <w:sz w:val="24"/>
        </w:rPr>
        <w:t>（实体</w:t>
      </w:r>
      <w:r>
        <w:rPr>
          <w:rFonts w:ascii="宋体" w:eastAsia="宋体"/>
          <w:sz w:val="24"/>
        </w:rPr>
        <w:t>CA</w:t>
      </w:r>
      <w:r>
        <w:rPr>
          <w:rFonts w:ascii="宋体" w:eastAsia="宋体"/>
          <w:sz w:val="24"/>
        </w:rPr>
        <w:t>锁或贵州交易通</w:t>
      </w:r>
      <w:r>
        <w:rPr>
          <w:rFonts w:ascii="宋体" w:eastAsia="宋体"/>
          <w:sz w:val="24"/>
        </w:rPr>
        <w:t>APP</w:t>
      </w:r>
      <w:r>
        <w:rPr>
          <w:rFonts w:ascii="宋体" w:eastAsia="宋体"/>
          <w:sz w:val="24"/>
        </w:rPr>
        <w:t>）自行登</w:t>
      </w:r>
      <w:r>
        <w:rPr>
          <w:rFonts w:ascii="宋体" w:eastAsia="宋体"/>
          <w:sz w:val="24"/>
        </w:rPr>
        <w:t>陆不见面开标系统，根据系统</w:t>
      </w:r>
      <w:r>
        <w:rPr>
          <w:rFonts w:ascii="宋体" w:eastAsia="宋体"/>
          <w:sz w:val="24"/>
        </w:rPr>
        <w:t xml:space="preserve"> </w:t>
      </w:r>
      <w:r>
        <w:rPr>
          <w:rFonts w:ascii="宋体" w:eastAsia="宋体"/>
          <w:sz w:val="24"/>
        </w:rPr>
        <w:t>检测提示完成开标电脑环境配置。（环境配置及加解密注意事项详</w:t>
      </w:r>
      <w:r>
        <w:rPr>
          <w:rFonts w:ascii="宋体" w:eastAsia="宋体"/>
          <w:sz w:val="24"/>
        </w:rPr>
        <w:t xml:space="preserve"> </w:t>
      </w:r>
      <w:r>
        <w:rPr>
          <w:rFonts w:ascii="宋体" w:eastAsia="宋体"/>
          <w:sz w:val="24"/>
        </w:rPr>
        <w:t>见：</w:t>
      </w:r>
      <w:r>
        <w:rPr>
          <w:rFonts w:ascii="宋体" w:eastAsia="宋体"/>
          <w:sz w:val="24"/>
        </w:rPr>
        <w:t>https://ggzy.guizhou.gov.cn/fwzn/xzzx/czsc/</w:t>
      </w:r>
      <w:r>
        <w:rPr>
          <w:rFonts w:ascii="宋体" w:eastAsia="宋体"/>
          <w:sz w:val="24"/>
        </w:rPr>
        <w:t>）。</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2.2</w:t>
      </w:r>
      <w:r>
        <w:rPr>
          <w:rFonts w:ascii="宋体" w:eastAsia="宋体"/>
          <w:sz w:val="24"/>
        </w:rPr>
        <w:t>出现下列情形之一，将予以拒收投标（响应）文件：</w:t>
      </w:r>
      <w:r>
        <w:rPr>
          <w:rFonts w:ascii="宋体" w:eastAsia="宋体"/>
          <w:sz w:val="24"/>
        </w:rPr>
        <w:t>①</w:t>
      </w:r>
      <w:r>
        <w:rPr>
          <w:rFonts w:ascii="宋体" w:eastAsia="宋体"/>
          <w:sz w:val="24"/>
        </w:rPr>
        <w:t>投标（响应）截止时间前未</w:t>
      </w:r>
      <w:proofErr w:type="gramStart"/>
      <w:r>
        <w:rPr>
          <w:rFonts w:ascii="宋体" w:eastAsia="宋体"/>
          <w:sz w:val="24"/>
        </w:rPr>
        <w:t>完整上</w:t>
      </w:r>
      <w:proofErr w:type="gramEnd"/>
      <w:r>
        <w:rPr>
          <w:rFonts w:ascii="宋体" w:eastAsia="宋体"/>
          <w:sz w:val="24"/>
        </w:rPr>
        <w:t>传；</w:t>
      </w:r>
      <w:r>
        <w:rPr>
          <w:rFonts w:ascii="宋体" w:eastAsia="宋体"/>
          <w:sz w:val="24"/>
        </w:rPr>
        <w:t>②</w:t>
      </w:r>
      <w:r>
        <w:rPr>
          <w:rFonts w:ascii="宋体" w:eastAsia="宋体"/>
          <w:sz w:val="24"/>
        </w:rPr>
        <w:t>未按规定进行电子签名、加密。</w:t>
      </w:r>
      <w:r>
        <w:rPr>
          <w:rFonts w:ascii="宋体" w:eastAsia="宋体"/>
          <w:sz w:val="24"/>
        </w:rPr>
        <w:t>③</w:t>
      </w:r>
      <w:r>
        <w:rPr>
          <w:rFonts w:ascii="宋体" w:eastAsia="宋体"/>
          <w:sz w:val="24"/>
        </w:rPr>
        <w:t>投标（响应）截止时间前未交纳投标保证金。</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2.3</w:t>
      </w:r>
      <w:r>
        <w:t xml:space="preserve"> </w:t>
      </w:r>
      <w:r>
        <w:rPr>
          <w:rFonts w:ascii="宋体" w:eastAsia="宋体"/>
          <w:sz w:val="24"/>
        </w:rPr>
        <w:t>.</w:t>
      </w:r>
      <w:r>
        <w:rPr>
          <w:rFonts w:ascii="宋体" w:eastAsia="宋体"/>
          <w:sz w:val="24"/>
        </w:rPr>
        <w:t>投标（响应）文件远程解密：在解密前采购人（代理机构）对递交的纸质保函真伪进行验证，验证未通过的视为投标保证金交纳不成功，不得参加解密。在采购人（代理机构</w:t>
      </w:r>
      <w:r>
        <w:rPr>
          <w:rFonts w:ascii="宋体" w:eastAsia="宋体"/>
          <w:sz w:val="24"/>
        </w:rPr>
        <w:t>）发出解密指令后，供应商应使用加密投标（响应）文件的数字证书（实体</w:t>
      </w:r>
      <w:r>
        <w:rPr>
          <w:rFonts w:ascii="宋体" w:eastAsia="宋体"/>
          <w:sz w:val="24"/>
        </w:rPr>
        <w:t>CA</w:t>
      </w:r>
      <w:r>
        <w:rPr>
          <w:rFonts w:ascii="宋体" w:eastAsia="宋体"/>
          <w:sz w:val="24"/>
        </w:rPr>
        <w:t>锁或贵州交易通</w:t>
      </w:r>
      <w:r>
        <w:rPr>
          <w:rFonts w:ascii="宋体" w:eastAsia="宋体"/>
          <w:sz w:val="24"/>
        </w:rPr>
        <w:t>AP P</w:t>
      </w:r>
      <w:r>
        <w:rPr>
          <w:rFonts w:ascii="宋体" w:eastAsia="宋体"/>
          <w:sz w:val="24"/>
        </w:rPr>
        <w:t>），在代理机构设置的时间内完成解密。如因供应商网络问题、访问设备终端问题、未按操作手册要求完成设备环境设置或检测、解密数字证书发生故障或用错等，导致投标（响应）文件未在规定时间内完成解密，视为无效投标（响应）文件。（环境配置及加解密注意事项详见：</w:t>
      </w:r>
      <w:r>
        <w:rPr>
          <w:rFonts w:ascii="宋体" w:eastAsia="宋体"/>
          <w:sz w:val="24"/>
        </w:rPr>
        <w:t>https://ggzy.guizhou.gov.cn/f wzn/xzzx/czsc/</w:t>
      </w:r>
      <w:r>
        <w:rPr>
          <w:rFonts w:ascii="宋体" w:eastAsia="宋体"/>
          <w:sz w:val="24"/>
        </w:rPr>
        <w:t>）。</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2.4</w:t>
      </w:r>
      <w:r>
        <w:rPr>
          <w:rFonts w:ascii="宋体" w:eastAsia="宋体"/>
          <w:sz w:val="24"/>
        </w:rPr>
        <w:t>报价结果确认：供应商在解密完成后，应对响应内容在规定的时间范围内进行确认</w:t>
      </w:r>
      <w:r>
        <w:rPr>
          <w:rFonts w:ascii="宋体" w:eastAsia="宋体"/>
          <w:sz w:val="24"/>
        </w:rPr>
        <w:t>。未在规定时间内对响应内容进行确认且未提出异</w:t>
      </w:r>
      <w:r>
        <w:rPr>
          <w:rFonts w:ascii="宋体" w:eastAsia="宋体"/>
          <w:sz w:val="24"/>
        </w:rPr>
        <w:t xml:space="preserve"> </w:t>
      </w:r>
      <w:r>
        <w:rPr>
          <w:rFonts w:ascii="宋体" w:eastAsia="宋体"/>
          <w:sz w:val="24"/>
        </w:rPr>
        <w:t>议（质疑）的，视为默认报价结果，报价结果不会进行公开。（政府采购法第三十八条规定：</w:t>
      </w:r>
      <w:r>
        <w:rPr>
          <w:rFonts w:ascii="宋体" w:eastAsia="宋体"/>
          <w:sz w:val="24"/>
        </w:rPr>
        <w:t>(</w:t>
      </w:r>
      <w:r>
        <w:rPr>
          <w:rFonts w:ascii="宋体" w:eastAsia="宋体"/>
          <w:sz w:val="24"/>
        </w:rPr>
        <w:t>四</w:t>
      </w:r>
      <w:r>
        <w:rPr>
          <w:rFonts w:ascii="宋体" w:eastAsia="宋体"/>
          <w:sz w:val="24"/>
        </w:rPr>
        <w:t>)</w:t>
      </w:r>
      <w:r>
        <w:rPr>
          <w:rFonts w:ascii="宋体" w:eastAsia="宋体"/>
          <w:sz w:val="24"/>
        </w:rPr>
        <w:t>谈判（磋商）。谈判（磋商）小组所有成员集中与单一供应商分别进行谈判（磋商）。在谈判（磋商）中，谈判（磋商）的任何一方不得透露与谈判（磋商）有关的</w:t>
      </w:r>
      <w:r>
        <w:rPr>
          <w:rFonts w:ascii="宋体" w:eastAsia="宋体"/>
          <w:sz w:val="24"/>
        </w:rPr>
        <w:t xml:space="preserve"> </w:t>
      </w:r>
      <w:r>
        <w:rPr>
          <w:rFonts w:ascii="宋体" w:eastAsia="宋体"/>
          <w:sz w:val="24"/>
        </w:rPr>
        <w:t>其他供应商的技术资料、价格和其他信息。谈判（磋商）文件有实质性变动的，谈判（磋商）小组应当以书面形式通知所有参加谈判的供应商。）</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2.5</w:t>
      </w:r>
      <w:r>
        <w:t xml:space="preserve"> </w:t>
      </w:r>
      <w:r>
        <w:rPr>
          <w:rFonts w:ascii="宋体" w:eastAsia="宋体"/>
          <w:sz w:val="24"/>
        </w:rPr>
        <w:t>供应商如发现系统提取的自身投标信息不正确的，可通过不见面开标系统向采购人（代理机构）提出异议</w:t>
      </w:r>
      <w:r>
        <w:rPr>
          <w:rFonts w:ascii="宋体" w:eastAsia="宋体"/>
          <w:sz w:val="24"/>
        </w:rPr>
        <w:t>。</w:t>
      </w:r>
    </w:p>
    <w:p w:rsidR="00DF1689" w:rsidRDefault="0087694C">
      <w:pPr>
        <w:spacing w:line="360" w:lineRule="auto"/>
        <w:ind w:firstLine="482"/>
        <w:rPr>
          <w:rFonts w:ascii="宋体" w:eastAsia="宋体"/>
          <w:b/>
          <w:sz w:val="24"/>
        </w:rPr>
      </w:pPr>
      <w:r>
        <w:rPr>
          <w:rFonts w:ascii="宋体" w:eastAsia="宋体"/>
          <w:b/>
          <w:sz w:val="24"/>
        </w:rPr>
        <w:t>23.</w:t>
      </w:r>
      <w:r>
        <w:rPr>
          <w:rFonts w:ascii="宋体" w:eastAsia="宋体"/>
          <w:b/>
          <w:sz w:val="24"/>
        </w:rPr>
        <w:t>磋商流程</w:t>
      </w:r>
    </w:p>
    <w:p w:rsidR="00DF1689" w:rsidRDefault="0087694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kern w:val="0"/>
          <w:sz w:val="24"/>
          <w:szCs w:val="24"/>
        </w:rPr>
        <w:t>23.1</w:t>
      </w:r>
      <w:r>
        <w:rPr>
          <w:rFonts w:ascii="Times New Roman" w:eastAsia="仿宋_GB2312" w:cs="Times New Roman"/>
          <w:sz w:val="24"/>
          <w:szCs w:val="24"/>
        </w:rPr>
        <w:t xml:space="preserve"> </w:t>
      </w:r>
      <w:r>
        <w:rPr>
          <w:rFonts w:ascii="宋体" w:eastAsia="宋体" w:cs="宋体"/>
          <w:kern w:val="0"/>
          <w:sz w:val="24"/>
          <w:szCs w:val="24"/>
        </w:rPr>
        <w:t>采购代理机构在</w:t>
      </w:r>
      <w:r>
        <w:rPr>
          <w:rFonts w:ascii="宋体" w:eastAsia="宋体" w:cs="宋体"/>
          <w:kern w:val="0"/>
          <w:sz w:val="24"/>
          <w:szCs w:val="24"/>
        </w:rPr>
        <w:t>“</w:t>
      </w:r>
      <w:r>
        <w:rPr>
          <w:rFonts w:ascii="宋体" w:eastAsia="宋体" w:cs="宋体"/>
          <w:kern w:val="0"/>
          <w:sz w:val="24"/>
          <w:szCs w:val="24"/>
        </w:rPr>
        <w:t>竞争性磋商须知表</w:t>
      </w:r>
      <w:r>
        <w:rPr>
          <w:rFonts w:ascii="宋体" w:eastAsia="宋体" w:cs="宋体"/>
          <w:kern w:val="0"/>
          <w:sz w:val="24"/>
          <w:szCs w:val="24"/>
        </w:rPr>
        <w:t>”</w:t>
      </w:r>
      <w:r>
        <w:rPr>
          <w:rFonts w:ascii="宋体" w:eastAsia="宋体" w:cs="宋体"/>
          <w:kern w:val="0"/>
          <w:sz w:val="24"/>
          <w:szCs w:val="24"/>
        </w:rPr>
        <w:t>规定的时间、地点组织磋商会</w:t>
      </w:r>
      <w:r>
        <w:rPr>
          <w:rFonts w:ascii="宋体" w:eastAsia="宋体" w:cs="宋体"/>
          <w:kern w:val="0"/>
          <w:sz w:val="24"/>
          <w:szCs w:val="24"/>
        </w:rPr>
        <w:lastRenderedPageBreak/>
        <w:t>议。</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kern w:val="0"/>
          <w:sz w:val="24"/>
          <w:szCs w:val="24"/>
        </w:rPr>
        <w:t xml:space="preserve">23.2 </w:t>
      </w:r>
      <w:r>
        <w:rPr>
          <w:rFonts w:ascii="宋体" w:eastAsia="宋体" w:cs="宋体"/>
          <w:kern w:val="0"/>
          <w:sz w:val="24"/>
          <w:szCs w:val="24"/>
        </w:rPr>
        <w:t>响应文件开启：</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23.2.1 </w:t>
      </w:r>
      <w:r>
        <w:rPr>
          <w:rFonts w:ascii="宋体" w:eastAsia="宋体" w:cs="宋体"/>
          <w:kern w:val="0"/>
          <w:sz w:val="24"/>
          <w:szCs w:val="24"/>
        </w:rPr>
        <w:t>采购代理机构在</w:t>
      </w:r>
      <w:r>
        <w:rPr>
          <w:rFonts w:ascii="宋体" w:eastAsia="宋体" w:cs="宋体"/>
          <w:kern w:val="0"/>
          <w:sz w:val="24"/>
          <w:szCs w:val="24"/>
        </w:rPr>
        <w:t>“</w:t>
      </w:r>
      <w:r>
        <w:rPr>
          <w:rFonts w:ascii="宋体" w:eastAsia="宋体" w:cs="宋体"/>
          <w:kern w:val="0"/>
          <w:sz w:val="24"/>
          <w:szCs w:val="24"/>
        </w:rPr>
        <w:t>竞争性磋商公告</w:t>
      </w:r>
      <w:r>
        <w:rPr>
          <w:rFonts w:ascii="宋体" w:eastAsia="宋体" w:cs="宋体"/>
          <w:kern w:val="0"/>
          <w:sz w:val="24"/>
          <w:szCs w:val="24"/>
        </w:rPr>
        <w:t>”</w:t>
      </w:r>
      <w:r>
        <w:rPr>
          <w:rFonts w:ascii="宋体" w:eastAsia="宋体" w:cs="宋体"/>
          <w:kern w:val="0"/>
          <w:sz w:val="24"/>
          <w:szCs w:val="24"/>
        </w:rPr>
        <w:t>规定的时间、地点组织磋商会议。</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23.2.2</w:t>
      </w:r>
      <w:r>
        <w:rPr>
          <w:rFonts w:ascii="宋体" w:eastAsia="宋体" w:cs="宋体"/>
          <w:kern w:val="0"/>
          <w:sz w:val="24"/>
          <w:szCs w:val="24"/>
        </w:rPr>
        <w:t>“</w:t>
      </w:r>
      <w:r>
        <w:rPr>
          <w:rFonts w:ascii="宋体" w:eastAsia="宋体" w:cs="宋体"/>
          <w:kern w:val="0"/>
          <w:sz w:val="24"/>
          <w:szCs w:val="24"/>
        </w:rPr>
        <w:t>竞争性磋商须知表</w:t>
      </w:r>
      <w:r>
        <w:rPr>
          <w:rFonts w:ascii="宋体" w:eastAsia="宋体" w:cs="宋体"/>
          <w:kern w:val="0"/>
          <w:sz w:val="24"/>
          <w:szCs w:val="24"/>
        </w:rPr>
        <w:t>”</w:t>
      </w:r>
      <w:r>
        <w:rPr>
          <w:rFonts w:ascii="宋体" w:eastAsia="宋体" w:cs="宋体"/>
          <w:kern w:val="0"/>
          <w:sz w:val="24"/>
          <w:szCs w:val="24"/>
        </w:rPr>
        <w:t>规定的开启时间后，贵州省公共资源交易公共服务平台上传响应文件不足</w:t>
      </w:r>
      <w:r>
        <w:rPr>
          <w:rFonts w:ascii="宋体" w:eastAsia="宋体" w:cs="宋体"/>
          <w:kern w:val="0"/>
          <w:sz w:val="24"/>
          <w:szCs w:val="24"/>
        </w:rPr>
        <w:t xml:space="preserve"> 3 </w:t>
      </w:r>
      <w:r>
        <w:rPr>
          <w:rFonts w:ascii="宋体" w:eastAsia="宋体" w:cs="宋体"/>
          <w:kern w:val="0"/>
          <w:sz w:val="24"/>
          <w:szCs w:val="24"/>
        </w:rPr>
        <w:t>家的项目</w:t>
      </w:r>
      <w:r>
        <w:rPr>
          <w:rFonts w:ascii="宋体" w:eastAsia="宋体" w:cs="宋体"/>
          <w:kern w:val="0"/>
          <w:sz w:val="24"/>
          <w:szCs w:val="24"/>
        </w:rPr>
        <w:t>/</w:t>
      </w:r>
      <w:r>
        <w:rPr>
          <w:rFonts w:ascii="宋体" w:eastAsia="宋体" w:cs="宋体"/>
          <w:kern w:val="0"/>
          <w:sz w:val="24"/>
          <w:szCs w:val="24"/>
        </w:rPr>
        <w:t>产品包</w:t>
      </w:r>
      <w:r>
        <w:rPr>
          <w:rFonts w:ascii="宋体" w:eastAsia="宋体" w:cs="宋体"/>
          <w:kern w:val="0"/>
          <w:sz w:val="24"/>
          <w:szCs w:val="24"/>
        </w:rPr>
        <w:t>/</w:t>
      </w:r>
      <w:r>
        <w:rPr>
          <w:rFonts w:ascii="宋体" w:eastAsia="宋体" w:cs="宋体"/>
          <w:kern w:val="0"/>
          <w:sz w:val="24"/>
          <w:szCs w:val="24"/>
        </w:rPr>
        <w:t>品目，不予解密已上传的响应文件。</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23.3 </w:t>
      </w:r>
      <w:r>
        <w:rPr>
          <w:rFonts w:ascii="宋体" w:eastAsia="宋体" w:cs="宋体"/>
          <w:kern w:val="0"/>
          <w:sz w:val="24"/>
          <w:szCs w:val="24"/>
        </w:rPr>
        <w:t>开启</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22.3.1 </w:t>
      </w:r>
      <w:r>
        <w:rPr>
          <w:rFonts w:ascii="宋体" w:eastAsia="宋体" w:cs="宋体"/>
          <w:kern w:val="0"/>
          <w:sz w:val="24"/>
          <w:szCs w:val="24"/>
        </w:rPr>
        <w:t>开启时间后，采购代理机构通过贵州省公共资源交易公共服务平台</w:t>
      </w:r>
      <w:r>
        <w:rPr>
          <w:rFonts w:ascii="宋体" w:eastAsia="宋体" w:cs="宋体"/>
          <w:kern w:val="0"/>
          <w:sz w:val="24"/>
          <w:szCs w:val="24"/>
        </w:rPr>
        <w:t>-</w:t>
      </w:r>
      <w:r>
        <w:rPr>
          <w:rFonts w:ascii="宋体" w:eastAsia="宋体" w:cs="宋体"/>
          <w:kern w:val="0"/>
          <w:sz w:val="24"/>
          <w:szCs w:val="24"/>
        </w:rPr>
        <w:t>在线开标大厅发出响应文件解密指令，供应商应在解密指令发出后使用数字</w:t>
      </w:r>
      <w:r>
        <w:rPr>
          <w:rFonts w:ascii="宋体" w:eastAsia="宋体" w:cs="宋体"/>
          <w:kern w:val="0"/>
          <w:sz w:val="24"/>
          <w:szCs w:val="24"/>
        </w:rPr>
        <w:t xml:space="preserve"> </w:t>
      </w:r>
      <w:r>
        <w:rPr>
          <w:rFonts w:ascii="宋体" w:eastAsia="宋体" w:cs="宋体"/>
          <w:kern w:val="0"/>
          <w:sz w:val="24"/>
          <w:szCs w:val="24"/>
        </w:rPr>
        <w:t>（</w:t>
      </w:r>
      <w:r>
        <w:rPr>
          <w:rFonts w:ascii="宋体" w:eastAsia="宋体" w:cs="宋体"/>
          <w:kern w:val="0"/>
          <w:sz w:val="24"/>
          <w:szCs w:val="24"/>
        </w:rPr>
        <w:t>CA</w:t>
      </w:r>
      <w:r>
        <w:rPr>
          <w:rFonts w:ascii="宋体" w:eastAsia="宋体" w:cs="宋体"/>
          <w:kern w:val="0"/>
          <w:sz w:val="24"/>
          <w:szCs w:val="24"/>
        </w:rPr>
        <w:t>）证书或移动（</w:t>
      </w:r>
      <w:r>
        <w:rPr>
          <w:rFonts w:ascii="宋体" w:eastAsia="宋体" w:cs="宋体"/>
          <w:kern w:val="0"/>
          <w:sz w:val="24"/>
          <w:szCs w:val="24"/>
        </w:rPr>
        <w:t>CA</w:t>
      </w:r>
      <w:r>
        <w:rPr>
          <w:rFonts w:ascii="宋体" w:eastAsia="宋体" w:cs="宋体"/>
          <w:kern w:val="0"/>
          <w:sz w:val="24"/>
          <w:szCs w:val="24"/>
        </w:rPr>
        <w:t>）证书（贵州交易通</w:t>
      </w:r>
      <w:r>
        <w:rPr>
          <w:rFonts w:ascii="宋体" w:eastAsia="宋体" w:cs="宋体"/>
          <w:kern w:val="0"/>
          <w:sz w:val="24"/>
          <w:szCs w:val="24"/>
        </w:rPr>
        <w:t xml:space="preserve"> APP</w:t>
      </w:r>
      <w:r>
        <w:rPr>
          <w:rFonts w:ascii="宋体" w:eastAsia="宋体" w:cs="宋体"/>
          <w:kern w:val="0"/>
          <w:sz w:val="24"/>
          <w:szCs w:val="24"/>
        </w:rPr>
        <w:t>、</w:t>
      </w:r>
      <w:proofErr w:type="gramStart"/>
      <w:r>
        <w:rPr>
          <w:rFonts w:ascii="宋体" w:eastAsia="宋体" w:cs="宋体"/>
          <w:kern w:val="0"/>
          <w:sz w:val="24"/>
          <w:szCs w:val="24"/>
        </w:rPr>
        <w:t>标信通</w:t>
      </w:r>
      <w:proofErr w:type="gramEnd"/>
      <w:r>
        <w:rPr>
          <w:rFonts w:ascii="宋体" w:eastAsia="宋体" w:cs="宋体"/>
          <w:kern w:val="0"/>
          <w:sz w:val="24"/>
          <w:szCs w:val="24"/>
        </w:rPr>
        <w:t xml:space="preserve"> APP</w:t>
      </w:r>
      <w:r>
        <w:rPr>
          <w:rFonts w:ascii="宋体" w:eastAsia="宋体" w:cs="宋体"/>
          <w:kern w:val="0"/>
          <w:sz w:val="24"/>
          <w:szCs w:val="24"/>
        </w:rPr>
        <w:t>）进行解密、确认报价。</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23.3.2 </w:t>
      </w:r>
      <w:r>
        <w:rPr>
          <w:rFonts w:ascii="宋体" w:eastAsia="宋体" w:cs="宋体"/>
          <w:kern w:val="0"/>
          <w:sz w:val="24"/>
          <w:szCs w:val="24"/>
        </w:rPr>
        <w:t>解密完成后，形成开标结果记录表。</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23.4 </w:t>
      </w:r>
      <w:r>
        <w:rPr>
          <w:rFonts w:ascii="宋体" w:eastAsia="宋体" w:cs="宋体"/>
          <w:kern w:val="0"/>
          <w:sz w:val="24"/>
          <w:szCs w:val="24"/>
        </w:rPr>
        <w:t>供应商须在线</w:t>
      </w:r>
      <w:proofErr w:type="gramStart"/>
      <w:r>
        <w:rPr>
          <w:rFonts w:ascii="宋体" w:eastAsia="宋体" w:cs="宋体"/>
          <w:kern w:val="0"/>
          <w:sz w:val="24"/>
          <w:szCs w:val="24"/>
        </w:rPr>
        <w:t>等待磋商</w:t>
      </w:r>
      <w:proofErr w:type="gramEnd"/>
      <w:r>
        <w:rPr>
          <w:rFonts w:ascii="宋体" w:eastAsia="宋体" w:cs="宋体"/>
          <w:kern w:val="0"/>
          <w:sz w:val="24"/>
          <w:szCs w:val="24"/>
        </w:rPr>
        <w:t>小组发起的磋商和提交最后报价的指令，若因供应商自身原因错过对相关指令的响应，视为放弃与磋商小组的磋商或未提交最后报价，自行承担响应无效的后果。</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23.5 </w:t>
      </w:r>
      <w:r>
        <w:rPr>
          <w:rFonts w:ascii="宋体" w:eastAsia="宋体" w:cs="宋体"/>
          <w:kern w:val="0"/>
          <w:sz w:val="24"/>
          <w:szCs w:val="24"/>
        </w:rPr>
        <w:t>注意事项：供应商应妥善保管数字（</w:t>
      </w:r>
      <w:r>
        <w:rPr>
          <w:rFonts w:ascii="宋体" w:eastAsia="宋体" w:cs="宋体"/>
          <w:kern w:val="0"/>
          <w:sz w:val="24"/>
          <w:szCs w:val="24"/>
        </w:rPr>
        <w:t>CA</w:t>
      </w:r>
      <w:r>
        <w:rPr>
          <w:rFonts w:ascii="宋体" w:eastAsia="宋体" w:cs="宋体"/>
          <w:kern w:val="0"/>
          <w:sz w:val="24"/>
          <w:szCs w:val="24"/>
        </w:rPr>
        <w:t>）证书</w:t>
      </w:r>
      <w:r>
        <w:rPr>
          <w:rFonts w:ascii="宋体" w:eastAsia="宋体" w:cs="宋体"/>
          <w:kern w:val="0"/>
          <w:sz w:val="24"/>
          <w:szCs w:val="24"/>
        </w:rPr>
        <w:t>，确认数字（</w:t>
      </w:r>
      <w:r>
        <w:rPr>
          <w:rFonts w:ascii="宋体" w:eastAsia="宋体" w:cs="宋体"/>
          <w:kern w:val="0"/>
          <w:sz w:val="24"/>
          <w:szCs w:val="24"/>
        </w:rPr>
        <w:t>CA</w:t>
      </w:r>
      <w:r>
        <w:rPr>
          <w:rFonts w:ascii="宋体" w:eastAsia="宋体" w:cs="宋体"/>
          <w:kern w:val="0"/>
          <w:sz w:val="24"/>
          <w:szCs w:val="24"/>
        </w:rPr>
        <w:t>）证书或移动（</w:t>
      </w:r>
      <w:r>
        <w:rPr>
          <w:rFonts w:ascii="宋体" w:eastAsia="宋体" w:cs="宋体"/>
          <w:kern w:val="0"/>
          <w:sz w:val="24"/>
          <w:szCs w:val="24"/>
        </w:rPr>
        <w:t>CA</w:t>
      </w:r>
      <w:r>
        <w:rPr>
          <w:rFonts w:ascii="宋体" w:eastAsia="宋体" w:cs="宋体"/>
          <w:kern w:val="0"/>
          <w:sz w:val="24"/>
          <w:szCs w:val="24"/>
        </w:rPr>
        <w:t>）证书（贵州交易通</w:t>
      </w:r>
      <w:r>
        <w:rPr>
          <w:rFonts w:ascii="宋体" w:eastAsia="宋体" w:cs="宋体"/>
          <w:kern w:val="0"/>
          <w:sz w:val="24"/>
          <w:szCs w:val="24"/>
        </w:rPr>
        <w:t xml:space="preserve"> APP</w:t>
      </w:r>
      <w:r>
        <w:rPr>
          <w:rFonts w:ascii="宋体" w:eastAsia="宋体" w:cs="宋体"/>
          <w:kern w:val="0"/>
          <w:sz w:val="24"/>
          <w:szCs w:val="24"/>
        </w:rPr>
        <w:t>、</w:t>
      </w:r>
      <w:proofErr w:type="gramStart"/>
      <w:r>
        <w:rPr>
          <w:rFonts w:ascii="宋体" w:eastAsia="宋体" w:cs="宋体"/>
          <w:kern w:val="0"/>
          <w:sz w:val="24"/>
          <w:szCs w:val="24"/>
        </w:rPr>
        <w:t>标信通</w:t>
      </w:r>
      <w:proofErr w:type="gramEnd"/>
      <w:r>
        <w:rPr>
          <w:rFonts w:ascii="宋体" w:eastAsia="宋体" w:cs="宋体"/>
          <w:kern w:val="0"/>
          <w:sz w:val="24"/>
          <w:szCs w:val="24"/>
        </w:rPr>
        <w:t xml:space="preserve"> APP</w:t>
      </w:r>
      <w:r>
        <w:rPr>
          <w:rFonts w:ascii="宋体" w:eastAsia="宋体" w:cs="宋体"/>
          <w:kern w:val="0"/>
          <w:sz w:val="24"/>
          <w:szCs w:val="24"/>
        </w:rPr>
        <w:t>）在有效期内，由于证书遗失、损坏、更换、续期等原因导致响应文件无法成功解密的，供应商自行承担后果。</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 </w:t>
      </w:r>
      <w:r>
        <w:rPr>
          <w:rFonts w:ascii="宋体" w:eastAsia="宋体" w:cs="宋体"/>
          <w:kern w:val="0"/>
          <w:sz w:val="24"/>
          <w:szCs w:val="24"/>
        </w:rPr>
        <w:t>贵州省公共资源交易公共服务平台出现下列情形的，将暂停线上开启程序。</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23.6.1 </w:t>
      </w:r>
      <w:r>
        <w:rPr>
          <w:rFonts w:ascii="宋体" w:eastAsia="宋体" w:cs="宋体"/>
          <w:kern w:val="0"/>
          <w:sz w:val="24"/>
          <w:szCs w:val="24"/>
        </w:rPr>
        <w:t>开标项目电子服务、交易系统服务器发生故障，导致无法访问网站或无法使用系统。</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23.6.2 </w:t>
      </w:r>
      <w:r>
        <w:rPr>
          <w:rFonts w:ascii="宋体" w:eastAsia="宋体" w:cs="宋体"/>
          <w:kern w:val="0"/>
          <w:sz w:val="24"/>
          <w:szCs w:val="24"/>
        </w:rPr>
        <w:t>开标项目电子服务、交易系统的软件或网络数据库出现错误，不能进行正常操作的。</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23.6.3 </w:t>
      </w:r>
      <w:r>
        <w:rPr>
          <w:rFonts w:ascii="宋体" w:eastAsia="宋体" w:cs="宋体"/>
          <w:kern w:val="0"/>
          <w:sz w:val="24"/>
          <w:szCs w:val="24"/>
        </w:rPr>
        <w:t>系统存在安全漏洞，有潜在泄密风险的。</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23.6.4 </w:t>
      </w:r>
      <w:r>
        <w:rPr>
          <w:rFonts w:ascii="宋体" w:eastAsia="宋体" w:cs="宋体"/>
          <w:kern w:val="0"/>
          <w:sz w:val="24"/>
          <w:szCs w:val="24"/>
        </w:rPr>
        <w:t>交易系统计算机病毒发作，导致系统无法正常运行的。</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23.6.5 </w:t>
      </w:r>
      <w:r>
        <w:rPr>
          <w:rFonts w:ascii="宋体" w:eastAsia="宋体" w:cs="宋体"/>
          <w:kern w:val="0"/>
          <w:sz w:val="24"/>
          <w:szCs w:val="24"/>
        </w:rPr>
        <w:t>电力系统发生故障，导致交易系统无法运行的。</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23.6.6 </w:t>
      </w:r>
      <w:r>
        <w:rPr>
          <w:rFonts w:ascii="宋体" w:eastAsia="宋体" w:cs="宋体"/>
          <w:kern w:val="0"/>
          <w:sz w:val="24"/>
          <w:szCs w:val="24"/>
        </w:rPr>
        <w:t>其他</w:t>
      </w:r>
      <w:proofErr w:type="gramStart"/>
      <w:r>
        <w:rPr>
          <w:rFonts w:ascii="宋体" w:eastAsia="宋体" w:cs="宋体"/>
          <w:kern w:val="0"/>
          <w:sz w:val="24"/>
          <w:szCs w:val="24"/>
        </w:rPr>
        <w:t>非供应</w:t>
      </w:r>
      <w:proofErr w:type="gramEnd"/>
      <w:r>
        <w:rPr>
          <w:rFonts w:ascii="宋体" w:eastAsia="宋体" w:cs="宋体"/>
          <w:kern w:val="0"/>
          <w:sz w:val="24"/>
          <w:szCs w:val="24"/>
        </w:rPr>
        <w:t>商原因，导致开标无法正常运行。</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上述情形导致系统故障在短时间内无法解决排除的，或其他不可抗力因</w:t>
      </w:r>
      <w:r>
        <w:rPr>
          <w:rFonts w:ascii="宋体" w:eastAsia="宋体" w:cs="宋体"/>
          <w:kern w:val="0"/>
          <w:sz w:val="24"/>
          <w:szCs w:val="24"/>
        </w:rPr>
        <w:lastRenderedPageBreak/>
        <w:t>素，无法继续使用的情况时，暂停线上开启和磋商程序；由采购人或代理机构、交易中心研究提出意见，视情况向监督部门报告；系统故障在三个小时内排除的项目开启重新启动，三个小时内未排除的，另行通知网上开启时间。</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23.7 </w:t>
      </w:r>
      <w:r>
        <w:rPr>
          <w:rFonts w:ascii="宋体" w:eastAsia="宋体" w:cs="宋体" w:hint="eastAsia"/>
          <w:kern w:val="0"/>
          <w:sz w:val="24"/>
          <w:szCs w:val="24"/>
        </w:rPr>
        <w:t>专家签到：磋商专家需在磋商时间前到贵州省公共资源交易中</w:t>
      </w:r>
      <w:r>
        <w:rPr>
          <w:rFonts w:ascii="宋体" w:eastAsia="宋体" w:cs="宋体" w:hint="eastAsia"/>
          <w:kern w:val="0"/>
          <w:sz w:val="24"/>
          <w:szCs w:val="24"/>
        </w:rPr>
        <w:t>心专家签到处，出示身份证、专家证等资料进行核验签到，并将手机等各种通信工具锁入指定位置。</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23.8 </w:t>
      </w:r>
      <w:r>
        <w:rPr>
          <w:rFonts w:ascii="宋体" w:eastAsia="宋体" w:cs="宋体" w:hint="eastAsia"/>
          <w:kern w:val="0"/>
          <w:sz w:val="24"/>
          <w:szCs w:val="24"/>
        </w:rPr>
        <w:t>初步审查：竞争性磋商小组严格依据响应文件所提供的资料，对照《初步审查表》所列内容对供应商进行资格性审查及符合性审查，审查通过的供应商</w:t>
      </w:r>
      <w:proofErr w:type="gramStart"/>
      <w:r>
        <w:rPr>
          <w:rFonts w:ascii="宋体" w:eastAsia="宋体" w:cs="宋体" w:hint="eastAsia"/>
          <w:kern w:val="0"/>
          <w:sz w:val="24"/>
          <w:szCs w:val="24"/>
        </w:rPr>
        <w:t>进入磋商</w:t>
      </w:r>
      <w:proofErr w:type="gramEnd"/>
      <w:r>
        <w:rPr>
          <w:rFonts w:ascii="宋体" w:eastAsia="宋体" w:cs="宋体" w:hint="eastAsia"/>
          <w:kern w:val="0"/>
          <w:sz w:val="24"/>
          <w:szCs w:val="24"/>
        </w:rPr>
        <w:t>环节。未通过初步审查的响应文件不参与最后报价。通过初步审查的供应商不足三家的，本项目废标，磋商工作结束。</w:t>
      </w:r>
      <w:r>
        <w:rPr>
          <w:rFonts w:ascii="宋体" w:eastAsia="宋体" w:cs="宋体"/>
          <w:kern w:val="0"/>
          <w:sz w:val="24"/>
          <w:szCs w:val="24"/>
        </w:rPr>
        <w:t xml:space="preserve"> </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(1)</w:t>
      </w:r>
      <w:r>
        <w:rPr>
          <w:rFonts w:ascii="宋体" w:eastAsia="宋体" w:cs="Times New Roman" w:hint="eastAsia"/>
          <w:sz w:val="24"/>
          <w:szCs w:val="24"/>
        </w:rPr>
        <w:t>资格性检查：竞争性磋商小组根据法律法规和采购文件《初步审查表》中所列供应商资格要求，对供应商资格证明文件的齐全性和有效性、是否超出经营范围等情况进行审查。由</w:t>
      </w:r>
      <w:r>
        <w:rPr>
          <w:rFonts w:ascii="宋体" w:eastAsia="宋体" w:cs="Times New Roman" w:hint="eastAsia"/>
          <w:sz w:val="24"/>
          <w:szCs w:val="24"/>
        </w:rPr>
        <w:t>同一专业的单位组成的联合体，按照资质等级较低的单位确定资质等级。</w:t>
      </w:r>
    </w:p>
    <w:p w:rsidR="00DF1689" w:rsidRDefault="0087694C">
      <w:pPr>
        <w:spacing w:after="120" w:line="360" w:lineRule="auto"/>
        <w:ind w:firstLineChars="100" w:firstLine="240"/>
        <w:jc w:val="left"/>
        <w:rPr>
          <w:rFonts w:ascii="宋体" w:eastAsia="宋体" w:cs="Times New Roman"/>
          <w:sz w:val="24"/>
          <w:szCs w:val="24"/>
        </w:rPr>
      </w:pPr>
      <w:r>
        <w:rPr>
          <w:rFonts w:ascii="宋体" w:eastAsia="宋体" w:cs="Times New Roman"/>
          <w:sz w:val="24"/>
          <w:szCs w:val="24"/>
        </w:rPr>
        <w:t xml:space="preserve"> (2)</w:t>
      </w:r>
      <w:r>
        <w:rPr>
          <w:rFonts w:ascii="宋体" w:eastAsia="宋体" w:cs="Times New Roman" w:hint="eastAsia"/>
          <w:sz w:val="24"/>
          <w:szCs w:val="24"/>
        </w:rPr>
        <w:t>符合性检查：竞争性磋商小组审查响应文件是否对采购文件作了实质性响应。技术符合性：响应产品的适用性、技术成熟性、技术性能等符合采购文件要求，技术服务要求满足采购文件要求，无实质性负偏离、反对、设定条件或提出保留；商务符合性：业绩、工期、付款条件符合采购文件要求；不低于成本报价；响应文件的组成、响应文件的完整性和有效性、响应有效期等符合采购文件规定，采购文件提出的主要条款、条件无实质性负偏离、反对、设定条件或提出保留。</w:t>
      </w:r>
      <w:r>
        <w:rPr>
          <w:rFonts w:ascii="宋体" w:eastAsia="宋体" w:cs="Times New Roman"/>
          <w:sz w:val="24"/>
          <w:szCs w:val="24"/>
        </w:rPr>
        <w:t xml:space="preserve"> </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(3)</w:t>
      </w:r>
      <w:r>
        <w:rPr>
          <w:rFonts w:ascii="宋体" w:eastAsia="宋体" w:cs="Times New Roman" w:hint="eastAsia"/>
          <w:sz w:val="24"/>
          <w:szCs w:val="24"/>
        </w:rPr>
        <w:t>无效标检查：根据采购文件中的无效标条款，检查供应商的响应是否属于无效标。</w:t>
      </w:r>
      <w:r>
        <w:rPr>
          <w:rFonts w:ascii="宋体" w:eastAsia="宋体" w:cs="Times New Roman"/>
          <w:sz w:val="24"/>
          <w:szCs w:val="24"/>
        </w:rPr>
        <w:t xml:space="preserve"> </w:t>
      </w:r>
    </w:p>
    <w:p w:rsidR="00DF1689" w:rsidRDefault="0087694C">
      <w:pPr>
        <w:spacing w:after="120" w:line="360" w:lineRule="auto"/>
        <w:ind w:firstLineChars="200" w:firstLine="482"/>
        <w:jc w:val="left"/>
        <w:rPr>
          <w:rFonts w:ascii="宋体" w:eastAsia="宋体" w:cs="Times New Roman"/>
          <w:b/>
          <w:sz w:val="24"/>
          <w:szCs w:val="24"/>
        </w:rPr>
      </w:pPr>
      <w:r>
        <w:rPr>
          <w:rFonts w:ascii="宋体" w:eastAsia="宋体" w:cs="Times New Roman"/>
          <w:b/>
          <w:sz w:val="24"/>
          <w:szCs w:val="24"/>
        </w:rPr>
        <w:t>23.9</w:t>
      </w:r>
      <w:r>
        <w:rPr>
          <w:rFonts w:ascii="宋体" w:eastAsia="宋体" w:cs="Times New Roman" w:hint="eastAsia"/>
          <w:b/>
          <w:sz w:val="24"/>
          <w:szCs w:val="24"/>
        </w:rPr>
        <w:t>磋商：在完成不见面解密后，供应商需使用不见面开标系统在线等待专家发出的磋商议题，收到信息后需要在规定的时间范围内在线答复以及上传附件。答复后需要使用数字证书（实体</w:t>
      </w:r>
      <w:r>
        <w:rPr>
          <w:rFonts w:ascii="宋体" w:eastAsia="宋体" w:cs="Times New Roman"/>
          <w:b/>
          <w:sz w:val="24"/>
          <w:szCs w:val="24"/>
        </w:rPr>
        <w:t>CA</w:t>
      </w:r>
      <w:r>
        <w:rPr>
          <w:rFonts w:ascii="宋体" w:eastAsia="宋体" w:cs="Times New Roman" w:hint="eastAsia"/>
          <w:b/>
          <w:sz w:val="24"/>
          <w:szCs w:val="24"/>
        </w:rPr>
        <w:t>锁或贵州交易通</w:t>
      </w:r>
      <w:r>
        <w:rPr>
          <w:rFonts w:ascii="宋体" w:eastAsia="宋体" w:cs="Times New Roman"/>
          <w:b/>
          <w:sz w:val="24"/>
          <w:szCs w:val="24"/>
        </w:rPr>
        <w:t>APP</w:t>
      </w:r>
      <w:r>
        <w:rPr>
          <w:rFonts w:ascii="宋体" w:eastAsia="宋体" w:cs="Times New Roman" w:hint="eastAsia"/>
          <w:b/>
          <w:sz w:val="24"/>
          <w:szCs w:val="24"/>
        </w:rPr>
        <w:t>）进行签章，需签章成功后点击信息发送；未在规定时间范围内完成动作的视为供应商放弃磋商；责任由供应商自行承担。</w:t>
      </w:r>
      <w:r>
        <w:rPr>
          <w:rFonts w:ascii="宋体" w:eastAsia="宋体" w:cs="Times New Roman"/>
          <w:b/>
          <w:sz w:val="24"/>
          <w:szCs w:val="24"/>
        </w:rPr>
        <w:t xml:space="preserve"> </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23.10</w:t>
      </w:r>
      <w:r>
        <w:rPr>
          <w:rFonts w:ascii="宋体" w:eastAsia="宋体" w:cs="Times New Roman" w:hint="eastAsia"/>
          <w:sz w:val="24"/>
          <w:szCs w:val="24"/>
        </w:rPr>
        <w:t>参与多轮报价：供应商需使用不见面开标系统在线等待专家发出的多轮报价询问，收到后可进行报价以及上传附件。答复后需要使用数字</w:t>
      </w:r>
      <w:r>
        <w:rPr>
          <w:rFonts w:ascii="宋体" w:eastAsia="宋体" w:cs="Times New Roman" w:hint="eastAsia"/>
          <w:sz w:val="24"/>
          <w:szCs w:val="24"/>
        </w:rPr>
        <w:t>证书</w:t>
      </w:r>
      <w:r>
        <w:rPr>
          <w:rFonts w:ascii="宋体" w:eastAsia="宋体" w:cs="Times New Roman" w:hint="eastAsia"/>
          <w:sz w:val="24"/>
          <w:szCs w:val="24"/>
        </w:rPr>
        <w:lastRenderedPageBreak/>
        <w:t>（实体</w:t>
      </w:r>
      <w:r>
        <w:rPr>
          <w:rFonts w:ascii="宋体" w:eastAsia="宋体" w:cs="Times New Roman"/>
          <w:sz w:val="24"/>
          <w:szCs w:val="24"/>
        </w:rPr>
        <w:t>CA</w:t>
      </w:r>
      <w:r>
        <w:rPr>
          <w:rFonts w:ascii="宋体" w:eastAsia="宋体" w:cs="Times New Roman" w:hint="eastAsia"/>
          <w:sz w:val="24"/>
          <w:szCs w:val="24"/>
        </w:rPr>
        <w:t>锁或贵州交易通</w:t>
      </w:r>
      <w:r>
        <w:rPr>
          <w:rFonts w:ascii="宋体" w:eastAsia="宋体" w:cs="Times New Roman"/>
          <w:sz w:val="24"/>
          <w:szCs w:val="24"/>
        </w:rPr>
        <w:t xml:space="preserve"> APP</w:t>
      </w:r>
      <w:r>
        <w:rPr>
          <w:rFonts w:ascii="宋体" w:eastAsia="宋体" w:cs="Times New Roman" w:hint="eastAsia"/>
          <w:sz w:val="24"/>
          <w:szCs w:val="24"/>
        </w:rPr>
        <w:t>）进行签章。需签章成功后点击信息发送；未在规定时间范围内完成动作的视为供应商放弃磋商；责任由供应商自行承担。</w:t>
      </w:r>
      <w:r>
        <w:rPr>
          <w:rFonts w:ascii="宋体" w:eastAsia="宋体" w:cs="Times New Roman"/>
          <w:sz w:val="24"/>
          <w:szCs w:val="24"/>
        </w:rPr>
        <w:t xml:space="preserve"> </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23.11</w:t>
      </w:r>
      <w:r>
        <w:rPr>
          <w:rFonts w:ascii="宋体" w:eastAsia="宋体" w:cs="Times New Roman" w:hint="eastAsia"/>
          <w:sz w:val="24"/>
          <w:szCs w:val="24"/>
        </w:rPr>
        <w:t>最终报价：供应商需对专家发起的最终报价进行答复，答复后需要使用数字证书（实体</w:t>
      </w:r>
      <w:r>
        <w:rPr>
          <w:rFonts w:ascii="宋体" w:eastAsia="宋体" w:cs="Times New Roman"/>
          <w:sz w:val="24"/>
          <w:szCs w:val="24"/>
        </w:rPr>
        <w:t>CA</w:t>
      </w:r>
      <w:r>
        <w:rPr>
          <w:rFonts w:ascii="宋体" w:eastAsia="宋体" w:cs="Times New Roman" w:hint="eastAsia"/>
          <w:sz w:val="24"/>
          <w:szCs w:val="24"/>
        </w:rPr>
        <w:t>锁或贵州交易通</w:t>
      </w:r>
      <w:r>
        <w:rPr>
          <w:rFonts w:ascii="宋体" w:eastAsia="宋体" w:cs="Times New Roman"/>
          <w:sz w:val="24"/>
          <w:szCs w:val="24"/>
        </w:rPr>
        <w:t>APP</w:t>
      </w:r>
      <w:r>
        <w:rPr>
          <w:rFonts w:ascii="宋体" w:eastAsia="宋体" w:cs="Times New Roman" w:hint="eastAsia"/>
          <w:sz w:val="24"/>
          <w:szCs w:val="24"/>
        </w:rPr>
        <w:t>）进行签章。签章完成后可将回复内容发送至专家。最终报价答复完成后不允许修改报价。未在规定时间范围内完成动作的视为供应商放弃；责任由供应商自行承担。</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23.12</w:t>
      </w:r>
      <w:proofErr w:type="gramStart"/>
      <w:r>
        <w:rPr>
          <w:rFonts w:ascii="宋体" w:eastAsia="宋体" w:cs="Times New Roman" w:hint="eastAsia"/>
          <w:sz w:val="24"/>
          <w:szCs w:val="24"/>
        </w:rPr>
        <w:t>放弃磋商</w:t>
      </w:r>
      <w:proofErr w:type="gramEnd"/>
      <w:r>
        <w:rPr>
          <w:rFonts w:ascii="宋体" w:eastAsia="宋体" w:cs="Times New Roman"/>
          <w:sz w:val="24"/>
          <w:szCs w:val="24"/>
        </w:rPr>
        <w:t>/</w:t>
      </w:r>
      <w:r>
        <w:rPr>
          <w:rFonts w:ascii="宋体" w:eastAsia="宋体" w:cs="Times New Roman" w:hint="eastAsia"/>
          <w:sz w:val="24"/>
          <w:szCs w:val="24"/>
        </w:rPr>
        <w:t>报价：供应商可在每一轮收到专家发送的磋商</w:t>
      </w:r>
      <w:r>
        <w:rPr>
          <w:rFonts w:ascii="宋体" w:eastAsia="宋体" w:cs="Times New Roman"/>
          <w:sz w:val="24"/>
          <w:szCs w:val="24"/>
        </w:rPr>
        <w:t>/</w:t>
      </w:r>
      <w:r>
        <w:rPr>
          <w:rFonts w:ascii="宋体" w:eastAsia="宋体" w:cs="Times New Roman" w:hint="eastAsia"/>
          <w:sz w:val="24"/>
          <w:szCs w:val="24"/>
        </w:rPr>
        <w:t>报价信息后选择</w:t>
      </w:r>
      <w:proofErr w:type="gramStart"/>
      <w:r>
        <w:rPr>
          <w:rFonts w:ascii="宋体" w:eastAsia="宋体" w:cs="Times New Roman" w:hint="eastAsia"/>
          <w:sz w:val="24"/>
          <w:szCs w:val="24"/>
        </w:rPr>
        <w:t>放弃磋商</w:t>
      </w:r>
      <w:proofErr w:type="gramEnd"/>
      <w:r>
        <w:rPr>
          <w:rFonts w:ascii="宋体" w:eastAsia="宋体" w:cs="Times New Roman"/>
          <w:sz w:val="24"/>
          <w:szCs w:val="24"/>
        </w:rPr>
        <w:t>/</w:t>
      </w:r>
      <w:r>
        <w:rPr>
          <w:rFonts w:ascii="宋体" w:eastAsia="宋体" w:cs="Times New Roman" w:hint="eastAsia"/>
          <w:sz w:val="24"/>
          <w:szCs w:val="24"/>
        </w:rPr>
        <w:t>报价，放弃后需要使用数字证书（实体</w:t>
      </w:r>
      <w:r>
        <w:rPr>
          <w:rFonts w:ascii="宋体" w:eastAsia="宋体" w:cs="Times New Roman"/>
          <w:sz w:val="24"/>
          <w:szCs w:val="24"/>
        </w:rPr>
        <w:t>CA</w:t>
      </w:r>
      <w:r>
        <w:rPr>
          <w:rFonts w:ascii="宋体" w:eastAsia="宋体" w:cs="Times New Roman" w:hint="eastAsia"/>
          <w:sz w:val="24"/>
          <w:szCs w:val="24"/>
        </w:rPr>
        <w:t>锁或贵州交易通</w:t>
      </w:r>
      <w:r>
        <w:rPr>
          <w:rFonts w:ascii="宋体" w:eastAsia="宋体" w:cs="Times New Roman"/>
          <w:sz w:val="24"/>
          <w:szCs w:val="24"/>
        </w:rPr>
        <w:t>APP</w:t>
      </w:r>
      <w:r>
        <w:rPr>
          <w:rFonts w:ascii="宋体" w:eastAsia="宋体" w:cs="Times New Roman" w:hint="eastAsia"/>
          <w:sz w:val="24"/>
          <w:szCs w:val="24"/>
        </w:rPr>
        <w:t>）进行签章。签章完成后可将放弃内容发送至专家。放弃后供应</w:t>
      </w:r>
      <w:proofErr w:type="gramStart"/>
      <w:r>
        <w:rPr>
          <w:rFonts w:ascii="宋体" w:eastAsia="宋体" w:cs="Times New Roman" w:hint="eastAsia"/>
          <w:sz w:val="24"/>
          <w:szCs w:val="24"/>
        </w:rPr>
        <w:t>商不可</w:t>
      </w:r>
      <w:proofErr w:type="gramEnd"/>
      <w:r>
        <w:rPr>
          <w:rFonts w:ascii="宋体" w:eastAsia="宋体" w:cs="Times New Roman" w:hint="eastAsia"/>
          <w:sz w:val="24"/>
          <w:szCs w:val="24"/>
        </w:rPr>
        <w:t>参与后续评审，即被视为无效供应商。</w:t>
      </w:r>
      <w:r>
        <w:rPr>
          <w:rFonts w:ascii="宋体" w:eastAsia="宋体" w:cs="Times New Roman"/>
          <w:sz w:val="24"/>
          <w:szCs w:val="24"/>
        </w:rPr>
        <w:t xml:space="preserve"> </w:t>
      </w:r>
    </w:p>
    <w:p w:rsidR="00DF1689" w:rsidRDefault="0087694C">
      <w:pPr>
        <w:spacing w:after="120" w:line="360" w:lineRule="auto"/>
        <w:ind w:firstLineChars="200" w:firstLine="480"/>
        <w:jc w:val="left"/>
        <w:rPr>
          <w:rFonts w:ascii="宋体" w:eastAsia="宋体" w:cs="Times New Roman"/>
          <w:sz w:val="24"/>
          <w:szCs w:val="24"/>
        </w:rPr>
      </w:pPr>
      <w:r>
        <w:rPr>
          <w:rFonts w:ascii="宋体" w:eastAsia="宋体" w:cs="Times New Roman"/>
          <w:sz w:val="24"/>
          <w:szCs w:val="24"/>
        </w:rPr>
        <w:t>23.13</w:t>
      </w:r>
      <w:r>
        <w:rPr>
          <w:rFonts w:ascii="宋体" w:eastAsia="宋体" w:cs="Times New Roman" w:hint="eastAsia"/>
          <w:sz w:val="24"/>
          <w:szCs w:val="24"/>
        </w:rPr>
        <w:t>回复超时：</w:t>
      </w:r>
      <w:proofErr w:type="gramStart"/>
      <w:r>
        <w:rPr>
          <w:rFonts w:ascii="宋体" w:eastAsia="宋体" w:cs="Times New Roman" w:hint="eastAsia"/>
          <w:sz w:val="24"/>
          <w:szCs w:val="24"/>
        </w:rPr>
        <w:t>对于专家</w:t>
      </w:r>
      <w:proofErr w:type="gramEnd"/>
      <w:r>
        <w:rPr>
          <w:rFonts w:ascii="宋体" w:eastAsia="宋体" w:cs="Times New Roman" w:hint="eastAsia"/>
          <w:sz w:val="24"/>
          <w:szCs w:val="24"/>
        </w:rPr>
        <w:t>进行的磋商以及报价问询，供应商</w:t>
      </w:r>
      <w:proofErr w:type="gramStart"/>
      <w:r>
        <w:rPr>
          <w:rFonts w:ascii="宋体" w:eastAsia="宋体" w:cs="Times New Roman" w:hint="eastAsia"/>
          <w:sz w:val="24"/>
          <w:szCs w:val="24"/>
        </w:rPr>
        <w:t>超时未</w:t>
      </w:r>
      <w:proofErr w:type="gramEnd"/>
      <w:r>
        <w:rPr>
          <w:rFonts w:ascii="宋体" w:eastAsia="宋体" w:cs="Times New Roman" w:hint="eastAsia"/>
          <w:sz w:val="24"/>
          <w:szCs w:val="24"/>
        </w:rPr>
        <w:t>回复则不允许参与后续的磋商及报价问询。该供应商报价</w:t>
      </w:r>
      <w:proofErr w:type="gramStart"/>
      <w:r>
        <w:rPr>
          <w:rFonts w:ascii="宋体" w:eastAsia="宋体" w:cs="Times New Roman" w:hint="eastAsia"/>
          <w:sz w:val="24"/>
          <w:szCs w:val="24"/>
        </w:rPr>
        <w:t>取最新</w:t>
      </w:r>
      <w:proofErr w:type="gramEnd"/>
      <w:r>
        <w:rPr>
          <w:rFonts w:ascii="宋体" w:eastAsia="宋体" w:cs="Times New Roman" w:hint="eastAsia"/>
          <w:sz w:val="24"/>
          <w:szCs w:val="24"/>
        </w:rPr>
        <w:t>一轮报价值，如未报价则取初始报价值。该供应</w:t>
      </w:r>
      <w:proofErr w:type="gramStart"/>
      <w:r>
        <w:rPr>
          <w:rFonts w:ascii="宋体" w:eastAsia="宋体" w:cs="Times New Roman" w:hint="eastAsia"/>
          <w:sz w:val="24"/>
          <w:szCs w:val="24"/>
        </w:rPr>
        <w:t>商不会</w:t>
      </w:r>
      <w:proofErr w:type="gramEnd"/>
      <w:r>
        <w:rPr>
          <w:rFonts w:ascii="宋体" w:eastAsia="宋体" w:cs="Times New Roman" w:hint="eastAsia"/>
          <w:sz w:val="24"/>
          <w:szCs w:val="24"/>
        </w:rPr>
        <w:t>被视为无效供应商。</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23.14 </w:t>
      </w:r>
      <w:r>
        <w:rPr>
          <w:rFonts w:ascii="宋体" w:eastAsia="宋体" w:cs="宋体" w:hint="eastAsia"/>
          <w:kern w:val="0"/>
          <w:sz w:val="24"/>
          <w:szCs w:val="24"/>
        </w:rPr>
        <w:t>综合评分：磋商专家严格按照评分表逐项对响应文件进行评分。评分依据为响应文件提供的有效资料。响应文件中未提供的资料、未明确的内容，评标专家不得以个人的意愿、</w:t>
      </w:r>
      <w:r>
        <w:rPr>
          <w:rFonts w:ascii="宋体" w:eastAsia="宋体" w:cs="宋体" w:hint="eastAsia"/>
          <w:kern w:val="0"/>
          <w:sz w:val="24"/>
          <w:szCs w:val="24"/>
        </w:rPr>
        <w:t>猜想、推测等方式得出的结论作为评分依据。评标专家须独立评分，不得相互抄袭评分分值（价格分除外）。</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23.15</w:t>
      </w:r>
      <w:r>
        <w:rPr>
          <w:rFonts w:ascii="宋体" w:eastAsia="宋体" w:cs="宋体" w:hint="eastAsia"/>
          <w:kern w:val="0"/>
          <w:sz w:val="24"/>
          <w:szCs w:val="24"/>
        </w:rPr>
        <w:t>评分汇总：评标组长将各评审专家的评分表汇总到评分汇总表，评分汇总表保留两位小数，按最终得分由高至低依次对供应商进行推荐排序。得分相同的，按响应报价由低到高顺序排列，得分且响应报价相同的，按技术和商务优劣顺序排列。评分表交由评标组长汇总后，评标专家不得再更改各项打分分值（价格分及总分计算错误除外）。</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23.16</w:t>
      </w:r>
      <w:r>
        <w:rPr>
          <w:rFonts w:ascii="宋体" w:eastAsia="宋体" w:cs="宋体" w:hint="eastAsia"/>
          <w:kern w:val="0"/>
          <w:sz w:val="24"/>
          <w:szCs w:val="24"/>
        </w:rPr>
        <w:t>评审报告：评标组长根据评分汇总情况及排序情况，主持编写评标报告。评标报告按规定需涵盖公告发</w:t>
      </w:r>
      <w:r>
        <w:rPr>
          <w:rFonts w:ascii="宋体" w:eastAsia="宋体" w:cs="宋体" w:hint="eastAsia"/>
          <w:kern w:val="0"/>
          <w:sz w:val="24"/>
          <w:szCs w:val="24"/>
        </w:rPr>
        <w:t>布情况、开评标情况、推荐排序及有关需要说明的情况等政府采购法规规定的内容。磋商小组成员须在评标报告上签字确认。</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23.17 </w:t>
      </w:r>
      <w:r>
        <w:rPr>
          <w:rFonts w:ascii="宋体" w:eastAsia="宋体" w:cs="宋体" w:hint="eastAsia"/>
          <w:kern w:val="0"/>
          <w:sz w:val="24"/>
          <w:szCs w:val="24"/>
        </w:rPr>
        <w:t>评审复核：竞争性磋商小组对评审环节和评审结果进行复核。竞争性磋商小组可对评审过程和结果中存在的遗漏或偏差进行修正，完成复核后，</w:t>
      </w:r>
      <w:proofErr w:type="gramStart"/>
      <w:r>
        <w:rPr>
          <w:rFonts w:ascii="宋体" w:eastAsia="宋体" w:cs="宋体" w:hint="eastAsia"/>
          <w:kern w:val="0"/>
          <w:sz w:val="24"/>
          <w:szCs w:val="24"/>
        </w:rPr>
        <w:t>确定磋商</w:t>
      </w:r>
      <w:proofErr w:type="gramEnd"/>
      <w:r>
        <w:rPr>
          <w:rFonts w:ascii="宋体" w:eastAsia="宋体" w:cs="宋体" w:hint="eastAsia"/>
          <w:kern w:val="0"/>
          <w:sz w:val="24"/>
          <w:szCs w:val="24"/>
        </w:rPr>
        <w:t>结果及推荐排序。评审报告应当由竞争性磋商小组全体人员签字认可。磋商小组成员对评审报告有异议的，按照少数服从多数的原则推荐成交候</w:t>
      </w:r>
      <w:r>
        <w:rPr>
          <w:rFonts w:ascii="宋体" w:eastAsia="宋体" w:cs="宋体" w:hint="eastAsia"/>
          <w:kern w:val="0"/>
          <w:sz w:val="24"/>
          <w:szCs w:val="24"/>
        </w:rPr>
        <w:lastRenderedPageBreak/>
        <w:t>选人，采购程序继续进行。对评审报告有异议的磋商小组成员，应当在报告上签署不同意见并说明理由，由磋商小组书面记录相关情况。竞争性</w:t>
      </w:r>
      <w:r>
        <w:rPr>
          <w:rFonts w:ascii="宋体" w:eastAsia="宋体" w:cs="宋体" w:hint="eastAsia"/>
          <w:kern w:val="0"/>
          <w:sz w:val="24"/>
          <w:szCs w:val="24"/>
        </w:rPr>
        <w:t>磋商小组成员拒绝在报告上签字又不书面说明其不同意见和理由的，视为同意评审报告。</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22.18 </w:t>
      </w:r>
      <w:r>
        <w:rPr>
          <w:rFonts w:ascii="宋体" w:eastAsia="宋体" w:cs="宋体" w:hint="eastAsia"/>
          <w:kern w:val="0"/>
          <w:sz w:val="24"/>
          <w:szCs w:val="24"/>
        </w:rPr>
        <w:t>磋商结束：竞争性磋商小组出具评审报告并复核无误后，磋商工作结束。磋商过程中磋商专家不得擅自</w:t>
      </w:r>
      <w:proofErr w:type="gramStart"/>
      <w:r>
        <w:rPr>
          <w:rFonts w:ascii="宋体" w:eastAsia="宋体" w:cs="宋体" w:hint="eastAsia"/>
          <w:kern w:val="0"/>
          <w:sz w:val="24"/>
          <w:szCs w:val="24"/>
        </w:rPr>
        <w:t>离开磋商室</w:t>
      </w:r>
      <w:proofErr w:type="gramEnd"/>
      <w:r>
        <w:rPr>
          <w:rFonts w:ascii="宋体" w:eastAsia="宋体" w:cs="宋体" w:hint="eastAsia"/>
          <w:kern w:val="0"/>
          <w:sz w:val="24"/>
          <w:szCs w:val="24"/>
        </w:rPr>
        <w:t>或进入其他开、评标室。</w:t>
      </w:r>
      <w:r>
        <w:rPr>
          <w:rFonts w:ascii="宋体" w:eastAsia="宋体" w:cs="宋体"/>
          <w:kern w:val="0"/>
          <w:sz w:val="24"/>
          <w:szCs w:val="24"/>
        </w:rPr>
        <w:t xml:space="preserve"> </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hint="eastAsia"/>
          <w:kern w:val="0"/>
          <w:sz w:val="24"/>
          <w:szCs w:val="24"/>
        </w:rPr>
        <w:t>注</w:t>
      </w:r>
      <w:r>
        <w:rPr>
          <w:rFonts w:ascii="宋体" w:eastAsia="宋体" w:cs="宋体"/>
          <w:kern w:val="0"/>
          <w:sz w:val="24"/>
          <w:szCs w:val="24"/>
        </w:rPr>
        <w:t>1</w:t>
      </w:r>
      <w:r>
        <w:rPr>
          <w:rFonts w:ascii="宋体" w:eastAsia="宋体" w:cs="宋体" w:hint="eastAsia"/>
          <w:kern w:val="0"/>
          <w:sz w:val="24"/>
          <w:szCs w:val="24"/>
        </w:rPr>
        <w:t>：当初步审查结果确定有效供应商不足三家，或出现影响采购公正的违法违规行为，或供应商的报价均超过了采购预算采购人不能支付，或因重大变故采购任务取消的，或采购文件存在重大歧义、重大缺陷导致评审工作无法进行时，或采购文件内容违反国家有关规定的，评标程序终止。</w:t>
      </w:r>
      <w:r>
        <w:rPr>
          <w:rFonts w:ascii="宋体" w:eastAsia="宋体" w:cs="宋体"/>
          <w:kern w:val="0"/>
          <w:sz w:val="24"/>
          <w:szCs w:val="24"/>
        </w:rPr>
        <w:t xml:space="preserve"> </w:t>
      </w:r>
    </w:p>
    <w:p w:rsidR="00DF1689" w:rsidRDefault="0087694C">
      <w:pPr>
        <w:pStyle w:val="a0"/>
        <w:ind w:firstLine="420"/>
        <w:rPr>
          <w:rFonts w:ascii="宋体" w:eastAsia="宋体" w:cs="宋体"/>
          <w:kern w:val="0"/>
          <w:sz w:val="24"/>
          <w:lang w:val="en-US"/>
        </w:rPr>
      </w:pPr>
      <w:r>
        <w:rPr>
          <w:rFonts w:hint="eastAsia"/>
          <w:lang w:val="en-US"/>
        </w:rPr>
        <w:t xml:space="preserve"> </w:t>
      </w:r>
      <w:r>
        <w:rPr>
          <w:rFonts w:ascii="宋体" w:eastAsia="宋体" w:cs="宋体"/>
          <w:kern w:val="0"/>
          <w:sz w:val="24"/>
          <w:lang w:val="en-US"/>
        </w:rPr>
        <w:t xml:space="preserve">  </w:t>
      </w:r>
      <w:r>
        <w:rPr>
          <w:rFonts w:ascii="宋体" w:eastAsia="宋体" w:cs="宋体"/>
          <w:kern w:val="0"/>
          <w:sz w:val="24"/>
          <w:lang w:val="en-US"/>
        </w:rPr>
        <w:t>注</w:t>
      </w:r>
      <w:r>
        <w:rPr>
          <w:rFonts w:ascii="宋体" w:eastAsia="宋体" w:cs="宋体" w:hint="eastAsia"/>
          <w:kern w:val="0"/>
          <w:sz w:val="24"/>
          <w:lang w:val="en-US"/>
        </w:rPr>
        <w:t>2</w:t>
      </w:r>
      <w:r>
        <w:rPr>
          <w:rFonts w:ascii="宋体" w:eastAsia="宋体" w:cs="宋体" w:hint="eastAsia"/>
          <w:kern w:val="0"/>
          <w:sz w:val="24"/>
          <w:lang w:val="en-US"/>
        </w:rPr>
        <w:t>：</w:t>
      </w:r>
      <w:r>
        <w:rPr>
          <w:rFonts w:ascii="宋体" w:eastAsia="宋体" w:cs="宋体"/>
          <w:kern w:val="0"/>
          <w:sz w:val="24"/>
          <w:lang w:val="en-US"/>
        </w:rPr>
        <w:t xml:space="preserve"> </w:t>
      </w:r>
      <w:r>
        <w:rPr>
          <w:rFonts w:ascii="宋体" w:eastAsia="宋体" w:cs="宋体"/>
          <w:kern w:val="0"/>
          <w:sz w:val="24"/>
          <w:lang w:val="en-US"/>
        </w:rPr>
        <w:t>市场竞争不充分的科</w:t>
      </w:r>
      <w:r>
        <w:rPr>
          <w:rFonts w:ascii="宋体" w:eastAsia="宋体" w:cs="宋体"/>
          <w:kern w:val="0"/>
          <w:sz w:val="24"/>
          <w:lang w:val="en-US"/>
        </w:rPr>
        <w:t>研项目、需要扶持的科技成果转化项目，提交最后报价的供</w:t>
      </w:r>
    </w:p>
    <w:p w:rsidR="00DF1689" w:rsidRDefault="0087694C">
      <w:pPr>
        <w:pStyle w:val="a0"/>
        <w:ind w:firstLine="480"/>
        <w:rPr>
          <w:rFonts w:ascii="宋体" w:eastAsia="宋体" w:cs="宋体"/>
          <w:kern w:val="0"/>
          <w:sz w:val="24"/>
          <w:lang w:val="en-US"/>
        </w:rPr>
      </w:pPr>
      <w:r>
        <w:rPr>
          <w:rFonts w:ascii="宋体" w:eastAsia="宋体" w:cs="宋体" w:hint="eastAsia"/>
          <w:kern w:val="0"/>
          <w:sz w:val="24"/>
          <w:lang w:val="en-US"/>
        </w:rPr>
        <w:t>应商可以为</w:t>
      </w:r>
      <w:r>
        <w:rPr>
          <w:rFonts w:ascii="宋体" w:eastAsia="宋体" w:cs="宋体"/>
          <w:kern w:val="0"/>
          <w:sz w:val="24"/>
          <w:lang w:val="en-US"/>
        </w:rPr>
        <w:t xml:space="preserve"> 2 </w:t>
      </w:r>
      <w:r>
        <w:rPr>
          <w:rFonts w:ascii="宋体" w:eastAsia="宋体" w:cs="宋体"/>
          <w:kern w:val="0"/>
          <w:sz w:val="24"/>
          <w:lang w:val="en-US"/>
        </w:rPr>
        <w:t>家；属于政府购买服务项目（含政府和社会资本合作项目）的，在采购过</w:t>
      </w:r>
    </w:p>
    <w:p w:rsidR="00DF1689" w:rsidRDefault="0087694C">
      <w:pPr>
        <w:pStyle w:val="a0"/>
        <w:ind w:firstLine="480"/>
        <w:rPr>
          <w:rFonts w:ascii="宋体" w:eastAsia="宋体" w:cs="宋体"/>
          <w:kern w:val="0"/>
          <w:sz w:val="24"/>
          <w:lang w:val="en-US"/>
        </w:rPr>
      </w:pPr>
      <w:r>
        <w:rPr>
          <w:rFonts w:ascii="宋体" w:eastAsia="宋体" w:cs="宋体" w:hint="eastAsia"/>
          <w:kern w:val="0"/>
          <w:sz w:val="24"/>
          <w:lang w:val="en-US"/>
        </w:rPr>
        <w:t>程中符合要求的供应商（社会资本）只有</w:t>
      </w:r>
      <w:r>
        <w:rPr>
          <w:rFonts w:ascii="宋体" w:eastAsia="宋体" w:cs="宋体"/>
          <w:kern w:val="0"/>
          <w:sz w:val="24"/>
          <w:lang w:val="en-US"/>
        </w:rPr>
        <w:t xml:space="preserve"> 2 </w:t>
      </w:r>
      <w:r>
        <w:rPr>
          <w:rFonts w:ascii="宋体" w:eastAsia="宋体" w:cs="宋体"/>
          <w:kern w:val="0"/>
          <w:sz w:val="24"/>
          <w:lang w:val="en-US"/>
        </w:rPr>
        <w:t>家的，磋商工作可继续进行。</w:t>
      </w:r>
    </w:p>
    <w:p w:rsidR="00DF1689" w:rsidRDefault="0087694C">
      <w:pPr>
        <w:spacing w:line="360" w:lineRule="auto"/>
        <w:ind w:firstLine="482"/>
        <w:rPr>
          <w:rFonts w:ascii="宋体" w:eastAsia="宋体"/>
          <w:b/>
          <w:sz w:val="24"/>
        </w:rPr>
      </w:pPr>
      <w:r>
        <w:rPr>
          <w:rFonts w:ascii="宋体" w:eastAsia="宋体"/>
          <w:b/>
          <w:sz w:val="24"/>
        </w:rPr>
        <w:t>24.</w:t>
      </w:r>
      <w:r>
        <w:rPr>
          <w:rFonts w:ascii="宋体" w:eastAsia="宋体"/>
          <w:b/>
          <w:sz w:val="24"/>
        </w:rPr>
        <w:t>响应文件的澄清、说明或</w:t>
      </w:r>
      <w:r>
        <w:rPr>
          <w:rFonts w:ascii="宋体" w:eastAsia="宋体" w:hint="eastAsia"/>
          <w:b/>
          <w:sz w:val="24"/>
        </w:rPr>
        <w:t>更正</w:t>
      </w:r>
    </w:p>
    <w:p w:rsidR="00DF1689" w:rsidRDefault="0087694C">
      <w:pPr>
        <w:spacing w:line="360" w:lineRule="auto"/>
        <w:ind w:firstLineChars="196" w:firstLine="470"/>
        <w:rPr>
          <w:rFonts w:ascii="宋体" w:eastAsia="宋体"/>
          <w:sz w:val="24"/>
        </w:rPr>
      </w:pPr>
      <w:r>
        <w:rPr>
          <w:rFonts w:ascii="宋体" w:eastAsia="宋体"/>
          <w:sz w:val="24"/>
        </w:rPr>
        <w:t>24</w:t>
      </w:r>
      <w:r>
        <w:rPr>
          <w:rFonts w:ascii="宋体" w:eastAsia="宋体" w:hint="eastAsia"/>
          <w:sz w:val="24"/>
        </w:rPr>
        <w:t>.1</w:t>
      </w:r>
      <w:r>
        <w:rPr>
          <w:rFonts w:ascii="宋体" w:eastAsia="宋体" w:hint="eastAsia"/>
          <w:sz w:val="24"/>
        </w:rPr>
        <w:t>磋商小组将对响应文件的有效性、完整性和响应程度进行审查，审查时可以要求供应商对响应文件中含义不明确、同类问题表述不一致或者有明显文字和计算错误的内容等</w:t>
      </w:r>
      <w:proofErr w:type="gramStart"/>
      <w:r>
        <w:rPr>
          <w:rFonts w:ascii="宋体" w:eastAsia="宋体" w:hint="eastAsia"/>
          <w:sz w:val="24"/>
        </w:rPr>
        <w:t>作出</w:t>
      </w:r>
      <w:proofErr w:type="gramEnd"/>
      <w:r>
        <w:rPr>
          <w:rFonts w:ascii="宋体" w:eastAsia="宋体" w:hint="eastAsia"/>
          <w:sz w:val="24"/>
        </w:rPr>
        <w:t>必要的澄清、说明或者更正。供应商的澄清、说明或者更正不得超出响应文件的范围或者改变响应文件的实质性内容。对不同文字文本响应文件的解释发生异议的，以中文文本为准。</w:t>
      </w:r>
    </w:p>
    <w:p w:rsidR="00DF1689" w:rsidRDefault="0087694C">
      <w:pPr>
        <w:spacing w:line="360" w:lineRule="auto"/>
        <w:ind w:firstLineChars="196" w:firstLine="470"/>
        <w:rPr>
          <w:rFonts w:ascii="宋体" w:eastAsia="宋体"/>
          <w:sz w:val="24"/>
        </w:rPr>
      </w:pPr>
      <w:r>
        <w:rPr>
          <w:rFonts w:ascii="宋体" w:eastAsia="宋体"/>
          <w:sz w:val="24"/>
        </w:rPr>
        <w:t>24</w:t>
      </w:r>
      <w:r>
        <w:rPr>
          <w:rFonts w:ascii="宋体" w:eastAsia="宋体" w:hint="eastAsia"/>
          <w:sz w:val="24"/>
        </w:rPr>
        <w:t>.2</w:t>
      </w:r>
      <w:r>
        <w:rPr>
          <w:rFonts w:ascii="宋体" w:eastAsia="宋体" w:hint="eastAsia"/>
          <w:sz w:val="24"/>
        </w:rPr>
        <w:t>磋商小组要求供应商澄清、说明或者更正响应文件应当以书面形式（询标）或交易系统的规则</w:t>
      </w:r>
      <w:proofErr w:type="gramStart"/>
      <w:r>
        <w:rPr>
          <w:rFonts w:ascii="宋体" w:eastAsia="宋体" w:hint="eastAsia"/>
          <w:sz w:val="24"/>
        </w:rPr>
        <w:t>作出</w:t>
      </w:r>
      <w:proofErr w:type="gramEnd"/>
      <w:r>
        <w:rPr>
          <w:rFonts w:ascii="宋体" w:eastAsia="宋体" w:hint="eastAsia"/>
          <w:sz w:val="24"/>
        </w:rPr>
        <w:t>。供应商的澄清、说明或者更正应当由法定代表人或其授权代表签字或者加盖公章（电子签章）。因授权代表联</w:t>
      </w:r>
      <w:r>
        <w:rPr>
          <w:rFonts w:ascii="宋体" w:eastAsia="宋体" w:hint="eastAsia"/>
          <w:sz w:val="24"/>
        </w:rPr>
        <w:t>系不上</w:t>
      </w:r>
      <w:r>
        <w:rPr>
          <w:rFonts w:ascii="宋体" w:eastAsia="宋体" w:hint="eastAsia"/>
          <w:bCs/>
          <w:sz w:val="24"/>
        </w:rPr>
        <w:t>、没有及时登录系统等情形</w:t>
      </w:r>
      <w:r>
        <w:rPr>
          <w:rFonts w:ascii="宋体" w:eastAsia="宋体" w:hint="eastAsia"/>
          <w:sz w:val="24"/>
        </w:rPr>
        <w:t>而无法</w:t>
      </w:r>
      <w:proofErr w:type="gramStart"/>
      <w:r>
        <w:rPr>
          <w:rFonts w:ascii="宋体" w:eastAsia="宋体" w:hint="eastAsia"/>
          <w:sz w:val="24"/>
        </w:rPr>
        <w:t>接受磋商</w:t>
      </w:r>
      <w:proofErr w:type="gramEnd"/>
      <w:r>
        <w:rPr>
          <w:rFonts w:ascii="宋体" w:eastAsia="宋体" w:hint="eastAsia"/>
          <w:sz w:val="24"/>
        </w:rPr>
        <w:t>小组询标的，供应商自行承担相关风险。</w:t>
      </w:r>
    </w:p>
    <w:p w:rsidR="00DF1689" w:rsidRDefault="0087694C">
      <w:pPr>
        <w:spacing w:line="360" w:lineRule="auto"/>
        <w:ind w:firstLine="482"/>
        <w:rPr>
          <w:rFonts w:ascii="宋体" w:eastAsia="宋体"/>
          <w:b/>
          <w:sz w:val="24"/>
        </w:rPr>
      </w:pPr>
      <w:r>
        <w:rPr>
          <w:rFonts w:ascii="宋体" w:eastAsia="宋体"/>
          <w:b/>
          <w:sz w:val="24"/>
        </w:rPr>
        <w:t>25.</w:t>
      </w:r>
      <w:r>
        <w:rPr>
          <w:rFonts w:ascii="宋体" w:eastAsia="宋体" w:hint="eastAsia"/>
          <w:b/>
          <w:sz w:val="24"/>
        </w:rPr>
        <w:t>相关说明</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25.1 </w:t>
      </w:r>
      <w:r>
        <w:rPr>
          <w:rFonts w:ascii="宋体" w:eastAsia="宋体" w:cs="宋体" w:hint="eastAsia"/>
          <w:kern w:val="0"/>
          <w:sz w:val="24"/>
          <w:szCs w:val="24"/>
        </w:rPr>
        <w:t>磋</w:t>
      </w:r>
      <w:r>
        <w:rPr>
          <w:rFonts w:ascii="宋体" w:eastAsia="宋体" w:cs="宋体"/>
          <w:kern w:val="0"/>
          <w:sz w:val="24"/>
          <w:szCs w:val="24"/>
        </w:rPr>
        <w:t>商小组根据与</w:t>
      </w:r>
      <w:r>
        <w:rPr>
          <w:rFonts w:ascii="宋体" w:eastAsia="宋体" w:cs="宋体" w:hint="eastAsia"/>
          <w:kern w:val="0"/>
          <w:sz w:val="24"/>
          <w:szCs w:val="24"/>
        </w:rPr>
        <w:t>供应商</w:t>
      </w:r>
      <w:r>
        <w:rPr>
          <w:rFonts w:ascii="宋体" w:eastAsia="宋体" w:cs="宋体"/>
          <w:kern w:val="0"/>
          <w:sz w:val="24"/>
          <w:szCs w:val="24"/>
        </w:rPr>
        <w:t>磋商情况可能实质性变动</w:t>
      </w:r>
      <w:r>
        <w:rPr>
          <w:rFonts w:ascii="宋体" w:eastAsia="宋体" w:cs="宋体" w:hint="eastAsia"/>
          <w:kern w:val="0"/>
          <w:sz w:val="24"/>
          <w:szCs w:val="24"/>
        </w:rPr>
        <w:t>磋商文件</w:t>
      </w:r>
      <w:r>
        <w:rPr>
          <w:rFonts w:ascii="宋体" w:eastAsia="宋体" w:cs="宋体"/>
          <w:kern w:val="0"/>
          <w:sz w:val="24"/>
          <w:szCs w:val="24"/>
        </w:rPr>
        <w:t>的内容，包括采购需求中的技术、服务要求以及合同草案条款。磋商文件有实质性变动的，</w:t>
      </w:r>
      <w:r>
        <w:rPr>
          <w:rFonts w:ascii="宋体" w:eastAsia="宋体" w:cs="宋体" w:hint="eastAsia"/>
          <w:kern w:val="0"/>
          <w:sz w:val="24"/>
          <w:szCs w:val="24"/>
        </w:rPr>
        <w:t>经采购人代表确认作为磋商文件的有效组成部分，</w:t>
      </w:r>
      <w:r>
        <w:rPr>
          <w:rFonts w:ascii="宋体" w:eastAsia="宋体" w:cs="宋体"/>
          <w:kern w:val="0"/>
          <w:sz w:val="24"/>
          <w:szCs w:val="24"/>
        </w:rPr>
        <w:t>磋商小组</w:t>
      </w:r>
      <w:r>
        <w:rPr>
          <w:rFonts w:ascii="宋体" w:eastAsia="宋体" w:cs="宋体" w:hint="eastAsia"/>
          <w:kern w:val="0"/>
          <w:sz w:val="24"/>
          <w:szCs w:val="24"/>
        </w:rPr>
        <w:t>将</w:t>
      </w:r>
      <w:r>
        <w:rPr>
          <w:rFonts w:ascii="宋体" w:eastAsia="宋体" w:cs="宋体"/>
          <w:kern w:val="0"/>
          <w:sz w:val="24"/>
          <w:szCs w:val="24"/>
        </w:rPr>
        <w:t>以书面形式通知所有参加磋商的供应商。</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 xml:space="preserve">25.2 </w:t>
      </w:r>
      <w:r>
        <w:rPr>
          <w:rFonts w:ascii="宋体" w:eastAsia="宋体" w:cs="宋体" w:hint="eastAsia"/>
          <w:kern w:val="0"/>
          <w:sz w:val="24"/>
          <w:szCs w:val="24"/>
        </w:rPr>
        <w:t>磋商小组发现供应商的报价或者某些分项报价明显低于其他通过初审的供应商的报价，有可能影响产品、服务质量和不能诚信履约的，应当要求其在合理的时间内提供书面说明，必要时提交相关证明材料；供应商不能证明其</w:t>
      </w:r>
      <w:r>
        <w:rPr>
          <w:rFonts w:ascii="宋体" w:eastAsia="宋体" w:cs="宋体" w:hint="eastAsia"/>
          <w:kern w:val="0"/>
          <w:sz w:val="24"/>
          <w:szCs w:val="24"/>
        </w:rPr>
        <w:lastRenderedPageBreak/>
        <w:t>报价合理性的，其响应文件将被认定为</w:t>
      </w:r>
      <w:r>
        <w:rPr>
          <w:rFonts w:ascii="宋体" w:eastAsia="宋体" w:cs="宋体" w:hint="eastAsia"/>
          <w:b/>
          <w:kern w:val="0"/>
          <w:sz w:val="24"/>
          <w:szCs w:val="24"/>
        </w:rPr>
        <w:t>响应无效</w:t>
      </w:r>
      <w:r>
        <w:rPr>
          <w:rFonts w:ascii="宋体" w:eastAsia="宋体" w:cs="宋体" w:hint="eastAsia"/>
          <w:kern w:val="0"/>
          <w:sz w:val="24"/>
          <w:szCs w:val="24"/>
        </w:rPr>
        <w:t>。</w:t>
      </w:r>
    </w:p>
    <w:p w:rsidR="00DF1689" w:rsidRDefault="0087694C">
      <w:pPr>
        <w:autoSpaceDE w:val="0"/>
        <w:autoSpaceDN w:val="0"/>
        <w:adjustRightInd w:val="0"/>
        <w:spacing w:line="360" w:lineRule="auto"/>
        <w:ind w:firstLine="480"/>
        <w:jc w:val="left"/>
        <w:rPr>
          <w:rFonts w:ascii="宋体" w:eastAsia="宋体" w:cs="宋体"/>
          <w:kern w:val="0"/>
          <w:sz w:val="24"/>
          <w:szCs w:val="24"/>
        </w:rPr>
      </w:pPr>
      <w:r>
        <w:rPr>
          <w:rFonts w:ascii="宋体" w:eastAsia="宋体" w:cs="宋体"/>
          <w:kern w:val="0"/>
          <w:sz w:val="24"/>
          <w:szCs w:val="24"/>
        </w:rPr>
        <w:t>25</w:t>
      </w:r>
      <w:r>
        <w:rPr>
          <w:rFonts w:ascii="宋体" w:eastAsia="宋体" w:cs="宋体" w:hint="eastAsia"/>
          <w:kern w:val="0"/>
          <w:sz w:val="24"/>
          <w:szCs w:val="24"/>
        </w:rPr>
        <w:t>.</w:t>
      </w:r>
      <w:r>
        <w:rPr>
          <w:rFonts w:ascii="宋体" w:eastAsia="宋体" w:cs="宋体"/>
          <w:kern w:val="0"/>
          <w:sz w:val="24"/>
          <w:szCs w:val="24"/>
        </w:rPr>
        <w:t xml:space="preserve">3 </w:t>
      </w:r>
      <w:r>
        <w:rPr>
          <w:rFonts w:ascii="宋体" w:eastAsia="宋体" w:cs="宋体" w:hint="eastAsia"/>
          <w:kern w:val="0"/>
          <w:sz w:val="24"/>
          <w:szCs w:val="24"/>
        </w:rPr>
        <w:t>磋商</w:t>
      </w:r>
      <w:r>
        <w:rPr>
          <w:rFonts w:ascii="宋体" w:eastAsia="宋体" w:cs="宋体"/>
          <w:kern w:val="0"/>
          <w:sz w:val="24"/>
          <w:szCs w:val="24"/>
        </w:rPr>
        <w:t>小组决定响应文件的响应性及</w:t>
      </w:r>
      <w:proofErr w:type="gramStart"/>
      <w:r>
        <w:rPr>
          <w:rFonts w:ascii="宋体" w:eastAsia="宋体" w:cs="宋体"/>
          <w:kern w:val="0"/>
          <w:sz w:val="24"/>
          <w:szCs w:val="24"/>
        </w:rPr>
        <w:t>符合性只根据</w:t>
      </w:r>
      <w:proofErr w:type="gramEnd"/>
      <w:r>
        <w:rPr>
          <w:rFonts w:ascii="宋体" w:eastAsia="宋体" w:cs="宋体"/>
          <w:kern w:val="0"/>
          <w:sz w:val="24"/>
          <w:szCs w:val="24"/>
        </w:rPr>
        <w:t>响应文件本身的内容，而不寻求其他外部证据。</w:t>
      </w:r>
    </w:p>
    <w:p w:rsidR="00DF1689" w:rsidRDefault="0087694C">
      <w:pPr>
        <w:spacing w:line="360" w:lineRule="auto"/>
        <w:ind w:firstLine="482"/>
        <w:rPr>
          <w:rFonts w:ascii="宋体" w:eastAsia="宋体"/>
          <w:b/>
          <w:sz w:val="24"/>
        </w:rPr>
      </w:pPr>
      <w:r>
        <w:rPr>
          <w:rFonts w:ascii="宋体" w:eastAsia="宋体" w:hint="eastAsia"/>
          <w:b/>
          <w:sz w:val="24"/>
        </w:rPr>
        <w:t>2</w:t>
      </w:r>
      <w:r>
        <w:rPr>
          <w:rFonts w:ascii="宋体" w:eastAsia="宋体"/>
          <w:b/>
          <w:sz w:val="24"/>
        </w:rPr>
        <w:t>6.</w:t>
      </w:r>
      <w:r>
        <w:rPr>
          <w:rFonts w:ascii="宋体" w:eastAsia="宋体" w:hint="eastAsia"/>
          <w:b/>
          <w:sz w:val="24"/>
        </w:rPr>
        <w:t>保密要求</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6</w:t>
      </w:r>
      <w:r>
        <w:rPr>
          <w:rFonts w:ascii="宋体" w:eastAsia="宋体" w:hint="eastAsia"/>
          <w:sz w:val="24"/>
        </w:rPr>
        <w:t>.1</w:t>
      </w:r>
      <w:r>
        <w:rPr>
          <w:rFonts w:ascii="宋体" w:eastAsia="宋体" w:hint="eastAsia"/>
          <w:sz w:val="24"/>
        </w:rPr>
        <w:t>评审将在严格保密的情况下进行。</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6</w:t>
      </w:r>
      <w:r>
        <w:rPr>
          <w:rFonts w:ascii="宋体" w:eastAsia="宋体" w:hint="eastAsia"/>
          <w:sz w:val="24"/>
        </w:rPr>
        <w:t>.2</w:t>
      </w:r>
      <w:r>
        <w:rPr>
          <w:rFonts w:ascii="宋体" w:eastAsia="宋体" w:hint="eastAsia"/>
          <w:sz w:val="24"/>
        </w:rPr>
        <w:t>有关人员</w:t>
      </w:r>
      <w:r>
        <w:rPr>
          <w:rFonts w:ascii="宋体" w:eastAsia="宋体"/>
          <w:sz w:val="24"/>
        </w:rPr>
        <w:t>应当</w:t>
      </w:r>
      <w:r>
        <w:rPr>
          <w:rFonts w:ascii="宋体" w:eastAsia="宋体" w:hint="eastAsia"/>
          <w:sz w:val="24"/>
        </w:rPr>
        <w:t>遵</w:t>
      </w:r>
      <w:r>
        <w:rPr>
          <w:rFonts w:ascii="宋体" w:eastAsia="宋体"/>
          <w:sz w:val="24"/>
        </w:rPr>
        <w:t>守</w:t>
      </w:r>
      <w:r>
        <w:rPr>
          <w:rFonts w:ascii="宋体" w:eastAsia="宋体" w:hint="eastAsia"/>
          <w:sz w:val="24"/>
        </w:rPr>
        <w:t>评审</w:t>
      </w:r>
      <w:r>
        <w:rPr>
          <w:rFonts w:ascii="宋体" w:eastAsia="宋体"/>
          <w:sz w:val="24"/>
        </w:rPr>
        <w:t>工作纪律，不得</w:t>
      </w:r>
      <w:r>
        <w:rPr>
          <w:rFonts w:ascii="宋体" w:eastAsia="宋体" w:hint="eastAsia"/>
          <w:sz w:val="24"/>
        </w:rPr>
        <w:t>泄露评审文件</w:t>
      </w:r>
      <w:r>
        <w:rPr>
          <w:rFonts w:ascii="宋体" w:eastAsia="宋体"/>
          <w:sz w:val="24"/>
        </w:rPr>
        <w:t>、</w:t>
      </w:r>
      <w:r>
        <w:rPr>
          <w:rFonts w:ascii="宋体" w:eastAsia="宋体" w:hint="eastAsia"/>
          <w:sz w:val="24"/>
        </w:rPr>
        <w:t>评审</w:t>
      </w:r>
      <w:r>
        <w:rPr>
          <w:rFonts w:ascii="宋体" w:eastAsia="宋体"/>
          <w:sz w:val="24"/>
        </w:rPr>
        <w:t>情况和</w:t>
      </w:r>
      <w:r>
        <w:rPr>
          <w:rFonts w:ascii="宋体" w:eastAsia="宋体" w:hint="eastAsia"/>
          <w:sz w:val="24"/>
        </w:rPr>
        <w:t>评审</w:t>
      </w:r>
      <w:r>
        <w:rPr>
          <w:rFonts w:ascii="宋体" w:eastAsia="宋体"/>
          <w:sz w:val="24"/>
        </w:rPr>
        <w:t>中获悉的</w:t>
      </w:r>
      <w:r>
        <w:rPr>
          <w:rFonts w:ascii="宋体" w:eastAsia="宋体" w:hint="eastAsia"/>
          <w:sz w:val="24"/>
        </w:rPr>
        <w:t>国家秘密、</w:t>
      </w:r>
      <w:r>
        <w:rPr>
          <w:rFonts w:ascii="宋体" w:eastAsia="宋体"/>
          <w:sz w:val="24"/>
        </w:rPr>
        <w:t>商业秘密。</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8"/>
          <w:szCs w:val="28"/>
        </w:rPr>
        <w:t>六）授予合同</w:t>
      </w:r>
      <w:r>
        <w:rPr>
          <w:rFonts w:ascii="宋体" w:eastAsia="宋体" w:cs="宋体" w:hint="eastAsia"/>
          <w:b/>
          <w:snapToGrid w:val="0"/>
          <w:spacing w:val="1"/>
          <w:kern w:val="0"/>
          <w:sz w:val="28"/>
          <w:szCs w:val="28"/>
        </w:rPr>
        <w:t xml:space="preserve"> </w:t>
      </w:r>
    </w:p>
    <w:p w:rsidR="00DF1689" w:rsidRDefault="0087694C">
      <w:pPr>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2</w:t>
      </w:r>
      <w:r>
        <w:rPr>
          <w:rFonts w:ascii="宋体" w:eastAsia="宋体" w:cs="宋体"/>
          <w:b/>
          <w:snapToGrid w:val="0"/>
          <w:spacing w:val="1"/>
          <w:kern w:val="0"/>
          <w:sz w:val="24"/>
          <w:szCs w:val="24"/>
        </w:rPr>
        <w:t>7</w:t>
      </w:r>
      <w:r>
        <w:rPr>
          <w:rFonts w:ascii="宋体" w:eastAsia="宋体" w:cs="宋体" w:hint="eastAsia"/>
          <w:b/>
          <w:snapToGrid w:val="0"/>
          <w:spacing w:val="1"/>
          <w:kern w:val="0"/>
          <w:sz w:val="24"/>
          <w:szCs w:val="24"/>
        </w:rPr>
        <w:t>．中标（成交）公告</w:t>
      </w:r>
      <w:r>
        <w:rPr>
          <w:rFonts w:ascii="宋体" w:eastAsia="宋体" w:cs="宋体" w:hint="eastAsia"/>
          <w:b/>
          <w:snapToGrid w:val="0"/>
          <w:spacing w:val="1"/>
          <w:kern w:val="0"/>
          <w:sz w:val="24"/>
          <w:szCs w:val="24"/>
        </w:rPr>
        <w:t xml:space="preserve"> </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7</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采购代理机构在原公告媒体发布中标（成交）公告，公告期限为</w:t>
      </w:r>
      <w:r>
        <w:rPr>
          <w:rFonts w:ascii="宋体" w:eastAsia="宋体" w:cs="宋体"/>
          <w:snapToGrid w:val="0"/>
          <w:spacing w:val="1"/>
          <w:kern w:val="0"/>
          <w:sz w:val="24"/>
          <w:szCs w:val="24"/>
        </w:rPr>
        <w:t>1</w:t>
      </w:r>
      <w:r>
        <w:rPr>
          <w:rFonts w:ascii="宋体" w:eastAsia="宋体" w:cs="宋体" w:hint="eastAsia"/>
          <w:snapToGrid w:val="0"/>
          <w:spacing w:val="1"/>
          <w:kern w:val="0"/>
          <w:sz w:val="24"/>
          <w:szCs w:val="24"/>
        </w:rPr>
        <w:t>个工作日。</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b/>
          <w:snapToGrid w:val="0"/>
          <w:spacing w:val="1"/>
          <w:kern w:val="0"/>
          <w:sz w:val="24"/>
          <w:szCs w:val="24"/>
        </w:rPr>
      </w:pPr>
      <w:r>
        <w:rPr>
          <w:rFonts w:ascii="宋体" w:eastAsia="宋体" w:cs="宋体"/>
          <w:snapToGrid w:val="0"/>
          <w:spacing w:val="1"/>
          <w:kern w:val="0"/>
          <w:sz w:val="24"/>
          <w:szCs w:val="24"/>
        </w:rPr>
        <w:t xml:space="preserve">27.2 </w:t>
      </w:r>
      <w:r>
        <w:rPr>
          <w:rFonts w:ascii="宋体" w:eastAsia="宋体" w:cs="宋体"/>
          <w:snapToGrid w:val="0"/>
          <w:spacing w:val="1"/>
          <w:kern w:val="0"/>
          <w:sz w:val="24"/>
          <w:szCs w:val="24"/>
        </w:rPr>
        <w:t>供应商认为中标（成交）结果使自己的权益受到损害，应当在公告期限届满之日起</w:t>
      </w:r>
      <w:r>
        <w:rPr>
          <w:rFonts w:ascii="宋体" w:eastAsia="宋体" w:cs="宋体"/>
          <w:snapToGrid w:val="0"/>
          <w:spacing w:val="1"/>
          <w:kern w:val="0"/>
          <w:sz w:val="24"/>
          <w:szCs w:val="24"/>
        </w:rPr>
        <w:t>7</w:t>
      </w:r>
      <w:r>
        <w:rPr>
          <w:rFonts w:ascii="宋体" w:eastAsia="宋体" w:cs="宋体"/>
          <w:snapToGrid w:val="0"/>
          <w:spacing w:val="1"/>
          <w:kern w:val="0"/>
          <w:sz w:val="24"/>
          <w:szCs w:val="24"/>
        </w:rPr>
        <w:t>个工作日内，列举具体理由及有效证据以书面形式一次性针对同一事项提出质疑。</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 xml:space="preserve"> 27.3 </w:t>
      </w:r>
      <w:r>
        <w:rPr>
          <w:rFonts w:ascii="宋体" w:eastAsia="宋体" w:cs="宋体"/>
          <w:snapToGrid w:val="0"/>
          <w:spacing w:val="1"/>
          <w:kern w:val="0"/>
          <w:sz w:val="24"/>
          <w:szCs w:val="24"/>
        </w:rPr>
        <w:t>供应商行使质疑权利时，须坚持</w:t>
      </w:r>
      <w:r>
        <w:rPr>
          <w:rFonts w:ascii="宋体" w:eastAsia="宋体" w:cs="宋体"/>
          <w:snapToGrid w:val="0"/>
          <w:spacing w:val="1"/>
          <w:kern w:val="0"/>
          <w:sz w:val="24"/>
          <w:szCs w:val="24"/>
        </w:rPr>
        <w:t>“</w:t>
      </w:r>
      <w:r>
        <w:rPr>
          <w:rFonts w:ascii="宋体" w:eastAsia="宋体" w:cs="宋体"/>
          <w:snapToGrid w:val="0"/>
          <w:spacing w:val="1"/>
          <w:kern w:val="0"/>
          <w:sz w:val="24"/>
          <w:szCs w:val="24"/>
        </w:rPr>
        <w:t>谁主张谁举证</w:t>
      </w:r>
      <w:r>
        <w:rPr>
          <w:rFonts w:ascii="宋体" w:eastAsia="宋体" w:cs="宋体"/>
          <w:snapToGrid w:val="0"/>
          <w:spacing w:val="1"/>
          <w:kern w:val="0"/>
          <w:sz w:val="24"/>
          <w:szCs w:val="24"/>
        </w:rPr>
        <w:t>”</w:t>
      </w:r>
      <w:r>
        <w:rPr>
          <w:rFonts w:ascii="宋体" w:eastAsia="宋体" w:cs="宋体"/>
          <w:snapToGrid w:val="0"/>
          <w:spacing w:val="1"/>
          <w:kern w:val="0"/>
          <w:sz w:val="24"/>
          <w:szCs w:val="24"/>
        </w:rPr>
        <w:t>，遵守</w:t>
      </w:r>
      <w:r>
        <w:rPr>
          <w:rFonts w:ascii="宋体" w:eastAsia="宋体" w:cs="宋体"/>
          <w:snapToGrid w:val="0"/>
          <w:spacing w:val="1"/>
          <w:kern w:val="0"/>
          <w:sz w:val="24"/>
          <w:szCs w:val="24"/>
        </w:rPr>
        <w:t>“</w:t>
      </w:r>
      <w:r>
        <w:rPr>
          <w:rFonts w:ascii="宋体" w:eastAsia="宋体" w:cs="宋体"/>
          <w:snapToGrid w:val="0"/>
          <w:spacing w:val="1"/>
          <w:kern w:val="0"/>
          <w:sz w:val="24"/>
          <w:szCs w:val="24"/>
        </w:rPr>
        <w:t>实事求是</w:t>
      </w:r>
      <w:r>
        <w:rPr>
          <w:rFonts w:ascii="宋体" w:eastAsia="宋体" w:cs="宋体"/>
          <w:snapToGrid w:val="0"/>
          <w:spacing w:val="1"/>
          <w:kern w:val="0"/>
          <w:sz w:val="24"/>
          <w:szCs w:val="24"/>
        </w:rPr>
        <w:t>”</w:t>
      </w:r>
      <w:r>
        <w:rPr>
          <w:rFonts w:ascii="宋体" w:eastAsia="宋体" w:cs="宋体"/>
          <w:snapToGrid w:val="0"/>
          <w:spacing w:val="1"/>
          <w:kern w:val="0"/>
          <w:sz w:val="24"/>
          <w:szCs w:val="24"/>
        </w:rPr>
        <w:t>和</w:t>
      </w:r>
      <w:r>
        <w:rPr>
          <w:rFonts w:ascii="宋体" w:eastAsia="宋体" w:cs="宋体"/>
          <w:snapToGrid w:val="0"/>
          <w:spacing w:val="1"/>
          <w:kern w:val="0"/>
          <w:sz w:val="24"/>
          <w:szCs w:val="24"/>
        </w:rPr>
        <w:t>“</w:t>
      </w:r>
      <w:r>
        <w:rPr>
          <w:rFonts w:ascii="宋体" w:eastAsia="宋体" w:cs="宋体"/>
          <w:snapToGrid w:val="0"/>
          <w:spacing w:val="1"/>
          <w:kern w:val="0"/>
          <w:sz w:val="24"/>
          <w:szCs w:val="24"/>
        </w:rPr>
        <w:t>谨慎性</w:t>
      </w:r>
      <w:r>
        <w:rPr>
          <w:rFonts w:ascii="宋体" w:eastAsia="宋体" w:cs="宋体"/>
          <w:snapToGrid w:val="0"/>
          <w:spacing w:val="1"/>
          <w:kern w:val="0"/>
          <w:sz w:val="24"/>
          <w:szCs w:val="24"/>
        </w:rPr>
        <w:t>”</w:t>
      </w:r>
      <w:r>
        <w:rPr>
          <w:rFonts w:ascii="宋体" w:eastAsia="宋体" w:cs="宋体"/>
          <w:snapToGrid w:val="0"/>
          <w:spacing w:val="1"/>
          <w:kern w:val="0"/>
          <w:sz w:val="24"/>
          <w:szCs w:val="24"/>
        </w:rPr>
        <w:t>原则，承担使用虚假材料或恶意方式质疑的法律责任。</w:t>
      </w:r>
      <w:r>
        <w:rPr>
          <w:rFonts w:ascii="宋体" w:eastAsia="宋体" w:cs="宋体"/>
          <w:snapToGrid w:val="0"/>
          <w:spacing w:val="1"/>
          <w:kern w:val="0"/>
          <w:sz w:val="24"/>
          <w:szCs w:val="24"/>
        </w:rPr>
        <w:t xml:space="preserve"> </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 xml:space="preserve">27.4 </w:t>
      </w:r>
      <w:r>
        <w:rPr>
          <w:rFonts w:ascii="宋体" w:eastAsia="宋体" w:cs="宋体"/>
          <w:snapToGrid w:val="0"/>
          <w:spacing w:val="1"/>
          <w:kern w:val="0"/>
          <w:sz w:val="24"/>
          <w:szCs w:val="24"/>
        </w:rPr>
        <w:t>无论是质疑方还是被质疑方，均须主动配合采购代理机构或采购人寻找相关证据，不能无故推脱或者不予配合。</w:t>
      </w:r>
      <w:r>
        <w:rPr>
          <w:rFonts w:ascii="宋体" w:eastAsia="宋体" w:cs="宋体"/>
          <w:snapToGrid w:val="0"/>
          <w:spacing w:val="1"/>
          <w:kern w:val="0"/>
          <w:sz w:val="24"/>
          <w:szCs w:val="24"/>
        </w:rPr>
        <w:t xml:space="preserve"> </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 xml:space="preserve">27.5 </w:t>
      </w:r>
      <w:r>
        <w:rPr>
          <w:rFonts w:ascii="宋体" w:eastAsia="宋体" w:cs="宋体"/>
          <w:snapToGrid w:val="0"/>
          <w:spacing w:val="1"/>
          <w:kern w:val="0"/>
          <w:sz w:val="24"/>
          <w:szCs w:val="24"/>
        </w:rPr>
        <w:t>书面质疑函参照财政部的《政府采购供应商质疑函范本》，附法定代表人身份证明书、法定代表人授权委托书，加盖公章。</w:t>
      </w:r>
    </w:p>
    <w:p w:rsidR="00DF1689" w:rsidRDefault="0087694C">
      <w:pPr>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2</w:t>
      </w:r>
      <w:r>
        <w:rPr>
          <w:rFonts w:ascii="宋体" w:eastAsia="宋体" w:cs="宋体"/>
          <w:b/>
          <w:snapToGrid w:val="0"/>
          <w:spacing w:val="1"/>
          <w:kern w:val="0"/>
          <w:sz w:val="24"/>
          <w:szCs w:val="24"/>
        </w:rPr>
        <w:t>8</w:t>
      </w:r>
      <w:r>
        <w:rPr>
          <w:rFonts w:ascii="宋体" w:eastAsia="宋体" w:cs="宋体" w:hint="eastAsia"/>
          <w:b/>
          <w:snapToGrid w:val="0"/>
          <w:spacing w:val="1"/>
          <w:kern w:val="0"/>
          <w:sz w:val="24"/>
          <w:szCs w:val="24"/>
        </w:rPr>
        <w:t>．合同授予标准</w:t>
      </w:r>
      <w:r>
        <w:rPr>
          <w:rFonts w:ascii="宋体" w:eastAsia="宋体" w:cs="宋体" w:hint="eastAsia"/>
          <w:b/>
          <w:snapToGrid w:val="0"/>
          <w:spacing w:val="1"/>
          <w:kern w:val="0"/>
          <w:sz w:val="24"/>
          <w:szCs w:val="24"/>
        </w:rPr>
        <w:t xml:space="preserve"> </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采购人将把合同授予被确定为实质性响应采购文件要求的供应商。</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 xml:space="preserve">.2 </w:t>
      </w:r>
      <w:r>
        <w:rPr>
          <w:rFonts w:ascii="宋体" w:eastAsia="宋体" w:cs="宋体" w:hint="eastAsia"/>
          <w:snapToGrid w:val="0"/>
          <w:spacing w:val="1"/>
          <w:kern w:val="0"/>
          <w:sz w:val="24"/>
          <w:szCs w:val="24"/>
        </w:rPr>
        <w:t>采购人按照评标委员会推荐的成交候选人顺序确定成交人，若出现成交候选人并列的情形，由采购人委托评标委员会采取随机抽取的方式确定成交人。</w:t>
      </w:r>
    </w:p>
    <w:p w:rsidR="00DF1689" w:rsidRDefault="0087694C">
      <w:pPr>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 xml:space="preserve">.3 </w:t>
      </w:r>
      <w:r>
        <w:rPr>
          <w:rFonts w:ascii="宋体" w:eastAsia="宋体" w:cs="宋体" w:hint="eastAsia"/>
          <w:snapToGrid w:val="0"/>
          <w:spacing w:val="1"/>
          <w:kern w:val="0"/>
          <w:sz w:val="24"/>
          <w:szCs w:val="24"/>
        </w:rPr>
        <w:t>出现下列情形之一的，采购人可以与排位在成交人之后第一位的成交候选人签订采购合同，也可以重新组织采购。</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 xml:space="preserve">.3.1 </w:t>
      </w:r>
      <w:r>
        <w:rPr>
          <w:rFonts w:ascii="宋体" w:eastAsia="宋体" w:cs="宋体" w:hint="eastAsia"/>
          <w:snapToGrid w:val="0"/>
          <w:spacing w:val="1"/>
          <w:kern w:val="0"/>
          <w:sz w:val="24"/>
          <w:szCs w:val="24"/>
        </w:rPr>
        <w:t>排名第一的成交候选人，因自身原因放弃中标资格或因不可抗力因素不能履行合同的。</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color w:val="FF000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8.</w:t>
      </w:r>
      <w:r>
        <w:rPr>
          <w:rFonts w:ascii="宋体" w:eastAsia="宋体" w:cs="宋体" w:hint="eastAsia"/>
          <w:snapToGrid w:val="0"/>
          <w:spacing w:val="1"/>
          <w:kern w:val="0"/>
          <w:sz w:val="24"/>
          <w:szCs w:val="24"/>
        </w:rPr>
        <w:t>3.2</w:t>
      </w:r>
      <w:r>
        <w:rPr>
          <w:rFonts w:ascii="宋体" w:eastAsia="宋体" w:cs="宋体" w:hint="eastAsia"/>
          <w:snapToGrid w:val="0"/>
          <w:spacing w:val="1"/>
          <w:kern w:val="0"/>
          <w:sz w:val="24"/>
          <w:szCs w:val="24"/>
        </w:rPr>
        <w:t>对采购过程、中标或者成交结果提出的质疑，认为供应商质疑成立且影响或者可能影响中标、成交结果的，合格供应</w:t>
      </w:r>
      <w:proofErr w:type="gramStart"/>
      <w:r>
        <w:rPr>
          <w:rFonts w:ascii="宋体" w:eastAsia="宋体" w:cs="宋体" w:hint="eastAsia"/>
          <w:snapToGrid w:val="0"/>
          <w:spacing w:val="1"/>
          <w:kern w:val="0"/>
          <w:sz w:val="24"/>
          <w:szCs w:val="24"/>
        </w:rPr>
        <w:t>商符合</w:t>
      </w:r>
      <w:proofErr w:type="gramEnd"/>
      <w:r>
        <w:rPr>
          <w:rFonts w:ascii="宋体" w:eastAsia="宋体" w:cs="宋体" w:hint="eastAsia"/>
          <w:snapToGrid w:val="0"/>
          <w:spacing w:val="1"/>
          <w:kern w:val="0"/>
          <w:sz w:val="24"/>
          <w:szCs w:val="24"/>
        </w:rPr>
        <w:t>法定数量时，可以从</w:t>
      </w:r>
      <w:r>
        <w:rPr>
          <w:rFonts w:ascii="宋体" w:eastAsia="宋体" w:cs="宋体" w:hint="eastAsia"/>
          <w:snapToGrid w:val="0"/>
          <w:spacing w:val="1"/>
          <w:kern w:val="0"/>
          <w:sz w:val="24"/>
          <w:szCs w:val="24"/>
        </w:rPr>
        <w:lastRenderedPageBreak/>
        <w:t>合格的中标或者成交候选人中另行确定中标、成交供应商的，应当依法另行确定中标、成交供应商；否则应当重新开展采购活动。</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hint="eastAsia"/>
          <w:b/>
          <w:snapToGrid w:val="0"/>
          <w:spacing w:val="1"/>
          <w:kern w:val="0"/>
          <w:sz w:val="24"/>
          <w:szCs w:val="24"/>
        </w:rPr>
        <w:t>2</w:t>
      </w:r>
      <w:r>
        <w:rPr>
          <w:rFonts w:ascii="宋体" w:eastAsia="宋体" w:cs="宋体"/>
          <w:b/>
          <w:snapToGrid w:val="0"/>
          <w:spacing w:val="1"/>
          <w:kern w:val="0"/>
          <w:sz w:val="24"/>
          <w:szCs w:val="24"/>
        </w:rPr>
        <w:t>9</w:t>
      </w:r>
      <w:r>
        <w:rPr>
          <w:rFonts w:ascii="宋体" w:eastAsia="宋体" w:cs="宋体" w:hint="eastAsia"/>
          <w:b/>
          <w:snapToGrid w:val="0"/>
          <w:spacing w:val="1"/>
          <w:kern w:val="0"/>
          <w:sz w:val="24"/>
          <w:szCs w:val="24"/>
        </w:rPr>
        <w:t>．成交通知书</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9</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成交人确定后，采购代理机构向成交人发出成交通知书。</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9</w:t>
      </w:r>
      <w:r>
        <w:rPr>
          <w:rFonts w:ascii="宋体" w:eastAsia="宋体" w:cs="宋体" w:hint="eastAsia"/>
          <w:snapToGrid w:val="0"/>
          <w:spacing w:val="1"/>
          <w:kern w:val="0"/>
          <w:sz w:val="24"/>
          <w:szCs w:val="24"/>
        </w:rPr>
        <w:t xml:space="preserve">.2 </w:t>
      </w:r>
      <w:r>
        <w:rPr>
          <w:rFonts w:ascii="宋体" w:eastAsia="宋体" w:cs="宋体" w:hint="eastAsia"/>
          <w:snapToGrid w:val="0"/>
          <w:spacing w:val="1"/>
          <w:kern w:val="0"/>
          <w:sz w:val="24"/>
          <w:szCs w:val="24"/>
        </w:rPr>
        <w:t>成交通知书是合同的组成部分。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9</w:t>
      </w:r>
      <w:r>
        <w:rPr>
          <w:rFonts w:ascii="宋体" w:eastAsia="宋体" w:cs="宋体" w:hint="eastAsia"/>
          <w:snapToGrid w:val="0"/>
          <w:spacing w:val="1"/>
          <w:kern w:val="0"/>
          <w:sz w:val="24"/>
          <w:szCs w:val="24"/>
        </w:rPr>
        <w:t xml:space="preserve">.3 </w:t>
      </w:r>
      <w:r>
        <w:rPr>
          <w:rFonts w:ascii="宋体" w:eastAsia="宋体" w:cs="宋体" w:hint="eastAsia"/>
          <w:snapToGrid w:val="0"/>
          <w:spacing w:val="1"/>
          <w:kern w:val="0"/>
          <w:sz w:val="24"/>
          <w:szCs w:val="24"/>
        </w:rPr>
        <w:t>在合同未履行前，出现影响成交结果的情况，对于成交人的经济损失，采购代理机构和采购人均无需承担赔偿责任。</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2</w:t>
      </w:r>
      <w:r>
        <w:rPr>
          <w:rFonts w:ascii="宋体" w:eastAsia="宋体" w:cs="宋体"/>
          <w:snapToGrid w:val="0"/>
          <w:spacing w:val="1"/>
          <w:kern w:val="0"/>
          <w:sz w:val="24"/>
          <w:szCs w:val="24"/>
        </w:rPr>
        <w:t>9</w:t>
      </w:r>
      <w:r>
        <w:rPr>
          <w:rFonts w:ascii="宋体" w:eastAsia="宋体" w:cs="宋体" w:hint="eastAsia"/>
          <w:snapToGrid w:val="0"/>
          <w:spacing w:val="1"/>
          <w:kern w:val="0"/>
          <w:sz w:val="24"/>
          <w:szCs w:val="24"/>
        </w:rPr>
        <w:t xml:space="preserve">.4 </w:t>
      </w:r>
      <w:r>
        <w:rPr>
          <w:rFonts w:ascii="宋体" w:eastAsia="宋体" w:cs="宋体" w:hint="eastAsia"/>
          <w:snapToGrid w:val="0"/>
          <w:spacing w:val="1"/>
          <w:kern w:val="0"/>
          <w:sz w:val="24"/>
          <w:szCs w:val="24"/>
        </w:rPr>
        <w:t>采购代理机构无义务向供应</w:t>
      </w:r>
      <w:proofErr w:type="gramStart"/>
      <w:r>
        <w:rPr>
          <w:rFonts w:ascii="宋体" w:eastAsia="宋体" w:cs="宋体" w:hint="eastAsia"/>
          <w:snapToGrid w:val="0"/>
          <w:spacing w:val="1"/>
          <w:kern w:val="0"/>
          <w:sz w:val="24"/>
          <w:szCs w:val="24"/>
        </w:rPr>
        <w:t>商解释未</w:t>
      </w:r>
      <w:proofErr w:type="gramEnd"/>
      <w:r>
        <w:rPr>
          <w:rFonts w:ascii="宋体" w:eastAsia="宋体" w:cs="宋体" w:hint="eastAsia"/>
          <w:snapToGrid w:val="0"/>
          <w:spacing w:val="1"/>
          <w:kern w:val="0"/>
          <w:sz w:val="24"/>
          <w:szCs w:val="24"/>
        </w:rPr>
        <w:t>成交原因和退回响应文件。</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b/>
          <w:snapToGrid w:val="0"/>
          <w:spacing w:val="1"/>
          <w:kern w:val="0"/>
          <w:sz w:val="24"/>
          <w:szCs w:val="24"/>
        </w:rPr>
        <w:t>30</w:t>
      </w:r>
      <w:r>
        <w:rPr>
          <w:rFonts w:ascii="宋体" w:eastAsia="宋体" w:cs="宋体" w:hint="eastAsia"/>
          <w:b/>
          <w:snapToGrid w:val="0"/>
          <w:spacing w:val="1"/>
          <w:kern w:val="0"/>
          <w:sz w:val="24"/>
          <w:szCs w:val="24"/>
        </w:rPr>
        <w:t>．签订合同</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30</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成交人领取成交通知书后三十天内与采购人签订采购合同。</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30</w:t>
      </w:r>
      <w:r>
        <w:rPr>
          <w:rFonts w:ascii="宋体" w:eastAsia="宋体" w:cs="宋体" w:hint="eastAsia"/>
          <w:snapToGrid w:val="0"/>
          <w:spacing w:val="1"/>
          <w:kern w:val="0"/>
          <w:sz w:val="24"/>
          <w:szCs w:val="24"/>
        </w:rPr>
        <w:t xml:space="preserve">.2 </w:t>
      </w:r>
      <w:r>
        <w:rPr>
          <w:rFonts w:ascii="宋体" w:eastAsia="宋体" w:cs="宋体" w:hint="eastAsia"/>
          <w:snapToGrid w:val="0"/>
          <w:spacing w:val="1"/>
          <w:kern w:val="0"/>
          <w:sz w:val="24"/>
          <w:szCs w:val="24"/>
        </w:rPr>
        <w:t>按“供应商须知前附表”规定提交履约保证金。</w:t>
      </w:r>
    </w:p>
    <w:p w:rsidR="00DF1689" w:rsidRDefault="0087694C">
      <w:pPr>
        <w:widowControl/>
        <w:kinsoku w:val="0"/>
        <w:autoSpaceDE w:val="0"/>
        <w:autoSpaceDN w:val="0"/>
        <w:adjustRightInd w:val="0"/>
        <w:snapToGrid w:val="0"/>
        <w:spacing w:line="360" w:lineRule="auto"/>
        <w:ind w:firstLineChars="200" w:firstLine="484"/>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30</w:t>
      </w:r>
      <w:r>
        <w:rPr>
          <w:rFonts w:ascii="宋体" w:eastAsia="宋体" w:cs="宋体" w:hint="eastAsia"/>
          <w:snapToGrid w:val="0"/>
          <w:spacing w:val="1"/>
          <w:kern w:val="0"/>
          <w:sz w:val="24"/>
          <w:szCs w:val="24"/>
        </w:rPr>
        <w:t>.3</w:t>
      </w:r>
      <w:r>
        <w:rPr>
          <w:rFonts w:ascii="宋体" w:eastAsia="宋体" w:cs="宋体" w:hint="eastAsia"/>
          <w:snapToGrid w:val="0"/>
          <w:spacing w:val="1"/>
          <w:kern w:val="0"/>
          <w:sz w:val="24"/>
          <w:szCs w:val="24"/>
        </w:rPr>
        <w:t>“采购文件”、成交人的“响应文件”及其澄清文件等均为签订采购合同的依据。</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30</w:t>
      </w:r>
      <w:r>
        <w:rPr>
          <w:rFonts w:ascii="宋体" w:eastAsia="宋体" w:cs="宋体" w:hint="eastAsia"/>
          <w:snapToGrid w:val="0"/>
          <w:spacing w:val="1"/>
          <w:kern w:val="0"/>
          <w:sz w:val="24"/>
          <w:szCs w:val="24"/>
        </w:rPr>
        <w:t xml:space="preserve">.4 </w:t>
      </w:r>
      <w:r>
        <w:rPr>
          <w:rFonts w:ascii="宋体" w:eastAsia="宋体" w:cs="宋体" w:hint="eastAsia"/>
          <w:snapToGrid w:val="0"/>
          <w:spacing w:val="1"/>
          <w:kern w:val="0"/>
          <w:sz w:val="24"/>
          <w:szCs w:val="24"/>
        </w:rPr>
        <w:t>成交人未在规定限期内提交履约保证金或签订合同的，视为自动放弃成交资格，磋商保证金或履约保证金将不予退还。在此情况</w:t>
      </w:r>
      <w:r>
        <w:rPr>
          <w:rFonts w:ascii="宋体" w:eastAsia="宋体" w:cs="宋体" w:hint="eastAsia"/>
          <w:snapToGrid w:val="0"/>
          <w:spacing w:val="1"/>
          <w:kern w:val="0"/>
          <w:sz w:val="24"/>
          <w:szCs w:val="24"/>
        </w:rPr>
        <w:t>下，采购人可将合同授予排名次高的成交候选人，或重新组织采购。</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30</w:t>
      </w:r>
      <w:r>
        <w:rPr>
          <w:rFonts w:ascii="宋体" w:eastAsia="宋体" w:cs="宋体" w:hint="eastAsia"/>
          <w:snapToGrid w:val="0"/>
          <w:spacing w:val="1"/>
          <w:kern w:val="0"/>
          <w:sz w:val="24"/>
          <w:szCs w:val="24"/>
        </w:rPr>
        <w:t xml:space="preserve">.5 </w:t>
      </w:r>
      <w:r>
        <w:rPr>
          <w:rFonts w:ascii="宋体" w:eastAsia="宋体" w:cs="宋体" w:hint="eastAsia"/>
          <w:snapToGrid w:val="0"/>
          <w:spacing w:val="1"/>
          <w:kern w:val="0"/>
          <w:sz w:val="24"/>
          <w:szCs w:val="24"/>
        </w:rPr>
        <w:t>在签订合同过程中，若发现成交人以他人名义响应或者以其他方式弄虚作假骗取成交的，或未实质性响应采购文件要求的</w:t>
      </w:r>
      <w:r>
        <w:rPr>
          <w:rFonts w:ascii="宋体" w:eastAsia="宋体" w:cs="宋体" w:hint="eastAsia"/>
          <w:snapToGrid w:val="0"/>
          <w:color w:val="FF0000"/>
          <w:spacing w:val="1"/>
          <w:kern w:val="0"/>
          <w:sz w:val="24"/>
          <w:szCs w:val="24"/>
        </w:rPr>
        <w:t>，</w:t>
      </w:r>
      <w:r>
        <w:rPr>
          <w:rFonts w:ascii="宋体" w:eastAsia="宋体" w:cs="宋体" w:hint="eastAsia"/>
          <w:snapToGrid w:val="0"/>
          <w:spacing w:val="1"/>
          <w:kern w:val="0"/>
          <w:sz w:val="24"/>
          <w:szCs w:val="24"/>
        </w:rPr>
        <w:t>采购人有权取消其成交资格，并追究相应的法律责任。</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b/>
          <w:snapToGrid w:val="0"/>
          <w:spacing w:val="1"/>
          <w:kern w:val="0"/>
          <w:sz w:val="24"/>
          <w:szCs w:val="24"/>
        </w:rPr>
        <w:t>31</w:t>
      </w:r>
      <w:r>
        <w:rPr>
          <w:rFonts w:ascii="宋体" w:eastAsia="宋体" w:cs="宋体" w:hint="eastAsia"/>
          <w:b/>
          <w:snapToGrid w:val="0"/>
          <w:spacing w:val="1"/>
          <w:kern w:val="0"/>
          <w:sz w:val="24"/>
          <w:szCs w:val="24"/>
        </w:rPr>
        <w:t>．追加采购的权力</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 xml:space="preserve"> </w:t>
      </w:r>
      <w:r>
        <w:rPr>
          <w:rFonts w:ascii="宋体" w:eastAsia="宋体" w:cs="宋体" w:hint="eastAsia"/>
          <w:snapToGrid w:val="0"/>
          <w:spacing w:val="1"/>
          <w:kern w:val="0"/>
          <w:sz w:val="24"/>
          <w:szCs w:val="24"/>
        </w:rPr>
        <w:t>采购人在采购合同履行中，需追加与合同标的相同的货物（服务）时，在不改变合同其它条款的前提下，可以与成交人协商签订补充合同，但补充合同的金额不得超过原合同采购金额的百分之十。</w:t>
      </w:r>
    </w:p>
    <w:p w:rsidR="00DF1689" w:rsidRDefault="0087694C">
      <w:pPr>
        <w:widowControl/>
        <w:kinsoku w:val="0"/>
        <w:autoSpaceDE w:val="0"/>
        <w:autoSpaceDN w:val="0"/>
        <w:adjustRightInd w:val="0"/>
        <w:snapToGrid w:val="0"/>
        <w:spacing w:line="360" w:lineRule="auto"/>
        <w:ind w:firstLineChars="200" w:firstLine="566"/>
        <w:jc w:val="left"/>
        <w:textAlignment w:val="baseline"/>
        <w:rPr>
          <w:rFonts w:ascii="宋体" w:eastAsia="宋体" w:cs="宋体"/>
          <w:b/>
          <w:snapToGrid w:val="0"/>
          <w:spacing w:val="1"/>
          <w:kern w:val="0"/>
          <w:sz w:val="28"/>
          <w:szCs w:val="28"/>
        </w:rPr>
      </w:pPr>
      <w:r>
        <w:rPr>
          <w:rFonts w:ascii="宋体" w:eastAsia="宋体" w:cs="宋体" w:hint="eastAsia"/>
          <w:b/>
          <w:snapToGrid w:val="0"/>
          <w:spacing w:val="1"/>
          <w:kern w:val="0"/>
          <w:sz w:val="28"/>
          <w:szCs w:val="28"/>
        </w:rPr>
        <w:t>七）其他</w:t>
      </w:r>
      <w:r>
        <w:rPr>
          <w:rFonts w:ascii="宋体" w:eastAsia="宋体" w:cs="宋体" w:hint="eastAsia"/>
          <w:b/>
          <w:snapToGrid w:val="0"/>
          <w:spacing w:val="1"/>
          <w:kern w:val="0"/>
          <w:sz w:val="28"/>
          <w:szCs w:val="28"/>
        </w:rPr>
        <w:t xml:space="preserve"> </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b/>
          <w:snapToGrid w:val="0"/>
          <w:spacing w:val="1"/>
          <w:kern w:val="0"/>
          <w:sz w:val="24"/>
          <w:szCs w:val="24"/>
        </w:rPr>
        <w:t>32</w:t>
      </w:r>
      <w:r>
        <w:rPr>
          <w:rFonts w:ascii="宋体" w:eastAsia="宋体" w:cs="宋体" w:hint="eastAsia"/>
          <w:b/>
          <w:snapToGrid w:val="0"/>
          <w:spacing w:val="1"/>
          <w:kern w:val="0"/>
          <w:sz w:val="24"/>
          <w:szCs w:val="24"/>
        </w:rPr>
        <w:t>．招标代理服务费</w:t>
      </w:r>
      <w:r>
        <w:rPr>
          <w:rFonts w:ascii="宋体" w:eastAsia="宋体" w:cs="宋体" w:hint="eastAsia"/>
          <w:b/>
          <w:snapToGrid w:val="0"/>
          <w:spacing w:val="1"/>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32</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招标代理服务费收费标准：按“供应商须知前附表”规定标准进行计算。</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32</w:t>
      </w:r>
      <w:r>
        <w:rPr>
          <w:rFonts w:ascii="宋体" w:eastAsia="宋体" w:cs="宋体" w:hint="eastAsia"/>
          <w:snapToGrid w:val="0"/>
          <w:spacing w:val="1"/>
          <w:kern w:val="0"/>
          <w:sz w:val="24"/>
          <w:szCs w:val="24"/>
        </w:rPr>
        <w:t xml:space="preserve">.2 </w:t>
      </w:r>
      <w:r>
        <w:rPr>
          <w:rFonts w:ascii="宋体" w:eastAsia="宋体" w:cs="宋体" w:hint="eastAsia"/>
          <w:snapToGrid w:val="0"/>
          <w:spacing w:val="1"/>
          <w:kern w:val="0"/>
          <w:sz w:val="24"/>
          <w:szCs w:val="24"/>
        </w:rPr>
        <w:t>成交人在领取成交通知书时交纳招标代理服务费。</w:t>
      </w:r>
    </w:p>
    <w:p w:rsidR="00DF1689" w:rsidRDefault="0087694C">
      <w:pPr>
        <w:widowControl/>
        <w:kinsoku w:val="0"/>
        <w:autoSpaceDE w:val="0"/>
        <w:autoSpaceDN w:val="0"/>
        <w:adjustRightInd w:val="0"/>
        <w:snapToGrid w:val="0"/>
        <w:spacing w:line="360" w:lineRule="auto"/>
        <w:ind w:firstLineChars="200" w:firstLine="486"/>
        <w:jc w:val="left"/>
        <w:textAlignment w:val="baseline"/>
        <w:rPr>
          <w:rFonts w:ascii="宋体" w:eastAsia="宋体" w:cs="宋体"/>
          <w:b/>
          <w:snapToGrid w:val="0"/>
          <w:spacing w:val="1"/>
          <w:kern w:val="0"/>
          <w:sz w:val="24"/>
          <w:szCs w:val="24"/>
        </w:rPr>
      </w:pPr>
      <w:r>
        <w:rPr>
          <w:rFonts w:ascii="宋体" w:eastAsia="宋体" w:cs="宋体"/>
          <w:b/>
          <w:snapToGrid w:val="0"/>
          <w:spacing w:val="1"/>
          <w:kern w:val="0"/>
          <w:sz w:val="24"/>
          <w:szCs w:val="24"/>
        </w:rPr>
        <w:t>33</w:t>
      </w:r>
      <w:r>
        <w:rPr>
          <w:rFonts w:ascii="宋体" w:eastAsia="宋体" w:cs="宋体" w:hint="eastAsia"/>
          <w:b/>
          <w:snapToGrid w:val="0"/>
          <w:spacing w:val="1"/>
          <w:kern w:val="0"/>
          <w:sz w:val="24"/>
          <w:szCs w:val="24"/>
        </w:rPr>
        <w:t>．解释权</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t>33</w:t>
      </w:r>
      <w:r>
        <w:rPr>
          <w:rFonts w:ascii="宋体" w:eastAsia="宋体" w:cs="宋体" w:hint="eastAsia"/>
          <w:snapToGrid w:val="0"/>
          <w:spacing w:val="1"/>
          <w:kern w:val="0"/>
          <w:sz w:val="24"/>
          <w:szCs w:val="24"/>
        </w:rPr>
        <w:t xml:space="preserve">.1 </w:t>
      </w:r>
      <w:r>
        <w:rPr>
          <w:rFonts w:ascii="宋体" w:eastAsia="宋体" w:cs="宋体" w:hint="eastAsia"/>
          <w:snapToGrid w:val="0"/>
          <w:spacing w:val="1"/>
          <w:kern w:val="0"/>
          <w:sz w:val="24"/>
          <w:szCs w:val="24"/>
        </w:rPr>
        <w:t>采购文件标注★条款（若有）或内容为实质性要求，必须满足，否则视为无效投标。</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cs="宋体"/>
          <w:snapToGrid w:val="0"/>
          <w:spacing w:val="1"/>
          <w:kern w:val="0"/>
          <w:sz w:val="24"/>
          <w:szCs w:val="24"/>
        </w:rPr>
      </w:pPr>
      <w:r>
        <w:rPr>
          <w:rFonts w:ascii="宋体" w:eastAsia="宋体" w:cs="宋体"/>
          <w:snapToGrid w:val="0"/>
          <w:spacing w:val="1"/>
          <w:kern w:val="0"/>
          <w:sz w:val="24"/>
          <w:szCs w:val="24"/>
        </w:rPr>
        <w:lastRenderedPageBreak/>
        <w:t>33</w:t>
      </w:r>
      <w:r>
        <w:rPr>
          <w:rFonts w:ascii="宋体" w:eastAsia="宋体" w:cs="宋体" w:hint="eastAsia"/>
          <w:snapToGrid w:val="0"/>
          <w:spacing w:val="1"/>
          <w:kern w:val="0"/>
          <w:sz w:val="24"/>
          <w:szCs w:val="24"/>
        </w:rPr>
        <w:t xml:space="preserve">.2 </w:t>
      </w:r>
      <w:r>
        <w:rPr>
          <w:rFonts w:ascii="宋体" w:eastAsia="宋体" w:cs="宋体" w:hint="eastAsia"/>
          <w:snapToGrid w:val="0"/>
          <w:spacing w:val="1"/>
          <w:kern w:val="0"/>
          <w:sz w:val="24"/>
          <w:szCs w:val="24"/>
        </w:rPr>
        <w:t>供应商必须遵守《中华人民共和国政府采购法》、《中华人民共和国政府采购实施条例》、《政府采购竞争性磋商采购方式管理暂行办法》、贵州省政府采购相关法律法规规定，若有违反，将依法处理。</w:t>
      </w:r>
    </w:p>
    <w:p w:rsidR="00DF1689" w:rsidRDefault="0087694C">
      <w:pPr>
        <w:widowControl/>
        <w:kinsoku w:val="0"/>
        <w:autoSpaceDE w:val="0"/>
        <w:autoSpaceDN w:val="0"/>
        <w:adjustRightInd w:val="0"/>
        <w:snapToGrid w:val="0"/>
        <w:spacing w:line="360" w:lineRule="auto"/>
        <w:ind w:firstLineChars="200" w:firstLine="484"/>
        <w:jc w:val="left"/>
        <w:textAlignment w:val="baseline"/>
        <w:rPr>
          <w:rFonts w:ascii="宋体" w:eastAsia="宋体"/>
          <w:b/>
          <w:sz w:val="28"/>
        </w:rPr>
      </w:pPr>
      <w:r>
        <w:rPr>
          <w:rFonts w:ascii="宋体" w:eastAsia="宋体" w:cs="宋体"/>
          <w:snapToGrid w:val="0"/>
          <w:spacing w:val="1"/>
          <w:kern w:val="0"/>
          <w:sz w:val="24"/>
          <w:szCs w:val="24"/>
        </w:rPr>
        <w:t>33</w:t>
      </w:r>
      <w:r>
        <w:rPr>
          <w:rFonts w:ascii="宋体" w:eastAsia="宋体" w:cs="宋体" w:hint="eastAsia"/>
          <w:snapToGrid w:val="0"/>
          <w:spacing w:val="1"/>
          <w:kern w:val="0"/>
          <w:sz w:val="24"/>
          <w:szCs w:val="24"/>
        </w:rPr>
        <w:t xml:space="preserve">.3 </w:t>
      </w:r>
      <w:r>
        <w:rPr>
          <w:rFonts w:ascii="宋体" w:eastAsia="宋体" w:cs="宋体" w:hint="eastAsia"/>
          <w:snapToGrid w:val="0"/>
          <w:spacing w:val="1"/>
          <w:kern w:val="0"/>
          <w:sz w:val="24"/>
          <w:szCs w:val="24"/>
        </w:rPr>
        <w:t>本采购文件的解释权归采购人【采购代理机构】。</w:t>
      </w:r>
    </w:p>
    <w:p w:rsidR="00DF1689" w:rsidRDefault="0087694C">
      <w:pPr>
        <w:spacing w:line="360" w:lineRule="auto"/>
        <w:jc w:val="center"/>
        <w:outlineLvl w:val="0"/>
        <w:rPr>
          <w:rFonts w:ascii="宋体" w:eastAsia="宋体"/>
          <w:b/>
          <w:sz w:val="28"/>
        </w:rPr>
      </w:pPr>
      <w:bookmarkStart w:id="74" w:name="_Toc29173"/>
      <w:r>
        <w:rPr>
          <w:rFonts w:ascii="宋体" w:eastAsia="宋体"/>
          <w:b/>
          <w:sz w:val="28"/>
        </w:rPr>
        <w:t>第三章</w:t>
      </w:r>
      <w:r>
        <w:rPr>
          <w:rFonts w:ascii="宋体" w:eastAsia="宋体" w:hint="eastAsia"/>
          <w:b/>
          <w:sz w:val="28"/>
        </w:rPr>
        <w:t xml:space="preserve"> </w:t>
      </w:r>
      <w:r>
        <w:rPr>
          <w:rFonts w:ascii="宋体" w:eastAsia="宋体"/>
          <w:b/>
          <w:sz w:val="28"/>
        </w:rPr>
        <w:t xml:space="preserve">  </w:t>
      </w:r>
      <w:r>
        <w:rPr>
          <w:rFonts w:ascii="宋体" w:eastAsia="宋体" w:hint="eastAsia"/>
          <w:b/>
          <w:sz w:val="28"/>
        </w:rPr>
        <w:t>评审方法和标准</w:t>
      </w:r>
      <w:bookmarkEnd w:id="74"/>
    </w:p>
    <w:p w:rsidR="00DF1689" w:rsidRDefault="0087694C">
      <w:pPr>
        <w:widowControl/>
        <w:kinsoku w:val="0"/>
        <w:autoSpaceDE w:val="0"/>
        <w:autoSpaceDN w:val="0"/>
        <w:adjustRightInd w:val="0"/>
        <w:snapToGrid w:val="0"/>
        <w:spacing w:line="360" w:lineRule="auto"/>
        <w:jc w:val="center"/>
        <w:textAlignment w:val="baseline"/>
        <w:rPr>
          <w:rFonts w:ascii="宋体" w:eastAsia="宋体" w:cs="宋体"/>
          <w:snapToGrid w:val="0"/>
          <w:spacing w:val="-1"/>
          <w:kern w:val="0"/>
          <w:sz w:val="28"/>
          <w:szCs w:val="28"/>
          <w14:textOutline w14:w="5422" w14:cap="flat" w14:cmpd="sng" w14:algn="ctr">
            <w14:solidFill>
              <w14:srgbClr w14:val="000000"/>
            </w14:solidFill>
            <w14:prstDash w14:val="solid"/>
            <w14:miter w14:lim="0"/>
          </w14:textOutline>
        </w:rPr>
      </w:pPr>
      <w:bookmarkStart w:id="75" w:name="OLE_LINK55"/>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第一节</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 xml:space="preserve"> </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初步审查</w:t>
      </w:r>
    </w:p>
    <w:p w:rsidR="00DF1689" w:rsidRDefault="0087694C">
      <w:pPr>
        <w:widowControl/>
        <w:kinsoku w:val="0"/>
        <w:autoSpaceDE w:val="0"/>
        <w:autoSpaceDN w:val="0"/>
        <w:adjustRightInd w:val="0"/>
        <w:snapToGrid w:val="0"/>
        <w:spacing w:line="360" w:lineRule="auto"/>
        <w:ind w:firstLineChars="200" w:firstLine="504"/>
        <w:jc w:val="left"/>
        <w:textAlignment w:val="baseline"/>
        <w:rPr>
          <w:rFonts w:ascii="宋体" w:eastAsia="宋体" w:cs="宋体"/>
          <w:snapToGrid w:val="0"/>
          <w:spacing w:val="6"/>
          <w:kern w:val="0"/>
          <w:sz w:val="24"/>
          <w:szCs w:val="24"/>
        </w:rPr>
      </w:pPr>
      <w:r>
        <w:rPr>
          <w:rFonts w:ascii="宋体" w:eastAsia="宋体" w:cs="宋体" w:hint="eastAsia"/>
          <w:snapToGrid w:val="0"/>
          <w:spacing w:val="6"/>
          <w:kern w:val="0"/>
          <w:sz w:val="24"/>
          <w:szCs w:val="24"/>
        </w:rPr>
        <w:t>竞争性磋商小组严格依据响应文件所提供的资料，对照《资格性审查内容》、《符合性审查内容》所列内容对供应商进行资格性审查及符合性审查，审查通过的供应商</w:t>
      </w:r>
      <w:proofErr w:type="gramStart"/>
      <w:r>
        <w:rPr>
          <w:rFonts w:ascii="宋体" w:eastAsia="宋体" w:cs="宋体" w:hint="eastAsia"/>
          <w:snapToGrid w:val="0"/>
          <w:spacing w:val="6"/>
          <w:kern w:val="0"/>
          <w:sz w:val="24"/>
          <w:szCs w:val="24"/>
        </w:rPr>
        <w:t>进入磋商</w:t>
      </w:r>
      <w:proofErr w:type="gramEnd"/>
      <w:r>
        <w:rPr>
          <w:rFonts w:ascii="宋体" w:eastAsia="宋体" w:cs="宋体" w:hint="eastAsia"/>
          <w:snapToGrid w:val="0"/>
          <w:spacing w:val="6"/>
          <w:kern w:val="0"/>
          <w:sz w:val="24"/>
          <w:szCs w:val="24"/>
        </w:rPr>
        <w:t>环节。未通过初步审查的响应文件不参与最后报价，通过初步审查的供应商不足三家的，本项目废标，磋商工作结束。</w:t>
      </w:r>
      <w:r>
        <w:rPr>
          <w:rFonts w:ascii="宋体" w:eastAsia="宋体" w:cs="宋体"/>
          <w:snapToGrid w:val="0"/>
          <w:spacing w:val="6"/>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506"/>
        <w:jc w:val="left"/>
        <w:textAlignment w:val="baseline"/>
        <w:rPr>
          <w:rFonts w:ascii="宋体" w:eastAsia="宋体" w:cs="宋体"/>
          <w:snapToGrid w:val="0"/>
          <w:spacing w:val="6"/>
          <w:kern w:val="0"/>
          <w:sz w:val="24"/>
          <w:szCs w:val="24"/>
        </w:rPr>
      </w:pPr>
      <w:r>
        <w:rPr>
          <w:rFonts w:ascii="宋体" w:eastAsia="宋体" w:cs="宋体"/>
          <w:b/>
          <w:snapToGrid w:val="0"/>
          <w:spacing w:val="6"/>
          <w:kern w:val="0"/>
          <w:sz w:val="24"/>
          <w:szCs w:val="24"/>
        </w:rPr>
        <w:t>(1)</w:t>
      </w:r>
      <w:r>
        <w:rPr>
          <w:rFonts w:ascii="宋体" w:eastAsia="宋体" w:cs="宋体" w:hint="eastAsia"/>
          <w:b/>
          <w:snapToGrid w:val="0"/>
          <w:spacing w:val="6"/>
          <w:kern w:val="0"/>
          <w:sz w:val="24"/>
          <w:szCs w:val="24"/>
        </w:rPr>
        <w:t>资格性检查：</w:t>
      </w:r>
      <w:r>
        <w:rPr>
          <w:rFonts w:ascii="宋体" w:eastAsia="宋体" w:cs="宋体" w:hint="eastAsia"/>
          <w:snapToGrid w:val="0"/>
          <w:spacing w:val="6"/>
          <w:kern w:val="0"/>
          <w:sz w:val="24"/>
          <w:szCs w:val="24"/>
        </w:rPr>
        <w:t>竞争性磋商小组根据法律法规和采购文件《初步审查表》中所列供应商资格要求，对</w:t>
      </w:r>
      <w:r>
        <w:rPr>
          <w:rFonts w:ascii="宋体" w:eastAsia="宋体" w:cs="宋体" w:hint="eastAsia"/>
          <w:snapToGrid w:val="0"/>
          <w:spacing w:val="6"/>
          <w:kern w:val="0"/>
          <w:sz w:val="24"/>
          <w:szCs w:val="24"/>
        </w:rPr>
        <w:t>供应商资格证明文件的齐全性和有效性、是否超出经营范围等情况进行审查。</w:t>
      </w:r>
    </w:p>
    <w:p w:rsidR="00DF1689" w:rsidRDefault="0087694C">
      <w:pPr>
        <w:widowControl/>
        <w:kinsoku w:val="0"/>
        <w:autoSpaceDE w:val="0"/>
        <w:autoSpaceDN w:val="0"/>
        <w:adjustRightInd w:val="0"/>
        <w:snapToGrid w:val="0"/>
        <w:spacing w:line="360" w:lineRule="auto"/>
        <w:ind w:firstLineChars="200" w:firstLine="506"/>
        <w:jc w:val="left"/>
        <w:textAlignment w:val="baseline"/>
        <w:rPr>
          <w:rFonts w:ascii="宋体" w:eastAsia="宋体" w:cs="宋体"/>
          <w:snapToGrid w:val="0"/>
          <w:spacing w:val="6"/>
          <w:kern w:val="0"/>
          <w:sz w:val="24"/>
          <w:szCs w:val="24"/>
        </w:rPr>
      </w:pPr>
      <w:r>
        <w:rPr>
          <w:rFonts w:ascii="宋体" w:eastAsia="宋体" w:cs="宋体"/>
          <w:b/>
          <w:snapToGrid w:val="0"/>
          <w:spacing w:val="6"/>
          <w:kern w:val="0"/>
          <w:sz w:val="24"/>
          <w:szCs w:val="24"/>
        </w:rPr>
        <w:t>(2)</w:t>
      </w:r>
      <w:r>
        <w:rPr>
          <w:rFonts w:ascii="宋体" w:eastAsia="宋体" w:cs="宋体" w:hint="eastAsia"/>
          <w:b/>
          <w:snapToGrid w:val="0"/>
          <w:spacing w:val="6"/>
          <w:kern w:val="0"/>
          <w:sz w:val="24"/>
          <w:szCs w:val="24"/>
        </w:rPr>
        <w:t>符合性检查：</w:t>
      </w:r>
      <w:r>
        <w:rPr>
          <w:rFonts w:ascii="宋体" w:eastAsia="宋体" w:cs="宋体" w:hint="eastAsia"/>
          <w:snapToGrid w:val="0"/>
          <w:spacing w:val="6"/>
          <w:kern w:val="0"/>
          <w:sz w:val="24"/>
          <w:szCs w:val="24"/>
        </w:rPr>
        <w:t>竞争性磋商小组审查响应文件是否对采购文件作了实质性响应。</w:t>
      </w:r>
    </w:p>
    <w:p w:rsidR="00DF1689" w:rsidRDefault="0087694C">
      <w:pPr>
        <w:widowControl/>
        <w:kinsoku w:val="0"/>
        <w:autoSpaceDE w:val="0"/>
        <w:autoSpaceDN w:val="0"/>
        <w:adjustRightInd w:val="0"/>
        <w:snapToGrid w:val="0"/>
        <w:spacing w:line="360" w:lineRule="auto"/>
        <w:ind w:firstLineChars="200" w:firstLine="506"/>
        <w:jc w:val="left"/>
        <w:textAlignment w:val="baseline"/>
        <w:rPr>
          <w:rFonts w:ascii="宋体" w:eastAsia="宋体" w:cs="宋体"/>
          <w:snapToGrid w:val="0"/>
          <w:spacing w:val="6"/>
          <w:kern w:val="0"/>
          <w:sz w:val="24"/>
          <w:szCs w:val="24"/>
        </w:rPr>
      </w:pPr>
      <w:r>
        <w:rPr>
          <w:rFonts w:ascii="宋体" w:eastAsia="宋体" w:cs="宋体" w:hint="eastAsia"/>
          <w:b/>
          <w:snapToGrid w:val="0"/>
          <w:spacing w:val="6"/>
          <w:kern w:val="0"/>
          <w:sz w:val="24"/>
          <w:szCs w:val="24"/>
        </w:rPr>
        <w:t>技术符合性：</w:t>
      </w:r>
      <w:r>
        <w:rPr>
          <w:rFonts w:ascii="宋体" w:eastAsia="宋体" w:cs="宋体" w:hint="eastAsia"/>
          <w:snapToGrid w:val="0"/>
          <w:spacing w:val="6"/>
          <w:kern w:val="0"/>
          <w:sz w:val="24"/>
          <w:szCs w:val="24"/>
        </w:rPr>
        <w:t>响应服务的适用性、技术成熟性、技术性能等符合采购文件要求，技术服务要求满足采购文件要求，无实质性负偏离、反对、设定条件或提出保留；</w:t>
      </w:r>
    </w:p>
    <w:p w:rsidR="00DF1689" w:rsidRDefault="0087694C">
      <w:pPr>
        <w:widowControl/>
        <w:kinsoku w:val="0"/>
        <w:autoSpaceDE w:val="0"/>
        <w:autoSpaceDN w:val="0"/>
        <w:adjustRightInd w:val="0"/>
        <w:snapToGrid w:val="0"/>
        <w:spacing w:line="360" w:lineRule="auto"/>
        <w:ind w:firstLineChars="200" w:firstLine="506"/>
        <w:jc w:val="left"/>
        <w:textAlignment w:val="baseline"/>
        <w:rPr>
          <w:rFonts w:ascii="宋体" w:eastAsia="宋体" w:cs="宋体"/>
          <w:snapToGrid w:val="0"/>
          <w:spacing w:val="6"/>
          <w:kern w:val="0"/>
          <w:sz w:val="24"/>
          <w:szCs w:val="24"/>
        </w:rPr>
      </w:pPr>
      <w:r>
        <w:rPr>
          <w:rFonts w:ascii="宋体" w:eastAsia="宋体" w:cs="宋体" w:hint="eastAsia"/>
          <w:b/>
          <w:snapToGrid w:val="0"/>
          <w:spacing w:val="6"/>
          <w:kern w:val="0"/>
          <w:sz w:val="24"/>
          <w:szCs w:val="24"/>
        </w:rPr>
        <w:t>商务符合性：</w:t>
      </w:r>
      <w:r>
        <w:rPr>
          <w:rFonts w:ascii="宋体" w:eastAsia="宋体" w:cs="宋体" w:hint="eastAsia"/>
          <w:snapToGrid w:val="0"/>
          <w:spacing w:val="6"/>
          <w:kern w:val="0"/>
          <w:sz w:val="24"/>
          <w:szCs w:val="24"/>
        </w:rPr>
        <w:t>业绩、服务期、付款条件符合采购文件要求；不低于成本报价；响应文件的组成、响应文件的完整性和有效性、响应有效期等符合采购文件规定，采购文件提出的主要条款、条件无实质性负偏离、反对、设定条件或提出保留。</w:t>
      </w:r>
      <w:r>
        <w:rPr>
          <w:rFonts w:ascii="宋体" w:eastAsia="宋体" w:cs="宋体"/>
          <w:snapToGrid w:val="0"/>
          <w:spacing w:val="6"/>
          <w:kern w:val="0"/>
          <w:sz w:val="24"/>
          <w:szCs w:val="24"/>
        </w:rPr>
        <w:t xml:space="preserve"> </w:t>
      </w:r>
    </w:p>
    <w:p w:rsidR="00DF1689" w:rsidRDefault="0087694C">
      <w:pPr>
        <w:widowControl/>
        <w:kinsoku w:val="0"/>
        <w:autoSpaceDE w:val="0"/>
        <w:autoSpaceDN w:val="0"/>
        <w:adjustRightInd w:val="0"/>
        <w:snapToGrid w:val="0"/>
        <w:spacing w:line="360" w:lineRule="auto"/>
        <w:ind w:firstLineChars="200" w:firstLine="506"/>
        <w:jc w:val="left"/>
        <w:textAlignment w:val="baseline"/>
        <w:rPr>
          <w:rFonts w:ascii="宋体" w:eastAsia="宋体" w:cs="宋体"/>
          <w:snapToGrid w:val="0"/>
          <w:spacing w:val="6"/>
          <w:kern w:val="0"/>
          <w:sz w:val="24"/>
          <w:szCs w:val="24"/>
        </w:rPr>
      </w:pPr>
      <w:r>
        <w:rPr>
          <w:rFonts w:ascii="宋体" w:eastAsia="宋体" w:cs="宋体"/>
          <w:b/>
          <w:snapToGrid w:val="0"/>
          <w:spacing w:val="6"/>
          <w:kern w:val="0"/>
          <w:sz w:val="24"/>
          <w:szCs w:val="24"/>
        </w:rPr>
        <w:t>(3)</w:t>
      </w:r>
      <w:r>
        <w:rPr>
          <w:rFonts w:ascii="宋体" w:eastAsia="宋体" w:cs="宋体" w:hint="eastAsia"/>
          <w:b/>
          <w:snapToGrid w:val="0"/>
          <w:spacing w:val="6"/>
          <w:kern w:val="0"/>
          <w:sz w:val="24"/>
          <w:szCs w:val="24"/>
        </w:rPr>
        <w:t>无</w:t>
      </w:r>
      <w:r>
        <w:rPr>
          <w:rFonts w:ascii="宋体" w:eastAsia="宋体" w:cs="宋体" w:hint="eastAsia"/>
          <w:b/>
          <w:snapToGrid w:val="0"/>
          <w:spacing w:val="6"/>
          <w:kern w:val="0"/>
          <w:sz w:val="24"/>
          <w:szCs w:val="24"/>
        </w:rPr>
        <w:t>效响应检查：</w:t>
      </w:r>
      <w:r>
        <w:rPr>
          <w:rFonts w:ascii="宋体" w:eastAsia="宋体" w:cs="宋体" w:hint="eastAsia"/>
          <w:snapToGrid w:val="0"/>
          <w:spacing w:val="6"/>
          <w:kern w:val="0"/>
          <w:sz w:val="24"/>
          <w:szCs w:val="24"/>
        </w:rPr>
        <w:t>根据采购文件中的无效响应条款，检查供应商的响应是否属于无效响应。</w:t>
      </w:r>
    </w:p>
    <w:p w:rsidR="00DF1689" w:rsidRDefault="0087694C">
      <w:pPr>
        <w:widowControl/>
        <w:kinsoku w:val="0"/>
        <w:autoSpaceDE w:val="0"/>
        <w:autoSpaceDN w:val="0"/>
        <w:adjustRightInd w:val="0"/>
        <w:snapToGrid w:val="0"/>
        <w:spacing w:line="360" w:lineRule="auto"/>
        <w:ind w:firstLineChars="200" w:firstLine="434"/>
        <w:textAlignment w:val="baseline"/>
        <w:rPr>
          <w:rFonts w:ascii="宋体" w:eastAsia="宋体" w:cs="宋体"/>
          <w:b/>
          <w:bCs/>
          <w:snapToGrid w:val="0"/>
          <w:spacing w:val="-12"/>
          <w:kern w:val="0"/>
          <w:sz w:val="24"/>
          <w:szCs w:val="24"/>
        </w:rPr>
      </w:pPr>
      <w:r>
        <w:rPr>
          <w:rFonts w:ascii="宋体" w:eastAsia="宋体" w:cs="宋体" w:hint="eastAsia"/>
          <w:b/>
          <w:bCs/>
          <w:snapToGrid w:val="0"/>
          <w:spacing w:val="-12"/>
          <w:kern w:val="0"/>
          <w:sz w:val="24"/>
          <w:szCs w:val="24"/>
        </w:rPr>
        <w:t>1</w:t>
      </w:r>
      <w:r>
        <w:rPr>
          <w:rFonts w:ascii="宋体" w:eastAsia="宋体" w:cs="宋体"/>
          <w:b/>
          <w:bCs/>
          <w:snapToGrid w:val="0"/>
          <w:spacing w:val="-12"/>
          <w:kern w:val="0"/>
          <w:sz w:val="24"/>
          <w:szCs w:val="24"/>
        </w:rPr>
        <w:t>.</w:t>
      </w:r>
      <w:r>
        <w:rPr>
          <w:rFonts w:ascii="宋体" w:eastAsia="宋体" w:cs="宋体" w:hint="eastAsia"/>
          <w:b/>
          <w:bCs/>
          <w:snapToGrid w:val="0"/>
          <w:spacing w:val="-12"/>
          <w:kern w:val="0"/>
          <w:sz w:val="24"/>
          <w:szCs w:val="24"/>
        </w:rPr>
        <w:t>资格性审查</w:t>
      </w:r>
    </w:p>
    <w:p w:rsidR="00DF1689" w:rsidRDefault="00DF1689">
      <w:pPr>
        <w:widowControl/>
        <w:kinsoku w:val="0"/>
        <w:autoSpaceDE w:val="0"/>
        <w:autoSpaceDN w:val="0"/>
        <w:adjustRightInd w:val="0"/>
        <w:snapToGrid w:val="0"/>
        <w:spacing w:line="17" w:lineRule="exact"/>
        <w:ind w:firstLine="420"/>
        <w:jc w:val="left"/>
        <w:textAlignment w:val="baseline"/>
        <w:rPr>
          <w:rFonts w:ascii="宋体" w:eastAsia="宋体" w:cs="宋体"/>
          <w:snapToGrid w:val="0"/>
          <w:kern w:val="0"/>
          <w:szCs w:val="21"/>
        </w:rPr>
      </w:pPr>
    </w:p>
    <w:tbl>
      <w:tblPr>
        <w:tblW w:w="934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3"/>
        <w:gridCol w:w="8118"/>
      </w:tblGrid>
      <w:tr w:rsidR="00DF1689">
        <w:trPr>
          <w:trHeight w:val="501"/>
        </w:trPr>
        <w:tc>
          <w:tcPr>
            <w:tcW w:w="1223"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49" w:line="221" w:lineRule="auto"/>
              <w:ind w:left="353"/>
              <w:jc w:val="left"/>
              <w:textAlignment w:val="baseline"/>
              <w:rPr>
                <w:rFonts w:ascii="宋体" w:eastAsia="宋体" w:cs="宋体"/>
                <w:snapToGrid w:val="0"/>
                <w:kern w:val="0"/>
                <w:sz w:val="24"/>
                <w:szCs w:val="24"/>
              </w:rPr>
            </w:pPr>
            <w:r>
              <w:rPr>
                <w:rFonts w:ascii="宋体" w:eastAsia="宋体" w:cs="宋体" w:hint="eastAsia"/>
                <w:snapToGrid w:val="0"/>
                <w:spacing w:val="-2"/>
                <w:kern w:val="0"/>
                <w:sz w:val="24"/>
                <w:szCs w:val="24"/>
                <w14:textOutline w14:w="4330" w14:cap="flat" w14:cmpd="sng" w14:algn="ctr">
                  <w14:solidFill>
                    <w14:srgbClr w14:val="000000"/>
                  </w14:solidFill>
                  <w14:prstDash w14:val="solid"/>
                  <w14:miter w14:lim="0"/>
                </w14:textOutline>
              </w:rPr>
              <w:t>序号</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48" w:line="218" w:lineRule="auto"/>
              <w:ind w:left="3015" w:firstLine="472"/>
              <w:jc w:val="left"/>
              <w:textAlignment w:val="baseline"/>
              <w:rPr>
                <w:rFonts w:ascii="宋体" w:eastAsia="宋体" w:cs="宋体"/>
                <w:snapToGrid w:val="0"/>
                <w:kern w:val="0"/>
                <w:sz w:val="24"/>
                <w:szCs w:val="24"/>
              </w:rPr>
            </w:pPr>
            <w:r>
              <w:rPr>
                <w:rFonts w:ascii="宋体" w:eastAsia="宋体" w:cs="宋体" w:hint="eastAsia"/>
                <w:snapToGrid w:val="0"/>
                <w:spacing w:val="-2"/>
                <w:kern w:val="0"/>
                <w:sz w:val="24"/>
                <w:szCs w:val="24"/>
                <w14:textOutline w14:w="4330" w14:cap="flat" w14:cmpd="sng" w14:algn="ctr">
                  <w14:solidFill>
                    <w14:srgbClr w14:val="000000"/>
                  </w14:solidFill>
                  <w14:prstDash w14:val="solid"/>
                  <w14:miter w14:lim="0"/>
                </w14:textOutline>
              </w:rPr>
              <w:t>资格性审查</w:t>
            </w:r>
            <w:r>
              <w:rPr>
                <w:rFonts w:ascii="宋体" w:eastAsia="宋体" w:cs="宋体" w:hint="eastAsia"/>
                <w:snapToGrid w:val="0"/>
                <w:spacing w:val="-1"/>
                <w:kern w:val="0"/>
                <w:sz w:val="24"/>
                <w:szCs w:val="24"/>
                <w14:textOutline w14:w="4330" w14:cap="flat" w14:cmpd="sng" w14:algn="ctr">
                  <w14:solidFill>
                    <w14:srgbClr w14:val="000000"/>
                  </w14:solidFill>
                  <w14:prstDash w14:val="solid"/>
                  <w14:miter w14:lim="0"/>
                </w14:textOutline>
              </w:rPr>
              <w:t>内容</w:t>
            </w:r>
          </w:p>
        </w:tc>
      </w:tr>
      <w:tr w:rsidR="00DF1689">
        <w:trPr>
          <w:trHeight w:val="90"/>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159" w:line="187" w:lineRule="auto"/>
              <w:ind w:firstLineChars="200" w:firstLine="480"/>
              <w:jc w:val="left"/>
              <w:textAlignment w:val="baseline"/>
              <w:rPr>
                <w:rFonts w:ascii="宋体" w:eastAsia="宋体" w:cs="宋体"/>
                <w:snapToGrid w:val="0"/>
                <w:kern w:val="0"/>
                <w:sz w:val="24"/>
                <w:szCs w:val="24"/>
              </w:rPr>
            </w:pPr>
            <w:r>
              <w:rPr>
                <w:rFonts w:ascii="宋体" w:eastAsia="宋体" w:cs="宋体" w:hint="eastAsia"/>
                <w:snapToGrid w:val="0"/>
                <w:kern w:val="0"/>
                <w:sz w:val="24"/>
                <w:szCs w:val="24"/>
              </w:rPr>
              <w:t>1</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17" w:line="218" w:lineRule="auto"/>
              <w:jc w:val="left"/>
              <w:textAlignment w:val="baseline"/>
              <w:rPr>
                <w:rFonts w:ascii="宋体" w:eastAsia="宋体" w:cs="宋体"/>
                <w:snapToGrid w:val="0"/>
                <w:kern w:val="0"/>
                <w:sz w:val="24"/>
                <w:szCs w:val="24"/>
              </w:rPr>
            </w:pPr>
            <w:r>
              <w:rPr>
                <w:rFonts w:ascii="宋体" w:eastAsia="宋体" w:cs="宋体" w:hint="eastAsia"/>
                <w:snapToGrid w:val="0"/>
                <w:spacing w:val="1"/>
                <w:kern w:val="0"/>
                <w:sz w:val="24"/>
                <w:szCs w:val="24"/>
                <w14:textOutline w14:w="4330" w14:cap="flat" w14:cmpd="sng" w14:algn="ctr">
                  <w14:solidFill>
                    <w14:srgbClr w14:val="000000"/>
                  </w14:solidFill>
                  <w14:prstDash w14:val="solid"/>
                  <w14:miter w14:lim="0"/>
                </w14:textOutline>
              </w:rPr>
              <w:t>符合《中华人民共</w:t>
            </w:r>
            <w:r>
              <w:rPr>
                <w:rFonts w:ascii="宋体" w:eastAsia="宋体" w:cs="宋体" w:hint="eastAsia"/>
                <w:snapToGrid w:val="0"/>
                <w:kern w:val="0"/>
                <w:sz w:val="24"/>
                <w:szCs w:val="24"/>
                <w14:textOutline w14:w="4330" w14:cap="flat" w14:cmpd="sng" w14:algn="ctr">
                  <w14:solidFill>
                    <w14:srgbClr w14:val="000000"/>
                  </w14:solidFill>
                  <w14:prstDash w14:val="solid"/>
                  <w14:miter w14:lim="0"/>
                </w14:textOutline>
              </w:rPr>
              <w:t>和国政府采购法》第二十二条规定：</w:t>
            </w:r>
          </w:p>
        </w:tc>
      </w:tr>
      <w:tr w:rsidR="00DF1689">
        <w:trPr>
          <w:trHeight w:val="1009"/>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183" w:line="468" w:lineRule="exact"/>
              <w:ind w:left="98" w:firstLineChars="100" w:firstLine="246"/>
              <w:jc w:val="left"/>
              <w:textAlignment w:val="baseline"/>
              <w:rPr>
                <w:rFonts w:ascii="宋体" w:eastAsia="宋体" w:cs="宋体"/>
                <w:snapToGrid w:val="0"/>
                <w:spacing w:val="3"/>
                <w:kern w:val="0"/>
                <w:position w:val="17"/>
                <w:sz w:val="24"/>
                <w:szCs w:val="24"/>
              </w:rPr>
            </w:pPr>
            <w:r>
              <w:rPr>
                <w:rFonts w:ascii="宋体" w:eastAsia="宋体" w:cs="宋体" w:hint="eastAsia"/>
                <w:snapToGrid w:val="0"/>
                <w:spacing w:val="3"/>
                <w:kern w:val="0"/>
                <w:position w:val="17"/>
                <w:sz w:val="24"/>
                <w:szCs w:val="24"/>
              </w:rPr>
              <w:t>(1)</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具有独立承担民事责任的能力：提供法人或其他组织的营业执照等证明文件，或自然人身份证明（复印件（扫描件）加盖公章）；</w:t>
            </w:r>
          </w:p>
        </w:tc>
      </w:tr>
      <w:tr w:rsidR="00DF1689">
        <w:trPr>
          <w:trHeight w:val="515"/>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78" w:line="223" w:lineRule="auto"/>
              <w:ind w:left="299"/>
              <w:jc w:val="left"/>
              <w:textAlignment w:val="baseline"/>
              <w:rPr>
                <w:rFonts w:ascii="宋体" w:eastAsia="宋体" w:cs="宋体"/>
                <w:snapToGrid w:val="0"/>
                <w:kern w:val="0"/>
                <w:sz w:val="24"/>
                <w:szCs w:val="24"/>
              </w:rPr>
            </w:pPr>
            <w:r>
              <w:rPr>
                <w:rFonts w:ascii="宋体" w:eastAsia="宋体" w:cs="宋体" w:hint="eastAsia"/>
                <w:snapToGrid w:val="0"/>
                <w:spacing w:val="36"/>
                <w:kern w:val="0"/>
                <w:sz w:val="24"/>
                <w:szCs w:val="24"/>
              </w:rPr>
              <w:lastRenderedPageBreak/>
              <w:t>(</w:t>
            </w:r>
            <w:r>
              <w:rPr>
                <w:rFonts w:ascii="宋体" w:eastAsia="宋体" w:cs="宋体" w:hint="eastAsia"/>
                <w:snapToGrid w:val="0"/>
                <w:spacing w:val="34"/>
                <w:kern w:val="0"/>
                <w:sz w:val="24"/>
                <w:szCs w:val="24"/>
              </w:rPr>
              <w:t>2)</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具有良好的商业信誉和健全的财务会计制度：</w:t>
            </w:r>
          </w:p>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具体要求：供应商是法人的，应提供经第三方审计的完整的</w:t>
            </w:r>
            <w:r>
              <w:rPr>
                <w:rFonts w:ascii="宋体" w:eastAsia="宋体" w:cs="宋体" w:hint="eastAsia"/>
                <w:sz w:val="24"/>
                <w:szCs w:val="24"/>
              </w:rPr>
              <w:t>2023</w:t>
            </w:r>
            <w:r>
              <w:rPr>
                <w:rFonts w:ascii="宋体" w:eastAsia="宋体" w:cs="宋体" w:hint="eastAsia"/>
                <w:sz w:val="24"/>
                <w:szCs w:val="24"/>
              </w:rPr>
              <w:t>年度或</w:t>
            </w:r>
            <w:r>
              <w:rPr>
                <w:rFonts w:ascii="宋体" w:eastAsia="宋体" w:cs="宋体" w:hint="eastAsia"/>
                <w:sz w:val="24"/>
                <w:szCs w:val="24"/>
              </w:rPr>
              <w:t>2</w:t>
            </w:r>
            <w:r>
              <w:rPr>
                <w:rFonts w:ascii="宋体" w:eastAsia="宋体" w:cs="宋体"/>
                <w:sz w:val="24"/>
                <w:szCs w:val="24"/>
              </w:rPr>
              <w:t>024</w:t>
            </w:r>
            <w:r>
              <w:rPr>
                <w:rFonts w:ascii="宋体" w:eastAsia="宋体" w:cs="宋体"/>
                <w:sz w:val="24"/>
                <w:szCs w:val="24"/>
              </w:rPr>
              <w:t>年度</w:t>
            </w:r>
            <w:r>
              <w:rPr>
                <w:rFonts w:ascii="宋体" w:eastAsia="宋体" w:cs="宋体" w:hint="eastAsia"/>
                <w:sz w:val="24"/>
                <w:szCs w:val="24"/>
              </w:rPr>
              <w:t>财务报告（包括“三表一注，资产负债表、利润表、现金流量表及其附注）或</w:t>
            </w:r>
            <w:r>
              <w:rPr>
                <w:rFonts w:ascii="宋体" w:eastAsia="宋体" w:cs="宋体" w:hint="eastAsia"/>
                <w:sz w:val="24"/>
                <w:szCs w:val="24"/>
              </w:rPr>
              <w:t>2</w:t>
            </w:r>
            <w:r>
              <w:rPr>
                <w:rFonts w:ascii="宋体" w:eastAsia="宋体" w:cs="宋体"/>
                <w:sz w:val="24"/>
                <w:szCs w:val="24"/>
              </w:rPr>
              <w:t>025</w:t>
            </w:r>
            <w:r>
              <w:rPr>
                <w:rFonts w:ascii="宋体" w:eastAsia="宋体" w:cs="宋体"/>
                <w:sz w:val="24"/>
                <w:szCs w:val="24"/>
              </w:rPr>
              <w:t>年</w:t>
            </w:r>
            <w:r>
              <w:rPr>
                <w:rFonts w:ascii="宋体" w:eastAsia="宋体" w:cs="宋体" w:hint="eastAsia"/>
                <w:sz w:val="24"/>
                <w:szCs w:val="24"/>
              </w:rPr>
              <w:t>1</w:t>
            </w:r>
            <w:r>
              <w:rPr>
                <w:rFonts w:ascii="宋体" w:eastAsia="宋体" w:cs="宋体" w:hint="eastAsia"/>
                <w:sz w:val="24"/>
                <w:szCs w:val="24"/>
              </w:rPr>
              <w:t>月以后由基本开户银行出具的资信证明。部分其他组织和自然人，没有经审计的财务报告，可以提供银行出具的资信证明；</w:t>
            </w:r>
          </w:p>
        </w:tc>
      </w:tr>
      <w:tr w:rsidR="00DF1689">
        <w:trPr>
          <w:trHeight w:val="281"/>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78" w:line="223" w:lineRule="auto"/>
              <w:ind w:left="299"/>
              <w:jc w:val="left"/>
              <w:textAlignment w:val="baseline"/>
              <w:rPr>
                <w:rFonts w:ascii="宋体" w:eastAsia="宋体" w:cs="宋体"/>
                <w:snapToGrid w:val="0"/>
                <w:kern w:val="0"/>
                <w:sz w:val="24"/>
                <w:szCs w:val="24"/>
              </w:rPr>
            </w:pPr>
            <w:r>
              <w:rPr>
                <w:rFonts w:ascii="宋体" w:eastAsia="宋体" w:cs="宋体" w:hint="eastAsia"/>
                <w:snapToGrid w:val="0"/>
                <w:spacing w:val="36"/>
                <w:kern w:val="0"/>
                <w:sz w:val="24"/>
                <w:szCs w:val="24"/>
              </w:rPr>
              <w:t>(</w:t>
            </w:r>
            <w:r>
              <w:rPr>
                <w:rFonts w:ascii="宋体" w:eastAsia="宋体" w:cs="宋体" w:hint="eastAsia"/>
                <w:snapToGrid w:val="0"/>
                <w:spacing w:val="34"/>
                <w:kern w:val="0"/>
                <w:sz w:val="24"/>
                <w:szCs w:val="24"/>
              </w:rPr>
              <w:t>3)</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具有履行合同所必需的设备和专业技术能力：</w:t>
            </w:r>
          </w:p>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具体要求：提供具备履行合同所必需的设备和专业技术能力的承诺。（自行承诺、格式见响应文件提供格式）；</w:t>
            </w:r>
          </w:p>
        </w:tc>
      </w:tr>
      <w:tr w:rsidR="00DF1689">
        <w:trPr>
          <w:trHeight w:val="273"/>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78" w:line="223" w:lineRule="auto"/>
              <w:ind w:left="299"/>
              <w:jc w:val="left"/>
              <w:textAlignment w:val="baseline"/>
              <w:rPr>
                <w:rFonts w:ascii="宋体" w:eastAsia="宋体" w:cs="宋体"/>
                <w:snapToGrid w:val="0"/>
                <w:kern w:val="0"/>
                <w:sz w:val="24"/>
                <w:szCs w:val="24"/>
              </w:rPr>
            </w:pPr>
            <w:r>
              <w:rPr>
                <w:rFonts w:ascii="宋体" w:eastAsia="宋体" w:cs="宋体" w:hint="eastAsia"/>
                <w:snapToGrid w:val="0"/>
                <w:spacing w:val="36"/>
                <w:kern w:val="0"/>
                <w:sz w:val="24"/>
                <w:szCs w:val="24"/>
              </w:rPr>
              <w:t>(</w:t>
            </w:r>
            <w:r>
              <w:rPr>
                <w:rFonts w:ascii="宋体" w:eastAsia="宋体" w:cs="宋体" w:hint="eastAsia"/>
                <w:snapToGrid w:val="0"/>
                <w:spacing w:val="34"/>
                <w:kern w:val="0"/>
                <w:sz w:val="24"/>
                <w:szCs w:val="24"/>
              </w:rPr>
              <w:t>4)</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具有依法缴纳税收和社会保障资金的良好记录：</w:t>
            </w:r>
          </w:p>
          <w:p w:rsidR="00DF1689" w:rsidRDefault="0087694C">
            <w:pPr>
              <w:spacing w:line="360" w:lineRule="auto"/>
              <w:jc w:val="left"/>
              <w:rPr>
                <w:rFonts w:ascii="宋体" w:eastAsia="宋体" w:cs="宋体"/>
                <w:sz w:val="24"/>
                <w:szCs w:val="24"/>
              </w:rPr>
            </w:pPr>
            <w:r>
              <w:rPr>
                <w:rFonts w:ascii="宋体" w:eastAsia="宋体" w:cs="宋体" w:hint="eastAsia"/>
                <w:sz w:val="24"/>
                <w:szCs w:val="24"/>
              </w:rPr>
              <w:t>具体要求：提供</w:t>
            </w:r>
            <w:r>
              <w:rPr>
                <w:rFonts w:ascii="宋体" w:eastAsia="宋体" w:cs="宋体" w:hint="eastAsia"/>
                <w:b/>
                <w:sz w:val="24"/>
                <w:szCs w:val="24"/>
              </w:rPr>
              <w:t>202</w:t>
            </w:r>
            <w:r>
              <w:rPr>
                <w:rFonts w:ascii="宋体" w:eastAsia="宋体" w:cs="宋体"/>
                <w:b/>
                <w:sz w:val="24"/>
                <w:szCs w:val="24"/>
              </w:rPr>
              <w:t>5</w:t>
            </w:r>
            <w:r>
              <w:rPr>
                <w:rFonts w:ascii="宋体" w:eastAsia="宋体" w:cs="宋体" w:hint="eastAsia"/>
                <w:b/>
                <w:sz w:val="24"/>
                <w:szCs w:val="24"/>
              </w:rPr>
              <w:t>年</w:t>
            </w:r>
            <w:r>
              <w:rPr>
                <w:rFonts w:ascii="宋体" w:eastAsia="宋体" w:cs="宋体" w:hint="eastAsia"/>
                <w:b/>
                <w:sz w:val="24"/>
                <w:szCs w:val="24"/>
              </w:rPr>
              <w:t>1</w:t>
            </w:r>
            <w:r>
              <w:rPr>
                <w:rFonts w:ascii="宋体" w:eastAsia="宋体" w:cs="宋体" w:hint="eastAsia"/>
                <w:b/>
                <w:sz w:val="24"/>
                <w:szCs w:val="24"/>
              </w:rPr>
              <w:t>月</w:t>
            </w:r>
            <w:r>
              <w:rPr>
                <w:rFonts w:ascii="宋体" w:eastAsia="宋体" w:cs="宋体" w:hint="eastAsia"/>
                <w:b/>
                <w:sz w:val="24"/>
                <w:szCs w:val="24"/>
              </w:rPr>
              <w:t>1</w:t>
            </w:r>
            <w:r>
              <w:rPr>
                <w:rFonts w:ascii="宋体" w:eastAsia="宋体" w:cs="宋体" w:hint="eastAsia"/>
                <w:b/>
                <w:sz w:val="24"/>
                <w:szCs w:val="24"/>
              </w:rPr>
              <w:t>日</w:t>
            </w:r>
            <w:r>
              <w:rPr>
                <w:rFonts w:ascii="宋体" w:eastAsia="宋体" w:cs="宋体" w:hint="eastAsia"/>
                <w:sz w:val="24"/>
                <w:szCs w:val="24"/>
              </w:rPr>
              <w:t>至响应截止时间前</w:t>
            </w:r>
            <w:r>
              <w:rPr>
                <w:rFonts w:ascii="宋体" w:eastAsia="宋体" w:cs="宋体" w:hint="eastAsia"/>
                <w:b/>
                <w:sz w:val="24"/>
                <w:szCs w:val="24"/>
              </w:rPr>
              <w:t>任意</w:t>
            </w:r>
            <w:r>
              <w:rPr>
                <w:rFonts w:ascii="宋体" w:eastAsia="宋体" w:cs="宋体" w:hint="eastAsia"/>
                <w:b/>
                <w:sz w:val="24"/>
                <w:szCs w:val="24"/>
              </w:rPr>
              <w:t>3</w:t>
            </w:r>
            <w:r>
              <w:rPr>
                <w:rFonts w:ascii="宋体" w:eastAsia="宋体" w:cs="宋体" w:hint="eastAsia"/>
                <w:b/>
                <w:sz w:val="24"/>
                <w:szCs w:val="24"/>
              </w:rPr>
              <w:t>个月</w:t>
            </w:r>
            <w:r>
              <w:rPr>
                <w:rFonts w:ascii="宋体" w:eastAsia="宋体" w:cs="宋体" w:hint="eastAsia"/>
                <w:sz w:val="24"/>
                <w:szCs w:val="24"/>
              </w:rPr>
              <w:t>依法缴纳税收和社会保障资金的有效证明材料（税收和纳税以所属日期为准，复印件加盖供应商公章），依法免税或不需要缴纳社会保障资金的供应商，应提供相应文件证明其依法免税或不需要缴纳社会保障资金；</w:t>
            </w:r>
          </w:p>
        </w:tc>
      </w:tr>
      <w:tr w:rsidR="00DF1689">
        <w:trPr>
          <w:trHeight w:val="513"/>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122" w:line="223" w:lineRule="auto"/>
              <w:ind w:left="299"/>
              <w:jc w:val="left"/>
              <w:textAlignment w:val="baseline"/>
              <w:rPr>
                <w:rFonts w:ascii="宋体" w:eastAsia="宋体" w:cs="宋体"/>
                <w:snapToGrid w:val="0"/>
                <w:kern w:val="0"/>
                <w:sz w:val="24"/>
                <w:szCs w:val="24"/>
              </w:rPr>
            </w:pPr>
            <w:r>
              <w:rPr>
                <w:rFonts w:ascii="宋体" w:eastAsia="宋体" w:cs="宋体" w:hint="eastAsia"/>
                <w:snapToGrid w:val="0"/>
                <w:spacing w:val="36"/>
                <w:kern w:val="0"/>
                <w:sz w:val="24"/>
                <w:szCs w:val="24"/>
              </w:rPr>
              <w:t>(</w:t>
            </w:r>
            <w:r>
              <w:rPr>
                <w:rFonts w:ascii="宋体" w:eastAsia="宋体" w:cs="宋体" w:hint="eastAsia"/>
                <w:snapToGrid w:val="0"/>
                <w:spacing w:val="34"/>
                <w:kern w:val="0"/>
                <w:sz w:val="24"/>
                <w:szCs w:val="24"/>
              </w:rPr>
              <w:t>5)</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bookmarkStart w:id="76" w:name="OLE_LINK26"/>
            <w:r>
              <w:rPr>
                <w:rFonts w:ascii="宋体" w:eastAsia="宋体" w:cs="宋体" w:hint="eastAsia"/>
                <w:sz w:val="24"/>
                <w:szCs w:val="24"/>
              </w:rPr>
              <w:t>参加本次政府采购活动前三年内，在经营活动中没有违法违规记录</w:t>
            </w:r>
            <w:bookmarkEnd w:id="76"/>
            <w:r>
              <w:rPr>
                <w:rFonts w:ascii="宋体" w:eastAsia="宋体" w:cs="宋体" w:hint="eastAsia"/>
                <w:sz w:val="24"/>
                <w:szCs w:val="24"/>
              </w:rPr>
              <w:t>：</w:t>
            </w:r>
          </w:p>
          <w:p w:rsidR="00DF1689" w:rsidRDefault="0087694C">
            <w:pPr>
              <w:spacing w:line="360" w:lineRule="auto"/>
              <w:jc w:val="left"/>
              <w:rPr>
                <w:rFonts w:ascii="宋体" w:eastAsia="宋体" w:cs="宋体"/>
                <w:sz w:val="24"/>
                <w:szCs w:val="24"/>
              </w:rPr>
            </w:pPr>
            <w:r>
              <w:rPr>
                <w:rFonts w:ascii="宋体" w:eastAsia="宋体" w:cs="宋体" w:hint="eastAsia"/>
                <w:sz w:val="24"/>
                <w:szCs w:val="24"/>
              </w:rPr>
              <w:t>提供参加政府采购活动前</w:t>
            </w:r>
            <w:r>
              <w:rPr>
                <w:rFonts w:ascii="宋体" w:eastAsia="宋体" w:cs="宋体" w:hint="eastAsia"/>
                <w:sz w:val="24"/>
                <w:szCs w:val="24"/>
              </w:rPr>
              <w:t>3</w:t>
            </w:r>
            <w:r>
              <w:rPr>
                <w:rFonts w:ascii="宋体" w:eastAsia="宋体" w:cs="宋体" w:hint="eastAsia"/>
                <w:sz w:val="24"/>
                <w:szCs w:val="24"/>
              </w:rPr>
              <w:t>年内在经营活动中没有重大违法记录的书面声明（格式见响应文件提供格式）；</w:t>
            </w:r>
          </w:p>
        </w:tc>
      </w:tr>
      <w:tr w:rsidR="00DF1689">
        <w:trPr>
          <w:trHeight w:val="3069"/>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78" w:line="223" w:lineRule="auto"/>
              <w:ind w:left="299"/>
              <w:jc w:val="left"/>
              <w:textAlignment w:val="baseline"/>
              <w:rPr>
                <w:rFonts w:ascii="宋体" w:eastAsia="宋体" w:cs="宋体"/>
                <w:snapToGrid w:val="0"/>
                <w:kern w:val="0"/>
                <w:sz w:val="24"/>
                <w:szCs w:val="24"/>
              </w:rPr>
            </w:pPr>
            <w:r>
              <w:rPr>
                <w:rFonts w:ascii="宋体" w:eastAsia="宋体" w:cs="宋体" w:hint="eastAsia"/>
                <w:snapToGrid w:val="0"/>
                <w:spacing w:val="36"/>
                <w:kern w:val="0"/>
                <w:sz w:val="24"/>
                <w:szCs w:val="24"/>
              </w:rPr>
              <w:t>(</w:t>
            </w:r>
            <w:r>
              <w:rPr>
                <w:rFonts w:ascii="宋体" w:eastAsia="宋体" w:cs="宋体" w:hint="eastAsia"/>
                <w:snapToGrid w:val="0"/>
                <w:spacing w:val="34"/>
                <w:kern w:val="0"/>
                <w:sz w:val="24"/>
                <w:szCs w:val="24"/>
              </w:rPr>
              <w:t>6)</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bookmarkStart w:id="77" w:name="OLE_LINK28"/>
            <w:r>
              <w:rPr>
                <w:rFonts w:ascii="宋体" w:eastAsia="宋体" w:cs="宋体" w:hint="eastAsia"/>
                <w:sz w:val="24"/>
                <w:szCs w:val="24"/>
              </w:rPr>
              <w:t>法律、行政法规规定的其他条件</w:t>
            </w:r>
            <w:bookmarkEnd w:id="77"/>
            <w:r>
              <w:rPr>
                <w:rFonts w:ascii="宋体" w:eastAsia="宋体" w:cs="宋体" w:hint="eastAsia"/>
                <w:sz w:val="24"/>
                <w:szCs w:val="24"/>
              </w:rPr>
              <w:t>：</w:t>
            </w:r>
          </w:p>
          <w:p w:rsidR="00DF1689" w:rsidRDefault="0087694C">
            <w:pPr>
              <w:spacing w:line="360" w:lineRule="auto"/>
              <w:jc w:val="left"/>
              <w:rPr>
                <w:rFonts w:ascii="宋体" w:eastAsia="宋体" w:cs="宋体"/>
                <w:sz w:val="24"/>
                <w:szCs w:val="24"/>
              </w:rPr>
            </w:pPr>
            <w:bookmarkStart w:id="78" w:name="OLE_LINK7"/>
            <w:r>
              <w:rPr>
                <w:rFonts w:ascii="宋体" w:eastAsia="宋体" w:cs="宋体" w:hint="eastAsia"/>
                <w:sz w:val="24"/>
                <w:szCs w:val="24"/>
              </w:rPr>
              <w:t>供应商须提供承诺：在“信用中国”网站（</w:t>
            </w:r>
            <w:r>
              <w:rPr>
                <w:rFonts w:ascii="宋体" w:eastAsia="宋体" w:cs="宋体" w:hint="eastAsia"/>
                <w:sz w:val="24"/>
                <w:szCs w:val="24"/>
              </w:rPr>
              <w:t>www.creditchina.gov.cn</w:t>
            </w:r>
            <w:r>
              <w:rPr>
                <w:rFonts w:ascii="宋体" w:eastAsia="宋体" w:cs="宋体" w:hint="eastAsia"/>
                <w:sz w:val="24"/>
                <w:szCs w:val="24"/>
              </w:rPr>
              <w:t>）、中国政府采购网（</w:t>
            </w:r>
            <w:r>
              <w:rPr>
                <w:rFonts w:ascii="宋体" w:eastAsia="宋体" w:cs="宋体" w:hint="eastAsia"/>
                <w:sz w:val="24"/>
                <w:szCs w:val="24"/>
              </w:rPr>
              <w:t>www.ccgp.gov.cn</w:t>
            </w:r>
            <w:r>
              <w:rPr>
                <w:rFonts w:ascii="宋体" w:eastAsia="宋体" w:cs="宋体" w:hint="eastAsia"/>
                <w:sz w:val="24"/>
                <w:szCs w:val="24"/>
              </w:rPr>
              <w:t>）等渠道查询中未被列入失信被执行人名单、重大税收违法案件当事人名单、政府采购严重违法失信行为记录名单中，如被列入失信被执行人、重大税收违法案件当事人名单、政府采购严重违法失信行为记录名单中的供应</w:t>
            </w:r>
            <w:proofErr w:type="gramStart"/>
            <w:r>
              <w:rPr>
                <w:rFonts w:ascii="宋体" w:eastAsia="宋体" w:cs="宋体" w:hint="eastAsia"/>
                <w:sz w:val="24"/>
                <w:szCs w:val="24"/>
              </w:rPr>
              <w:t>商取消</w:t>
            </w:r>
            <w:proofErr w:type="gramEnd"/>
            <w:r>
              <w:rPr>
                <w:rFonts w:ascii="宋体" w:eastAsia="宋体" w:cs="宋体" w:hint="eastAsia"/>
                <w:sz w:val="24"/>
                <w:szCs w:val="24"/>
              </w:rPr>
              <w:t>其投标资格，并承担由此造成的一切法律责任及后果</w:t>
            </w:r>
            <w:bookmarkStart w:id="79" w:name="OLE_LINK3"/>
            <w:r>
              <w:rPr>
                <w:rFonts w:ascii="宋体" w:eastAsia="宋体" w:cs="宋体" w:hint="eastAsia"/>
                <w:sz w:val="24"/>
                <w:szCs w:val="24"/>
              </w:rPr>
              <w:t>（格式文件详见响应文件范本）</w:t>
            </w:r>
            <w:bookmarkEnd w:id="78"/>
            <w:bookmarkEnd w:id="79"/>
            <w:r>
              <w:rPr>
                <w:rFonts w:ascii="宋体" w:eastAsia="宋体" w:cs="宋体" w:hint="eastAsia"/>
                <w:sz w:val="24"/>
                <w:szCs w:val="24"/>
              </w:rPr>
              <w:t>。</w:t>
            </w:r>
          </w:p>
        </w:tc>
      </w:tr>
      <w:tr w:rsidR="00DF1689">
        <w:trPr>
          <w:trHeight w:val="499"/>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159" w:line="187" w:lineRule="auto"/>
              <w:ind w:firstLineChars="200" w:firstLine="482"/>
              <w:jc w:val="left"/>
              <w:textAlignment w:val="baseline"/>
              <w:rPr>
                <w:rFonts w:ascii="宋体" w:eastAsia="宋体" w:cs="宋体"/>
                <w:snapToGrid w:val="0"/>
                <w:spacing w:val="36"/>
                <w:kern w:val="0"/>
                <w:sz w:val="24"/>
                <w:szCs w:val="24"/>
              </w:rPr>
            </w:pPr>
            <w:r>
              <w:rPr>
                <w:rFonts w:ascii="宋体" w:eastAsia="宋体" w:cs="宋体" w:hint="eastAsia"/>
                <w:b/>
                <w:bCs/>
                <w:snapToGrid w:val="0"/>
                <w:kern w:val="0"/>
                <w:sz w:val="24"/>
                <w:szCs w:val="24"/>
              </w:rPr>
              <w:t>2</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59" w:line="187" w:lineRule="auto"/>
              <w:jc w:val="left"/>
              <w:textAlignment w:val="baseline"/>
              <w:rPr>
                <w:rFonts w:ascii="宋体" w:eastAsia="宋体" w:cs="宋体"/>
                <w:sz w:val="24"/>
                <w:szCs w:val="24"/>
              </w:rPr>
            </w:pPr>
            <w:r>
              <w:rPr>
                <w:rFonts w:ascii="宋体" w:eastAsia="宋体" w:cs="宋体" w:hint="eastAsia"/>
                <w:b/>
                <w:bCs/>
                <w:snapToGrid w:val="0"/>
                <w:kern w:val="0"/>
                <w:sz w:val="24"/>
                <w:szCs w:val="24"/>
              </w:rPr>
              <w:t>中小企业声明函</w:t>
            </w:r>
          </w:p>
        </w:tc>
      </w:tr>
      <w:tr w:rsidR="00DF1689">
        <w:trPr>
          <w:trHeight w:val="1685"/>
        </w:trPr>
        <w:tc>
          <w:tcPr>
            <w:tcW w:w="1223" w:type="dxa"/>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kinsoku w:val="0"/>
              <w:autoSpaceDE w:val="0"/>
              <w:autoSpaceDN w:val="0"/>
              <w:adjustRightInd w:val="0"/>
              <w:snapToGrid w:val="0"/>
              <w:spacing w:before="78" w:line="223" w:lineRule="auto"/>
              <w:ind w:left="299"/>
              <w:jc w:val="left"/>
              <w:textAlignment w:val="baseline"/>
              <w:rPr>
                <w:rFonts w:ascii="宋体" w:eastAsia="宋体" w:cs="宋体"/>
                <w:snapToGrid w:val="0"/>
                <w:spacing w:val="36"/>
                <w:kern w:val="0"/>
                <w:sz w:val="24"/>
                <w:szCs w:val="24"/>
              </w:rPr>
            </w:pPr>
            <w:r>
              <w:rPr>
                <w:rFonts w:ascii="宋体" w:eastAsia="宋体" w:cs="宋体" w:hint="eastAsia"/>
                <w:snapToGrid w:val="0"/>
                <w:spacing w:val="36"/>
                <w:kern w:val="0"/>
                <w:sz w:val="24"/>
                <w:szCs w:val="24"/>
              </w:rPr>
              <w:t>（</w:t>
            </w:r>
            <w:r>
              <w:rPr>
                <w:rFonts w:ascii="宋体" w:eastAsia="宋体" w:cs="宋体" w:hint="eastAsia"/>
                <w:snapToGrid w:val="0"/>
                <w:spacing w:val="36"/>
                <w:kern w:val="0"/>
                <w:sz w:val="24"/>
                <w:szCs w:val="24"/>
              </w:rPr>
              <w:t>1</w:t>
            </w:r>
            <w:r>
              <w:rPr>
                <w:rFonts w:ascii="宋体" w:eastAsia="宋体" w:cs="宋体" w:hint="eastAsia"/>
                <w:snapToGrid w:val="0"/>
                <w:spacing w:val="36"/>
                <w:kern w:val="0"/>
                <w:sz w:val="24"/>
                <w:szCs w:val="24"/>
              </w:rPr>
              <w:t>）</w:t>
            </w:r>
          </w:p>
        </w:tc>
        <w:tc>
          <w:tcPr>
            <w:tcW w:w="8118" w:type="dxa"/>
            <w:tcBorders>
              <w:top w:val="single" w:sz="4" w:space="0" w:color="auto"/>
              <w:left w:val="single" w:sz="4" w:space="0" w:color="auto"/>
              <w:bottom w:val="single" w:sz="4" w:space="0" w:color="auto"/>
              <w:right w:val="single" w:sz="4" w:space="0" w:color="auto"/>
            </w:tcBorders>
            <w:noWrap/>
          </w:tcPr>
          <w:p w:rsidR="00DF1689" w:rsidRDefault="0087694C">
            <w:pPr>
              <w:spacing w:line="360" w:lineRule="auto"/>
              <w:jc w:val="left"/>
              <w:rPr>
                <w:rFonts w:ascii="宋体" w:eastAsia="宋体" w:cs="宋体"/>
                <w:sz w:val="24"/>
                <w:szCs w:val="24"/>
              </w:rPr>
            </w:pPr>
            <w:r>
              <w:rPr>
                <w:rFonts w:ascii="宋体" w:eastAsia="宋体" w:cs="宋体" w:hint="eastAsia"/>
                <w:sz w:val="24"/>
                <w:szCs w:val="24"/>
              </w:rPr>
              <w:t>本项目</w:t>
            </w:r>
            <w:r>
              <w:rPr>
                <w:rFonts w:ascii="宋体" w:eastAsia="宋体" w:cs="宋体" w:hint="eastAsia"/>
                <w:sz w:val="24"/>
                <w:szCs w:val="24"/>
                <w:u w:val="single"/>
              </w:rPr>
              <w:t xml:space="preserve"> </w:t>
            </w:r>
            <w:r>
              <w:rPr>
                <w:rFonts w:ascii="宋体" w:eastAsia="宋体" w:cs="宋体" w:hint="eastAsia"/>
                <w:sz w:val="24"/>
                <w:szCs w:val="24"/>
                <w:u w:val="single"/>
              </w:rPr>
              <w:t>是</w:t>
            </w:r>
            <w:r>
              <w:rPr>
                <w:rFonts w:ascii="宋体" w:eastAsia="宋体" w:cs="宋体" w:hint="eastAsia"/>
                <w:sz w:val="24"/>
                <w:szCs w:val="24"/>
                <w:u w:val="single"/>
              </w:rPr>
              <w:t xml:space="preserve"> </w:t>
            </w:r>
            <w:r>
              <w:rPr>
                <w:rFonts w:ascii="宋体" w:eastAsia="宋体" w:cs="宋体" w:hint="eastAsia"/>
                <w:sz w:val="24"/>
                <w:szCs w:val="24"/>
              </w:rPr>
              <w:t>专门面向中小企业采购，供应商须提供中小企业声明函（监狱企业、残疾人福利性单位视同小微企业，如为监狱企业、残疾人福利性单位，须提供监狱性单位声明函或残疾人福利性单位声明函）。本项目采购标的对应的中小企业划分标准所属行业为</w:t>
            </w:r>
            <w:r>
              <w:rPr>
                <w:rFonts w:ascii="宋体" w:eastAsia="宋体" w:cs="宋体" w:hint="eastAsia"/>
                <w:sz w:val="24"/>
                <w:szCs w:val="24"/>
                <w:u w:val="single"/>
              </w:rPr>
              <w:t>软件和信息技术服务业</w:t>
            </w:r>
            <w:r>
              <w:rPr>
                <w:rFonts w:ascii="宋体" w:eastAsia="宋体" w:cs="宋体" w:hint="eastAsia"/>
                <w:sz w:val="24"/>
                <w:szCs w:val="24"/>
              </w:rPr>
              <w:t>。</w:t>
            </w:r>
          </w:p>
        </w:tc>
      </w:tr>
    </w:tbl>
    <w:p w:rsidR="00DF1689" w:rsidRDefault="00DF1689">
      <w:pPr>
        <w:widowControl/>
        <w:kinsoku w:val="0"/>
        <w:autoSpaceDE w:val="0"/>
        <w:autoSpaceDN w:val="0"/>
        <w:adjustRightInd w:val="0"/>
        <w:snapToGrid w:val="0"/>
        <w:ind w:firstLine="420"/>
        <w:jc w:val="left"/>
        <w:textAlignment w:val="baseline"/>
        <w:rPr>
          <w:rFonts w:ascii="宋体" w:eastAsia="宋体" w:cs="宋体"/>
          <w:snapToGrid w:val="0"/>
          <w:kern w:val="0"/>
          <w:szCs w:val="21"/>
        </w:rPr>
      </w:pPr>
    </w:p>
    <w:p w:rsidR="00DF1689" w:rsidRDefault="00DF1689">
      <w:pPr>
        <w:pStyle w:val="a0"/>
        <w:rPr>
          <w:lang w:val="en-US"/>
        </w:rPr>
      </w:pPr>
    </w:p>
    <w:p w:rsidR="00DF1689" w:rsidRDefault="00DF1689">
      <w:pPr>
        <w:pStyle w:val="a0"/>
        <w:rPr>
          <w:lang w:val="en-US"/>
        </w:rPr>
      </w:pPr>
    </w:p>
    <w:p w:rsidR="00DF1689" w:rsidRDefault="00DF1689">
      <w:pPr>
        <w:pStyle w:val="a0"/>
        <w:rPr>
          <w:lang w:val="en-US"/>
        </w:rPr>
      </w:pPr>
    </w:p>
    <w:p w:rsidR="00DF1689" w:rsidRDefault="0087694C">
      <w:pPr>
        <w:widowControl/>
        <w:kinsoku w:val="0"/>
        <w:autoSpaceDE w:val="0"/>
        <w:autoSpaceDN w:val="0"/>
        <w:adjustRightInd w:val="0"/>
        <w:snapToGrid w:val="0"/>
        <w:spacing w:line="360" w:lineRule="auto"/>
        <w:ind w:firstLineChars="200" w:firstLine="434"/>
        <w:jc w:val="left"/>
        <w:textAlignment w:val="baseline"/>
        <w:rPr>
          <w:rFonts w:ascii="宋体" w:eastAsia="宋体" w:cs="宋体"/>
          <w:snapToGrid w:val="0"/>
          <w:kern w:val="0"/>
          <w:sz w:val="24"/>
          <w:szCs w:val="24"/>
        </w:rPr>
      </w:pPr>
      <w:bookmarkStart w:id="80" w:name="_bookmark30"/>
      <w:bookmarkStart w:id="81" w:name="_bookmark28"/>
      <w:bookmarkStart w:id="82" w:name="_bookmark29"/>
      <w:bookmarkStart w:id="83" w:name="_bookmark31"/>
      <w:bookmarkEnd w:id="80"/>
      <w:bookmarkEnd w:id="81"/>
      <w:bookmarkEnd w:id="82"/>
      <w:bookmarkEnd w:id="83"/>
      <w:r>
        <w:rPr>
          <w:rFonts w:ascii="宋体" w:eastAsia="宋体" w:cs="宋体"/>
          <w:b/>
          <w:bCs/>
          <w:snapToGrid w:val="0"/>
          <w:spacing w:val="-12"/>
          <w:kern w:val="0"/>
          <w:sz w:val="24"/>
          <w:szCs w:val="24"/>
        </w:rPr>
        <w:t>2</w:t>
      </w:r>
      <w:r>
        <w:rPr>
          <w:rFonts w:ascii="宋体" w:eastAsia="宋体" w:cs="宋体" w:hint="eastAsia"/>
          <w:b/>
          <w:bCs/>
          <w:snapToGrid w:val="0"/>
          <w:spacing w:val="-10"/>
          <w:kern w:val="0"/>
          <w:sz w:val="24"/>
          <w:szCs w:val="24"/>
        </w:rPr>
        <w:t>.</w:t>
      </w:r>
      <w:r>
        <w:rPr>
          <w:rFonts w:ascii="宋体" w:eastAsia="宋体" w:cs="宋体" w:hint="eastAsia"/>
          <w:snapToGrid w:val="0"/>
          <w:spacing w:val="-6"/>
          <w:kern w:val="0"/>
          <w:sz w:val="24"/>
          <w:szCs w:val="24"/>
          <w14:textOutline w14:w="4330" w14:cap="flat" w14:cmpd="sng" w14:algn="ctr">
            <w14:solidFill>
              <w14:srgbClr w14:val="000000"/>
            </w14:solidFill>
            <w14:prstDash w14:val="solid"/>
            <w14:miter w14:lim="0"/>
          </w14:textOutline>
        </w:rPr>
        <w:t>符合性检查。</w:t>
      </w:r>
      <w:r>
        <w:rPr>
          <w:rFonts w:ascii="宋体" w:eastAsia="宋体" w:cs="宋体" w:hint="eastAsia"/>
          <w:snapToGrid w:val="0"/>
          <w:spacing w:val="-6"/>
          <w:kern w:val="0"/>
          <w:sz w:val="24"/>
          <w:szCs w:val="24"/>
        </w:rPr>
        <w:t xml:space="preserve"> </w:t>
      </w:r>
      <w:r>
        <w:rPr>
          <w:rFonts w:ascii="宋体" w:eastAsia="宋体" w:cs="宋体" w:hint="eastAsia"/>
          <w:snapToGrid w:val="0"/>
          <w:spacing w:val="-6"/>
          <w:kern w:val="0"/>
          <w:sz w:val="24"/>
          <w:szCs w:val="24"/>
        </w:rPr>
        <w:t>磋商小组对符合资格的供应商的响应文件进行符合性审查，</w:t>
      </w:r>
      <w:r>
        <w:rPr>
          <w:rFonts w:ascii="宋体" w:eastAsia="宋体" w:cs="宋体" w:hint="eastAsia"/>
          <w:snapToGrid w:val="0"/>
          <w:spacing w:val="-2"/>
          <w:kern w:val="0"/>
          <w:sz w:val="24"/>
          <w:szCs w:val="24"/>
        </w:rPr>
        <w:t>以确定其是否满足采购文件的实质性要求</w:t>
      </w:r>
      <w:r>
        <w:rPr>
          <w:rFonts w:ascii="宋体" w:eastAsia="宋体" w:cs="宋体" w:hint="eastAsia"/>
          <w:snapToGrid w:val="0"/>
          <w:spacing w:val="-1"/>
          <w:kern w:val="0"/>
          <w:sz w:val="24"/>
          <w:szCs w:val="24"/>
        </w:rPr>
        <w:t>。</w:t>
      </w:r>
    </w:p>
    <w:p w:rsidR="00DF1689" w:rsidRDefault="00DF1689">
      <w:pPr>
        <w:widowControl/>
        <w:kinsoku w:val="0"/>
        <w:autoSpaceDE w:val="0"/>
        <w:autoSpaceDN w:val="0"/>
        <w:adjustRightInd w:val="0"/>
        <w:snapToGrid w:val="0"/>
        <w:spacing w:line="16" w:lineRule="exact"/>
        <w:ind w:firstLine="420"/>
        <w:jc w:val="left"/>
        <w:textAlignment w:val="baseline"/>
        <w:rPr>
          <w:rFonts w:ascii="宋体" w:eastAsia="宋体" w:cs="宋体"/>
          <w:snapToGrid w:val="0"/>
          <w:kern w:val="0"/>
          <w:szCs w:val="21"/>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2"/>
        <w:gridCol w:w="8149"/>
      </w:tblGrid>
      <w:tr w:rsidR="00DF1689">
        <w:trPr>
          <w:trHeight w:val="500"/>
          <w:jc w:val="center"/>
        </w:trPr>
        <w:tc>
          <w:tcPr>
            <w:tcW w:w="982"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46" w:line="221" w:lineRule="auto"/>
              <w:ind w:left="230"/>
              <w:jc w:val="left"/>
              <w:textAlignment w:val="baseline"/>
              <w:rPr>
                <w:rFonts w:ascii="宋体" w:eastAsia="宋体" w:cs="宋体"/>
                <w:snapToGrid w:val="0"/>
                <w:kern w:val="0"/>
                <w:sz w:val="24"/>
                <w:szCs w:val="24"/>
              </w:rPr>
            </w:pPr>
            <w:r>
              <w:rPr>
                <w:rFonts w:ascii="宋体" w:eastAsia="宋体" w:cs="宋体" w:hint="eastAsia"/>
                <w:snapToGrid w:val="0"/>
                <w:spacing w:val="-2"/>
                <w:kern w:val="0"/>
                <w:sz w:val="24"/>
                <w:szCs w:val="24"/>
                <w14:textOutline w14:w="4330" w14:cap="flat" w14:cmpd="sng" w14:algn="ctr">
                  <w14:solidFill>
                    <w14:srgbClr w14:val="000000"/>
                  </w14:solidFill>
                  <w14:prstDash w14:val="solid"/>
                  <w14:miter w14:lim="0"/>
                </w14:textOutline>
              </w:rPr>
              <w:t>序号</w:t>
            </w:r>
          </w:p>
        </w:tc>
        <w:tc>
          <w:tcPr>
            <w:tcW w:w="8149"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before="146" w:line="218" w:lineRule="auto"/>
              <w:ind w:left="3225" w:firstLine="476"/>
              <w:jc w:val="left"/>
              <w:textAlignment w:val="baseline"/>
              <w:rPr>
                <w:rFonts w:ascii="宋体" w:eastAsia="宋体" w:cs="宋体"/>
                <w:snapToGrid w:val="0"/>
                <w:kern w:val="0"/>
                <w:sz w:val="24"/>
                <w:szCs w:val="24"/>
              </w:rPr>
            </w:pPr>
            <w:r>
              <w:rPr>
                <w:rFonts w:ascii="宋体" w:eastAsia="宋体" w:cs="宋体" w:hint="eastAsia"/>
                <w:snapToGrid w:val="0"/>
                <w:spacing w:val="-1"/>
                <w:kern w:val="0"/>
                <w:sz w:val="24"/>
                <w:szCs w:val="24"/>
                <w14:textOutline w14:w="4330" w14:cap="flat" w14:cmpd="sng" w14:algn="ctr">
                  <w14:solidFill>
                    <w14:srgbClr w14:val="000000"/>
                  </w14:solidFill>
                  <w14:prstDash w14:val="solid"/>
                  <w14:miter w14:lim="0"/>
                </w14:textOutline>
              </w:rPr>
              <w:t>符合</w:t>
            </w:r>
            <w:r>
              <w:rPr>
                <w:rFonts w:ascii="宋体" w:eastAsia="宋体" w:cs="宋体" w:hint="eastAsia"/>
                <w:snapToGrid w:val="0"/>
                <w:kern w:val="0"/>
                <w:sz w:val="24"/>
                <w:szCs w:val="24"/>
                <w14:textOutline w14:w="4330" w14:cap="flat" w14:cmpd="sng" w14:algn="ctr">
                  <w14:solidFill>
                    <w14:srgbClr w14:val="000000"/>
                  </w14:solidFill>
                  <w14:prstDash w14:val="solid"/>
                  <w14:miter w14:lim="0"/>
                </w14:textOutline>
              </w:rPr>
              <w:t>性审查内容</w:t>
            </w:r>
          </w:p>
        </w:tc>
      </w:tr>
      <w:tr w:rsidR="00DF1689">
        <w:trPr>
          <w:trHeight w:val="476"/>
          <w:jc w:val="center"/>
        </w:trPr>
        <w:tc>
          <w:tcPr>
            <w:tcW w:w="982"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1</w:t>
            </w:r>
          </w:p>
        </w:tc>
        <w:tc>
          <w:tcPr>
            <w:tcW w:w="8149"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line="360" w:lineRule="auto"/>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商务要求实质性响应审查：满足采购文件第五章“商务要求”中相关要求，并</w:t>
            </w:r>
            <w:proofErr w:type="gramStart"/>
            <w:r>
              <w:rPr>
                <w:rFonts w:ascii="宋体" w:eastAsia="宋体" w:cs="宋体" w:hint="eastAsia"/>
                <w:snapToGrid w:val="0"/>
                <w:spacing w:val="-5"/>
                <w:kern w:val="0"/>
                <w:sz w:val="24"/>
                <w:szCs w:val="24"/>
              </w:rPr>
              <w:t>附要求</w:t>
            </w:r>
            <w:proofErr w:type="gramEnd"/>
            <w:r>
              <w:rPr>
                <w:rFonts w:ascii="宋体" w:eastAsia="宋体" w:cs="宋体" w:hint="eastAsia"/>
                <w:snapToGrid w:val="0"/>
                <w:spacing w:val="-5"/>
                <w:kern w:val="0"/>
                <w:sz w:val="24"/>
                <w:szCs w:val="24"/>
              </w:rPr>
              <w:t>的相关承诺。</w:t>
            </w:r>
          </w:p>
        </w:tc>
      </w:tr>
      <w:tr w:rsidR="00DF1689">
        <w:trPr>
          <w:trHeight w:val="442"/>
          <w:jc w:val="center"/>
        </w:trPr>
        <w:tc>
          <w:tcPr>
            <w:tcW w:w="982"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snapToGrid w:val="0"/>
                <w:spacing w:val="-5"/>
                <w:kern w:val="0"/>
                <w:sz w:val="24"/>
                <w:szCs w:val="24"/>
              </w:rPr>
              <w:t>2</w:t>
            </w:r>
          </w:p>
        </w:tc>
        <w:tc>
          <w:tcPr>
            <w:tcW w:w="8149" w:type="dxa"/>
            <w:tcBorders>
              <w:top w:val="single" w:sz="4" w:space="0" w:color="auto"/>
              <w:left w:val="single" w:sz="4" w:space="0" w:color="auto"/>
              <w:bottom w:val="single" w:sz="4" w:space="0" w:color="auto"/>
              <w:right w:val="single" w:sz="4" w:space="0" w:color="auto"/>
            </w:tcBorders>
            <w:noWrap/>
          </w:tcPr>
          <w:p w:rsidR="00DF1689" w:rsidRDefault="0087694C">
            <w:pPr>
              <w:widowControl/>
              <w:kinsoku w:val="0"/>
              <w:autoSpaceDE w:val="0"/>
              <w:autoSpaceDN w:val="0"/>
              <w:adjustRightInd w:val="0"/>
              <w:snapToGrid w:val="0"/>
              <w:spacing w:line="360" w:lineRule="auto"/>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无效响应审查：采购文件中认定为无效响应的情形。</w:t>
            </w:r>
          </w:p>
        </w:tc>
      </w:tr>
    </w:tbl>
    <w:p w:rsidR="00DF1689" w:rsidRDefault="00DF1689">
      <w:pPr>
        <w:widowControl/>
        <w:kinsoku w:val="0"/>
        <w:autoSpaceDE w:val="0"/>
        <w:autoSpaceDN w:val="0"/>
        <w:adjustRightInd w:val="0"/>
        <w:snapToGrid w:val="0"/>
        <w:spacing w:line="360" w:lineRule="auto"/>
        <w:ind w:left="2909" w:firstLine="596"/>
        <w:jc w:val="left"/>
        <w:textAlignment w:val="baseline"/>
        <w:rPr>
          <w:rFonts w:ascii="宋体" w:eastAsia="宋体" w:cs="宋体"/>
          <w:snapToGrid w:val="0"/>
          <w:spacing w:val="-1"/>
          <w:kern w:val="0"/>
          <w:sz w:val="30"/>
          <w:szCs w:val="30"/>
          <w14:textOutline w14:w="5422" w14:cap="flat" w14:cmpd="sng" w14:algn="ctr">
            <w14:solidFill>
              <w14:srgbClr w14:val="000000"/>
            </w14:solidFill>
            <w14:prstDash w14:val="solid"/>
            <w14:miter w14:lim="0"/>
          </w14:textOutline>
        </w:rPr>
      </w:pPr>
    </w:p>
    <w:p w:rsidR="00DF1689" w:rsidRDefault="0087694C">
      <w:pPr>
        <w:widowControl/>
        <w:kinsoku w:val="0"/>
        <w:autoSpaceDE w:val="0"/>
        <w:autoSpaceDN w:val="0"/>
        <w:adjustRightInd w:val="0"/>
        <w:snapToGrid w:val="0"/>
        <w:spacing w:line="360" w:lineRule="auto"/>
        <w:jc w:val="center"/>
        <w:textAlignment w:val="baseline"/>
        <w:rPr>
          <w:rFonts w:ascii="Arial" w:eastAsia="Arial" w:hAnsi="Arial" w:cs="Arial"/>
          <w:snapToGrid w:val="0"/>
          <w:kern w:val="0"/>
          <w:szCs w:val="21"/>
        </w:rPr>
      </w:pPr>
      <w:r>
        <w:rPr>
          <w:rFonts w:ascii="宋体" w:eastAsia="宋体" w:cs="宋体" w:hint="eastAsia"/>
          <w:snapToGrid w:val="0"/>
          <w:spacing w:val="-1"/>
          <w:kern w:val="0"/>
          <w:sz w:val="30"/>
          <w:szCs w:val="30"/>
          <w14:textOutline w14:w="5422" w14:cap="flat" w14:cmpd="sng" w14:algn="ctr">
            <w14:solidFill>
              <w14:srgbClr w14:val="000000"/>
            </w14:solidFill>
            <w14:prstDash w14:val="solid"/>
            <w14:miter w14:lim="0"/>
          </w14:textOutline>
        </w:rPr>
        <w:t>第二节</w:t>
      </w:r>
      <w:r>
        <w:rPr>
          <w:rFonts w:ascii="宋体" w:eastAsia="宋体" w:cs="宋体" w:hint="eastAsia"/>
          <w:snapToGrid w:val="0"/>
          <w:spacing w:val="-1"/>
          <w:kern w:val="0"/>
          <w:sz w:val="30"/>
          <w:szCs w:val="30"/>
          <w14:textOutline w14:w="5422" w14:cap="flat" w14:cmpd="sng" w14:algn="ctr">
            <w14:solidFill>
              <w14:srgbClr w14:val="000000"/>
            </w14:solidFill>
            <w14:prstDash w14:val="solid"/>
            <w14:miter w14:lim="0"/>
          </w14:textOutline>
        </w:rPr>
        <w:t xml:space="preserve"> </w:t>
      </w:r>
      <w:r>
        <w:rPr>
          <w:rFonts w:ascii="宋体" w:eastAsia="宋体" w:cs="宋体" w:hint="eastAsia"/>
          <w:snapToGrid w:val="0"/>
          <w:spacing w:val="-1"/>
          <w:kern w:val="0"/>
          <w:sz w:val="30"/>
          <w:szCs w:val="30"/>
          <w14:textOutline w14:w="5422" w14:cap="flat" w14:cmpd="sng" w14:algn="ctr">
            <w14:solidFill>
              <w14:srgbClr w14:val="000000"/>
            </w14:solidFill>
            <w14:prstDash w14:val="solid"/>
            <w14:miter w14:lim="0"/>
          </w14:textOutline>
        </w:rPr>
        <w:t>评标办法和定标原则</w:t>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一、评标原</w:t>
      </w: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则</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1.</w:t>
      </w:r>
      <w:r>
        <w:rPr>
          <w:rFonts w:ascii="宋体" w:eastAsia="宋体" w:cs="宋体" w:hint="eastAsia"/>
          <w:snapToGrid w:val="0"/>
          <w:spacing w:val="-5"/>
          <w:kern w:val="0"/>
          <w:sz w:val="24"/>
          <w:szCs w:val="24"/>
        </w:rPr>
        <w:t>认真贯彻国家有关法律、法规和政策，维护国家利益。</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2.</w:t>
      </w:r>
      <w:r>
        <w:rPr>
          <w:rFonts w:ascii="宋体" w:eastAsia="宋体" w:cs="宋体" w:hint="eastAsia"/>
          <w:snapToGrid w:val="0"/>
          <w:spacing w:val="-5"/>
          <w:kern w:val="0"/>
          <w:sz w:val="24"/>
          <w:szCs w:val="24"/>
        </w:rPr>
        <w:t>维护各方当事人的合法权益。</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3.</w:t>
      </w:r>
      <w:r>
        <w:rPr>
          <w:rFonts w:ascii="宋体" w:eastAsia="宋体" w:cs="宋体" w:hint="eastAsia"/>
          <w:snapToGrid w:val="0"/>
          <w:spacing w:val="-5"/>
          <w:kern w:val="0"/>
          <w:sz w:val="24"/>
          <w:szCs w:val="24"/>
        </w:rPr>
        <w:t>对所有供应商的评审，均采用相同的程序和标准。</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4.</w:t>
      </w:r>
      <w:r>
        <w:rPr>
          <w:rFonts w:ascii="宋体" w:eastAsia="宋体" w:cs="宋体" w:hint="eastAsia"/>
          <w:snapToGrid w:val="0"/>
          <w:spacing w:val="-5"/>
          <w:kern w:val="0"/>
          <w:sz w:val="24"/>
          <w:szCs w:val="24"/>
        </w:rPr>
        <w:t>按照采购文件确定的标准和方法，</w:t>
      </w:r>
      <w:r>
        <w:rPr>
          <w:rFonts w:ascii="宋体" w:eastAsia="宋体" w:cs="宋体" w:hint="eastAsia"/>
          <w:snapToGrid w:val="0"/>
          <w:spacing w:val="-5"/>
          <w:kern w:val="0"/>
          <w:sz w:val="24"/>
          <w:szCs w:val="24"/>
        </w:rPr>
        <w:t xml:space="preserve"> </w:t>
      </w:r>
      <w:r>
        <w:rPr>
          <w:rFonts w:ascii="宋体" w:eastAsia="宋体" w:cs="宋体" w:hint="eastAsia"/>
          <w:snapToGrid w:val="0"/>
          <w:spacing w:val="-5"/>
          <w:kern w:val="0"/>
          <w:sz w:val="24"/>
          <w:szCs w:val="24"/>
        </w:rPr>
        <w:t>对供应商进行评审和比较。没有纳入采购文件的标准和方法，不得作为评审的依据。</w:t>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二、评标方法</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本次评审采用综合评分法。综合评分法，是指响应文件满足采购文件全部实质性要求，</w:t>
      </w:r>
      <w:proofErr w:type="gramStart"/>
      <w:r>
        <w:rPr>
          <w:rFonts w:ascii="宋体" w:eastAsia="宋体" w:cs="宋体" w:hint="eastAsia"/>
          <w:snapToGrid w:val="0"/>
          <w:spacing w:val="-5"/>
          <w:kern w:val="0"/>
          <w:sz w:val="24"/>
          <w:szCs w:val="24"/>
        </w:rPr>
        <w:t>且按照</w:t>
      </w:r>
      <w:proofErr w:type="gramEnd"/>
      <w:r>
        <w:rPr>
          <w:rFonts w:ascii="宋体" w:eastAsia="宋体" w:cs="宋体" w:hint="eastAsia"/>
          <w:snapToGrid w:val="0"/>
          <w:spacing w:val="-5"/>
          <w:kern w:val="0"/>
          <w:sz w:val="24"/>
          <w:szCs w:val="24"/>
        </w:rPr>
        <w:t>评审因素的量化指标评审得分最高的供应商为成交候选人的评标方法。</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综合评分的主要因素是：价格、技术、商务能力等。</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评审时，磋商小组各成员独立对每个有效供应商进行评价、打分，然后汇总每个供应商每项评分因素的得分。</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评审得分＝</w:t>
      </w:r>
      <w:r>
        <w:rPr>
          <w:rFonts w:ascii="宋体" w:eastAsia="宋体" w:cs="宋体" w:hint="eastAsia"/>
          <w:snapToGrid w:val="0"/>
          <w:spacing w:val="-5"/>
          <w:kern w:val="0"/>
          <w:sz w:val="24"/>
          <w:szCs w:val="24"/>
        </w:rPr>
        <w:t>F1</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F2</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Fn</w:t>
      </w:r>
      <w:r>
        <w:rPr>
          <w:rFonts w:ascii="宋体" w:eastAsia="宋体" w:cs="宋体" w:hint="eastAsia"/>
          <w:snapToGrid w:val="0"/>
          <w:spacing w:val="-5"/>
          <w:kern w:val="0"/>
          <w:sz w:val="24"/>
          <w:szCs w:val="24"/>
        </w:rPr>
        <w:t>；</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 xml:space="preserve">F1 </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 xml:space="preserve">F2 </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 xml:space="preserve">Fn </w:t>
      </w:r>
      <w:r>
        <w:rPr>
          <w:rFonts w:ascii="宋体" w:eastAsia="宋体" w:cs="宋体" w:hint="eastAsia"/>
          <w:snapToGrid w:val="0"/>
          <w:spacing w:val="-5"/>
          <w:kern w:val="0"/>
          <w:sz w:val="24"/>
          <w:szCs w:val="24"/>
        </w:rPr>
        <w:t>分别为各项评分因素的汇总得分。</w:t>
      </w:r>
      <w:bookmarkEnd w:id="75"/>
    </w:p>
    <w:p w:rsidR="00DF1689" w:rsidRDefault="0087694C">
      <w:pPr>
        <w:widowControl/>
        <w:kinsoku w:val="0"/>
        <w:autoSpaceDE w:val="0"/>
        <w:autoSpaceDN w:val="0"/>
        <w:adjustRightInd w:val="0"/>
        <w:snapToGrid w:val="0"/>
        <w:spacing w:line="360" w:lineRule="auto"/>
        <w:ind w:firstLineChars="200" w:firstLine="552"/>
        <w:jc w:val="left"/>
        <w:textAlignment w:val="baseline"/>
        <w:rPr>
          <w:rFonts w:ascii="宋体" w:eastAsia="宋体" w:cs="宋体"/>
          <w:snapToGrid w:val="0"/>
          <w:spacing w:val="-2"/>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2"/>
          <w:kern w:val="0"/>
          <w:sz w:val="28"/>
          <w:szCs w:val="28"/>
          <w14:textOutline w14:w="5080" w14:cap="flat" w14:cmpd="sng" w14:algn="ctr">
            <w14:solidFill>
              <w14:srgbClr w14:val="000000"/>
            </w14:solidFill>
            <w14:prstDash w14:val="solid"/>
            <w14:miter w14:lim="0"/>
          </w14:textOutline>
        </w:rPr>
        <w:br w:type="page"/>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lastRenderedPageBreak/>
        <w:t>三、评分标准</w:t>
      </w:r>
    </w:p>
    <w:p w:rsidR="00DF1689" w:rsidRDefault="0087694C">
      <w:pPr>
        <w:widowControl/>
        <w:kinsoku w:val="0"/>
        <w:autoSpaceDE w:val="0"/>
        <w:autoSpaceDN w:val="0"/>
        <w:adjustRightInd w:val="0"/>
        <w:snapToGrid w:val="0"/>
        <w:ind w:firstLine="723"/>
        <w:jc w:val="center"/>
        <w:textAlignment w:val="baseline"/>
        <w:rPr>
          <w:rFonts w:ascii="宋体" w:eastAsia="宋体" w:cs="宋体"/>
          <w:snapToGrid w:val="0"/>
          <w:kern w:val="0"/>
          <w:sz w:val="24"/>
          <w:szCs w:val="21"/>
        </w:rPr>
      </w:pPr>
      <w:r>
        <w:rPr>
          <w:rFonts w:ascii="宋体" w:eastAsia="宋体" w:cs="宋体" w:hint="eastAsia"/>
          <w:b/>
          <w:bCs/>
          <w:snapToGrid w:val="0"/>
          <w:kern w:val="0"/>
          <w:sz w:val="36"/>
          <w:szCs w:val="36"/>
          <w:u w:val="single"/>
        </w:rPr>
        <w:t>评</w:t>
      </w:r>
      <w:r>
        <w:rPr>
          <w:rFonts w:ascii="宋体" w:eastAsia="宋体" w:cs="宋体" w:hint="eastAsia"/>
          <w:b/>
          <w:bCs/>
          <w:snapToGrid w:val="0"/>
          <w:kern w:val="0"/>
          <w:sz w:val="36"/>
          <w:szCs w:val="36"/>
          <w:u w:val="single"/>
        </w:rPr>
        <w:t xml:space="preserve"> </w:t>
      </w:r>
      <w:r>
        <w:rPr>
          <w:rFonts w:ascii="宋体" w:eastAsia="宋体" w:cs="宋体" w:hint="eastAsia"/>
          <w:b/>
          <w:bCs/>
          <w:snapToGrid w:val="0"/>
          <w:kern w:val="0"/>
          <w:sz w:val="36"/>
          <w:szCs w:val="36"/>
          <w:u w:val="single"/>
        </w:rPr>
        <w:t>分</w:t>
      </w:r>
      <w:r>
        <w:rPr>
          <w:rFonts w:ascii="宋体" w:eastAsia="宋体" w:cs="宋体" w:hint="eastAsia"/>
          <w:b/>
          <w:bCs/>
          <w:snapToGrid w:val="0"/>
          <w:kern w:val="0"/>
          <w:sz w:val="36"/>
          <w:szCs w:val="36"/>
          <w:u w:val="single"/>
        </w:rPr>
        <w:t xml:space="preserve"> </w:t>
      </w:r>
      <w:r>
        <w:rPr>
          <w:rFonts w:ascii="宋体" w:eastAsia="宋体" w:cs="宋体" w:hint="eastAsia"/>
          <w:b/>
          <w:bCs/>
          <w:snapToGrid w:val="0"/>
          <w:kern w:val="0"/>
          <w:sz w:val="36"/>
          <w:szCs w:val="36"/>
          <w:u w:val="single"/>
        </w:rPr>
        <w:t>表</w:t>
      </w:r>
    </w:p>
    <w:p w:rsidR="00DF1689" w:rsidRDefault="0087694C">
      <w:pPr>
        <w:wordWrap w:val="0"/>
        <w:adjustRightInd w:val="0"/>
        <w:snapToGrid w:val="0"/>
        <w:rPr>
          <w:rFonts w:ascii="等线" w:eastAsia="等线" w:cs="Arial"/>
          <w:kern w:val="0"/>
          <w:sz w:val="20"/>
          <w:szCs w:val="22"/>
        </w:rPr>
      </w:pPr>
      <w:r>
        <w:rPr>
          <w:rFonts w:ascii="宋体" w:eastAsia="宋体" w:cs="Arial" w:hint="eastAsia"/>
          <w:color w:val="000000"/>
          <w:kern w:val="0"/>
          <w:sz w:val="20"/>
          <w:szCs w:val="22"/>
        </w:rPr>
        <w:t>项目名称：</w:t>
      </w:r>
    </w:p>
    <w:p w:rsidR="00DF1689" w:rsidRDefault="0087694C">
      <w:pPr>
        <w:tabs>
          <w:tab w:val="left" w:pos="6840"/>
        </w:tabs>
        <w:wordWrap w:val="0"/>
        <w:adjustRightInd w:val="0"/>
        <w:snapToGrid w:val="0"/>
        <w:rPr>
          <w:rFonts w:ascii="等线" w:eastAsia="等线" w:cs="Arial"/>
          <w:kern w:val="0"/>
          <w:sz w:val="20"/>
          <w:szCs w:val="22"/>
        </w:rPr>
      </w:pPr>
      <w:r>
        <w:rPr>
          <w:rFonts w:ascii="宋体" w:eastAsia="宋体" w:cs="Arial" w:hint="eastAsia"/>
          <w:color w:val="000000"/>
          <w:kern w:val="0"/>
          <w:sz w:val="20"/>
          <w:szCs w:val="22"/>
        </w:rPr>
        <w:t>项目序列号：</w:t>
      </w:r>
      <w:r>
        <w:rPr>
          <w:rFonts w:ascii="宋体" w:eastAsia="宋体" w:cs="Arial" w:hint="eastAsia"/>
          <w:color w:val="000000"/>
          <w:kern w:val="0"/>
          <w:sz w:val="20"/>
          <w:szCs w:val="22"/>
        </w:rPr>
        <w:tab/>
      </w:r>
      <w:r>
        <w:rPr>
          <w:rFonts w:ascii="宋体" w:eastAsia="宋体" w:cs="Arial" w:hint="eastAsia"/>
          <w:color w:val="000000"/>
          <w:kern w:val="0"/>
          <w:sz w:val="20"/>
          <w:szCs w:val="22"/>
        </w:rPr>
        <w:t>项目编号：</w:t>
      </w:r>
    </w:p>
    <w:p w:rsidR="00DF1689" w:rsidRDefault="0087694C">
      <w:pPr>
        <w:tabs>
          <w:tab w:val="left" w:pos="6760"/>
        </w:tabs>
        <w:wordWrap w:val="0"/>
        <w:adjustRightInd w:val="0"/>
        <w:snapToGrid w:val="0"/>
        <w:spacing w:before="100"/>
        <w:rPr>
          <w:rFonts w:ascii="Calibri" w:eastAsia="等线" w:hAnsi="Calibri" w:cs="Arial"/>
          <w:color w:val="000000"/>
          <w:kern w:val="0"/>
          <w:sz w:val="20"/>
          <w:szCs w:val="22"/>
        </w:rPr>
      </w:pPr>
      <w:r>
        <w:rPr>
          <w:rFonts w:ascii="宋体" w:eastAsia="宋体" w:cs="Arial" w:hint="eastAsia"/>
          <w:color w:val="000000"/>
          <w:kern w:val="0"/>
          <w:sz w:val="20"/>
          <w:szCs w:val="22"/>
        </w:rPr>
        <w:t>磋商地点：贵州省公共资源交易中心</w:t>
      </w:r>
      <w:r>
        <w:rPr>
          <w:rFonts w:ascii="宋体" w:eastAsia="宋体" w:cs="Arial" w:hint="eastAsia"/>
          <w:color w:val="000000"/>
          <w:kern w:val="0"/>
          <w:sz w:val="20"/>
          <w:szCs w:val="22"/>
        </w:rPr>
        <w:t xml:space="preserve">  </w:t>
      </w:r>
      <w:r>
        <w:rPr>
          <w:rFonts w:ascii="宋体" w:eastAsia="宋体" w:cs="Arial" w:hint="eastAsia"/>
          <w:color w:val="000000"/>
          <w:kern w:val="0"/>
          <w:sz w:val="20"/>
          <w:szCs w:val="22"/>
        </w:rPr>
        <w:t>室</w:t>
      </w:r>
      <w:r>
        <w:rPr>
          <w:rFonts w:ascii="宋体" w:eastAsia="宋体" w:cs="Arial" w:hint="eastAsia"/>
          <w:color w:val="000000"/>
          <w:kern w:val="0"/>
          <w:sz w:val="20"/>
          <w:szCs w:val="22"/>
        </w:rPr>
        <w:tab/>
      </w:r>
      <w:r>
        <w:rPr>
          <w:rFonts w:ascii="Calibri" w:eastAsia="Calibri" w:hAnsi="Calibri" w:cs="Arial" w:hint="eastAsia"/>
          <w:color w:val="000000"/>
          <w:kern w:val="0"/>
          <w:sz w:val="20"/>
          <w:szCs w:val="22"/>
        </w:rPr>
        <w:t>2025.X.X</w:t>
      </w: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981"/>
        <w:gridCol w:w="1640"/>
        <w:gridCol w:w="3267"/>
        <w:gridCol w:w="770"/>
        <w:gridCol w:w="518"/>
        <w:gridCol w:w="518"/>
        <w:gridCol w:w="536"/>
      </w:tblGrid>
      <w:tr w:rsidR="00DF1689">
        <w:trPr>
          <w:trHeight w:val="780"/>
        </w:trPr>
        <w:tc>
          <w:tcPr>
            <w:tcW w:w="6658" w:type="dxa"/>
            <w:gridSpan w:val="4"/>
            <w:tcBorders>
              <w:top w:val="single" w:sz="4" w:space="0" w:color="000000"/>
              <w:left w:val="single" w:sz="4" w:space="0" w:color="000000"/>
              <w:bottom w:val="single" w:sz="4" w:space="0" w:color="000000"/>
              <w:right w:val="single" w:sz="4" w:space="0" w:color="000000"/>
              <w:tl2br w:val="single" w:sz="4" w:space="0" w:color="000000"/>
            </w:tcBorders>
            <w:noWrap/>
            <w:vAlign w:val="center"/>
          </w:tcPr>
          <w:p w:rsidR="00DF1689" w:rsidRDefault="0087694C">
            <w:pPr>
              <w:spacing w:before="130"/>
              <w:ind w:firstLineChars="2800" w:firstLine="5600"/>
              <w:rPr>
                <w:sz w:val="20"/>
              </w:rPr>
            </w:pPr>
            <w:r>
              <w:rPr>
                <w:rFonts w:ascii="宋体" w:eastAsia="宋体" w:hint="eastAsia"/>
                <w:color w:val="000000"/>
                <w:sz w:val="20"/>
              </w:rPr>
              <w:t>供应商名称</w:t>
            </w:r>
          </w:p>
          <w:p w:rsidR="00DF1689" w:rsidRDefault="0087694C">
            <w:pPr>
              <w:spacing w:before="20"/>
              <w:ind w:firstLineChars="400" w:firstLine="800"/>
              <w:rPr>
                <w:sz w:val="20"/>
              </w:rPr>
            </w:pPr>
            <w:r>
              <w:rPr>
                <w:rFonts w:ascii="宋体" w:eastAsia="宋体" w:hint="eastAsia"/>
                <w:color w:val="000000"/>
                <w:sz w:val="20"/>
              </w:rPr>
              <w:t>评分项及评分标准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30"/>
              <w:rPr>
                <w:sz w:val="20"/>
              </w:rPr>
            </w:pPr>
            <w:r>
              <w:rPr>
                <w:rFonts w:ascii="宋体" w:eastAsia="宋体" w:hint="eastAsia"/>
                <w:color w:val="000000"/>
                <w:sz w:val="20"/>
              </w:rPr>
              <w:t>供应商</w:t>
            </w:r>
            <w:r>
              <w:rPr>
                <w:rFonts w:ascii="宋体" w:eastAsia="宋体" w:hint="eastAsia"/>
                <w:color w:val="000000"/>
                <w:sz w:val="20"/>
              </w:rPr>
              <w:t>1</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30"/>
              <w:rPr>
                <w:rFonts w:ascii="宋体" w:eastAsia="宋体"/>
                <w:color w:val="000000"/>
                <w:sz w:val="20"/>
              </w:rPr>
            </w:pPr>
            <w:r>
              <w:rPr>
                <w:rFonts w:ascii="宋体" w:eastAsia="宋体" w:hint="eastAsia"/>
                <w:color w:val="000000"/>
                <w:sz w:val="20"/>
              </w:rPr>
              <w:t>供应商</w:t>
            </w:r>
            <w:r>
              <w:rPr>
                <w:rFonts w:ascii="宋体" w:eastAsia="宋体" w:hint="eastAsia"/>
                <w:color w:val="000000"/>
                <w:sz w:val="20"/>
              </w:rPr>
              <w:t>2</w:t>
            </w: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30"/>
              <w:jc w:val="center"/>
              <w:rPr>
                <w:rFonts w:ascii="宋体" w:eastAsia="宋体"/>
                <w:color w:val="000000"/>
                <w:sz w:val="20"/>
              </w:rPr>
            </w:pPr>
            <w:r>
              <w:rPr>
                <w:rFonts w:ascii="宋体" w:eastAsia="宋体" w:hint="eastAsia"/>
                <w:color w:val="000000"/>
                <w:sz w:val="20"/>
              </w:rPr>
              <w:t>供应商</w:t>
            </w:r>
            <w:r>
              <w:rPr>
                <w:rFonts w:ascii="宋体" w:eastAsia="宋体" w:hint="eastAsia"/>
                <w:color w:val="000000"/>
                <w:sz w:val="20"/>
              </w:rPr>
              <w:t>3</w:t>
            </w:r>
          </w:p>
        </w:tc>
      </w:tr>
      <w:tr w:rsidR="00DF1689">
        <w:trPr>
          <w:trHeight w:val="1400"/>
        </w:trPr>
        <w:tc>
          <w:tcPr>
            <w:tcW w:w="981"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22" w:line="346" w:lineRule="auto"/>
              <w:jc w:val="center"/>
              <w:rPr>
                <w:sz w:val="20"/>
              </w:rPr>
            </w:pPr>
            <w:r>
              <w:rPr>
                <w:rFonts w:ascii="宋体" w:eastAsia="宋体" w:hint="eastAsia"/>
                <w:color w:val="000000"/>
                <w:sz w:val="20"/>
              </w:rPr>
              <w:t>价格分</w:t>
            </w:r>
            <w:r>
              <w:rPr>
                <w:rFonts w:ascii="Calibri" w:eastAsia="Calibri" w:hAnsi="Calibri" w:hint="eastAsia"/>
                <w:color w:val="000000"/>
                <w:sz w:val="20"/>
              </w:rPr>
              <w:t>（</w:t>
            </w:r>
            <w:r>
              <w:rPr>
                <w:rFonts w:ascii="Calibri" w:eastAsia="Calibri" w:hAnsi="Calibri" w:hint="eastAsia"/>
                <w:color w:val="000000"/>
                <w:sz w:val="20"/>
              </w:rPr>
              <w:t>10</w:t>
            </w:r>
            <w:r>
              <w:rPr>
                <w:rFonts w:ascii="宋体" w:eastAsia="宋体" w:hint="eastAsia"/>
                <w:color w:val="000000"/>
                <w:sz w:val="20"/>
              </w:rPr>
              <w:t>分</w:t>
            </w:r>
            <w:r>
              <w:rPr>
                <w:rFonts w:ascii="Calibri" w:eastAsia="Calibri" w:hAnsi="Calibri" w:hint="eastAsia"/>
                <w:color w:val="000000"/>
                <w:sz w:val="20"/>
              </w:rPr>
              <w:t>)</w:t>
            </w:r>
          </w:p>
        </w:tc>
        <w:tc>
          <w:tcPr>
            <w:tcW w:w="4907" w:type="dxa"/>
            <w:gridSpan w:val="2"/>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72" w:line="360" w:lineRule="auto"/>
              <w:ind w:right="133"/>
              <w:rPr>
                <w:rFonts w:ascii="Calibri" w:hAnsi="Calibri"/>
                <w:color w:val="000000"/>
                <w:sz w:val="20"/>
              </w:rPr>
            </w:pPr>
            <w:r>
              <w:rPr>
                <w:rFonts w:ascii="宋体" w:eastAsia="宋体" w:hint="eastAsia"/>
                <w:color w:val="000000"/>
                <w:sz w:val="20"/>
              </w:rPr>
              <w:t>响应报价得分＝（评标基准价／最终</w:t>
            </w:r>
            <w:proofErr w:type="gramStart"/>
            <w:r>
              <w:rPr>
                <w:rFonts w:ascii="宋体" w:eastAsia="宋体" w:hint="eastAsia"/>
                <w:color w:val="000000"/>
                <w:sz w:val="20"/>
              </w:rPr>
              <w:t>有效响应</w:t>
            </w:r>
            <w:proofErr w:type="gramEnd"/>
            <w:r>
              <w:rPr>
                <w:rFonts w:ascii="宋体" w:eastAsia="宋体" w:hint="eastAsia"/>
                <w:color w:val="000000"/>
                <w:sz w:val="20"/>
              </w:rPr>
              <w:t>报价）</w:t>
            </w:r>
            <w:r>
              <w:rPr>
                <w:rFonts w:ascii="Calibri" w:eastAsia="Calibri" w:hAnsi="Calibri" w:hint="eastAsia"/>
                <w:color w:val="000000"/>
                <w:sz w:val="20"/>
              </w:rPr>
              <w:t>x</w:t>
            </w:r>
            <w:proofErr w:type="gramStart"/>
            <w:r>
              <w:rPr>
                <w:rFonts w:ascii="宋体" w:eastAsia="宋体" w:hint="eastAsia"/>
                <w:color w:val="000000"/>
                <w:sz w:val="20"/>
              </w:rPr>
              <w:t>价格权</w:t>
            </w:r>
            <w:proofErr w:type="gramEnd"/>
            <w:r>
              <w:rPr>
                <w:rFonts w:ascii="宋体" w:eastAsia="宋体" w:hint="eastAsia"/>
                <w:color w:val="000000"/>
                <w:sz w:val="20"/>
              </w:rPr>
              <w:t>值</w:t>
            </w:r>
            <w:r>
              <w:rPr>
                <w:rFonts w:ascii="Calibri" w:eastAsia="Calibri" w:hAnsi="Calibri" w:hint="eastAsia"/>
                <w:color w:val="000000"/>
                <w:sz w:val="20"/>
              </w:rPr>
              <w:t>（</w:t>
            </w:r>
            <w:r>
              <w:rPr>
                <w:rFonts w:ascii="Calibri" w:eastAsia="Calibri" w:hAnsi="Calibri" w:hint="eastAsia"/>
                <w:color w:val="000000"/>
                <w:sz w:val="20"/>
              </w:rPr>
              <w:t>10</w:t>
            </w:r>
            <w:r>
              <w:rPr>
                <w:rFonts w:ascii="Calibri" w:eastAsia="Calibri" w:hAnsi="Calibri" w:hint="eastAsia"/>
                <w:color w:val="000000"/>
                <w:sz w:val="20"/>
              </w:rPr>
              <w:t>％）</w:t>
            </w:r>
            <w:r>
              <w:rPr>
                <w:rFonts w:ascii="Calibri" w:eastAsia="Calibri" w:hAnsi="Calibri" w:hint="eastAsia"/>
                <w:color w:val="000000"/>
                <w:sz w:val="20"/>
              </w:rPr>
              <w:t>x100</w:t>
            </w:r>
          </w:p>
          <w:p w:rsidR="00DF1689" w:rsidRDefault="0087694C">
            <w:pPr>
              <w:spacing w:line="360" w:lineRule="auto"/>
              <w:rPr>
                <w:sz w:val="20"/>
              </w:rPr>
            </w:pPr>
            <w:r>
              <w:rPr>
                <w:rFonts w:ascii="宋体" w:eastAsia="宋体" w:hint="eastAsia"/>
                <w:color w:val="000000"/>
                <w:sz w:val="20"/>
              </w:rPr>
              <w:t>注：①评标基准价指</w:t>
            </w:r>
            <w:proofErr w:type="gramStart"/>
            <w:r>
              <w:rPr>
                <w:rFonts w:ascii="宋体" w:eastAsia="宋体" w:hint="eastAsia"/>
                <w:color w:val="000000"/>
                <w:sz w:val="20"/>
              </w:rPr>
              <w:t>完全响应</w:t>
            </w:r>
            <w:proofErr w:type="gramEnd"/>
            <w:r>
              <w:rPr>
                <w:rFonts w:ascii="宋体" w:eastAsia="宋体" w:hint="eastAsia"/>
                <w:color w:val="000000"/>
                <w:sz w:val="20"/>
              </w:rPr>
              <w:t>采购文件所有要求且最终响应价格最低的响应报价。②本项目为专门面向中小企业采购的项目，不再执行价格评审优惠的扶持政策。</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73"/>
              <w:jc w:val="center"/>
              <w:rPr>
                <w:sz w:val="20"/>
              </w:rPr>
            </w:pPr>
            <w:r>
              <w:rPr>
                <w:rFonts w:ascii="Calibri" w:eastAsia="Calibri" w:hAnsi="Calibri" w:hint="eastAsia"/>
                <w:color w:val="000000"/>
                <w:sz w:val="20"/>
              </w:rPr>
              <w:t>0-10</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2820"/>
        </w:trPr>
        <w:tc>
          <w:tcPr>
            <w:tcW w:w="981" w:type="dxa"/>
            <w:vMerge w:val="restart"/>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203"/>
              <w:jc w:val="center"/>
              <w:rPr>
                <w:sz w:val="20"/>
              </w:rPr>
            </w:pPr>
            <w:r>
              <w:rPr>
                <w:rFonts w:ascii="宋体" w:eastAsia="宋体" w:hint="eastAsia"/>
                <w:color w:val="000000"/>
                <w:sz w:val="20"/>
              </w:rPr>
              <w:t>技术分（</w:t>
            </w:r>
            <w:r>
              <w:rPr>
                <w:rFonts w:ascii="Calibri" w:eastAsia="Calibri" w:hAnsi="Calibri" w:hint="eastAsia"/>
                <w:color w:val="000000"/>
                <w:sz w:val="20"/>
              </w:rPr>
              <w:t>15</w:t>
            </w:r>
            <w:r>
              <w:rPr>
                <w:rFonts w:ascii="宋体" w:eastAsia="宋体" w:hint="eastAsia"/>
                <w:color w:val="000000"/>
                <w:sz w:val="20"/>
              </w:rPr>
              <w:t>分</w:t>
            </w:r>
            <w:r>
              <w:rPr>
                <w:rFonts w:ascii="Calibri" w:eastAsia="Calibri" w:hAnsi="Calibri" w:hint="eastAsia"/>
                <w:color w:val="000000"/>
                <w:sz w:val="20"/>
              </w:rPr>
              <w:t>）</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37"/>
              <w:ind w:right="105"/>
              <w:jc w:val="center"/>
              <w:rPr>
                <w:sz w:val="20"/>
              </w:rPr>
            </w:pPr>
            <w:r>
              <w:rPr>
                <w:rFonts w:ascii="宋体" w:eastAsia="宋体" w:hint="eastAsia"/>
                <w:color w:val="000000"/>
                <w:sz w:val="20"/>
              </w:rPr>
              <w:t>整体技术方案（主观分）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55" w:line="360" w:lineRule="auto"/>
              <w:ind w:right="93"/>
              <w:jc w:val="left"/>
              <w:rPr>
                <w:sz w:val="20"/>
              </w:rPr>
            </w:pPr>
            <w:r>
              <w:rPr>
                <w:rFonts w:ascii="Calibri" w:eastAsia="Calibri" w:hAnsi="Calibri" w:hint="eastAsia"/>
                <w:color w:val="000000"/>
                <w:sz w:val="20"/>
              </w:rPr>
              <w:t>1</w:t>
            </w:r>
            <w:r>
              <w:rPr>
                <w:rFonts w:ascii="宋体" w:eastAsia="宋体" w:cs="宋体" w:hint="eastAsia"/>
                <w:color w:val="000000"/>
                <w:sz w:val="20"/>
              </w:rPr>
              <w:t>、</w:t>
            </w:r>
            <w:r>
              <w:rPr>
                <w:rFonts w:ascii="宋体" w:eastAsia="宋体" w:hint="eastAsia"/>
                <w:color w:val="000000"/>
                <w:sz w:val="20"/>
              </w:rPr>
              <w:t>方案能正确理解采购人需求，整体方案完整程度高、合理性强、思路清晰，具有很强的针对性和可操作性得</w:t>
            </w:r>
            <w:r>
              <w:rPr>
                <w:rFonts w:ascii="Calibri" w:eastAsia="Calibri" w:hAnsi="Calibri" w:hint="eastAsia"/>
                <w:color w:val="000000"/>
                <w:sz w:val="20"/>
              </w:rPr>
              <w:t>9</w:t>
            </w:r>
            <w:r>
              <w:rPr>
                <w:rFonts w:ascii="宋体" w:eastAsia="宋体" w:hint="eastAsia"/>
                <w:color w:val="000000"/>
                <w:sz w:val="20"/>
              </w:rPr>
              <w:t>分；</w:t>
            </w:r>
          </w:p>
          <w:p w:rsidR="00DF1689" w:rsidRDefault="0087694C">
            <w:pPr>
              <w:spacing w:before="70" w:line="360" w:lineRule="auto"/>
              <w:ind w:right="73"/>
              <w:jc w:val="left"/>
              <w:rPr>
                <w:sz w:val="20"/>
              </w:rPr>
            </w:pPr>
            <w:r>
              <w:rPr>
                <w:rFonts w:ascii="Calibri" w:eastAsia="Calibri" w:hAnsi="Calibri" w:hint="eastAsia"/>
                <w:color w:val="000000"/>
                <w:sz w:val="20"/>
              </w:rPr>
              <w:t>2</w:t>
            </w:r>
            <w:r>
              <w:rPr>
                <w:rFonts w:ascii="宋体" w:eastAsia="宋体" w:cs="宋体" w:hint="eastAsia"/>
                <w:color w:val="000000"/>
                <w:sz w:val="20"/>
              </w:rPr>
              <w:t>、</w:t>
            </w:r>
            <w:r>
              <w:rPr>
                <w:rFonts w:ascii="宋体" w:eastAsia="宋体" w:hint="eastAsia"/>
                <w:color w:val="000000"/>
                <w:sz w:val="20"/>
              </w:rPr>
              <w:t>方案基本理解采购人需求，整体方案完整程度较高、合理性较强、思路较为清晰，具有较强的针对性和可操作性得</w:t>
            </w:r>
            <w:r>
              <w:rPr>
                <w:rFonts w:ascii="Calibri" w:eastAsia="Calibri" w:hAnsi="Calibri" w:hint="eastAsia"/>
                <w:color w:val="000000"/>
                <w:sz w:val="20"/>
              </w:rPr>
              <w:t>6</w:t>
            </w:r>
            <w:r>
              <w:rPr>
                <w:rFonts w:ascii="宋体" w:eastAsia="宋体" w:hint="eastAsia"/>
                <w:color w:val="000000"/>
                <w:sz w:val="20"/>
              </w:rPr>
              <w:t>分；</w:t>
            </w:r>
          </w:p>
          <w:p w:rsidR="00DF1689" w:rsidRDefault="0087694C">
            <w:pPr>
              <w:spacing w:before="61" w:line="360" w:lineRule="auto"/>
              <w:ind w:right="93"/>
              <w:jc w:val="left"/>
              <w:rPr>
                <w:sz w:val="20"/>
              </w:rPr>
            </w:pPr>
            <w:r>
              <w:rPr>
                <w:rFonts w:ascii="Calibri" w:eastAsia="Calibri" w:hAnsi="Calibri" w:hint="eastAsia"/>
                <w:color w:val="000000"/>
                <w:sz w:val="20"/>
              </w:rPr>
              <w:t>3</w:t>
            </w:r>
            <w:r>
              <w:rPr>
                <w:rFonts w:ascii="宋体" w:eastAsia="宋体" w:cs="宋体" w:hint="eastAsia"/>
                <w:color w:val="000000"/>
                <w:sz w:val="20"/>
              </w:rPr>
              <w:t>、</w:t>
            </w:r>
            <w:r>
              <w:rPr>
                <w:rFonts w:ascii="宋体" w:eastAsia="宋体" w:hint="eastAsia"/>
                <w:color w:val="000000"/>
                <w:sz w:val="20"/>
              </w:rPr>
              <w:t>方案未能理解采购人需求，整体方案完整程度较弱、合理性较低、思路</w:t>
            </w:r>
            <w:proofErr w:type="gramStart"/>
            <w:r>
              <w:rPr>
                <w:rFonts w:ascii="宋体" w:eastAsia="宋体" w:hint="eastAsia"/>
                <w:color w:val="000000"/>
                <w:sz w:val="20"/>
              </w:rPr>
              <w:t>不</w:t>
            </w:r>
            <w:proofErr w:type="gramEnd"/>
            <w:r>
              <w:rPr>
                <w:rFonts w:ascii="宋体" w:eastAsia="宋体" w:hint="eastAsia"/>
                <w:color w:val="000000"/>
                <w:sz w:val="20"/>
              </w:rPr>
              <w:t>沟清晰，针对性和可操作性差，得</w:t>
            </w:r>
            <w:r>
              <w:rPr>
                <w:rFonts w:ascii="Calibri" w:eastAsia="Calibri" w:hAnsi="Calibri" w:hint="eastAsia"/>
                <w:color w:val="000000"/>
                <w:sz w:val="20"/>
              </w:rPr>
              <w:t>3</w:t>
            </w:r>
            <w:r>
              <w:rPr>
                <w:rFonts w:ascii="宋体" w:eastAsia="宋体" w:hint="eastAsia"/>
                <w:color w:val="000000"/>
                <w:sz w:val="20"/>
              </w:rPr>
              <w:t>分；</w:t>
            </w:r>
          </w:p>
          <w:p w:rsidR="00DF1689" w:rsidRDefault="0087694C">
            <w:pPr>
              <w:spacing w:before="12" w:line="360" w:lineRule="auto"/>
              <w:jc w:val="left"/>
              <w:rPr>
                <w:sz w:val="20"/>
              </w:rPr>
            </w:pPr>
            <w:r>
              <w:rPr>
                <w:rFonts w:ascii="Calibri" w:eastAsia="Calibri" w:hAnsi="Calibri" w:hint="eastAsia"/>
                <w:color w:val="000000"/>
                <w:sz w:val="20"/>
              </w:rPr>
              <w:t>4</w:t>
            </w:r>
            <w:r>
              <w:rPr>
                <w:rFonts w:ascii="宋体" w:eastAsia="宋体" w:cs="宋体" w:hint="eastAsia"/>
                <w:color w:val="000000"/>
                <w:sz w:val="20"/>
              </w:rPr>
              <w:t>、</w:t>
            </w:r>
            <w:r>
              <w:rPr>
                <w:rFonts w:ascii="宋体" w:eastAsia="宋体" w:hint="eastAsia"/>
                <w:color w:val="000000"/>
                <w:sz w:val="20"/>
              </w:rPr>
              <w:t>未提供不得分。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360" w:lineRule="auto"/>
              <w:jc w:val="center"/>
              <w:rPr>
                <w:sz w:val="20"/>
              </w:rPr>
            </w:pPr>
            <w:r>
              <w:rPr>
                <w:rFonts w:ascii="Calibri" w:eastAsia="Calibri" w:hAnsi="Calibri" w:hint="eastAsia"/>
                <w:color w:val="000000"/>
                <w:sz w:val="20"/>
              </w:rPr>
              <w:t>0-9</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224"/>
        </w:trPr>
        <w:tc>
          <w:tcPr>
            <w:tcW w:w="981" w:type="dxa"/>
            <w:vMerge/>
            <w:tcBorders>
              <w:top w:val="single" w:sz="4" w:space="0" w:color="000000"/>
              <w:left w:val="single" w:sz="4" w:space="0" w:color="000000"/>
              <w:bottom w:val="single" w:sz="4" w:space="0" w:color="000000"/>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02"/>
              <w:ind w:right="425"/>
              <w:jc w:val="center"/>
              <w:rPr>
                <w:sz w:val="20"/>
              </w:rPr>
            </w:pPr>
            <w:r>
              <w:rPr>
                <w:rFonts w:ascii="宋体" w:eastAsia="宋体" w:hint="eastAsia"/>
                <w:color w:val="000000"/>
                <w:sz w:val="20"/>
              </w:rPr>
              <w:t>实施方案（主观分）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40" w:line="360" w:lineRule="auto"/>
              <w:ind w:right="73"/>
              <w:jc w:val="left"/>
              <w:rPr>
                <w:sz w:val="20"/>
              </w:rPr>
            </w:pPr>
            <w:r>
              <w:rPr>
                <w:rFonts w:ascii="宋体" w:eastAsia="宋体" w:hint="eastAsia"/>
                <w:color w:val="000000"/>
                <w:sz w:val="20"/>
              </w:rPr>
              <w:t>供应商根据采购需求编写实施方案（包括但不限于项目概述、需求分析、服务内容、服务质量控制等）进行评分：</w:t>
            </w:r>
          </w:p>
          <w:p w:rsidR="00DF1689" w:rsidRDefault="0087694C">
            <w:pPr>
              <w:spacing w:before="41" w:line="360" w:lineRule="auto"/>
              <w:ind w:right="133"/>
              <w:jc w:val="left"/>
              <w:rPr>
                <w:sz w:val="20"/>
              </w:rPr>
            </w:pPr>
            <w:r>
              <w:rPr>
                <w:rFonts w:ascii="Calibri" w:eastAsia="Calibri" w:hAnsi="Calibri" w:hint="eastAsia"/>
                <w:color w:val="000000"/>
                <w:sz w:val="20"/>
              </w:rPr>
              <w:t>1</w:t>
            </w:r>
            <w:r>
              <w:rPr>
                <w:rFonts w:ascii="宋体" w:eastAsia="宋体" w:cs="宋体" w:hint="eastAsia"/>
                <w:color w:val="000000"/>
                <w:sz w:val="20"/>
              </w:rPr>
              <w:t>、</w:t>
            </w:r>
            <w:r>
              <w:rPr>
                <w:rFonts w:ascii="宋体" w:eastAsia="宋体" w:hint="eastAsia"/>
                <w:color w:val="000000"/>
                <w:sz w:val="20"/>
              </w:rPr>
              <w:t>方案完全切合项目实际需求，内容完整，具有很强的针对性和可操作性得</w:t>
            </w:r>
            <w:r>
              <w:rPr>
                <w:rFonts w:ascii="Calibri" w:eastAsia="Calibri" w:hAnsi="Calibri" w:hint="eastAsia"/>
                <w:color w:val="000000"/>
                <w:sz w:val="20"/>
              </w:rPr>
              <w:t>3</w:t>
            </w:r>
            <w:r>
              <w:rPr>
                <w:rFonts w:ascii="宋体" w:eastAsia="宋体" w:hint="eastAsia"/>
                <w:color w:val="000000"/>
                <w:sz w:val="20"/>
              </w:rPr>
              <w:t>分；</w:t>
            </w:r>
          </w:p>
          <w:p w:rsidR="00DF1689" w:rsidRDefault="0087694C">
            <w:pPr>
              <w:spacing w:before="41" w:line="360" w:lineRule="auto"/>
              <w:jc w:val="left"/>
              <w:rPr>
                <w:sz w:val="20"/>
              </w:rPr>
            </w:pPr>
            <w:r>
              <w:rPr>
                <w:rFonts w:ascii="Calibri" w:eastAsia="Calibri" w:hAnsi="Calibri" w:hint="eastAsia"/>
                <w:color w:val="000000"/>
                <w:sz w:val="20"/>
              </w:rPr>
              <w:t>2</w:t>
            </w:r>
            <w:r>
              <w:rPr>
                <w:rFonts w:ascii="宋体" w:eastAsia="宋体" w:cs="宋体" w:hint="eastAsia"/>
                <w:color w:val="000000"/>
                <w:sz w:val="20"/>
              </w:rPr>
              <w:t>、</w:t>
            </w:r>
            <w:r>
              <w:rPr>
                <w:rFonts w:ascii="宋体" w:eastAsia="宋体" w:hint="eastAsia"/>
                <w:color w:val="000000"/>
                <w:sz w:val="20"/>
              </w:rPr>
              <w:t>方案基本切合项目实际需求，内容基本完整，具有基本的针对性和可操作性得</w:t>
            </w:r>
            <w:r>
              <w:rPr>
                <w:rFonts w:ascii="Calibri" w:eastAsia="Calibri" w:hAnsi="Calibri" w:hint="eastAsia"/>
                <w:color w:val="000000"/>
                <w:sz w:val="20"/>
              </w:rPr>
              <w:t>2</w:t>
            </w:r>
            <w:r>
              <w:rPr>
                <w:rFonts w:ascii="宋体" w:eastAsia="宋体" w:hint="eastAsia"/>
                <w:color w:val="000000"/>
                <w:sz w:val="20"/>
              </w:rPr>
              <w:t>分；</w:t>
            </w:r>
          </w:p>
          <w:p w:rsidR="00DF1689" w:rsidRDefault="0087694C">
            <w:pPr>
              <w:spacing w:before="41" w:line="360" w:lineRule="auto"/>
              <w:ind w:right="73"/>
              <w:jc w:val="left"/>
              <w:rPr>
                <w:sz w:val="20"/>
              </w:rPr>
            </w:pPr>
            <w:r>
              <w:rPr>
                <w:rFonts w:ascii="Calibri" w:eastAsia="Calibri" w:hAnsi="Calibri" w:hint="eastAsia"/>
                <w:color w:val="000000"/>
                <w:sz w:val="20"/>
              </w:rPr>
              <w:t>3</w:t>
            </w:r>
            <w:r>
              <w:rPr>
                <w:rFonts w:ascii="宋体" w:eastAsia="宋体" w:cs="宋体" w:hint="eastAsia"/>
                <w:color w:val="000000"/>
                <w:sz w:val="20"/>
              </w:rPr>
              <w:t>、</w:t>
            </w:r>
            <w:r>
              <w:rPr>
                <w:rFonts w:ascii="宋体" w:eastAsia="宋体" w:hint="eastAsia"/>
                <w:color w:val="000000"/>
                <w:sz w:val="20"/>
              </w:rPr>
              <w:t>方案未能切合项目实际需求，内</w:t>
            </w:r>
            <w:r>
              <w:rPr>
                <w:rFonts w:ascii="宋体" w:eastAsia="宋体" w:hint="eastAsia"/>
                <w:color w:val="000000"/>
                <w:sz w:val="20"/>
              </w:rPr>
              <w:lastRenderedPageBreak/>
              <w:t>容完整程度较弱，具有的可操作性差，得</w:t>
            </w:r>
            <w:r>
              <w:rPr>
                <w:rFonts w:ascii="Calibri" w:eastAsia="Calibri" w:hAnsi="Calibri" w:hint="eastAsia"/>
                <w:color w:val="000000"/>
                <w:sz w:val="20"/>
              </w:rPr>
              <w:t>1</w:t>
            </w:r>
            <w:r>
              <w:rPr>
                <w:rFonts w:ascii="宋体" w:eastAsia="宋体" w:hint="eastAsia"/>
                <w:color w:val="000000"/>
                <w:sz w:val="20"/>
              </w:rPr>
              <w:t>分；</w:t>
            </w:r>
          </w:p>
          <w:p w:rsidR="00DF1689" w:rsidRDefault="0087694C">
            <w:pPr>
              <w:spacing w:line="360" w:lineRule="auto"/>
              <w:jc w:val="left"/>
              <w:rPr>
                <w:sz w:val="20"/>
              </w:rPr>
            </w:pPr>
            <w:r>
              <w:rPr>
                <w:rFonts w:ascii="Calibri" w:eastAsia="Calibri" w:hAnsi="Calibri" w:hint="eastAsia"/>
                <w:color w:val="000000"/>
                <w:sz w:val="20"/>
              </w:rPr>
              <w:t>4</w:t>
            </w:r>
            <w:r>
              <w:rPr>
                <w:rFonts w:ascii="宋体" w:eastAsia="宋体" w:cs="宋体" w:hint="eastAsia"/>
                <w:color w:val="000000"/>
                <w:sz w:val="20"/>
              </w:rPr>
              <w:t>、</w:t>
            </w:r>
            <w:r>
              <w:rPr>
                <w:rFonts w:ascii="宋体" w:eastAsia="宋体" w:hint="eastAsia"/>
                <w:color w:val="000000"/>
                <w:sz w:val="20"/>
              </w:rPr>
              <w:t>未提供不得分。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202" w:lineRule="auto"/>
              <w:jc w:val="center"/>
              <w:rPr>
                <w:sz w:val="20"/>
              </w:rPr>
            </w:pPr>
            <w:r>
              <w:rPr>
                <w:rFonts w:ascii="Calibri" w:eastAsia="Calibri" w:hAnsi="Calibri" w:hint="eastAsia"/>
                <w:color w:val="000000"/>
                <w:sz w:val="20"/>
              </w:rPr>
              <w:lastRenderedPageBreak/>
              <w:t>0-3</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2540"/>
        </w:trPr>
        <w:tc>
          <w:tcPr>
            <w:tcW w:w="981" w:type="dxa"/>
            <w:vMerge/>
            <w:tcBorders>
              <w:top w:val="single" w:sz="4" w:space="0" w:color="000000"/>
              <w:left w:val="single" w:sz="4" w:space="0" w:color="000000"/>
              <w:bottom w:val="single" w:sz="4" w:space="0" w:color="000000"/>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226"/>
              <w:ind w:right="205"/>
              <w:jc w:val="center"/>
              <w:rPr>
                <w:sz w:val="20"/>
              </w:rPr>
            </w:pPr>
            <w:r>
              <w:rPr>
                <w:rFonts w:ascii="宋体" w:eastAsia="宋体" w:hint="eastAsia"/>
                <w:color w:val="000000"/>
                <w:sz w:val="20"/>
              </w:rPr>
              <w:t>应急处理方案（主观分）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360" w:lineRule="auto"/>
              <w:ind w:right="93"/>
              <w:jc w:val="left"/>
              <w:rPr>
                <w:sz w:val="20"/>
              </w:rPr>
            </w:pPr>
            <w:r>
              <w:rPr>
                <w:rFonts w:ascii="宋体" w:eastAsia="宋体" w:hint="eastAsia"/>
                <w:color w:val="000000"/>
                <w:sz w:val="20"/>
              </w:rPr>
              <w:t>供应商提供的应急处理方案（包括但不限于应急处理、风险应对等）进行评分：</w:t>
            </w:r>
          </w:p>
          <w:p w:rsidR="00DF1689" w:rsidRDefault="0087694C">
            <w:pPr>
              <w:spacing w:before="41" w:line="360" w:lineRule="auto"/>
              <w:ind w:right="93"/>
              <w:jc w:val="left"/>
              <w:rPr>
                <w:sz w:val="20"/>
              </w:rPr>
            </w:pPr>
            <w:r>
              <w:rPr>
                <w:rFonts w:ascii="Calibri" w:eastAsia="Calibri" w:hAnsi="Calibri" w:hint="eastAsia"/>
                <w:color w:val="000000"/>
                <w:sz w:val="20"/>
              </w:rPr>
              <w:t>1</w:t>
            </w:r>
            <w:r>
              <w:rPr>
                <w:rFonts w:ascii="宋体" w:eastAsia="宋体" w:cs="宋体" w:hint="eastAsia"/>
                <w:color w:val="000000"/>
                <w:sz w:val="20"/>
              </w:rPr>
              <w:t>、</w:t>
            </w:r>
            <w:r>
              <w:rPr>
                <w:rFonts w:ascii="宋体" w:eastAsia="宋体" w:hint="eastAsia"/>
                <w:color w:val="000000"/>
                <w:sz w:val="20"/>
              </w:rPr>
              <w:t>方案完善合理，条理清晰，完全符合项目实际情况得</w:t>
            </w:r>
            <w:r>
              <w:rPr>
                <w:rFonts w:ascii="Calibri" w:eastAsia="Calibri" w:hAnsi="Calibri" w:hint="eastAsia"/>
                <w:color w:val="000000"/>
                <w:sz w:val="20"/>
              </w:rPr>
              <w:t>3</w:t>
            </w:r>
            <w:r>
              <w:rPr>
                <w:rFonts w:ascii="宋体" w:eastAsia="宋体" w:hint="eastAsia"/>
                <w:color w:val="000000"/>
                <w:sz w:val="20"/>
              </w:rPr>
              <w:t>分；</w:t>
            </w:r>
          </w:p>
          <w:p w:rsidR="00DF1689" w:rsidRDefault="0087694C">
            <w:pPr>
              <w:spacing w:before="50" w:line="360" w:lineRule="auto"/>
              <w:ind w:right="93"/>
              <w:jc w:val="left"/>
              <w:rPr>
                <w:sz w:val="20"/>
              </w:rPr>
            </w:pPr>
            <w:r>
              <w:rPr>
                <w:rFonts w:ascii="Calibri" w:eastAsia="Calibri" w:hAnsi="Calibri" w:hint="eastAsia"/>
                <w:color w:val="000000"/>
                <w:sz w:val="20"/>
              </w:rPr>
              <w:t>2</w:t>
            </w:r>
            <w:r>
              <w:rPr>
                <w:rFonts w:ascii="宋体" w:eastAsia="宋体" w:cs="宋体" w:hint="eastAsia"/>
                <w:color w:val="000000"/>
                <w:sz w:val="20"/>
              </w:rPr>
              <w:t>、</w:t>
            </w:r>
            <w:r>
              <w:rPr>
                <w:rFonts w:ascii="宋体" w:eastAsia="宋体" w:hint="eastAsia"/>
                <w:color w:val="000000"/>
                <w:sz w:val="20"/>
              </w:rPr>
              <w:t>方案基本完善合理，条理基本清晰，基本符合项目实际情况得</w:t>
            </w:r>
            <w:r>
              <w:rPr>
                <w:rFonts w:ascii="Calibri" w:eastAsia="Calibri" w:hAnsi="Calibri" w:hint="eastAsia"/>
                <w:color w:val="000000"/>
                <w:sz w:val="20"/>
              </w:rPr>
              <w:t>2</w:t>
            </w:r>
            <w:r>
              <w:rPr>
                <w:rFonts w:ascii="宋体" w:eastAsia="宋体" w:hint="eastAsia"/>
                <w:color w:val="000000"/>
                <w:sz w:val="20"/>
              </w:rPr>
              <w:t>分；</w:t>
            </w:r>
          </w:p>
          <w:p w:rsidR="00DF1689" w:rsidRDefault="0087694C">
            <w:pPr>
              <w:spacing w:before="22" w:line="360" w:lineRule="auto"/>
              <w:ind w:right="73"/>
              <w:jc w:val="left"/>
              <w:rPr>
                <w:sz w:val="20"/>
              </w:rPr>
            </w:pPr>
            <w:r>
              <w:rPr>
                <w:rFonts w:ascii="Calibri" w:eastAsia="Calibri" w:hAnsi="Calibri" w:hint="eastAsia"/>
                <w:color w:val="000000"/>
                <w:sz w:val="20"/>
              </w:rPr>
              <w:t>3</w:t>
            </w:r>
            <w:r>
              <w:rPr>
                <w:rFonts w:ascii="宋体" w:eastAsia="宋体" w:cs="宋体" w:hint="eastAsia"/>
                <w:color w:val="000000"/>
                <w:sz w:val="20"/>
              </w:rPr>
              <w:t>、</w:t>
            </w:r>
            <w:r>
              <w:rPr>
                <w:rFonts w:ascii="宋体" w:eastAsia="宋体" w:hint="eastAsia"/>
                <w:color w:val="000000"/>
                <w:sz w:val="20"/>
              </w:rPr>
              <w:t>方案不完善合理，条理不清晰，不符合项目实际情况得</w:t>
            </w:r>
            <w:r>
              <w:rPr>
                <w:rFonts w:ascii="Calibri" w:eastAsia="Calibri" w:hAnsi="Calibri" w:hint="eastAsia"/>
                <w:color w:val="000000"/>
                <w:sz w:val="20"/>
              </w:rPr>
              <w:t>1</w:t>
            </w:r>
            <w:r>
              <w:rPr>
                <w:rFonts w:ascii="宋体" w:eastAsia="宋体" w:hint="eastAsia"/>
                <w:color w:val="000000"/>
                <w:sz w:val="20"/>
              </w:rPr>
              <w:t>分；</w:t>
            </w:r>
          </w:p>
          <w:p w:rsidR="00DF1689" w:rsidRDefault="0087694C">
            <w:pPr>
              <w:spacing w:before="20" w:line="360" w:lineRule="auto"/>
              <w:jc w:val="left"/>
              <w:rPr>
                <w:sz w:val="20"/>
              </w:rPr>
            </w:pPr>
            <w:r>
              <w:rPr>
                <w:rFonts w:ascii="Calibri" w:eastAsia="Calibri" w:hAnsi="Calibri" w:hint="eastAsia"/>
                <w:color w:val="000000"/>
                <w:sz w:val="20"/>
              </w:rPr>
              <w:t>4</w:t>
            </w:r>
            <w:r>
              <w:rPr>
                <w:rFonts w:ascii="宋体" w:eastAsia="宋体" w:cs="宋体" w:hint="eastAsia"/>
                <w:color w:val="000000"/>
                <w:sz w:val="20"/>
              </w:rPr>
              <w:t>、</w:t>
            </w:r>
            <w:r>
              <w:rPr>
                <w:rFonts w:ascii="宋体" w:eastAsia="宋体" w:hint="eastAsia"/>
                <w:color w:val="000000"/>
                <w:sz w:val="20"/>
              </w:rPr>
              <w:t>未提供不得分。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06"/>
              <w:jc w:val="center"/>
              <w:rPr>
                <w:sz w:val="20"/>
              </w:rPr>
            </w:pPr>
            <w:r>
              <w:rPr>
                <w:rFonts w:ascii="Calibri" w:eastAsia="Calibri" w:hAnsi="Calibri" w:hint="eastAsia"/>
                <w:color w:val="000000"/>
                <w:sz w:val="20"/>
              </w:rPr>
              <w:t>0-3</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val="restart"/>
            <w:tcBorders>
              <w:top w:val="single" w:sz="4" w:space="0" w:color="000000"/>
              <w:left w:val="single" w:sz="4" w:space="0" w:color="000000"/>
              <w:bottom w:val="single" w:sz="4" w:space="0" w:color="FFFFFF"/>
              <w:right w:val="single" w:sz="4" w:space="0" w:color="000000"/>
            </w:tcBorders>
            <w:noWrap/>
            <w:vAlign w:val="center"/>
          </w:tcPr>
          <w:p w:rsidR="00DF1689" w:rsidRDefault="0087694C">
            <w:pPr>
              <w:spacing w:line="192" w:lineRule="auto"/>
              <w:jc w:val="center"/>
              <w:rPr>
                <w:sz w:val="20"/>
              </w:rPr>
            </w:pPr>
            <w:r>
              <w:rPr>
                <w:rFonts w:ascii="宋体" w:eastAsia="宋体" w:hint="eastAsia"/>
                <w:color w:val="000000"/>
                <w:sz w:val="20"/>
              </w:rPr>
              <w:t>商务分（</w:t>
            </w:r>
            <w:r>
              <w:rPr>
                <w:rFonts w:ascii="Calibri" w:eastAsia="宋体" w:hAnsi="Calibri" w:hint="eastAsia"/>
                <w:color w:val="000000"/>
                <w:sz w:val="20"/>
              </w:rPr>
              <w:t>7</w:t>
            </w:r>
            <w:r>
              <w:rPr>
                <w:rFonts w:ascii="Calibri" w:eastAsia="Calibri" w:hAnsi="Calibri" w:hint="eastAsia"/>
                <w:color w:val="000000"/>
                <w:sz w:val="20"/>
              </w:rPr>
              <w:t>5</w:t>
            </w:r>
            <w:r>
              <w:rPr>
                <w:rFonts w:ascii="宋体" w:eastAsia="宋体" w:hint="eastAsia"/>
                <w:color w:val="000000"/>
                <w:sz w:val="20"/>
              </w:rPr>
              <w:t>分</w:t>
            </w:r>
            <w:r>
              <w:rPr>
                <w:rFonts w:ascii="Calibri" w:eastAsia="Calibri" w:hAnsi="Calibri" w:hint="eastAsia"/>
                <w:color w:val="000000"/>
                <w:sz w:val="20"/>
              </w:rPr>
              <w:t>）</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78" w:line="245" w:lineRule="auto"/>
              <w:ind w:right="85"/>
              <w:jc w:val="center"/>
              <w:rPr>
                <w:sz w:val="20"/>
              </w:rPr>
            </w:pPr>
            <w:r>
              <w:rPr>
                <w:rFonts w:ascii="宋体" w:eastAsia="宋体" w:hint="eastAsia"/>
                <w:color w:val="000000"/>
                <w:sz w:val="20"/>
              </w:rPr>
              <w:t>供应</w:t>
            </w:r>
            <w:proofErr w:type="gramStart"/>
            <w:r>
              <w:rPr>
                <w:rFonts w:ascii="宋体" w:eastAsia="宋体" w:hint="eastAsia"/>
                <w:color w:val="000000"/>
                <w:sz w:val="20"/>
              </w:rPr>
              <w:t>商综合</w:t>
            </w:r>
            <w:proofErr w:type="gramEnd"/>
            <w:r>
              <w:rPr>
                <w:rFonts w:ascii="宋体" w:eastAsia="宋体" w:hint="eastAsia"/>
                <w:color w:val="000000"/>
                <w:sz w:val="20"/>
              </w:rPr>
              <w:t>实力</w:t>
            </w:r>
            <w:r>
              <w:rPr>
                <w:rFonts w:ascii="Calibri" w:eastAsia="Calibri" w:hAnsi="Calibri" w:hint="eastAsia"/>
                <w:color w:val="000000"/>
                <w:sz w:val="20"/>
              </w:rPr>
              <w:t>（</w:t>
            </w:r>
            <w:r>
              <w:rPr>
                <w:rFonts w:ascii="Calibri" w:eastAsia="宋体" w:hAnsi="Calibri" w:hint="eastAsia"/>
                <w:color w:val="000000"/>
                <w:sz w:val="20"/>
              </w:rPr>
              <w:t>9</w:t>
            </w:r>
            <w:r>
              <w:rPr>
                <w:rFonts w:ascii="宋体" w:eastAsia="宋体" w:hint="eastAsia"/>
                <w:color w:val="000000"/>
                <w:sz w:val="20"/>
              </w:rPr>
              <w:t>分</w:t>
            </w:r>
            <w:r>
              <w:rPr>
                <w:rFonts w:ascii="Calibri" w:eastAsia="Calibri" w:hAnsi="Calibri" w:hint="eastAsia"/>
                <w:color w:val="000000"/>
                <w:sz w:val="20"/>
              </w:rPr>
              <w:t>）</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widowControl/>
              <w:spacing w:line="360" w:lineRule="auto"/>
              <w:jc w:val="left"/>
              <w:textAlignment w:val="center"/>
              <w:rPr>
                <w:rStyle w:val="font11"/>
              </w:rPr>
            </w:pPr>
            <w:r>
              <w:rPr>
                <w:rStyle w:val="font11"/>
              </w:rPr>
              <w:t>1</w:t>
            </w:r>
            <w:r>
              <w:rPr>
                <w:rStyle w:val="font11"/>
              </w:rPr>
              <w:t>、投标供应商具备</w:t>
            </w:r>
            <w:r>
              <w:rPr>
                <w:rStyle w:val="font11"/>
              </w:rPr>
              <w:t>ISO9001</w:t>
            </w:r>
            <w:r>
              <w:rPr>
                <w:rStyle w:val="font11"/>
              </w:rPr>
              <w:t>质量体系认证证书得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r>
            <w:r>
              <w:rPr>
                <w:rStyle w:val="font11"/>
              </w:rPr>
              <w:t>2</w:t>
            </w:r>
            <w:r>
              <w:rPr>
                <w:rStyle w:val="font11"/>
              </w:rPr>
              <w:t>、投标供应商具备</w:t>
            </w:r>
            <w:r>
              <w:rPr>
                <w:rStyle w:val="font11"/>
              </w:rPr>
              <w:t>ISO14001</w:t>
            </w:r>
            <w:r>
              <w:rPr>
                <w:rStyle w:val="font11"/>
              </w:rPr>
              <w:t>环境管理体系认证证书得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t>3</w:t>
            </w:r>
            <w:r>
              <w:rPr>
                <w:rStyle w:val="font11"/>
              </w:rPr>
              <w:t>、投标供应商具备</w:t>
            </w:r>
            <w:r>
              <w:rPr>
                <w:rStyle w:val="font11"/>
              </w:rPr>
              <w:t>ISO45001</w:t>
            </w:r>
            <w:r>
              <w:rPr>
                <w:rStyle w:val="font11"/>
              </w:rPr>
              <w:t>职业健康安全管理体系认证证书得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t>4</w:t>
            </w:r>
            <w:r>
              <w:rPr>
                <w:rStyle w:val="font11"/>
              </w:rPr>
              <w:t>、投标供应商具备</w:t>
            </w:r>
            <w:r>
              <w:rPr>
                <w:rStyle w:val="font11"/>
              </w:rPr>
              <w:t>ISO20000</w:t>
            </w:r>
            <w:r>
              <w:rPr>
                <w:rStyle w:val="font11"/>
              </w:rPr>
              <w:t>信息技术服务管理体系认证证书得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t>5</w:t>
            </w:r>
            <w:r>
              <w:rPr>
                <w:rStyle w:val="font11"/>
              </w:rPr>
              <w:t>、投标供应商具备</w:t>
            </w:r>
            <w:r>
              <w:rPr>
                <w:rStyle w:val="font11"/>
              </w:rPr>
              <w:t>ISO27001</w:t>
            </w:r>
            <w:r>
              <w:rPr>
                <w:rStyle w:val="font11"/>
              </w:rPr>
              <w:t>信息安全管理体系认证证书得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t>6</w:t>
            </w:r>
            <w:r>
              <w:rPr>
                <w:rStyle w:val="font11"/>
              </w:rPr>
              <w:t>、投标供应商具备高</w:t>
            </w:r>
            <w:r>
              <w:rPr>
                <w:rStyle w:val="font11"/>
              </w:rPr>
              <w:t>新技术企业证</w:t>
            </w:r>
            <w:r>
              <w:rPr>
                <w:rStyle w:val="font11"/>
              </w:rPr>
              <w:lastRenderedPageBreak/>
              <w:t>书得</w:t>
            </w:r>
            <w:r>
              <w:rPr>
                <w:rStyle w:val="font11"/>
                <w:rFonts w:hint="eastAsia"/>
              </w:rPr>
              <w:t>2</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p>
          <w:p w:rsidR="00DF1689" w:rsidRDefault="0087694C">
            <w:pPr>
              <w:spacing w:before="53" w:line="360" w:lineRule="auto"/>
              <w:jc w:val="left"/>
              <w:rPr>
                <w:rStyle w:val="font11"/>
              </w:rPr>
            </w:pPr>
            <w:r>
              <w:rPr>
                <w:rStyle w:val="font11"/>
              </w:rPr>
              <w:t>7</w:t>
            </w:r>
            <w:r>
              <w:rPr>
                <w:rStyle w:val="font11"/>
              </w:rPr>
              <w:t>、投标供应商具备信息技术服务标准符合性证书（</w:t>
            </w:r>
            <w:r>
              <w:rPr>
                <w:rStyle w:val="font11"/>
              </w:rPr>
              <w:t>ITSS</w:t>
            </w:r>
            <w:r>
              <w:rPr>
                <w:rStyle w:val="font11"/>
              </w:rPr>
              <w:t>）三级及以上得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p>
          <w:p w:rsidR="00DF1689" w:rsidRDefault="0087694C">
            <w:pPr>
              <w:spacing w:before="53" w:line="360" w:lineRule="auto"/>
              <w:jc w:val="left"/>
              <w:rPr>
                <w:sz w:val="20"/>
              </w:rPr>
            </w:pPr>
            <w:r>
              <w:rPr>
                <w:rStyle w:val="font11"/>
              </w:rPr>
              <w:t>8</w:t>
            </w:r>
            <w:r>
              <w:rPr>
                <w:rStyle w:val="font11"/>
              </w:rPr>
              <w:t>、投标供应商具备电子与智能化工程专业承包贰级及以上得</w:t>
            </w:r>
            <w:r>
              <w:rPr>
                <w:rStyle w:val="font11"/>
                <w:rFonts w:hint="eastAsia"/>
              </w:rPr>
              <w:t>1</w:t>
            </w:r>
            <w:r>
              <w:rPr>
                <w:rStyle w:val="font11"/>
              </w:rPr>
              <w:t>分</w:t>
            </w:r>
            <w:r>
              <w:rPr>
                <w:rStyle w:val="font11"/>
              </w:rPr>
              <w:t>(</w:t>
            </w:r>
            <w:r>
              <w:rPr>
                <w:rStyle w:val="font11"/>
              </w:rPr>
              <w:t>提供有效的证书复印件或扫描件加盖投标供应商公章为准</w:t>
            </w:r>
            <w:r>
              <w:rPr>
                <w:rStyle w:val="font11"/>
              </w:rPr>
              <w:t>)</w:t>
            </w:r>
            <w:r>
              <w:rPr>
                <w:rStyle w:val="font11"/>
              </w:rPr>
              <w:t>。</w:t>
            </w:r>
            <w:r>
              <w:rPr>
                <w:rStyle w:val="font11"/>
              </w:rPr>
              <w:br/>
            </w:r>
            <w:r>
              <w:rPr>
                <w:rStyle w:val="font21"/>
              </w:rPr>
              <w:t>注</w:t>
            </w:r>
            <w:r>
              <w:rPr>
                <w:rStyle w:val="font21"/>
              </w:rPr>
              <w:t>:</w:t>
            </w:r>
            <w:r>
              <w:rPr>
                <w:rStyle w:val="font21"/>
              </w:rPr>
              <w:t>以上不具备或不提供不得分。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29"/>
              <w:jc w:val="center"/>
              <w:rPr>
                <w:sz w:val="20"/>
              </w:rPr>
            </w:pPr>
            <w:r>
              <w:rPr>
                <w:rFonts w:ascii="Calibri" w:eastAsia="Calibri" w:hAnsi="Calibri" w:hint="eastAsia"/>
                <w:color w:val="000000"/>
                <w:sz w:val="20"/>
              </w:rPr>
              <w:lastRenderedPageBreak/>
              <w:t>0-</w:t>
            </w:r>
            <w:r>
              <w:rPr>
                <w:rFonts w:ascii="Calibri" w:eastAsia="宋体" w:hAnsi="Calibri" w:hint="eastAsia"/>
                <w:color w:val="000000"/>
                <w:sz w:val="20"/>
              </w:rPr>
              <w:t>9</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tcBorders>
              <w:top w:val="single" w:sz="4" w:space="0" w:color="FFFFFF"/>
              <w:left w:val="single" w:sz="4" w:space="0" w:color="000000"/>
              <w:bottom w:val="single" w:sz="4" w:space="0" w:color="FFFFFF"/>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60" w:line="216" w:lineRule="auto"/>
              <w:ind w:right="210"/>
              <w:jc w:val="center"/>
              <w:rPr>
                <w:sz w:val="20"/>
              </w:rPr>
            </w:pPr>
            <w:r>
              <w:rPr>
                <w:rFonts w:ascii="宋体" w:eastAsia="宋体" w:hint="eastAsia"/>
                <w:color w:val="000000"/>
                <w:sz w:val="20"/>
              </w:rPr>
              <w:t>类似业绩证明</w:t>
            </w:r>
            <w:r>
              <w:rPr>
                <w:rFonts w:ascii="Calibri" w:eastAsia="Calibri" w:hAnsi="Calibri" w:hint="eastAsia"/>
                <w:color w:val="000000"/>
                <w:sz w:val="20"/>
              </w:rPr>
              <w:t>（</w:t>
            </w:r>
            <w:r>
              <w:rPr>
                <w:rFonts w:ascii="Calibri" w:eastAsia="Calibri" w:hAnsi="Calibri" w:hint="eastAsia"/>
                <w:color w:val="000000"/>
                <w:sz w:val="20"/>
              </w:rPr>
              <w:t>15</w:t>
            </w:r>
            <w:r>
              <w:rPr>
                <w:rFonts w:ascii="宋体" w:eastAsia="宋体" w:hint="eastAsia"/>
                <w:color w:val="000000"/>
                <w:sz w:val="20"/>
              </w:rPr>
              <w:t>分</w:t>
            </w:r>
            <w:r>
              <w:rPr>
                <w:rFonts w:ascii="Calibri" w:eastAsia="Calibri" w:hAnsi="Calibri" w:hint="eastAsia"/>
                <w:color w:val="000000"/>
                <w:sz w:val="20"/>
              </w:rPr>
              <w:t>）</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360" w:lineRule="auto"/>
              <w:ind w:right="93"/>
              <w:jc w:val="left"/>
              <w:rPr>
                <w:sz w:val="20"/>
              </w:rPr>
            </w:pPr>
            <w:r>
              <w:rPr>
                <w:rFonts w:ascii="宋体" w:eastAsia="宋体" w:hint="eastAsia"/>
                <w:color w:val="000000"/>
                <w:sz w:val="20"/>
              </w:rPr>
              <w:t>供应商提供</w:t>
            </w:r>
            <w:r>
              <w:rPr>
                <w:rFonts w:ascii="Calibri" w:eastAsia="Calibri" w:hAnsi="Calibri" w:hint="eastAsia"/>
                <w:color w:val="000000"/>
                <w:sz w:val="20"/>
              </w:rPr>
              <w:t>2021</w:t>
            </w:r>
            <w:r>
              <w:rPr>
                <w:rFonts w:ascii="宋体" w:eastAsia="宋体" w:hint="eastAsia"/>
                <w:color w:val="000000"/>
                <w:sz w:val="20"/>
              </w:rPr>
              <w:t>年</w:t>
            </w:r>
            <w:r>
              <w:rPr>
                <w:rFonts w:ascii="Calibri" w:eastAsia="Calibri" w:hAnsi="Calibri" w:hint="eastAsia"/>
                <w:color w:val="000000"/>
                <w:sz w:val="20"/>
              </w:rPr>
              <w:t>1</w:t>
            </w:r>
            <w:r>
              <w:rPr>
                <w:rFonts w:ascii="宋体" w:eastAsia="宋体" w:hint="eastAsia"/>
                <w:color w:val="000000"/>
                <w:sz w:val="20"/>
              </w:rPr>
              <w:t>月至今完成的类似业绩，每提供</w:t>
            </w:r>
            <w:r>
              <w:rPr>
                <w:rFonts w:ascii="Calibri" w:eastAsia="Calibri" w:hAnsi="Calibri" w:hint="eastAsia"/>
                <w:color w:val="000000"/>
                <w:sz w:val="20"/>
              </w:rPr>
              <w:t>1</w:t>
            </w:r>
            <w:r>
              <w:rPr>
                <w:rFonts w:ascii="宋体" w:eastAsia="宋体" w:hint="eastAsia"/>
                <w:color w:val="000000"/>
                <w:sz w:val="20"/>
              </w:rPr>
              <w:t>个业绩得</w:t>
            </w:r>
            <w:r>
              <w:rPr>
                <w:rFonts w:ascii="Calibri" w:eastAsia="Calibri" w:hAnsi="Calibri" w:hint="eastAsia"/>
                <w:color w:val="000000"/>
                <w:sz w:val="20"/>
              </w:rPr>
              <w:t>3</w:t>
            </w:r>
            <w:r>
              <w:rPr>
                <w:rFonts w:ascii="宋体" w:eastAsia="宋体" w:hint="eastAsia"/>
                <w:color w:val="000000"/>
                <w:sz w:val="20"/>
              </w:rPr>
              <w:t>分，满分</w:t>
            </w:r>
            <w:r>
              <w:rPr>
                <w:rFonts w:ascii="Calibri" w:eastAsia="Calibri" w:hAnsi="Calibri" w:hint="eastAsia"/>
                <w:color w:val="000000"/>
                <w:sz w:val="20"/>
              </w:rPr>
              <w:t>15</w:t>
            </w:r>
            <w:r>
              <w:rPr>
                <w:rFonts w:ascii="宋体" w:eastAsia="宋体" w:hint="eastAsia"/>
                <w:color w:val="000000"/>
                <w:sz w:val="20"/>
              </w:rPr>
              <w:t>分，不提供或资料不齐全不得分。</w:t>
            </w:r>
          </w:p>
          <w:p w:rsidR="00DF1689" w:rsidRDefault="0087694C">
            <w:pPr>
              <w:spacing w:before="21" w:line="360" w:lineRule="auto"/>
              <w:jc w:val="left"/>
              <w:rPr>
                <w:sz w:val="20"/>
              </w:rPr>
            </w:pPr>
            <w:r>
              <w:rPr>
                <w:rFonts w:ascii="宋体" w:eastAsia="宋体" w:hint="eastAsia"/>
                <w:color w:val="000000"/>
                <w:sz w:val="20"/>
              </w:rPr>
              <w:t>注：提供中标（成交）通知书、合同复印或</w:t>
            </w:r>
            <w:proofErr w:type="gramStart"/>
            <w:r>
              <w:rPr>
                <w:rFonts w:ascii="宋体" w:eastAsia="宋体" w:hint="eastAsia"/>
                <w:color w:val="000000"/>
                <w:sz w:val="20"/>
              </w:rPr>
              <w:t>扫描件并加盖</w:t>
            </w:r>
            <w:proofErr w:type="gramEnd"/>
            <w:r>
              <w:rPr>
                <w:rFonts w:ascii="宋体" w:eastAsia="宋体" w:hint="eastAsia"/>
                <w:color w:val="000000"/>
                <w:sz w:val="20"/>
              </w:rPr>
              <w:t>供应商公章，并提供包含业主联系人、电话的说明文件，未提供不得分。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8"/>
              <w:jc w:val="center"/>
              <w:rPr>
                <w:sz w:val="20"/>
              </w:rPr>
            </w:pPr>
            <w:r>
              <w:rPr>
                <w:rFonts w:ascii="Calibri" w:eastAsia="Calibri" w:hAnsi="Calibri" w:hint="eastAsia"/>
                <w:color w:val="000000"/>
                <w:sz w:val="20"/>
              </w:rPr>
              <w:t>0-15</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tcBorders>
              <w:top w:val="single" w:sz="4" w:space="0" w:color="FFFFFF"/>
              <w:left w:val="single" w:sz="4" w:space="0" w:color="000000"/>
              <w:bottom w:val="single" w:sz="4" w:space="0" w:color="FFFFFF"/>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245" w:lineRule="auto"/>
              <w:jc w:val="center"/>
              <w:rPr>
                <w:sz w:val="20"/>
              </w:rPr>
            </w:pPr>
            <w:r>
              <w:rPr>
                <w:rFonts w:ascii="宋体" w:eastAsia="宋体" w:hint="eastAsia"/>
                <w:color w:val="000000"/>
                <w:sz w:val="20"/>
              </w:rPr>
              <w:t>拟投入团队综合实力（</w:t>
            </w:r>
            <w:r>
              <w:rPr>
                <w:rFonts w:ascii="Calibri" w:eastAsia="Calibri" w:hAnsi="Calibri" w:hint="eastAsia"/>
                <w:color w:val="000000"/>
                <w:sz w:val="20"/>
              </w:rPr>
              <w:t>1</w:t>
            </w:r>
            <w:r>
              <w:rPr>
                <w:rFonts w:ascii="Calibri" w:eastAsia="宋体" w:hAnsi="Calibri" w:hint="eastAsia"/>
                <w:color w:val="000000"/>
                <w:sz w:val="20"/>
              </w:rPr>
              <w:t>4</w:t>
            </w:r>
            <w:r>
              <w:rPr>
                <w:rFonts w:ascii="宋体" w:eastAsia="宋体" w:hint="eastAsia"/>
                <w:color w:val="000000"/>
                <w:sz w:val="20"/>
              </w:rPr>
              <w:t>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360" w:lineRule="auto"/>
              <w:jc w:val="left"/>
              <w:rPr>
                <w:sz w:val="20"/>
              </w:rPr>
            </w:pPr>
            <w:r>
              <w:rPr>
                <w:rFonts w:ascii="宋体" w:eastAsia="宋体" w:hint="eastAsia"/>
                <w:color w:val="000000"/>
                <w:sz w:val="20"/>
              </w:rPr>
              <w:t>1</w:t>
            </w:r>
            <w:r>
              <w:rPr>
                <w:rFonts w:ascii="宋体" w:eastAsia="宋体" w:hint="eastAsia"/>
                <w:color w:val="000000"/>
                <w:sz w:val="20"/>
              </w:rPr>
              <w:t>、项目经理（满分</w:t>
            </w:r>
            <w:r>
              <w:rPr>
                <w:rFonts w:ascii="Calibri" w:eastAsia="宋体" w:hAnsi="Calibri" w:hint="eastAsia"/>
                <w:color w:val="000000"/>
                <w:sz w:val="20"/>
              </w:rPr>
              <w:t>6</w:t>
            </w:r>
            <w:r>
              <w:rPr>
                <w:rFonts w:ascii="宋体" w:eastAsia="宋体" w:hint="eastAsia"/>
                <w:color w:val="000000"/>
                <w:sz w:val="20"/>
              </w:rPr>
              <w:t>分）：</w:t>
            </w:r>
          </w:p>
          <w:p w:rsidR="00DF1689" w:rsidRDefault="0087694C">
            <w:pPr>
              <w:spacing w:before="50" w:line="360" w:lineRule="auto"/>
              <w:ind w:right="93"/>
              <w:jc w:val="left"/>
              <w:rPr>
                <w:sz w:val="20"/>
              </w:rPr>
            </w:pPr>
            <w:r>
              <w:rPr>
                <w:rFonts w:ascii="宋体" w:eastAsia="宋体" w:hint="eastAsia"/>
                <w:color w:val="000000"/>
                <w:sz w:val="20"/>
              </w:rPr>
              <w:t>①具备</w:t>
            </w:r>
            <w:r>
              <w:rPr>
                <w:rFonts w:ascii="宋体" w:eastAsia="宋体" w:hint="eastAsia"/>
                <w:color w:val="000000"/>
                <w:sz w:val="20"/>
              </w:rPr>
              <w:t xml:space="preserve"> </w:t>
            </w:r>
            <w:r>
              <w:rPr>
                <w:rFonts w:ascii="Calibri" w:eastAsia="Calibri" w:hAnsi="Calibri" w:hint="eastAsia"/>
                <w:color w:val="000000"/>
                <w:sz w:val="20"/>
              </w:rPr>
              <w:t>ITSS</w:t>
            </w:r>
            <w:r>
              <w:rPr>
                <w:rFonts w:ascii="宋体" w:eastAsia="宋体" w:hint="eastAsia"/>
                <w:color w:val="000000"/>
                <w:sz w:val="20"/>
              </w:rPr>
              <w:t>服务经理认证证书或</w:t>
            </w:r>
            <w:r>
              <w:rPr>
                <w:rFonts w:ascii="宋体" w:eastAsia="宋体" w:hint="eastAsia"/>
                <w:color w:val="000000"/>
                <w:sz w:val="20"/>
              </w:rPr>
              <w:t xml:space="preserve"> </w:t>
            </w:r>
            <w:r>
              <w:rPr>
                <w:rFonts w:ascii="Calibri" w:eastAsia="Calibri" w:hAnsi="Calibri" w:hint="eastAsia"/>
                <w:color w:val="000000"/>
                <w:sz w:val="20"/>
              </w:rPr>
              <w:t>ITSS</w:t>
            </w:r>
            <w:r>
              <w:rPr>
                <w:rFonts w:ascii="宋体" w:eastAsia="宋体" w:hint="eastAsia"/>
                <w:color w:val="000000"/>
                <w:sz w:val="20"/>
              </w:rPr>
              <w:t>服务工程师认证证书，得</w:t>
            </w:r>
            <w:r>
              <w:rPr>
                <w:rFonts w:ascii="Calibri" w:eastAsia="宋体" w:hAnsi="Calibri" w:hint="eastAsia"/>
                <w:color w:val="000000"/>
                <w:sz w:val="20"/>
              </w:rPr>
              <w:t>2</w:t>
            </w:r>
            <w:r>
              <w:rPr>
                <w:rFonts w:ascii="宋体" w:eastAsia="宋体" w:hint="eastAsia"/>
                <w:color w:val="000000"/>
                <w:sz w:val="20"/>
              </w:rPr>
              <w:t>分；</w:t>
            </w:r>
          </w:p>
          <w:p w:rsidR="00DF1689" w:rsidRDefault="0087694C">
            <w:pPr>
              <w:spacing w:before="51" w:line="360" w:lineRule="auto"/>
              <w:ind w:right="93"/>
              <w:jc w:val="left"/>
              <w:rPr>
                <w:sz w:val="20"/>
              </w:rPr>
            </w:pPr>
            <w:r>
              <w:rPr>
                <w:rFonts w:ascii="宋体" w:eastAsia="宋体" w:hint="eastAsia"/>
                <w:color w:val="000000"/>
                <w:sz w:val="20"/>
              </w:rPr>
              <w:t>②</w:t>
            </w:r>
            <w:r>
              <w:rPr>
                <w:rStyle w:val="font11"/>
              </w:rPr>
              <w:t>具备主流设备厂商授权认证的高级网络工程师（如华为</w:t>
            </w:r>
            <w:r>
              <w:rPr>
                <w:rStyle w:val="font11"/>
              </w:rPr>
              <w:t>HCIP</w:t>
            </w:r>
            <w:r>
              <w:rPr>
                <w:rStyle w:val="font11"/>
              </w:rPr>
              <w:t>、新华三</w:t>
            </w:r>
            <w:r>
              <w:rPr>
                <w:rStyle w:val="font11"/>
              </w:rPr>
              <w:t>H3CSE</w:t>
            </w:r>
            <w:r>
              <w:rPr>
                <w:rStyle w:val="font11"/>
              </w:rPr>
              <w:t>、思科</w:t>
            </w:r>
            <w:r>
              <w:rPr>
                <w:rStyle w:val="font11"/>
              </w:rPr>
              <w:t>CCNP</w:t>
            </w:r>
            <w:r>
              <w:rPr>
                <w:rStyle w:val="font11"/>
              </w:rPr>
              <w:t>等）证书至少一个</w:t>
            </w:r>
            <w:r>
              <w:rPr>
                <w:rFonts w:ascii="宋体" w:eastAsia="宋体" w:hint="eastAsia"/>
                <w:color w:val="000000"/>
                <w:sz w:val="20"/>
              </w:rPr>
              <w:t>，得</w:t>
            </w:r>
            <w:r>
              <w:rPr>
                <w:rFonts w:ascii="Calibri" w:eastAsia="宋体" w:hAnsi="Calibri" w:hint="eastAsia"/>
                <w:color w:val="000000"/>
                <w:sz w:val="20"/>
              </w:rPr>
              <w:t>2</w:t>
            </w:r>
            <w:r>
              <w:rPr>
                <w:rFonts w:ascii="宋体" w:eastAsia="宋体" w:hint="eastAsia"/>
                <w:color w:val="000000"/>
                <w:sz w:val="20"/>
              </w:rPr>
              <w:t>分</w:t>
            </w:r>
            <w:r>
              <w:rPr>
                <w:rFonts w:ascii="Calibri" w:eastAsia="Calibri" w:hAnsi="Calibri" w:hint="eastAsia"/>
                <w:color w:val="000000"/>
                <w:sz w:val="20"/>
              </w:rPr>
              <w:t>；</w:t>
            </w:r>
          </w:p>
          <w:p w:rsidR="00DF1689" w:rsidRDefault="0087694C">
            <w:pPr>
              <w:spacing w:before="52" w:line="360" w:lineRule="auto"/>
              <w:ind w:right="113"/>
              <w:jc w:val="left"/>
              <w:rPr>
                <w:sz w:val="20"/>
              </w:rPr>
            </w:pPr>
            <w:r>
              <w:rPr>
                <w:rFonts w:ascii="宋体" w:eastAsia="宋体" w:hint="eastAsia"/>
                <w:color w:val="000000"/>
                <w:sz w:val="20"/>
              </w:rPr>
              <w:t>③具备应用电子技术或信息化相关专业中级及以上职称证书，得</w:t>
            </w:r>
            <w:r>
              <w:rPr>
                <w:rFonts w:ascii="Calibri" w:eastAsia="宋体" w:hAnsi="Calibri" w:hint="eastAsia"/>
                <w:color w:val="000000"/>
                <w:sz w:val="20"/>
              </w:rPr>
              <w:t>2</w:t>
            </w:r>
            <w:r>
              <w:rPr>
                <w:rFonts w:ascii="宋体" w:eastAsia="宋体" w:hint="eastAsia"/>
                <w:color w:val="000000"/>
                <w:sz w:val="20"/>
              </w:rPr>
              <w:t>分。</w:t>
            </w:r>
          </w:p>
          <w:p w:rsidR="00DF1689" w:rsidRDefault="0087694C">
            <w:pPr>
              <w:spacing w:before="22" w:line="360" w:lineRule="auto"/>
              <w:jc w:val="left"/>
              <w:rPr>
                <w:rFonts w:ascii="宋体" w:eastAsia="宋体"/>
                <w:color w:val="000000"/>
                <w:sz w:val="20"/>
              </w:rPr>
            </w:pPr>
            <w:r>
              <w:rPr>
                <w:rFonts w:ascii="宋体" w:eastAsia="宋体" w:hint="eastAsia"/>
                <w:color w:val="000000"/>
                <w:sz w:val="20"/>
              </w:rPr>
              <w:t>本项最高得</w:t>
            </w:r>
            <w:r>
              <w:rPr>
                <w:rFonts w:ascii="Calibri" w:eastAsia="宋体" w:hAnsi="Calibri" w:hint="eastAsia"/>
                <w:color w:val="000000"/>
                <w:sz w:val="20"/>
              </w:rPr>
              <w:t>6</w:t>
            </w:r>
            <w:r>
              <w:rPr>
                <w:rFonts w:ascii="宋体" w:eastAsia="宋体" w:hint="eastAsia"/>
                <w:color w:val="000000"/>
                <w:sz w:val="20"/>
              </w:rPr>
              <w:t>分。</w:t>
            </w:r>
          </w:p>
          <w:p w:rsidR="00DF1689" w:rsidRDefault="0087694C">
            <w:pPr>
              <w:spacing w:before="22" w:line="360" w:lineRule="auto"/>
              <w:jc w:val="left"/>
              <w:rPr>
                <w:rFonts w:ascii="宋体" w:eastAsia="宋体"/>
                <w:color w:val="000000"/>
                <w:sz w:val="20"/>
              </w:rPr>
            </w:pPr>
            <w:r>
              <w:rPr>
                <w:rFonts w:ascii="宋体" w:eastAsia="宋体" w:hint="eastAsia"/>
                <w:color w:val="000000"/>
                <w:sz w:val="20"/>
              </w:rPr>
              <w:t>2</w:t>
            </w:r>
            <w:r>
              <w:rPr>
                <w:rFonts w:ascii="宋体" w:eastAsia="宋体" w:hint="eastAsia"/>
                <w:color w:val="000000"/>
                <w:sz w:val="20"/>
              </w:rPr>
              <w:t>、技术负责人（满分</w:t>
            </w:r>
            <w:r>
              <w:rPr>
                <w:rFonts w:ascii="Calibri" w:eastAsia="宋体" w:hAnsi="Calibri" w:hint="eastAsia"/>
                <w:color w:val="000000"/>
                <w:sz w:val="20"/>
              </w:rPr>
              <w:t>2</w:t>
            </w:r>
            <w:r>
              <w:rPr>
                <w:rFonts w:ascii="宋体" w:eastAsia="宋体" w:hint="eastAsia"/>
                <w:color w:val="000000"/>
                <w:sz w:val="20"/>
              </w:rPr>
              <w:t>分）：</w:t>
            </w:r>
          </w:p>
          <w:p w:rsidR="00DF1689" w:rsidRDefault="0087694C">
            <w:pPr>
              <w:spacing w:before="50" w:line="360" w:lineRule="auto"/>
              <w:ind w:right="113"/>
              <w:jc w:val="left"/>
              <w:rPr>
                <w:sz w:val="20"/>
              </w:rPr>
            </w:pPr>
            <w:r>
              <w:rPr>
                <w:rFonts w:ascii="宋体" w:eastAsia="宋体" w:hint="eastAsia"/>
                <w:color w:val="000000"/>
                <w:sz w:val="20"/>
              </w:rPr>
              <w:t>具备</w:t>
            </w:r>
            <w:r>
              <w:rPr>
                <w:rFonts w:ascii="Calibri" w:eastAsia="Calibri" w:hAnsi="Calibri" w:hint="eastAsia"/>
                <w:color w:val="000000"/>
                <w:sz w:val="20"/>
              </w:rPr>
              <w:t>ITSS</w:t>
            </w:r>
            <w:r>
              <w:rPr>
                <w:rFonts w:ascii="宋体" w:eastAsia="宋体" w:hint="eastAsia"/>
                <w:color w:val="000000"/>
                <w:sz w:val="20"/>
              </w:rPr>
              <w:t>服务工程师认证证书的，得</w:t>
            </w:r>
            <w:r>
              <w:rPr>
                <w:rFonts w:ascii="Calibri" w:eastAsia="宋体" w:hAnsi="Calibri" w:hint="eastAsia"/>
                <w:color w:val="000000"/>
                <w:sz w:val="20"/>
              </w:rPr>
              <w:t>2</w:t>
            </w:r>
            <w:r>
              <w:rPr>
                <w:rFonts w:ascii="宋体" w:eastAsia="宋体" w:hint="eastAsia"/>
                <w:color w:val="000000"/>
                <w:sz w:val="20"/>
              </w:rPr>
              <w:t>分，没有不得分；</w:t>
            </w:r>
          </w:p>
          <w:p w:rsidR="00DF1689" w:rsidRDefault="0087694C">
            <w:pPr>
              <w:spacing w:before="52" w:line="360" w:lineRule="auto"/>
              <w:ind w:right="93"/>
              <w:jc w:val="left"/>
              <w:rPr>
                <w:sz w:val="20"/>
              </w:rPr>
            </w:pPr>
            <w:r>
              <w:rPr>
                <w:rFonts w:ascii="宋体" w:eastAsia="宋体" w:hint="eastAsia"/>
                <w:color w:val="000000"/>
                <w:sz w:val="20"/>
              </w:rPr>
              <w:t>3</w:t>
            </w:r>
            <w:r>
              <w:rPr>
                <w:rFonts w:ascii="宋体" w:eastAsia="宋体" w:hint="eastAsia"/>
                <w:color w:val="000000"/>
                <w:sz w:val="20"/>
              </w:rPr>
              <w:t>、项目团队成员（满分</w:t>
            </w:r>
            <w:r>
              <w:rPr>
                <w:rFonts w:ascii="Calibri" w:eastAsia="宋体" w:hAnsi="Calibri" w:hint="eastAsia"/>
                <w:color w:val="000000"/>
                <w:sz w:val="20"/>
              </w:rPr>
              <w:t>6</w:t>
            </w:r>
            <w:r>
              <w:rPr>
                <w:rFonts w:ascii="宋体" w:eastAsia="宋体" w:hint="eastAsia"/>
                <w:color w:val="000000"/>
                <w:sz w:val="20"/>
              </w:rPr>
              <w:t>分）：项</w:t>
            </w:r>
            <w:r>
              <w:rPr>
                <w:rFonts w:ascii="宋体" w:eastAsia="宋体" w:hint="eastAsia"/>
                <w:color w:val="000000"/>
                <w:sz w:val="20"/>
              </w:rPr>
              <w:lastRenderedPageBreak/>
              <w:t>目团队成员具备中级或以上工程师职称、</w:t>
            </w:r>
            <w:r>
              <w:rPr>
                <w:rStyle w:val="font11"/>
              </w:rPr>
              <w:t>ITIL</w:t>
            </w:r>
            <w:r>
              <w:rPr>
                <w:rStyle w:val="font11"/>
              </w:rPr>
              <w:t>服务管理证书</w:t>
            </w:r>
            <w:r>
              <w:rPr>
                <w:rStyle w:val="font11"/>
                <w:rFonts w:hint="eastAsia"/>
              </w:rPr>
              <w:t>、</w:t>
            </w:r>
            <w:r>
              <w:rPr>
                <w:rStyle w:val="font11"/>
                <w:rFonts w:hint="eastAsia"/>
              </w:rPr>
              <w:t>ITSS</w:t>
            </w:r>
            <w:r>
              <w:rPr>
                <w:rStyle w:val="font11"/>
                <w:rFonts w:hint="eastAsia"/>
              </w:rPr>
              <w:t>服务工程师认证证书</w:t>
            </w:r>
            <w:r>
              <w:rPr>
                <w:rFonts w:ascii="宋体" w:eastAsia="宋体" w:hint="eastAsia"/>
                <w:color w:val="000000"/>
                <w:sz w:val="20"/>
              </w:rPr>
              <w:t>，所配备人员</w:t>
            </w:r>
            <w:proofErr w:type="gramStart"/>
            <w:r>
              <w:rPr>
                <w:rFonts w:ascii="宋体" w:eastAsia="宋体" w:hint="eastAsia"/>
                <w:color w:val="000000"/>
                <w:sz w:val="20"/>
              </w:rPr>
              <w:t>每具备</w:t>
            </w:r>
            <w:proofErr w:type="gramEnd"/>
            <w:r>
              <w:rPr>
                <w:rFonts w:ascii="宋体" w:eastAsia="宋体" w:hint="eastAsia"/>
                <w:color w:val="000000"/>
                <w:sz w:val="20"/>
              </w:rPr>
              <w:t>上述要求的一项证书得</w:t>
            </w:r>
            <w:r>
              <w:rPr>
                <w:rFonts w:ascii="Calibri" w:eastAsia="宋体" w:hAnsi="Calibri" w:hint="eastAsia"/>
                <w:color w:val="000000"/>
                <w:sz w:val="20"/>
              </w:rPr>
              <w:t>2</w:t>
            </w:r>
            <w:r>
              <w:rPr>
                <w:rFonts w:ascii="宋体" w:eastAsia="宋体" w:hint="eastAsia"/>
                <w:color w:val="000000"/>
                <w:sz w:val="20"/>
              </w:rPr>
              <w:t>分，同</w:t>
            </w:r>
            <w:proofErr w:type="gramStart"/>
            <w:r>
              <w:rPr>
                <w:rFonts w:ascii="宋体" w:eastAsia="宋体" w:hint="eastAsia"/>
                <w:color w:val="000000"/>
                <w:sz w:val="20"/>
              </w:rPr>
              <w:t>一人员</w:t>
            </w:r>
            <w:proofErr w:type="gramEnd"/>
            <w:r>
              <w:rPr>
                <w:rFonts w:ascii="宋体" w:eastAsia="宋体" w:hint="eastAsia"/>
                <w:color w:val="000000"/>
                <w:sz w:val="20"/>
              </w:rPr>
              <w:t>具有多项证书的不重复计分，只计取一个满足要求的证书得分，本项满分</w:t>
            </w:r>
            <w:r>
              <w:rPr>
                <w:rFonts w:ascii="Calibri" w:eastAsia="宋体" w:hAnsi="Calibri" w:hint="eastAsia"/>
                <w:color w:val="000000"/>
                <w:sz w:val="20"/>
              </w:rPr>
              <w:t>6</w:t>
            </w:r>
            <w:r>
              <w:rPr>
                <w:rFonts w:ascii="宋体" w:eastAsia="宋体" w:hint="eastAsia"/>
                <w:color w:val="000000"/>
                <w:sz w:val="20"/>
              </w:rPr>
              <w:t>分。</w:t>
            </w:r>
          </w:p>
          <w:p w:rsidR="00DF1689" w:rsidRDefault="0087694C">
            <w:pPr>
              <w:spacing w:before="32" w:line="360" w:lineRule="auto"/>
              <w:ind w:right="93"/>
              <w:jc w:val="left"/>
              <w:rPr>
                <w:sz w:val="20"/>
              </w:rPr>
            </w:pPr>
            <w:r>
              <w:rPr>
                <w:rFonts w:ascii="宋体" w:eastAsia="宋体" w:hint="eastAsia"/>
                <w:color w:val="000000"/>
                <w:sz w:val="20"/>
              </w:rPr>
              <w:t>注：提供人员的身份证、上述要求的证书（如有），并提供供应商为上述人员缴纳</w:t>
            </w:r>
            <w:r>
              <w:rPr>
                <w:rFonts w:ascii="宋体" w:eastAsia="宋体" w:hint="eastAsia"/>
                <w:color w:val="000000"/>
                <w:sz w:val="20"/>
              </w:rPr>
              <w:t xml:space="preserve"> </w:t>
            </w:r>
            <w:r>
              <w:rPr>
                <w:rFonts w:ascii="Calibri" w:eastAsia="Calibri" w:hAnsi="Calibri" w:hint="eastAsia"/>
                <w:color w:val="000000"/>
                <w:sz w:val="20"/>
              </w:rPr>
              <w:t>2025</w:t>
            </w:r>
            <w:r>
              <w:rPr>
                <w:rFonts w:ascii="宋体" w:eastAsia="宋体" w:hint="eastAsia"/>
                <w:color w:val="000000"/>
                <w:sz w:val="20"/>
              </w:rPr>
              <w:t>年至今任意三个月的</w:t>
            </w:r>
            <w:proofErr w:type="gramStart"/>
            <w:r>
              <w:rPr>
                <w:rFonts w:ascii="宋体" w:eastAsia="宋体" w:hint="eastAsia"/>
                <w:color w:val="000000"/>
                <w:sz w:val="20"/>
              </w:rPr>
              <w:t>社保证明</w:t>
            </w:r>
            <w:proofErr w:type="gramEnd"/>
            <w:r>
              <w:rPr>
                <w:rFonts w:ascii="宋体" w:eastAsia="宋体" w:hint="eastAsia"/>
                <w:color w:val="000000"/>
                <w:sz w:val="20"/>
              </w:rPr>
              <w:t>资料，以上证明材料均需加盖投标供应商公章。</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3"/>
              <w:jc w:val="center"/>
              <w:rPr>
                <w:rFonts w:eastAsia="宋体"/>
                <w:sz w:val="20"/>
              </w:rPr>
            </w:pPr>
            <w:r>
              <w:rPr>
                <w:rFonts w:ascii="Calibri" w:eastAsia="Calibri" w:hAnsi="Calibri" w:hint="eastAsia"/>
                <w:color w:val="000000"/>
                <w:sz w:val="20"/>
              </w:rPr>
              <w:lastRenderedPageBreak/>
              <w:t>0-1</w:t>
            </w:r>
            <w:r>
              <w:rPr>
                <w:rFonts w:ascii="Calibri" w:eastAsia="宋体" w:hAnsi="Calibri" w:hint="eastAsia"/>
                <w:color w:val="000000"/>
                <w:sz w:val="20"/>
              </w:rPr>
              <w:t>4</w:t>
            </w:r>
            <w:r>
              <w:rPr>
                <w:rFonts w:ascii="Calibri" w:eastAsia="宋体" w:hAnsi="Calibri"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tcBorders>
              <w:top w:val="single" w:sz="4" w:space="0" w:color="FFFFFF"/>
              <w:left w:val="single" w:sz="4" w:space="0" w:color="000000"/>
              <w:bottom w:val="single" w:sz="4" w:space="0" w:color="FFFFFF"/>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05" w:line="226" w:lineRule="auto"/>
              <w:ind w:right="190"/>
              <w:jc w:val="center"/>
              <w:rPr>
                <w:sz w:val="20"/>
              </w:rPr>
            </w:pPr>
            <w:r>
              <w:rPr>
                <w:rFonts w:ascii="宋体" w:eastAsia="宋体" w:hint="eastAsia"/>
                <w:color w:val="000000"/>
                <w:sz w:val="20"/>
              </w:rPr>
              <w:t>驻场人员（</w:t>
            </w:r>
            <w:r>
              <w:rPr>
                <w:rFonts w:ascii="Calibri" w:eastAsia="Calibri" w:hAnsi="Calibri" w:hint="eastAsia"/>
                <w:color w:val="000000"/>
                <w:sz w:val="20"/>
              </w:rPr>
              <w:t>15</w:t>
            </w:r>
            <w:r>
              <w:rPr>
                <w:rFonts w:ascii="宋体" w:eastAsia="宋体" w:hint="eastAsia"/>
                <w:color w:val="000000"/>
                <w:sz w:val="20"/>
              </w:rPr>
              <w:t>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58" w:line="360" w:lineRule="auto"/>
              <w:ind w:right="93"/>
              <w:jc w:val="left"/>
              <w:rPr>
                <w:sz w:val="20"/>
              </w:rPr>
            </w:pPr>
            <w:r>
              <w:rPr>
                <w:rStyle w:val="font21"/>
              </w:rPr>
              <w:t>驻场人员：</w:t>
            </w:r>
            <w:r>
              <w:rPr>
                <w:rStyle w:val="font11"/>
              </w:rPr>
              <w:br/>
            </w:r>
            <w:r>
              <w:rPr>
                <w:rStyle w:val="font11"/>
              </w:rPr>
              <w:t>针对本项目提供的驻场人员须具备运维经验，在采购文件要求驻场人员</w:t>
            </w:r>
            <w:r>
              <w:rPr>
                <w:rStyle w:val="font11"/>
              </w:rPr>
              <w:t>1</w:t>
            </w:r>
            <w:r>
              <w:rPr>
                <w:rStyle w:val="font11"/>
              </w:rPr>
              <w:t>名的基础上每增加</w:t>
            </w:r>
            <w:r>
              <w:rPr>
                <w:rStyle w:val="font11"/>
              </w:rPr>
              <w:t>1</w:t>
            </w:r>
            <w:r>
              <w:rPr>
                <w:rStyle w:val="font11"/>
              </w:rPr>
              <w:t>名得</w:t>
            </w:r>
            <w:r>
              <w:rPr>
                <w:rStyle w:val="font11"/>
              </w:rPr>
              <w:t>3</w:t>
            </w:r>
            <w:r>
              <w:rPr>
                <w:rStyle w:val="font11"/>
              </w:rPr>
              <w:t>分，最高得</w:t>
            </w:r>
            <w:r>
              <w:rPr>
                <w:rStyle w:val="font11"/>
              </w:rPr>
              <w:t>15</w:t>
            </w:r>
            <w:r>
              <w:rPr>
                <w:rStyle w:val="font11"/>
              </w:rPr>
              <w:t>分。</w:t>
            </w:r>
            <w:r>
              <w:rPr>
                <w:rStyle w:val="font11"/>
              </w:rPr>
              <w:br/>
            </w:r>
            <w:r>
              <w:rPr>
                <w:rStyle w:val="font21"/>
              </w:rPr>
              <w:t>注</w:t>
            </w:r>
            <w:r>
              <w:rPr>
                <w:rStyle w:val="font21"/>
              </w:rPr>
              <w:t>:</w:t>
            </w:r>
            <w:r>
              <w:rPr>
                <w:rStyle w:val="font21"/>
              </w:rPr>
              <w:t>提供人员身份证、</w:t>
            </w:r>
            <w:r>
              <w:rPr>
                <w:rStyle w:val="font21"/>
              </w:rPr>
              <w:t>2025</w:t>
            </w:r>
            <w:r>
              <w:rPr>
                <w:rStyle w:val="font21"/>
              </w:rPr>
              <w:t>年</w:t>
            </w:r>
            <w:r>
              <w:rPr>
                <w:rStyle w:val="font21"/>
              </w:rPr>
              <w:t>1</w:t>
            </w:r>
            <w:r>
              <w:rPr>
                <w:rStyle w:val="font21"/>
              </w:rPr>
              <w:t>月至今连续三个月投标供应商为其缴纳社保的证明材料及为其具备运</w:t>
            </w:r>
            <w:proofErr w:type="gramStart"/>
            <w:r>
              <w:rPr>
                <w:rStyle w:val="font21"/>
              </w:rPr>
              <w:t>维经验</w:t>
            </w:r>
            <w:proofErr w:type="gramEnd"/>
            <w:r>
              <w:rPr>
                <w:rStyle w:val="font21"/>
              </w:rPr>
              <w:t>出具的证明材料，证明材料可以由投标供应商单位出具证明或承诺函，以上证明材料均需加盖投标供应商公章。</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221" w:lineRule="auto"/>
              <w:jc w:val="center"/>
              <w:rPr>
                <w:sz w:val="20"/>
              </w:rPr>
            </w:pPr>
            <w:r>
              <w:rPr>
                <w:rFonts w:ascii="Calibri" w:eastAsia="Calibri" w:hAnsi="Calibri" w:hint="eastAsia"/>
                <w:color w:val="000000"/>
                <w:sz w:val="20"/>
              </w:rPr>
              <w:t>0-15</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416"/>
        </w:trPr>
        <w:tc>
          <w:tcPr>
            <w:tcW w:w="981" w:type="dxa"/>
            <w:vMerge/>
            <w:tcBorders>
              <w:top w:val="single" w:sz="4" w:space="0" w:color="FFFFFF"/>
              <w:left w:val="single" w:sz="4" w:space="0" w:color="000000"/>
              <w:bottom w:val="single" w:sz="4" w:space="0" w:color="FFFFFF"/>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05" w:line="226" w:lineRule="auto"/>
              <w:ind w:right="190"/>
              <w:jc w:val="center"/>
              <w:rPr>
                <w:rFonts w:ascii="宋体" w:eastAsia="宋体"/>
                <w:color w:val="000000"/>
                <w:sz w:val="20"/>
              </w:rPr>
            </w:pPr>
            <w:r>
              <w:rPr>
                <w:rFonts w:ascii="宋体" w:eastAsia="宋体" w:hint="eastAsia"/>
                <w:color w:val="000000"/>
                <w:sz w:val="20"/>
              </w:rPr>
              <w:t>安全运营中心服务能力（</w:t>
            </w:r>
            <w:r>
              <w:rPr>
                <w:rFonts w:ascii="Calibri" w:eastAsia="宋体" w:hAnsi="Calibri" w:hint="eastAsia"/>
                <w:color w:val="000000"/>
                <w:sz w:val="20"/>
              </w:rPr>
              <w:t>8</w:t>
            </w:r>
            <w:r>
              <w:rPr>
                <w:rFonts w:ascii="宋体" w:eastAsia="宋体" w:hint="eastAsia"/>
                <w:color w:val="000000"/>
                <w:sz w:val="20"/>
              </w:rPr>
              <w:t>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widowControl/>
              <w:spacing w:line="360" w:lineRule="auto"/>
              <w:jc w:val="left"/>
              <w:textAlignment w:val="center"/>
              <w:rPr>
                <w:rStyle w:val="font11"/>
              </w:rPr>
            </w:pPr>
            <w:r>
              <w:rPr>
                <w:rStyle w:val="font21"/>
              </w:rPr>
              <w:t>安全运营中心服务能力：</w:t>
            </w:r>
            <w:r>
              <w:rPr>
                <w:rStyle w:val="font11"/>
              </w:rPr>
              <w:br/>
            </w:r>
            <w:r>
              <w:rPr>
                <w:rStyle w:val="font11"/>
              </w:rPr>
              <w:t>供应商可提供</w:t>
            </w:r>
            <w:r>
              <w:rPr>
                <w:rStyle w:val="font11"/>
              </w:rPr>
              <w:t>7*24h</w:t>
            </w:r>
            <w:r>
              <w:rPr>
                <w:rStyle w:val="font11"/>
              </w:rPr>
              <w:t>资产发现、入侵检测、失陷诊断</w:t>
            </w:r>
            <w:r>
              <w:rPr>
                <w:rStyle w:val="font11"/>
              </w:rPr>
              <w:t>(</w:t>
            </w:r>
            <w:r>
              <w:rPr>
                <w:rStyle w:val="font11"/>
              </w:rPr>
              <w:t>挖矿、</w:t>
            </w:r>
            <w:proofErr w:type="gramStart"/>
            <w:r>
              <w:rPr>
                <w:rStyle w:val="font11"/>
              </w:rPr>
              <w:t>远控等</w:t>
            </w:r>
            <w:proofErr w:type="gramEnd"/>
            <w:r>
              <w:rPr>
                <w:rStyle w:val="font11"/>
              </w:rPr>
              <w:t>)</w:t>
            </w:r>
            <w:r>
              <w:rPr>
                <w:rStyle w:val="font11"/>
              </w:rPr>
              <w:t>及远程响应处置服务的能力，供应商具备</w:t>
            </w:r>
            <w:r>
              <w:rPr>
                <w:rStyle w:val="font11"/>
              </w:rPr>
              <w:t>IT</w:t>
            </w:r>
            <w:r>
              <w:rPr>
                <w:rStyle w:val="font11"/>
              </w:rPr>
              <w:t>运</w:t>
            </w:r>
            <w:proofErr w:type="gramStart"/>
            <w:r>
              <w:rPr>
                <w:rStyle w:val="font11"/>
              </w:rPr>
              <w:t>维系统</w:t>
            </w:r>
            <w:proofErr w:type="gramEnd"/>
            <w:r>
              <w:rPr>
                <w:rStyle w:val="font11"/>
              </w:rPr>
              <w:t>平台，提供网络威胁检测及响应设备，与</w:t>
            </w:r>
            <w:r>
              <w:rPr>
                <w:rStyle w:val="font11"/>
              </w:rPr>
              <w:t>IT</w:t>
            </w:r>
            <w:r>
              <w:rPr>
                <w:rStyle w:val="font11"/>
              </w:rPr>
              <w:t>运</w:t>
            </w:r>
            <w:proofErr w:type="gramStart"/>
            <w:r>
              <w:rPr>
                <w:rStyle w:val="font11"/>
              </w:rPr>
              <w:t>维系统</w:t>
            </w:r>
            <w:proofErr w:type="gramEnd"/>
            <w:r>
              <w:rPr>
                <w:rStyle w:val="font11"/>
              </w:rPr>
              <w:t>平台服务协同，对网络流量分析系统检测到的安全事件进行分析</w:t>
            </w:r>
            <w:proofErr w:type="gramStart"/>
            <w:r>
              <w:rPr>
                <w:rStyle w:val="font11"/>
              </w:rPr>
              <w:t>研</w:t>
            </w:r>
            <w:proofErr w:type="gramEnd"/>
            <w:r>
              <w:rPr>
                <w:rStyle w:val="font11"/>
              </w:rPr>
              <w:t>判，保障安全事件告警的准确性，并协助用户进行远程响应处置。为用户持续提供真正有效的发现</w:t>
            </w:r>
            <w:r>
              <w:rPr>
                <w:rStyle w:val="font11"/>
              </w:rPr>
              <w:t>-</w:t>
            </w:r>
            <w:r>
              <w:rPr>
                <w:rStyle w:val="font11"/>
              </w:rPr>
              <w:t>防御</w:t>
            </w:r>
            <w:r>
              <w:rPr>
                <w:rStyle w:val="font11"/>
              </w:rPr>
              <w:t>-</w:t>
            </w:r>
            <w:r>
              <w:rPr>
                <w:rStyle w:val="font11"/>
              </w:rPr>
              <w:t>检测</w:t>
            </w:r>
            <w:r>
              <w:rPr>
                <w:rStyle w:val="font11"/>
              </w:rPr>
              <w:t>-</w:t>
            </w:r>
            <w:r>
              <w:rPr>
                <w:rStyle w:val="font11"/>
              </w:rPr>
              <w:t>响应处置的全生命周期网络安全服务。</w:t>
            </w:r>
          </w:p>
          <w:p w:rsidR="00DF1689" w:rsidRDefault="0087694C">
            <w:pPr>
              <w:widowControl/>
              <w:spacing w:line="360" w:lineRule="auto"/>
              <w:jc w:val="left"/>
              <w:textAlignment w:val="center"/>
              <w:rPr>
                <w:rStyle w:val="font11"/>
                <w:b/>
                <w:bCs/>
              </w:rPr>
            </w:pPr>
            <w:r>
              <w:rPr>
                <w:rStyle w:val="font11"/>
                <w:bCs/>
              </w:rPr>
              <w:lastRenderedPageBreak/>
              <w:t>提供以下证明材料：</w:t>
            </w:r>
          </w:p>
          <w:p w:rsidR="00DF1689" w:rsidRDefault="0087694C">
            <w:pPr>
              <w:widowControl/>
              <w:spacing w:line="360" w:lineRule="auto"/>
              <w:jc w:val="left"/>
              <w:textAlignment w:val="center"/>
              <w:rPr>
                <w:rStyle w:val="font11"/>
              </w:rPr>
            </w:pPr>
            <w:r>
              <w:rPr>
                <w:rStyle w:val="font11"/>
              </w:rPr>
              <w:t>1</w:t>
            </w:r>
            <w:r>
              <w:rPr>
                <w:rStyle w:val="font11"/>
              </w:rPr>
              <w:t>、提供</w:t>
            </w:r>
            <w:r>
              <w:rPr>
                <w:rStyle w:val="font11"/>
              </w:rPr>
              <w:t>IT</w:t>
            </w:r>
            <w:r>
              <w:rPr>
                <w:rStyle w:val="font11"/>
              </w:rPr>
              <w:t>运维系统软件著作权登记证书证明得</w:t>
            </w:r>
            <w:r>
              <w:rPr>
                <w:rStyle w:val="font11"/>
                <w:rFonts w:hint="eastAsia"/>
              </w:rPr>
              <w:t>2</w:t>
            </w:r>
            <w:r>
              <w:rPr>
                <w:rStyle w:val="font11"/>
              </w:rPr>
              <w:t>分；</w:t>
            </w:r>
          </w:p>
          <w:p w:rsidR="00DF1689" w:rsidRDefault="0087694C">
            <w:pPr>
              <w:widowControl/>
              <w:spacing w:line="360" w:lineRule="auto"/>
              <w:jc w:val="left"/>
              <w:textAlignment w:val="center"/>
              <w:rPr>
                <w:rStyle w:val="font11"/>
              </w:rPr>
            </w:pPr>
            <w:r>
              <w:rPr>
                <w:rStyle w:val="font11"/>
              </w:rPr>
              <w:t>2</w:t>
            </w:r>
            <w:r>
              <w:rPr>
                <w:rStyle w:val="font11"/>
              </w:rPr>
              <w:t>、提供平台的威胁运营需要采用最新的</w:t>
            </w:r>
            <w:r>
              <w:rPr>
                <w:rStyle w:val="font11"/>
              </w:rPr>
              <w:t>ATT&amp;</w:t>
            </w:r>
            <w:r>
              <w:rPr>
                <w:rStyle w:val="font11"/>
              </w:rPr>
              <w:t>CK</w:t>
            </w:r>
            <w:r>
              <w:rPr>
                <w:rStyle w:val="font11"/>
              </w:rPr>
              <w:t>框架模型，且关联规则对</w:t>
            </w:r>
            <w:r>
              <w:rPr>
                <w:rStyle w:val="font11"/>
              </w:rPr>
              <w:t>ATTCK</w:t>
            </w:r>
            <w:r>
              <w:rPr>
                <w:rStyle w:val="font11"/>
              </w:rPr>
              <w:t>覆盖率超过</w:t>
            </w:r>
            <w:r>
              <w:rPr>
                <w:rStyle w:val="font11"/>
              </w:rPr>
              <w:t>70%</w:t>
            </w:r>
            <w:r>
              <w:rPr>
                <w:rStyle w:val="font11"/>
              </w:rPr>
              <w:t>的功能截图得</w:t>
            </w:r>
            <w:r>
              <w:rPr>
                <w:rStyle w:val="font11"/>
                <w:rFonts w:hint="eastAsia"/>
              </w:rPr>
              <w:t>2</w:t>
            </w:r>
            <w:r>
              <w:rPr>
                <w:rStyle w:val="font11"/>
              </w:rPr>
              <w:t>分；</w:t>
            </w:r>
          </w:p>
          <w:p w:rsidR="00DF1689" w:rsidRDefault="0087694C">
            <w:pPr>
              <w:widowControl/>
              <w:spacing w:line="360" w:lineRule="auto"/>
              <w:jc w:val="left"/>
              <w:textAlignment w:val="center"/>
              <w:rPr>
                <w:rStyle w:val="font11"/>
              </w:rPr>
            </w:pPr>
            <w:r>
              <w:rPr>
                <w:rStyle w:val="font11"/>
              </w:rPr>
              <w:t>3</w:t>
            </w:r>
            <w:r>
              <w:rPr>
                <w:rStyle w:val="font11"/>
              </w:rPr>
              <w:t>、提供平台页面直观展现企业当前告警所覆盖</w:t>
            </w:r>
            <w:r>
              <w:rPr>
                <w:rStyle w:val="font11"/>
              </w:rPr>
              <w:t>的</w:t>
            </w:r>
            <w:r>
              <w:rPr>
                <w:rStyle w:val="font11"/>
              </w:rPr>
              <w:t>ATT&amp;CK</w:t>
            </w:r>
            <w:r>
              <w:rPr>
                <w:rStyle w:val="font11"/>
              </w:rPr>
              <w:t>矩阵，包括每个战术、技术相关的告警数及列表。并能根据时间、</w:t>
            </w:r>
            <w:r>
              <w:rPr>
                <w:rStyle w:val="font11"/>
              </w:rPr>
              <w:t>ATT&amp;CK</w:t>
            </w:r>
            <w:r>
              <w:rPr>
                <w:rStyle w:val="font11"/>
              </w:rPr>
              <w:t>技术、告警名称进行搜索功能截图得</w:t>
            </w:r>
            <w:r>
              <w:rPr>
                <w:rStyle w:val="font11"/>
                <w:rFonts w:hint="eastAsia"/>
              </w:rPr>
              <w:t>2</w:t>
            </w:r>
            <w:r>
              <w:rPr>
                <w:rStyle w:val="font11"/>
              </w:rPr>
              <w:t>分；</w:t>
            </w:r>
          </w:p>
          <w:p w:rsidR="00DF1689" w:rsidRDefault="0087694C">
            <w:pPr>
              <w:widowControl/>
              <w:spacing w:line="360" w:lineRule="auto"/>
              <w:jc w:val="left"/>
              <w:textAlignment w:val="center"/>
              <w:rPr>
                <w:rStyle w:val="font11"/>
              </w:rPr>
            </w:pPr>
            <w:r>
              <w:rPr>
                <w:rStyle w:val="font11"/>
              </w:rPr>
              <w:t>4</w:t>
            </w:r>
            <w:r>
              <w:rPr>
                <w:rStyle w:val="font11"/>
              </w:rPr>
              <w:t>、提供平台支持查询云端威胁情报库，获取更丰富的情报上下文信息。包括</w:t>
            </w:r>
            <w:r>
              <w:rPr>
                <w:rStyle w:val="font11"/>
              </w:rPr>
              <w:t>ioc</w:t>
            </w:r>
            <w:r>
              <w:rPr>
                <w:rStyle w:val="font11"/>
              </w:rPr>
              <w:t>的基本信息、网络信息、注册信息、</w:t>
            </w:r>
            <w:r>
              <w:rPr>
                <w:rStyle w:val="font11"/>
              </w:rPr>
              <w:t>TTPS</w:t>
            </w:r>
            <w:r>
              <w:rPr>
                <w:rStyle w:val="font11"/>
              </w:rPr>
              <w:t>、家族团伙、情报来源等功能截图得</w:t>
            </w:r>
            <w:r>
              <w:rPr>
                <w:rStyle w:val="font11"/>
                <w:rFonts w:hint="eastAsia"/>
              </w:rPr>
              <w:t>2</w:t>
            </w:r>
            <w:r>
              <w:rPr>
                <w:rStyle w:val="font11"/>
              </w:rPr>
              <w:t>分。</w:t>
            </w:r>
          </w:p>
          <w:p w:rsidR="00DF1689" w:rsidRDefault="0087694C">
            <w:pPr>
              <w:spacing w:before="58" w:line="360" w:lineRule="auto"/>
              <w:ind w:right="93"/>
              <w:jc w:val="left"/>
              <w:rPr>
                <w:rStyle w:val="font21"/>
              </w:rPr>
            </w:pPr>
            <w:r>
              <w:rPr>
                <w:rStyle w:val="font11"/>
                <w:bCs/>
              </w:rPr>
              <w:t>注：提供以上证明文件加盖投标供应商公章。</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221" w:lineRule="auto"/>
              <w:jc w:val="center"/>
              <w:rPr>
                <w:rFonts w:ascii="Calibri" w:eastAsia="宋体" w:hAnsi="Calibri"/>
                <w:color w:val="000000"/>
                <w:sz w:val="20"/>
              </w:rPr>
            </w:pPr>
            <w:r>
              <w:rPr>
                <w:rFonts w:ascii="Calibri" w:eastAsia="宋体" w:hAnsi="Calibri" w:hint="eastAsia"/>
                <w:color w:val="000000"/>
                <w:sz w:val="20"/>
              </w:rPr>
              <w:lastRenderedPageBreak/>
              <w:t>0-</w:t>
            </w:r>
            <w:r>
              <w:rPr>
                <w:rFonts w:ascii="Calibri" w:eastAsia="宋体" w:hAnsi="Calibri" w:hint="eastAsia"/>
                <w:color w:val="000000"/>
                <w:sz w:val="20"/>
              </w:rPr>
              <w:t>8</w:t>
            </w:r>
            <w:r>
              <w:rPr>
                <w:rFonts w:ascii="Calibri" w:eastAsia="宋体" w:hAnsi="Calibri"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tcBorders>
              <w:top w:val="single" w:sz="4" w:space="0" w:color="FFFFFF"/>
              <w:left w:val="single" w:sz="4" w:space="0" w:color="000000"/>
              <w:bottom w:val="single" w:sz="4" w:space="0" w:color="FFFFFF"/>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105" w:line="226" w:lineRule="auto"/>
              <w:ind w:right="190"/>
              <w:jc w:val="center"/>
              <w:rPr>
                <w:rFonts w:ascii="宋体" w:eastAsia="宋体"/>
                <w:color w:val="000000"/>
                <w:sz w:val="20"/>
              </w:rPr>
            </w:pPr>
            <w:r>
              <w:rPr>
                <w:rFonts w:ascii="宋体" w:eastAsia="宋体" w:hint="eastAsia"/>
                <w:color w:val="000000"/>
                <w:sz w:val="20"/>
              </w:rPr>
              <w:t>技术服务工具配置（</w:t>
            </w:r>
            <w:r>
              <w:rPr>
                <w:rFonts w:ascii="Calibri" w:eastAsia="宋体" w:hAnsi="Calibri" w:hint="eastAsia"/>
                <w:color w:val="000000"/>
                <w:sz w:val="20"/>
              </w:rPr>
              <w:t>6</w:t>
            </w:r>
            <w:r>
              <w:rPr>
                <w:rFonts w:ascii="宋体" w:eastAsia="宋体" w:hint="eastAsia"/>
                <w:color w:val="000000"/>
                <w:sz w:val="20"/>
              </w:rPr>
              <w:t>分）</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58" w:line="360" w:lineRule="auto"/>
              <w:ind w:right="93"/>
              <w:jc w:val="left"/>
              <w:rPr>
                <w:rStyle w:val="font21"/>
              </w:rPr>
            </w:pPr>
            <w:r>
              <w:rPr>
                <w:rStyle w:val="font11"/>
                <w:bCs/>
              </w:rPr>
              <w:t>1</w:t>
            </w:r>
            <w:r>
              <w:rPr>
                <w:rStyle w:val="font11"/>
                <w:bCs/>
              </w:rPr>
              <w:t>、供应商具有信息安全自动化渗透测试工具，贯穿整个渗透过程的操作，包括信息收集、插件管理、指纹管理、漏洞发现、漏洞利用、后渗透攻击等模块，得</w:t>
            </w:r>
            <w:r>
              <w:rPr>
                <w:rStyle w:val="font11"/>
                <w:rFonts w:hint="eastAsia"/>
                <w:bCs/>
              </w:rPr>
              <w:t>2</w:t>
            </w:r>
            <w:r>
              <w:rPr>
                <w:rStyle w:val="font11"/>
                <w:bCs/>
              </w:rPr>
              <w:t>分；（提供证明材料：工具相应功能截图加盖投标供应商公章）</w:t>
            </w:r>
            <w:r>
              <w:rPr>
                <w:rStyle w:val="font11"/>
                <w:bCs/>
              </w:rPr>
              <w:br/>
              <w:t>2</w:t>
            </w:r>
            <w:r>
              <w:rPr>
                <w:rStyle w:val="font11"/>
                <w:bCs/>
              </w:rPr>
              <w:t>、供应商具有信息安全自动化渗透测试工具，可以根据可编程平台提供的接口编写自己的攻击插件，实现自定义的攻击需求，得</w:t>
            </w:r>
            <w:r>
              <w:rPr>
                <w:rStyle w:val="font11"/>
                <w:rFonts w:hint="eastAsia"/>
                <w:bCs/>
              </w:rPr>
              <w:t>2</w:t>
            </w:r>
            <w:r>
              <w:rPr>
                <w:rStyle w:val="font11"/>
                <w:bCs/>
              </w:rPr>
              <w:t>分；（提供证明材料：工具相应功能截图加盖投标供应商公章）</w:t>
            </w:r>
            <w:r>
              <w:rPr>
                <w:rStyle w:val="font11"/>
                <w:bCs/>
              </w:rPr>
              <w:br/>
            </w:r>
            <w:r>
              <w:rPr>
                <w:rStyle w:val="font11"/>
                <w:bCs/>
              </w:rPr>
              <w:t>3</w:t>
            </w:r>
            <w:r>
              <w:rPr>
                <w:rStyle w:val="font11"/>
                <w:bCs/>
              </w:rPr>
              <w:t>、供应商具有信息安全自动化渗透测试工具，可利用</w:t>
            </w:r>
            <w:r>
              <w:rPr>
                <w:rStyle w:val="font11"/>
                <w:bCs/>
              </w:rPr>
              <w:t>http</w:t>
            </w:r>
            <w:r>
              <w:rPr>
                <w:rStyle w:val="font11"/>
                <w:bCs/>
              </w:rPr>
              <w:t>协议、</w:t>
            </w:r>
            <w:r>
              <w:rPr>
                <w:rStyle w:val="font11"/>
                <w:bCs/>
              </w:rPr>
              <w:t>DNS</w:t>
            </w:r>
            <w:r>
              <w:rPr>
                <w:rStyle w:val="font11"/>
                <w:bCs/>
              </w:rPr>
              <w:t>协议等远程获取外带数据；通过内置的方法反弹交互</w:t>
            </w:r>
            <w:r>
              <w:rPr>
                <w:rStyle w:val="font11"/>
                <w:bCs/>
              </w:rPr>
              <w:t>shell</w:t>
            </w:r>
            <w:r>
              <w:rPr>
                <w:rStyle w:val="font11"/>
                <w:bCs/>
              </w:rPr>
              <w:t>到平台，</w:t>
            </w:r>
            <w:r>
              <w:rPr>
                <w:rStyle w:val="font11"/>
                <w:bCs/>
              </w:rPr>
              <w:lastRenderedPageBreak/>
              <w:t>执行</w:t>
            </w:r>
            <w:r>
              <w:rPr>
                <w:rStyle w:val="font11"/>
                <w:bCs/>
              </w:rPr>
              <w:t>vim</w:t>
            </w:r>
            <w:r>
              <w:rPr>
                <w:rStyle w:val="font11"/>
                <w:bCs/>
              </w:rPr>
              <w:t>、交互执行操作等功能，可为本项目提供先进技术素材支持的，得</w:t>
            </w:r>
            <w:r>
              <w:rPr>
                <w:rStyle w:val="font11"/>
                <w:rFonts w:hint="eastAsia"/>
                <w:bCs/>
              </w:rPr>
              <w:t>2</w:t>
            </w:r>
            <w:r>
              <w:rPr>
                <w:rStyle w:val="font11"/>
                <w:bCs/>
              </w:rPr>
              <w:t>分。（提供证明材料：工具相应功能截图加盖投标供应商公章）</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line="221" w:lineRule="auto"/>
              <w:jc w:val="center"/>
              <w:rPr>
                <w:rFonts w:ascii="Calibri" w:eastAsia="宋体" w:hAnsi="Calibri"/>
                <w:color w:val="000000"/>
                <w:sz w:val="20"/>
              </w:rPr>
            </w:pPr>
            <w:r>
              <w:rPr>
                <w:rFonts w:ascii="Calibri" w:eastAsia="宋体" w:hAnsi="Calibri" w:hint="eastAsia"/>
                <w:color w:val="000000"/>
                <w:sz w:val="20"/>
              </w:rPr>
              <w:lastRenderedPageBreak/>
              <w:t>0-</w:t>
            </w:r>
            <w:r>
              <w:rPr>
                <w:rFonts w:ascii="Calibri" w:eastAsia="宋体" w:hAnsi="Calibri" w:hint="eastAsia"/>
                <w:color w:val="000000"/>
                <w:sz w:val="20"/>
              </w:rPr>
              <w:t>6</w:t>
            </w:r>
            <w:r>
              <w:rPr>
                <w:rFonts w:ascii="Calibri" w:eastAsia="宋体" w:hAnsi="Calibri"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1420"/>
        </w:trPr>
        <w:tc>
          <w:tcPr>
            <w:tcW w:w="981" w:type="dxa"/>
            <w:vMerge/>
            <w:tcBorders>
              <w:top w:val="single" w:sz="4" w:space="0" w:color="FFFFFF"/>
              <w:left w:val="single" w:sz="4" w:space="0" w:color="000000"/>
              <w:bottom w:val="single" w:sz="4" w:space="0" w:color="000000"/>
              <w:right w:val="single" w:sz="4" w:space="0" w:color="000000"/>
            </w:tcBorders>
            <w:noWrap/>
            <w:vAlign w:val="center"/>
          </w:tcPr>
          <w:p w:rsidR="00DF1689" w:rsidRDefault="00DF1689"/>
        </w:tc>
        <w:tc>
          <w:tcPr>
            <w:tcW w:w="164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241"/>
              <w:jc w:val="center"/>
              <w:rPr>
                <w:sz w:val="20"/>
              </w:rPr>
            </w:pPr>
            <w:r>
              <w:rPr>
                <w:rFonts w:ascii="宋体" w:eastAsia="宋体" w:hint="eastAsia"/>
                <w:color w:val="000000"/>
                <w:sz w:val="20"/>
              </w:rPr>
              <w:t>服务承诺（</w:t>
            </w:r>
            <w:r>
              <w:rPr>
                <w:rFonts w:ascii="Calibri" w:eastAsia="宋体" w:hAnsi="Calibri" w:hint="eastAsia"/>
                <w:color w:val="000000"/>
                <w:sz w:val="20"/>
              </w:rPr>
              <w:t>8</w:t>
            </w:r>
            <w:r>
              <w:rPr>
                <w:rFonts w:ascii="宋体" w:eastAsia="宋体" w:hint="eastAsia"/>
                <w:color w:val="000000"/>
                <w:sz w:val="20"/>
              </w:rPr>
              <w:t>分</w:t>
            </w:r>
            <w:r>
              <w:rPr>
                <w:rFonts w:ascii="Calibri" w:eastAsia="Calibri" w:hAnsi="Calibri" w:hint="eastAsia"/>
                <w:color w:val="000000"/>
                <w:sz w:val="20"/>
              </w:rPr>
              <w:t>)</w:t>
            </w:r>
          </w:p>
        </w:tc>
        <w:tc>
          <w:tcPr>
            <w:tcW w:w="3267"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60" w:line="360" w:lineRule="auto"/>
              <w:ind w:right="126"/>
              <w:jc w:val="left"/>
              <w:rPr>
                <w:sz w:val="20"/>
              </w:rPr>
            </w:pPr>
            <w:r>
              <w:rPr>
                <w:rFonts w:ascii="宋体" w:eastAsia="宋体" w:hint="eastAsia"/>
                <w:color w:val="000000"/>
                <w:sz w:val="20"/>
              </w:rPr>
              <w:t>针对本项目提供应急响应承诺函及重大活动保障承诺：提供承诺函的得</w:t>
            </w:r>
            <w:r>
              <w:rPr>
                <w:rFonts w:ascii="Calibri" w:eastAsia="宋体" w:hAnsi="Calibri" w:hint="eastAsia"/>
                <w:color w:val="000000"/>
                <w:sz w:val="20"/>
              </w:rPr>
              <w:t>8</w:t>
            </w:r>
            <w:r>
              <w:rPr>
                <w:rFonts w:ascii="宋体" w:eastAsia="宋体" w:hint="eastAsia"/>
                <w:color w:val="000000"/>
                <w:sz w:val="20"/>
              </w:rPr>
              <w:t>分，不提供不得分：</w:t>
            </w:r>
          </w:p>
          <w:p w:rsidR="00DF1689" w:rsidRDefault="0087694C">
            <w:pPr>
              <w:spacing w:before="41" w:line="360" w:lineRule="auto"/>
              <w:ind w:right="126"/>
              <w:jc w:val="left"/>
              <w:rPr>
                <w:sz w:val="20"/>
              </w:rPr>
            </w:pPr>
            <w:r>
              <w:rPr>
                <w:rFonts w:ascii="宋体" w:eastAsia="宋体" w:hint="eastAsia"/>
                <w:color w:val="000000"/>
                <w:sz w:val="20"/>
              </w:rPr>
              <w:t>注：若在合同履行期内，投标人未能按照此承诺履行的，采购人有权解除合同及扣除全部的履约保证金，并追究投标人提供虚假材料造成的全部责任。</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92"/>
              <w:jc w:val="center"/>
              <w:rPr>
                <w:sz w:val="20"/>
              </w:rPr>
            </w:pPr>
            <w:r>
              <w:rPr>
                <w:rFonts w:ascii="Calibri" w:eastAsia="Calibri" w:hAnsi="Calibri" w:hint="eastAsia"/>
                <w:color w:val="000000"/>
                <w:sz w:val="20"/>
              </w:rPr>
              <w:t>0-</w:t>
            </w:r>
            <w:r>
              <w:rPr>
                <w:rFonts w:ascii="Calibri" w:eastAsia="宋体" w:hAnsi="Calibri" w:hint="eastAsia"/>
                <w:color w:val="000000"/>
                <w:sz w:val="20"/>
              </w:rPr>
              <w:t>8</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r w:rsidR="00DF1689">
        <w:trPr>
          <w:trHeight w:val="901"/>
        </w:trPr>
        <w:tc>
          <w:tcPr>
            <w:tcW w:w="5888" w:type="dxa"/>
            <w:gridSpan w:val="3"/>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90"/>
              <w:jc w:val="center"/>
              <w:rPr>
                <w:sz w:val="20"/>
              </w:rPr>
            </w:pPr>
            <w:r>
              <w:rPr>
                <w:rFonts w:ascii="宋体" w:eastAsia="宋体" w:hint="eastAsia"/>
                <w:color w:val="000000"/>
                <w:sz w:val="20"/>
              </w:rPr>
              <w:t>得分</w:t>
            </w:r>
          </w:p>
        </w:tc>
        <w:tc>
          <w:tcPr>
            <w:tcW w:w="770" w:type="dxa"/>
            <w:tcBorders>
              <w:top w:val="single" w:sz="4" w:space="0" w:color="000000"/>
              <w:left w:val="single" w:sz="4" w:space="0" w:color="000000"/>
              <w:bottom w:val="single" w:sz="4" w:space="0" w:color="000000"/>
              <w:right w:val="single" w:sz="4" w:space="0" w:color="000000"/>
            </w:tcBorders>
            <w:noWrap/>
            <w:vAlign w:val="center"/>
          </w:tcPr>
          <w:p w:rsidR="00DF1689" w:rsidRDefault="0087694C">
            <w:pPr>
              <w:spacing w:before="70"/>
              <w:jc w:val="center"/>
              <w:rPr>
                <w:sz w:val="20"/>
              </w:rPr>
            </w:pPr>
            <w:r>
              <w:rPr>
                <w:rFonts w:ascii="Calibri" w:eastAsia="Calibri" w:hAnsi="Calibri" w:hint="eastAsia"/>
                <w:color w:val="000000"/>
                <w:sz w:val="20"/>
              </w:rPr>
              <w:t>100</w:t>
            </w:r>
            <w:r>
              <w:rPr>
                <w:rFonts w:ascii="宋体" w:eastAsia="宋体" w:hint="eastAsia"/>
                <w:color w:val="000000"/>
                <w:sz w:val="20"/>
              </w:rPr>
              <w:t>分</w:t>
            </w: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18"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c>
          <w:tcPr>
            <w:tcW w:w="536" w:type="dxa"/>
            <w:tcBorders>
              <w:top w:val="single" w:sz="4" w:space="0" w:color="000000"/>
              <w:left w:val="single" w:sz="4" w:space="0" w:color="000000"/>
              <w:bottom w:val="single" w:sz="4" w:space="0" w:color="000000"/>
              <w:right w:val="single" w:sz="4" w:space="0" w:color="000000"/>
            </w:tcBorders>
            <w:noWrap/>
            <w:vAlign w:val="center"/>
          </w:tcPr>
          <w:p w:rsidR="00DF1689" w:rsidRDefault="00DF1689">
            <w:pPr>
              <w:wordWrap w:val="0"/>
              <w:spacing w:line="384" w:lineRule="auto"/>
              <w:jc w:val="center"/>
              <w:rPr>
                <w:rFonts w:ascii="宋体" w:eastAsia="宋体"/>
                <w:color w:val="000000"/>
              </w:rPr>
            </w:pPr>
          </w:p>
        </w:tc>
      </w:tr>
    </w:tbl>
    <w:p w:rsidR="00DF1689" w:rsidRDefault="00DF1689">
      <w:pPr>
        <w:pStyle w:val="a0"/>
        <w:rPr>
          <w:lang w:val="en-US"/>
        </w:rPr>
      </w:pPr>
    </w:p>
    <w:p w:rsidR="00DF1689" w:rsidRDefault="0087694C">
      <w:pPr>
        <w:wordWrap w:val="0"/>
        <w:adjustRightInd w:val="0"/>
        <w:snapToGrid w:val="0"/>
        <w:spacing w:before="140"/>
        <w:rPr>
          <w:rFonts w:ascii="等线" w:eastAsia="等线" w:cs="Arial"/>
          <w:kern w:val="0"/>
          <w:sz w:val="20"/>
          <w:szCs w:val="22"/>
        </w:rPr>
        <w:sectPr w:rsidR="00DF1689">
          <w:footerReference w:type="default" r:id="rId15"/>
          <w:pgSz w:w="11900" w:h="17360"/>
          <w:pgMar w:top="1440" w:right="1800" w:bottom="1440" w:left="1800" w:header="1247" w:footer="737" w:gutter="0"/>
          <w:pgNumType w:start="1"/>
          <w:cols w:space="720"/>
          <w:docGrid w:linePitch="286"/>
        </w:sectPr>
      </w:pPr>
      <w:r>
        <w:rPr>
          <w:rFonts w:ascii="宋体" w:eastAsia="宋体" w:cs="Arial" w:hint="eastAsia"/>
          <w:color w:val="000000"/>
          <w:kern w:val="0"/>
          <w:sz w:val="20"/>
          <w:szCs w:val="22"/>
        </w:rPr>
        <w:t>磋商小组（签字）：</w:t>
      </w:r>
    </w:p>
    <w:p w:rsidR="00DF1689" w:rsidRDefault="0087694C">
      <w:pPr>
        <w:widowControl/>
        <w:kinsoku w:val="0"/>
        <w:autoSpaceDE w:val="0"/>
        <w:autoSpaceDN w:val="0"/>
        <w:adjustRightInd w:val="0"/>
        <w:snapToGrid w:val="0"/>
        <w:ind w:firstLine="482"/>
        <w:jc w:val="left"/>
        <w:textAlignment w:val="baseline"/>
        <w:rPr>
          <w:rFonts w:ascii="宋体" w:eastAsia="宋体" w:cs="宋体"/>
          <w:b/>
          <w:snapToGrid w:val="0"/>
          <w:spacing w:val="-6"/>
          <w:kern w:val="0"/>
          <w:sz w:val="24"/>
          <w:szCs w:val="24"/>
        </w:rPr>
      </w:pPr>
      <w:bookmarkStart w:id="84" w:name="OLE_LINK57"/>
      <w:r>
        <w:rPr>
          <w:rFonts w:ascii="宋体" w:eastAsia="宋体" w:cs="宋体" w:hint="eastAsia"/>
          <w:b/>
          <w:snapToGrid w:val="0"/>
          <w:spacing w:val="-6"/>
          <w:kern w:val="0"/>
          <w:sz w:val="24"/>
          <w:szCs w:val="24"/>
        </w:rPr>
        <w:lastRenderedPageBreak/>
        <w:t>价格分的计算</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价格分采用低价优先法计算，即满足采购文件要求的前提下，最终</w:t>
      </w:r>
      <w:proofErr w:type="gramStart"/>
      <w:r>
        <w:rPr>
          <w:rFonts w:ascii="宋体" w:eastAsia="宋体" w:cs="宋体" w:hint="eastAsia"/>
          <w:snapToGrid w:val="0"/>
          <w:spacing w:val="-5"/>
          <w:kern w:val="0"/>
          <w:sz w:val="24"/>
          <w:szCs w:val="24"/>
        </w:rPr>
        <w:t>有效响应</w:t>
      </w:r>
      <w:proofErr w:type="gramEnd"/>
      <w:r>
        <w:rPr>
          <w:rFonts w:ascii="宋体" w:eastAsia="宋体" w:cs="宋体" w:hint="eastAsia"/>
          <w:snapToGrid w:val="0"/>
          <w:spacing w:val="-5"/>
          <w:kern w:val="0"/>
          <w:sz w:val="24"/>
          <w:szCs w:val="24"/>
        </w:rPr>
        <w:t>报价的最低值作为评标基准价，其价格分为满分。其余供应</w:t>
      </w:r>
      <w:proofErr w:type="gramStart"/>
      <w:r>
        <w:rPr>
          <w:rFonts w:ascii="宋体" w:eastAsia="宋体" w:cs="宋体" w:hint="eastAsia"/>
          <w:snapToGrid w:val="0"/>
          <w:spacing w:val="-5"/>
          <w:kern w:val="0"/>
          <w:sz w:val="24"/>
          <w:szCs w:val="24"/>
        </w:rPr>
        <w:t>商价格分统一</w:t>
      </w:r>
      <w:proofErr w:type="gramEnd"/>
      <w:r>
        <w:rPr>
          <w:rFonts w:ascii="宋体" w:eastAsia="宋体" w:cs="宋体" w:hint="eastAsia"/>
          <w:snapToGrid w:val="0"/>
          <w:spacing w:val="-5"/>
          <w:kern w:val="0"/>
          <w:sz w:val="24"/>
          <w:szCs w:val="24"/>
        </w:rPr>
        <w:t>按照下列公式计算：</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响应报价得分＝（评标基准价／最终</w:t>
      </w:r>
      <w:proofErr w:type="gramStart"/>
      <w:r>
        <w:rPr>
          <w:rFonts w:ascii="宋体" w:eastAsia="宋体" w:cs="宋体" w:hint="eastAsia"/>
          <w:snapToGrid w:val="0"/>
          <w:spacing w:val="-5"/>
          <w:kern w:val="0"/>
          <w:sz w:val="24"/>
          <w:szCs w:val="24"/>
        </w:rPr>
        <w:t>有效响应</w:t>
      </w:r>
      <w:proofErr w:type="gramEnd"/>
      <w:r>
        <w:rPr>
          <w:rFonts w:ascii="宋体" w:eastAsia="宋体" w:cs="宋体" w:hint="eastAsia"/>
          <w:snapToGrid w:val="0"/>
          <w:spacing w:val="-5"/>
          <w:kern w:val="0"/>
          <w:sz w:val="24"/>
          <w:szCs w:val="24"/>
        </w:rPr>
        <w:t>报价）×</w:t>
      </w:r>
      <w:proofErr w:type="gramStart"/>
      <w:r>
        <w:rPr>
          <w:rFonts w:ascii="宋体" w:eastAsia="宋体" w:cs="宋体" w:hint="eastAsia"/>
          <w:snapToGrid w:val="0"/>
          <w:spacing w:val="-5"/>
          <w:kern w:val="0"/>
          <w:sz w:val="24"/>
          <w:szCs w:val="24"/>
        </w:rPr>
        <w:t>价格权</w:t>
      </w:r>
      <w:proofErr w:type="gramEnd"/>
      <w:r>
        <w:rPr>
          <w:rFonts w:ascii="宋体" w:eastAsia="宋体" w:cs="宋体" w:hint="eastAsia"/>
          <w:snapToGrid w:val="0"/>
          <w:spacing w:val="-5"/>
          <w:kern w:val="0"/>
          <w:sz w:val="24"/>
          <w:szCs w:val="24"/>
        </w:rPr>
        <w:t>值×</w:t>
      </w:r>
      <w:r>
        <w:rPr>
          <w:rFonts w:ascii="宋体" w:eastAsia="宋体" w:cs="宋体" w:hint="eastAsia"/>
          <w:snapToGrid w:val="0"/>
          <w:spacing w:val="-5"/>
          <w:kern w:val="0"/>
          <w:sz w:val="24"/>
          <w:szCs w:val="24"/>
        </w:rPr>
        <w:t>100</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bookmarkStart w:id="85" w:name="_Toc406670728"/>
      <w:bookmarkStart w:id="86" w:name="_Toc406671099"/>
      <w:bookmarkStart w:id="87" w:name="_Toc406671687"/>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1</w:t>
      </w:r>
      <w:r>
        <w:rPr>
          <w:rFonts w:ascii="宋体" w:eastAsia="宋体" w:cs="宋体" w:hint="eastAsia"/>
          <w:snapToGrid w:val="0"/>
          <w:spacing w:val="-5"/>
          <w:kern w:val="0"/>
          <w:sz w:val="24"/>
          <w:szCs w:val="24"/>
        </w:rPr>
        <w:t>）价格扣除</w:t>
      </w:r>
      <w:bookmarkEnd w:id="85"/>
      <w:bookmarkEnd w:id="86"/>
      <w:bookmarkEnd w:id="87"/>
      <w:r>
        <w:rPr>
          <w:rFonts w:ascii="宋体" w:eastAsia="宋体" w:cs="宋体" w:hint="eastAsia"/>
          <w:snapToGrid w:val="0"/>
          <w:spacing w:val="-5"/>
          <w:kern w:val="0"/>
          <w:sz w:val="24"/>
          <w:szCs w:val="24"/>
        </w:rPr>
        <w:t>政策</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根据《政府采购促进中小企业发展管理办法》财库〔</w:t>
      </w:r>
      <w:r>
        <w:rPr>
          <w:rFonts w:ascii="宋体" w:eastAsia="宋体" w:cs="宋体" w:hint="eastAsia"/>
          <w:snapToGrid w:val="0"/>
          <w:spacing w:val="-5"/>
          <w:kern w:val="0"/>
          <w:sz w:val="24"/>
          <w:szCs w:val="24"/>
        </w:rPr>
        <w:t>2020</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46</w:t>
      </w:r>
      <w:r>
        <w:rPr>
          <w:rFonts w:ascii="宋体" w:eastAsia="宋体" w:cs="宋体" w:hint="eastAsia"/>
          <w:snapToGrid w:val="0"/>
          <w:spacing w:val="-5"/>
          <w:kern w:val="0"/>
          <w:sz w:val="24"/>
          <w:szCs w:val="24"/>
        </w:rPr>
        <w:t>号、关于政府采购支持监狱企业发展有关问题的通知</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财库〔</w:t>
      </w:r>
      <w:r>
        <w:rPr>
          <w:rFonts w:ascii="宋体" w:eastAsia="宋体" w:cs="宋体" w:hint="eastAsia"/>
          <w:snapToGrid w:val="0"/>
          <w:spacing w:val="-5"/>
          <w:kern w:val="0"/>
          <w:sz w:val="24"/>
          <w:szCs w:val="24"/>
        </w:rPr>
        <w:t>2014</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68</w:t>
      </w:r>
      <w:r>
        <w:rPr>
          <w:rFonts w:ascii="宋体" w:eastAsia="宋体" w:cs="宋体" w:hint="eastAsia"/>
          <w:snapToGrid w:val="0"/>
          <w:spacing w:val="-5"/>
          <w:kern w:val="0"/>
          <w:sz w:val="24"/>
          <w:szCs w:val="24"/>
        </w:rPr>
        <w:t>号</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、关于促进残疾人就业政府采购政策的通知（财库〔</w:t>
      </w:r>
      <w:r>
        <w:rPr>
          <w:rFonts w:ascii="宋体" w:eastAsia="宋体" w:cs="宋体" w:hint="eastAsia"/>
          <w:snapToGrid w:val="0"/>
          <w:spacing w:val="-5"/>
          <w:kern w:val="0"/>
          <w:sz w:val="24"/>
          <w:szCs w:val="24"/>
        </w:rPr>
        <w:t>2017</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141</w:t>
      </w:r>
      <w:r>
        <w:rPr>
          <w:rFonts w:ascii="宋体" w:eastAsia="宋体" w:cs="宋体" w:hint="eastAsia"/>
          <w:snapToGrid w:val="0"/>
          <w:spacing w:val="-5"/>
          <w:kern w:val="0"/>
          <w:sz w:val="24"/>
          <w:szCs w:val="24"/>
        </w:rPr>
        <w:t>号）及相关规定，在技术、商务等均满足采购需求的前提下，本项目对享受价格扣除政策企业给予</w:t>
      </w:r>
      <w:r>
        <w:rPr>
          <w:rFonts w:ascii="宋体" w:eastAsia="宋体" w:cs="宋体" w:hint="eastAsia"/>
          <w:snapToGrid w:val="0"/>
          <w:spacing w:val="-5"/>
          <w:kern w:val="0"/>
          <w:sz w:val="24"/>
          <w:szCs w:val="24"/>
        </w:rPr>
        <w:t xml:space="preserve">10% </w:t>
      </w:r>
      <w:r>
        <w:rPr>
          <w:rFonts w:ascii="宋体" w:eastAsia="宋体" w:cs="宋体" w:hint="eastAsia"/>
          <w:snapToGrid w:val="0"/>
          <w:spacing w:val="-5"/>
          <w:kern w:val="0"/>
          <w:sz w:val="24"/>
          <w:szCs w:val="24"/>
        </w:rPr>
        <w:t>（联合体</w:t>
      </w:r>
      <w:r>
        <w:rPr>
          <w:rFonts w:ascii="宋体" w:eastAsia="宋体" w:cs="宋体" w:hint="eastAsia"/>
          <w:snapToGrid w:val="0"/>
          <w:spacing w:val="-5"/>
          <w:kern w:val="0"/>
          <w:sz w:val="24"/>
          <w:szCs w:val="24"/>
        </w:rPr>
        <w:t>4%</w:t>
      </w:r>
      <w:r>
        <w:rPr>
          <w:rFonts w:ascii="宋体" w:eastAsia="宋体" w:cs="宋体" w:hint="eastAsia"/>
          <w:snapToGrid w:val="0"/>
          <w:spacing w:val="-5"/>
          <w:kern w:val="0"/>
          <w:sz w:val="24"/>
          <w:szCs w:val="24"/>
        </w:rPr>
        <w:t>）的价格扣除，用扣除后的价格参与评审。</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说明：</w:t>
      </w:r>
      <w:r>
        <w:rPr>
          <w:rFonts w:ascii="宋体" w:eastAsia="宋体" w:cs="宋体" w:hint="eastAsia"/>
          <w:snapToGrid w:val="0"/>
          <w:spacing w:val="-5"/>
          <w:kern w:val="0"/>
          <w:sz w:val="24"/>
          <w:szCs w:val="24"/>
        </w:rPr>
        <w:t>1</w:t>
      </w:r>
      <w:r>
        <w:rPr>
          <w:rFonts w:ascii="宋体" w:eastAsia="宋体" w:cs="宋体" w:hint="eastAsia"/>
          <w:snapToGrid w:val="0"/>
          <w:spacing w:val="-5"/>
          <w:kern w:val="0"/>
          <w:sz w:val="24"/>
          <w:szCs w:val="24"/>
        </w:rPr>
        <w:t>）监狱企业视同小型、微型企业，享受预留份额、评审中价格扣除等政府采购促进中小企业发展的政府采购政策，残疾人福利性单位属于小型、微型企业的，不重复享受政策。</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2</w:t>
      </w:r>
      <w:r>
        <w:rPr>
          <w:rFonts w:ascii="宋体" w:eastAsia="宋体" w:cs="宋体" w:hint="eastAsia"/>
          <w:snapToGrid w:val="0"/>
          <w:spacing w:val="-5"/>
          <w:kern w:val="0"/>
          <w:sz w:val="24"/>
          <w:szCs w:val="24"/>
        </w:rPr>
        <w:t>）对于经主管预算单位统筹后未预留份额专门面向中小企业采购的采购项目，以及预留份额项目中的非预留部分采购包，采购人、采购代理机构应当对符合本办法规定的小</w:t>
      </w:r>
      <w:proofErr w:type="gramStart"/>
      <w:r>
        <w:rPr>
          <w:rFonts w:ascii="宋体" w:eastAsia="宋体" w:cs="宋体" w:hint="eastAsia"/>
          <w:snapToGrid w:val="0"/>
          <w:spacing w:val="-5"/>
          <w:kern w:val="0"/>
          <w:sz w:val="24"/>
          <w:szCs w:val="24"/>
        </w:rPr>
        <w:t>微企业</w:t>
      </w:r>
      <w:proofErr w:type="gramEnd"/>
      <w:r>
        <w:rPr>
          <w:rFonts w:ascii="宋体" w:eastAsia="宋体" w:cs="宋体" w:hint="eastAsia"/>
          <w:snapToGrid w:val="0"/>
          <w:spacing w:val="-5"/>
          <w:kern w:val="0"/>
          <w:sz w:val="24"/>
          <w:szCs w:val="24"/>
        </w:rPr>
        <w:t>报价给予</w:t>
      </w:r>
      <w:r>
        <w:rPr>
          <w:rFonts w:ascii="宋体" w:eastAsia="宋体" w:cs="宋体" w:hint="eastAsia"/>
          <w:snapToGrid w:val="0"/>
          <w:spacing w:val="-5"/>
          <w:kern w:val="0"/>
          <w:sz w:val="24"/>
          <w:szCs w:val="24"/>
        </w:rPr>
        <w:t>10-20%</w:t>
      </w:r>
      <w:r>
        <w:rPr>
          <w:rFonts w:ascii="宋体" w:eastAsia="宋体" w:cs="宋体" w:hint="eastAsia"/>
          <w:snapToGrid w:val="0"/>
          <w:spacing w:val="-5"/>
          <w:kern w:val="0"/>
          <w:sz w:val="24"/>
          <w:szCs w:val="24"/>
        </w:rPr>
        <w:t>（由招标代理机构确定具体数值）的扣除，用扣除后的价格参加评审。</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3</w:t>
      </w:r>
      <w:r>
        <w:rPr>
          <w:rFonts w:ascii="宋体" w:eastAsia="宋体" w:cs="宋体" w:hint="eastAsia"/>
          <w:snapToGrid w:val="0"/>
          <w:spacing w:val="-5"/>
          <w:kern w:val="0"/>
          <w:sz w:val="24"/>
          <w:szCs w:val="24"/>
        </w:rPr>
        <w:t>）接受大中型企业与小</w:t>
      </w:r>
      <w:proofErr w:type="gramStart"/>
      <w:r>
        <w:rPr>
          <w:rFonts w:ascii="宋体" w:eastAsia="宋体" w:cs="宋体" w:hint="eastAsia"/>
          <w:snapToGrid w:val="0"/>
          <w:spacing w:val="-5"/>
          <w:kern w:val="0"/>
          <w:sz w:val="24"/>
          <w:szCs w:val="24"/>
        </w:rPr>
        <w:t>微企业</w:t>
      </w:r>
      <w:proofErr w:type="gramEnd"/>
      <w:r>
        <w:rPr>
          <w:rFonts w:ascii="宋体" w:eastAsia="宋体" w:cs="宋体" w:hint="eastAsia"/>
          <w:snapToGrid w:val="0"/>
          <w:spacing w:val="-5"/>
          <w:kern w:val="0"/>
          <w:sz w:val="24"/>
          <w:szCs w:val="24"/>
        </w:rPr>
        <w:t>组成联合体或者允许大中型企业向一家或者多家小</w:t>
      </w:r>
      <w:proofErr w:type="gramStart"/>
      <w:r>
        <w:rPr>
          <w:rFonts w:ascii="宋体" w:eastAsia="宋体" w:cs="宋体" w:hint="eastAsia"/>
          <w:snapToGrid w:val="0"/>
          <w:spacing w:val="-5"/>
          <w:kern w:val="0"/>
          <w:sz w:val="24"/>
          <w:szCs w:val="24"/>
        </w:rPr>
        <w:t>微企业</w:t>
      </w:r>
      <w:proofErr w:type="gramEnd"/>
      <w:r>
        <w:rPr>
          <w:rFonts w:ascii="宋体" w:eastAsia="宋体" w:cs="宋体" w:hint="eastAsia"/>
          <w:snapToGrid w:val="0"/>
          <w:spacing w:val="-5"/>
          <w:kern w:val="0"/>
          <w:sz w:val="24"/>
          <w:szCs w:val="24"/>
        </w:rPr>
        <w:t>分包的采购项目，对于联合协议或者分包意向协议约定小</w:t>
      </w:r>
      <w:proofErr w:type="gramStart"/>
      <w:r>
        <w:rPr>
          <w:rFonts w:ascii="宋体" w:eastAsia="宋体" w:cs="宋体" w:hint="eastAsia"/>
          <w:snapToGrid w:val="0"/>
          <w:spacing w:val="-5"/>
          <w:kern w:val="0"/>
          <w:sz w:val="24"/>
          <w:szCs w:val="24"/>
        </w:rPr>
        <w:t>微企业</w:t>
      </w:r>
      <w:proofErr w:type="gramEnd"/>
      <w:r>
        <w:rPr>
          <w:rFonts w:ascii="宋体" w:eastAsia="宋体" w:cs="宋体" w:hint="eastAsia"/>
          <w:snapToGrid w:val="0"/>
          <w:spacing w:val="-5"/>
          <w:kern w:val="0"/>
          <w:sz w:val="24"/>
          <w:szCs w:val="24"/>
        </w:rPr>
        <w:t>的合同份额占到合同总金额</w:t>
      </w:r>
      <w:r>
        <w:rPr>
          <w:rFonts w:ascii="宋体" w:eastAsia="宋体" w:cs="宋体" w:hint="eastAsia"/>
          <w:snapToGrid w:val="0"/>
          <w:spacing w:val="-5"/>
          <w:kern w:val="0"/>
          <w:sz w:val="24"/>
          <w:szCs w:val="24"/>
        </w:rPr>
        <w:t xml:space="preserve"> 30%</w:t>
      </w:r>
      <w:r>
        <w:rPr>
          <w:rFonts w:ascii="宋体" w:eastAsia="宋体" w:cs="宋体" w:hint="eastAsia"/>
          <w:snapToGrid w:val="0"/>
          <w:spacing w:val="-5"/>
          <w:kern w:val="0"/>
          <w:sz w:val="24"/>
          <w:szCs w:val="24"/>
        </w:rPr>
        <w:t>以上的，采购人、采购代理机构应当对联合体或者大中型企业的报价给予</w:t>
      </w:r>
      <w:r>
        <w:rPr>
          <w:rFonts w:ascii="宋体" w:eastAsia="宋体" w:cs="宋体" w:hint="eastAsia"/>
          <w:snapToGrid w:val="0"/>
          <w:spacing w:val="-5"/>
          <w:kern w:val="0"/>
          <w:sz w:val="24"/>
          <w:szCs w:val="24"/>
        </w:rPr>
        <w:t xml:space="preserve"> 4%-6%</w:t>
      </w:r>
      <w:r>
        <w:rPr>
          <w:rFonts w:ascii="宋体" w:eastAsia="宋体" w:cs="宋体" w:hint="eastAsia"/>
          <w:snapToGrid w:val="0"/>
          <w:spacing w:val="-5"/>
          <w:kern w:val="0"/>
          <w:sz w:val="24"/>
          <w:szCs w:val="24"/>
        </w:rPr>
        <w:t>（由招标代理机构确定具体数值</w:t>
      </w:r>
      <w:r>
        <w:rPr>
          <w:rFonts w:ascii="宋体" w:eastAsia="宋体" w:cs="宋体" w:hint="eastAsia"/>
          <w:snapToGrid w:val="0"/>
          <w:spacing w:val="-5"/>
          <w:kern w:val="0"/>
          <w:sz w:val="24"/>
          <w:szCs w:val="24"/>
        </w:rPr>
        <w:t>）的扣除（由招标代理机构确定具体数值），用扣除后的价格参加评审。</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组成联合体或者接受分包的小</w:t>
      </w:r>
      <w:proofErr w:type="gramStart"/>
      <w:r>
        <w:rPr>
          <w:rFonts w:ascii="宋体" w:eastAsia="宋体" w:cs="宋体" w:hint="eastAsia"/>
          <w:snapToGrid w:val="0"/>
          <w:spacing w:val="-5"/>
          <w:kern w:val="0"/>
          <w:sz w:val="24"/>
          <w:szCs w:val="24"/>
        </w:rPr>
        <w:t>微企业</w:t>
      </w:r>
      <w:proofErr w:type="gramEnd"/>
      <w:r>
        <w:rPr>
          <w:rFonts w:ascii="宋体" w:eastAsia="宋体" w:cs="宋体" w:hint="eastAsia"/>
          <w:snapToGrid w:val="0"/>
          <w:spacing w:val="-5"/>
          <w:kern w:val="0"/>
          <w:sz w:val="24"/>
          <w:szCs w:val="24"/>
        </w:rPr>
        <w:t>与联合体内其他企业、分包企业之间存在直接控股、管理关系的，不享受价格扣除优惠政策。</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残疾人福利性单位声明函》和中小企业须提供《中小企业声明函》且声明函所载内容必需真实，如有虚假，将依法承担相应责任，包括取消中标资格等。中小企业划分标准以国家统计局《统计上大中小微型企业划分办法（</w:t>
      </w:r>
      <w:r>
        <w:rPr>
          <w:rFonts w:ascii="宋体" w:eastAsia="宋体" w:cs="宋体" w:hint="eastAsia"/>
          <w:snapToGrid w:val="0"/>
          <w:spacing w:val="-5"/>
          <w:kern w:val="0"/>
          <w:sz w:val="24"/>
          <w:szCs w:val="24"/>
        </w:rPr>
        <w:t>2017</w:t>
      </w:r>
      <w:r>
        <w:rPr>
          <w:rFonts w:ascii="宋体" w:eastAsia="宋体" w:cs="宋体" w:hint="eastAsia"/>
          <w:snapToGrid w:val="0"/>
          <w:spacing w:val="-5"/>
          <w:kern w:val="0"/>
          <w:sz w:val="24"/>
          <w:szCs w:val="24"/>
        </w:rPr>
        <w:t>）》的规定为准。价格扣除只针对投标报价未超过财政控制值的供应商有效。</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2</w:t>
      </w:r>
      <w:r>
        <w:rPr>
          <w:rFonts w:ascii="宋体" w:eastAsia="宋体" w:cs="宋体" w:hint="eastAsia"/>
          <w:snapToGrid w:val="0"/>
          <w:spacing w:val="-5"/>
          <w:kern w:val="0"/>
          <w:sz w:val="24"/>
          <w:szCs w:val="24"/>
        </w:rPr>
        <w:t>）货物类采购项目的价格</w:t>
      </w:r>
      <w:proofErr w:type="gramStart"/>
      <w:r>
        <w:rPr>
          <w:rFonts w:ascii="宋体" w:eastAsia="宋体" w:cs="宋体" w:hint="eastAsia"/>
          <w:snapToGrid w:val="0"/>
          <w:spacing w:val="-5"/>
          <w:kern w:val="0"/>
          <w:sz w:val="24"/>
          <w:szCs w:val="24"/>
        </w:rPr>
        <w:t>分值占</w:t>
      </w:r>
      <w:proofErr w:type="gramEnd"/>
      <w:r>
        <w:rPr>
          <w:rFonts w:ascii="宋体" w:eastAsia="宋体" w:cs="宋体" w:hint="eastAsia"/>
          <w:snapToGrid w:val="0"/>
          <w:spacing w:val="-5"/>
          <w:kern w:val="0"/>
          <w:sz w:val="24"/>
          <w:szCs w:val="24"/>
        </w:rPr>
        <w:t>总分值的比重</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即权值</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为</w:t>
      </w:r>
      <w:r>
        <w:rPr>
          <w:rFonts w:ascii="宋体" w:eastAsia="宋体" w:cs="宋体" w:hint="eastAsia"/>
          <w:snapToGrid w:val="0"/>
          <w:spacing w:val="-5"/>
          <w:kern w:val="0"/>
          <w:sz w:val="24"/>
          <w:szCs w:val="24"/>
        </w:rPr>
        <w:t>大于等于</w:t>
      </w:r>
      <w:r>
        <w:rPr>
          <w:rFonts w:ascii="宋体" w:eastAsia="宋体" w:cs="宋体" w:hint="eastAsia"/>
          <w:snapToGrid w:val="0"/>
          <w:spacing w:val="-5"/>
          <w:kern w:val="0"/>
          <w:sz w:val="24"/>
          <w:szCs w:val="24"/>
        </w:rPr>
        <w:t>30</w:t>
      </w:r>
      <w:r>
        <w:rPr>
          <w:rFonts w:ascii="宋体" w:eastAsia="宋体" w:cs="宋体" w:hint="eastAsia"/>
          <w:snapToGrid w:val="0"/>
          <w:spacing w:val="-5"/>
          <w:kern w:val="0"/>
          <w:sz w:val="24"/>
          <w:szCs w:val="24"/>
        </w:rPr>
        <w:t>％；服务类项目的价格</w:t>
      </w:r>
      <w:proofErr w:type="gramStart"/>
      <w:r>
        <w:rPr>
          <w:rFonts w:ascii="宋体" w:eastAsia="宋体" w:cs="宋体" w:hint="eastAsia"/>
          <w:snapToGrid w:val="0"/>
          <w:spacing w:val="-5"/>
          <w:kern w:val="0"/>
          <w:sz w:val="24"/>
          <w:szCs w:val="24"/>
        </w:rPr>
        <w:t>分值占</w:t>
      </w:r>
      <w:proofErr w:type="gramEnd"/>
      <w:r>
        <w:rPr>
          <w:rFonts w:ascii="宋体" w:eastAsia="宋体" w:cs="宋体" w:hint="eastAsia"/>
          <w:snapToGrid w:val="0"/>
          <w:spacing w:val="-5"/>
          <w:kern w:val="0"/>
          <w:sz w:val="24"/>
          <w:szCs w:val="24"/>
        </w:rPr>
        <w:t>总分值的比重</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即权值</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为大于等于</w:t>
      </w:r>
      <w:r>
        <w:rPr>
          <w:rFonts w:ascii="宋体" w:eastAsia="宋体" w:cs="宋体" w:hint="eastAsia"/>
          <w:snapToGrid w:val="0"/>
          <w:spacing w:val="-5"/>
          <w:kern w:val="0"/>
          <w:sz w:val="24"/>
          <w:szCs w:val="24"/>
        </w:rPr>
        <w:t>10</w:t>
      </w:r>
      <w:r>
        <w:rPr>
          <w:rFonts w:ascii="宋体" w:eastAsia="宋体" w:cs="宋体" w:hint="eastAsia"/>
          <w:snapToGrid w:val="0"/>
          <w:spacing w:val="-5"/>
          <w:kern w:val="0"/>
          <w:sz w:val="24"/>
          <w:szCs w:val="24"/>
        </w:rPr>
        <w:t>％。执行统一价格标准的服务项目，其价格不列为评分因素。</w:t>
      </w:r>
      <w:bookmarkEnd w:id="84"/>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snapToGrid w:val="0"/>
          <w:spacing w:val="-5"/>
          <w:kern w:val="0"/>
          <w:sz w:val="24"/>
          <w:szCs w:val="24"/>
        </w:rPr>
        <w:t>（</w:t>
      </w:r>
      <w:r>
        <w:rPr>
          <w:rFonts w:ascii="宋体" w:eastAsia="宋体" w:cs="宋体" w:hint="eastAsia"/>
          <w:snapToGrid w:val="0"/>
          <w:spacing w:val="-5"/>
          <w:kern w:val="0"/>
          <w:sz w:val="24"/>
          <w:szCs w:val="24"/>
        </w:rPr>
        <w:t>3</w:t>
      </w:r>
      <w:r>
        <w:rPr>
          <w:rFonts w:ascii="宋体" w:eastAsia="宋体" w:cs="宋体" w:hint="eastAsia"/>
          <w:snapToGrid w:val="0"/>
          <w:spacing w:val="-5"/>
          <w:kern w:val="0"/>
          <w:sz w:val="24"/>
          <w:szCs w:val="24"/>
        </w:rPr>
        <w:t>）</w:t>
      </w:r>
      <w:r>
        <w:rPr>
          <w:rFonts w:ascii="宋体" w:eastAsia="宋体" w:cs="宋体"/>
          <w:snapToGrid w:val="0"/>
          <w:spacing w:val="-5"/>
          <w:kern w:val="0"/>
          <w:sz w:val="24"/>
          <w:szCs w:val="24"/>
        </w:rPr>
        <w:t>若采购项目为专门面向中小企业采购的项目或者采购包（具体是否为专门面向中小企业采购</w:t>
      </w:r>
      <w:proofErr w:type="gramStart"/>
      <w:r>
        <w:rPr>
          <w:rFonts w:ascii="宋体" w:eastAsia="宋体" w:cs="宋体"/>
          <w:snapToGrid w:val="0"/>
          <w:spacing w:val="-5"/>
          <w:kern w:val="0"/>
          <w:sz w:val="24"/>
          <w:szCs w:val="24"/>
        </w:rPr>
        <w:t>见供应</w:t>
      </w:r>
      <w:proofErr w:type="gramEnd"/>
      <w:r>
        <w:rPr>
          <w:rFonts w:ascii="宋体" w:eastAsia="宋体" w:cs="宋体"/>
          <w:snapToGrid w:val="0"/>
          <w:spacing w:val="-5"/>
          <w:kern w:val="0"/>
          <w:sz w:val="24"/>
          <w:szCs w:val="24"/>
        </w:rPr>
        <w:t>商须知前附表</w:t>
      </w:r>
      <w:r>
        <w:rPr>
          <w:rFonts w:ascii="宋体" w:eastAsia="宋体" w:cs="宋体" w:hint="eastAsia"/>
          <w:snapToGrid w:val="0"/>
          <w:spacing w:val="-5"/>
          <w:kern w:val="0"/>
          <w:sz w:val="24"/>
          <w:szCs w:val="24"/>
        </w:rPr>
        <w:t>3</w:t>
      </w:r>
      <w:r>
        <w:rPr>
          <w:rFonts w:ascii="宋体" w:eastAsia="宋体" w:cs="宋体"/>
          <w:snapToGrid w:val="0"/>
          <w:spacing w:val="-5"/>
          <w:kern w:val="0"/>
          <w:sz w:val="24"/>
          <w:szCs w:val="24"/>
        </w:rPr>
        <w:t>0.2.4</w:t>
      </w:r>
      <w:r>
        <w:rPr>
          <w:rFonts w:ascii="宋体" w:eastAsia="宋体" w:cs="宋体"/>
          <w:snapToGrid w:val="0"/>
          <w:spacing w:val="-5"/>
          <w:kern w:val="0"/>
          <w:sz w:val="24"/>
          <w:szCs w:val="24"/>
        </w:rPr>
        <w:t>条规定），不再执行价格评审优惠的扶持政策。</w:t>
      </w:r>
    </w:p>
    <w:p w:rsidR="00DF1689" w:rsidRDefault="00DF1689">
      <w:pPr>
        <w:pStyle w:val="a0"/>
        <w:ind w:firstLine="420"/>
        <w:rPr>
          <w:lang w:val="en-US"/>
        </w:rPr>
      </w:pPr>
    </w:p>
    <w:p w:rsidR="00DF1689" w:rsidRDefault="0087694C">
      <w:pPr>
        <w:widowControl/>
        <w:kinsoku w:val="0"/>
        <w:autoSpaceDE w:val="0"/>
        <w:autoSpaceDN w:val="0"/>
        <w:adjustRightInd w:val="0"/>
        <w:snapToGrid w:val="0"/>
        <w:spacing w:line="360" w:lineRule="auto"/>
        <w:ind w:firstLineChars="200" w:firstLine="536"/>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6"/>
          <w:kern w:val="0"/>
          <w:sz w:val="28"/>
          <w:szCs w:val="28"/>
          <w14:textOutline w14:w="5080" w14:cap="flat" w14:cmpd="sng" w14:algn="ctr">
            <w14:solidFill>
              <w14:srgbClr w14:val="000000"/>
            </w14:solidFill>
            <w14:prstDash w14:val="solid"/>
            <w14:miter w14:lim="0"/>
          </w14:textOutline>
        </w:rPr>
        <w:br w:type="page"/>
      </w: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lastRenderedPageBreak/>
        <w:t>四、</w:t>
      </w:r>
      <w:bookmarkStart w:id="88" w:name="OLE_LINK56"/>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评审流程</w:t>
      </w:r>
    </w:p>
    <w:bookmarkEnd w:id="88"/>
    <w:p w:rsidR="00DF1689" w:rsidRDefault="0087694C">
      <w:pPr>
        <w:widowControl/>
        <w:kinsoku w:val="0"/>
        <w:autoSpaceDE w:val="0"/>
        <w:autoSpaceDN w:val="0"/>
        <w:adjustRightInd w:val="0"/>
        <w:snapToGrid w:val="0"/>
        <w:spacing w:line="360" w:lineRule="auto"/>
        <w:ind w:firstLineChars="200" w:firstLine="434"/>
        <w:jc w:val="left"/>
        <w:textAlignment w:val="baseline"/>
        <w:rPr>
          <w:rFonts w:ascii="宋体" w:eastAsia="宋体" w:cs="宋体"/>
          <w:snapToGrid w:val="0"/>
          <w:kern w:val="0"/>
          <w:sz w:val="24"/>
          <w:szCs w:val="24"/>
        </w:rPr>
      </w:pPr>
      <w:r>
        <w:rPr>
          <w:rFonts w:ascii="宋体" w:eastAsia="宋体" w:cs="宋体" w:hint="eastAsia"/>
          <w:b/>
          <w:bCs/>
          <w:snapToGrid w:val="0"/>
          <w:spacing w:val="-12"/>
          <w:kern w:val="0"/>
          <w:sz w:val="24"/>
          <w:szCs w:val="24"/>
        </w:rPr>
        <w:t>1</w:t>
      </w:r>
      <w:r>
        <w:rPr>
          <w:rFonts w:ascii="宋体" w:eastAsia="宋体" w:cs="宋体" w:hint="eastAsia"/>
          <w:b/>
          <w:bCs/>
          <w:snapToGrid w:val="0"/>
          <w:spacing w:val="-10"/>
          <w:kern w:val="0"/>
          <w:sz w:val="24"/>
          <w:szCs w:val="24"/>
        </w:rPr>
        <w:t>.</w:t>
      </w:r>
      <w:r>
        <w:rPr>
          <w:rFonts w:ascii="宋体" w:eastAsia="宋体" w:cs="宋体" w:hint="eastAsia"/>
          <w:b/>
          <w:bCs/>
          <w:snapToGrid w:val="0"/>
          <w:spacing w:val="-10"/>
          <w:kern w:val="0"/>
          <w:sz w:val="24"/>
          <w:szCs w:val="24"/>
        </w:rPr>
        <w:t>资格性审查、符合性检查详见本章第一节</w:t>
      </w:r>
      <w:r>
        <w:rPr>
          <w:rFonts w:ascii="宋体" w:eastAsia="宋体" w:cs="宋体" w:hint="eastAsia"/>
          <w:snapToGrid w:val="0"/>
          <w:spacing w:val="-5"/>
          <w:kern w:val="0"/>
          <w:sz w:val="24"/>
          <w:szCs w:val="24"/>
        </w:rPr>
        <w:t>。</w:t>
      </w:r>
    </w:p>
    <w:p w:rsidR="00DF1689" w:rsidRDefault="0087694C">
      <w:pPr>
        <w:widowControl/>
        <w:kinsoku w:val="0"/>
        <w:autoSpaceDE w:val="0"/>
        <w:autoSpaceDN w:val="0"/>
        <w:adjustRightInd w:val="0"/>
        <w:snapToGrid w:val="0"/>
        <w:spacing w:line="360" w:lineRule="auto"/>
        <w:ind w:firstLineChars="200" w:firstLine="474"/>
        <w:jc w:val="left"/>
        <w:textAlignment w:val="baseline"/>
        <w:rPr>
          <w:rFonts w:ascii="宋体" w:eastAsia="宋体" w:cs="宋体"/>
          <w:b/>
          <w:bCs/>
          <w:snapToGrid w:val="0"/>
          <w:spacing w:val="-12"/>
          <w:kern w:val="0"/>
          <w:sz w:val="24"/>
          <w:szCs w:val="24"/>
        </w:rPr>
      </w:pPr>
      <w:r>
        <w:rPr>
          <w:rFonts w:ascii="宋体" w:eastAsia="宋体" w:cs="宋体"/>
          <w:b/>
          <w:bCs/>
          <w:snapToGrid w:val="0"/>
          <w:spacing w:val="-2"/>
          <w:kern w:val="0"/>
          <w:sz w:val="24"/>
          <w:szCs w:val="24"/>
        </w:rPr>
        <w:t>2</w:t>
      </w:r>
      <w:r>
        <w:rPr>
          <w:rFonts w:ascii="宋体" w:eastAsia="宋体" w:cs="宋体" w:hint="eastAsia"/>
          <w:b/>
          <w:bCs/>
          <w:snapToGrid w:val="0"/>
          <w:spacing w:val="-2"/>
          <w:kern w:val="0"/>
          <w:sz w:val="24"/>
          <w:szCs w:val="24"/>
        </w:rPr>
        <w:t>.</w:t>
      </w:r>
      <w:r>
        <w:rPr>
          <w:rFonts w:ascii="宋体" w:eastAsia="宋体" w:cs="宋体" w:hint="eastAsia"/>
          <w:b/>
          <w:bCs/>
          <w:snapToGrid w:val="0"/>
          <w:spacing w:val="-2"/>
          <w:kern w:val="0"/>
          <w:sz w:val="24"/>
          <w:szCs w:val="24"/>
        </w:rPr>
        <w:t>磋商流程：详见供应商须知正文“</w:t>
      </w:r>
      <w:r>
        <w:rPr>
          <w:rFonts w:ascii="宋体" w:eastAsia="宋体" w:cs="宋体"/>
          <w:b/>
          <w:bCs/>
          <w:snapToGrid w:val="0"/>
          <w:spacing w:val="-12"/>
          <w:kern w:val="0"/>
          <w:sz w:val="24"/>
          <w:szCs w:val="24"/>
        </w:rPr>
        <w:t>23.</w:t>
      </w:r>
      <w:r>
        <w:rPr>
          <w:rFonts w:ascii="宋体" w:eastAsia="宋体" w:cs="宋体"/>
          <w:b/>
          <w:bCs/>
          <w:snapToGrid w:val="0"/>
          <w:spacing w:val="-12"/>
          <w:kern w:val="0"/>
          <w:sz w:val="24"/>
          <w:szCs w:val="24"/>
        </w:rPr>
        <w:t>竞争性磋商流程</w:t>
      </w:r>
      <w:r>
        <w:rPr>
          <w:rFonts w:ascii="宋体" w:eastAsia="宋体" w:cs="宋体"/>
          <w:b/>
          <w:bCs/>
          <w:snapToGrid w:val="0"/>
          <w:spacing w:val="-12"/>
          <w:kern w:val="0"/>
          <w:sz w:val="24"/>
          <w:szCs w:val="24"/>
        </w:rPr>
        <w:t>”</w:t>
      </w:r>
      <w:r>
        <w:rPr>
          <w:rFonts w:ascii="宋体" w:eastAsia="宋体" w:cs="宋体"/>
          <w:b/>
          <w:bCs/>
          <w:snapToGrid w:val="0"/>
          <w:spacing w:val="-12"/>
          <w:kern w:val="0"/>
          <w:sz w:val="24"/>
          <w:szCs w:val="24"/>
        </w:rPr>
        <w:t>及</w:t>
      </w:r>
      <w:r>
        <w:rPr>
          <w:rFonts w:ascii="宋体" w:eastAsia="宋体" w:cs="宋体" w:hint="eastAsia"/>
          <w:b/>
          <w:bCs/>
          <w:snapToGrid w:val="0"/>
          <w:spacing w:val="-12"/>
          <w:kern w:val="0"/>
          <w:sz w:val="24"/>
          <w:szCs w:val="24"/>
        </w:rPr>
        <w:t>采购文件《非公开招标电子招标不见面开标须知》“二、关于非公开招标方式电子标程序”的详细规定。</w:t>
      </w:r>
    </w:p>
    <w:p w:rsidR="00DF1689" w:rsidRDefault="0087694C">
      <w:pPr>
        <w:widowControl/>
        <w:kinsoku w:val="0"/>
        <w:autoSpaceDE w:val="0"/>
        <w:autoSpaceDN w:val="0"/>
        <w:adjustRightInd w:val="0"/>
        <w:snapToGrid w:val="0"/>
        <w:spacing w:line="360" w:lineRule="auto"/>
        <w:ind w:firstLineChars="200" w:firstLine="462"/>
        <w:jc w:val="left"/>
        <w:textAlignment w:val="baseline"/>
        <w:rPr>
          <w:rFonts w:ascii="宋体" w:eastAsia="宋体" w:cs="宋体"/>
          <w:b/>
          <w:snapToGrid w:val="0"/>
          <w:spacing w:val="-5"/>
          <w:kern w:val="0"/>
          <w:sz w:val="24"/>
          <w:szCs w:val="24"/>
        </w:rPr>
      </w:pPr>
      <w:r>
        <w:rPr>
          <w:rFonts w:ascii="宋体" w:eastAsia="宋体" w:cs="宋体"/>
          <w:b/>
          <w:snapToGrid w:val="0"/>
          <w:spacing w:val="-5"/>
          <w:kern w:val="0"/>
          <w:sz w:val="24"/>
          <w:szCs w:val="24"/>
        </w:rPr>
        <w:t>3</w:t>
      </w:r>
      <w:r>
        <w:rPr>
          <w:rFonts w:ascii="宋体" w:eastAsia="宋体" w:cs="宋体" w:hint="eastAsia"/>
          <w:b/>
          <w:snapToGrid w:val="0"/>
          <w:spacing w:val="-5"/>
          <w:kern w:val="0"/>
          <w:sz w:val="24"/>
          <w:szCs w:val="24"/>
        </w:rPr>
        <w:t>.</w:t>
      </w:r>
      <w:r>
        <w:rPr>
          <w:rFonts w:ascii="宋体" w:eastAsia="宋体" w:cs="宋体" w:hint="eastAsia"/>
          <w:b/>
          <w:snapToGrid w:val="0"/>
          <w:spacing w:val="-5"/>
          <w:kern w:val="0"/>
          <w:sz w:val="24"/>
          <w:szCs w:val="24"/>
        </w:rPr>
        <w:t>响应文件报价出现前后不一致的，按照下列规定修正：</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响应文件算术错误将按以下顺序及方法修正：供应商在贵州省公共资源交易公共服务平台</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网上交易大厅中经解密、确认的响应报价与响应文件中相应内容不一致的，以供应商在贵州省公共资源交易公共服务平台</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网上交易大厅中经解密、确认的响应报价为准；若用文字表示的数值（大写金额）与用数字表示的数值（小写金额）不一致的，以文字表示的数值（大写金额）为准；若单价金额小数点或百分比有明显错位的，以供应商在贵州省公共资源交易公共服务平台</w:t>
      </w:r>
      <w:r>
        <w:rPr>
          <w:rFonts w:ascii="宋体" w:eastAsia="宋体" w:cs="宋体" w:hint="eastAsia"/>
          <w:snapToGrid w:val="0"/>
          <w:spacing w:val="-5"/>
          <w:kern w:val="0"/>
          <w:sz w:val="24"/>
          <w:szCs w:val="24"/>
        </w:rPr>
        <w:t>-</w:t>
      </w:r>
      <w:r>
        <w:rPr>
          <w:rFonts w:ascii="宋体" w:eastAsia="宋体" w:cs="宋体" w:hint="eastAsia"/>
          <w:snapToGrid w:val="0"/>
          <w:spacing w:val="-5"/>
          <w:kern w:val="0"/>
          <w:sz w:val="24"/>
          <w:szCs w:val="24"/>
        </w:rPr>
        <w:t>网上交易大厅中经解密、确认的响应报价的总价为准</w:t>
      </w:r>
      <w:r>
        <w:rPr>
          <w:rFonts w:ascii="宋体" w:eastAsia="宋体" w:cs="宋体" w:hint="eastAsia"/>
          <w:snapToGrid w:val="0"/>
          <w:spacing w:val="-5"/>
          <w:kern w:val="0"/>
          <w:sz w:val="24"/>
          <w:szCs w:val="24"/>
        </w:rPr>
        <w:t>，修改单价；若总价金额与按单价汇总金额不一致的，以单价金额计算结果为准。</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同时出现两种以上不一致的，按上述规定的顺序进行修正。如果供应商不接受对其算术错误的修正，将作无效响应处理。</w:t>
      </w:r>
    </w:p>
    <w:p w:rsidR="00DF1689" w:rsidRDefault="0087694C">
      <w:pPr>
        <w:widowControl/>
        <w:kinsoku w:val="0"/>
        <w:autoSpaceDE w:val="0"/>
        <w:autoSpaceDN w:val="0"/>
        <w:adjustRightInd w:val="0"/>
        <w:snapToGrid w:val="0"/>
        <w:spacing w:line="360" w:lineRule="auto"/>
        <w:ind w:firstLineChars="200" w:firstLine="450"/>
        <w:jc w:val="left"/>
        <w:textAlignment w:val="baseline"/>
        <w:rPr>
          <w:rFonts w:ascii="宋体" w:eastAsia="宋体" w:cs="宋体"/>
          <w:snapToGrid w:val="0"/>
          <w:kern w:val="0"/>
          <w:sz w:val="24"/>
          <w:szCs w:val="24"/>
        </w:rPr>
      </w:pPr>
      <w:r>
        <w:rPr>
          <w:rFonts w:ascii="宋体" w:eastAsia="宋体" w:cs="宋体"/>
          <w:b/>
          <w:bCs/>
          <w:snapToGrid w:val="0"/>
          <w:spacing w:val="-8"/>
          <w:kern w:val="0"/>
          <w:sz w:val="24"/>
          <w:szCs w:val="24"/>
        </w:rPr>
        <w:t>4</w:t>
      </w:r>
      <w:r>
        <w:rPr>
          <w:rFonts w:ascii="宋体" w:eastAsia="宋体" w:cs="宋体" w:hint="eastAsia"/>
          <w:b/>
          <w:bCs/>
          <w:snapToGrid w:val="0"/>
          <w:spacing w:val="-8"/>
          <w:kern w:val="0"/>
          <w:sz w:val="24"/>
          <w:szCs w:val="24"/>
        </w:rPr>
        <w:t>.</w:t>
      </w:r>
      <w:r>
        <w:rPr>
          <w:rFonts w:ascii="宋体" w:eastAsia="宋体" w:cs="宋体" w:hint="eastAsia"/>
          <w:snapToGrid w:val="0"/>
          <w:spacing w:val="-8"/>
          <w:kern w:val="0"/>
          <w:sz w:val="24"/>
          <w:szCs w:val="24"/>
          <w14:textOutline w14:w="4330" w14:cap="flat" w14:cmpd="sng" w14:algn="ctr">
            <w14:solidFill>
              <w14:srgbClr w14:val="000000"/>
            </w14:solidFill>
            <w14:prstDash w14:val="solid"/>
            <w14:miter w14:lim="0"/>
          </w14:textOutline>
        </w:rPr>
        <w:t>比较与</w:t>
      </w:r>
      <w:r>
        <w:rPr>
          <w:rFonts w:ascii="宋体" w:eastAsia="宋体" w:cs="宋体" w:hint="eastAsia"/>
          <w:snapToGrid w:val="0"/>
          <w:spacing w:val="-4"/>
          <w:kern w:val="0"/>
          <w:sz w:val="24"/>
          <w:szCs w:val="24"/>
          <w14:textOutline w14:w="4330" w14:cap="flat" w14:cmpd="sng" w14:algn="ctr">
            <w14:solidFill>
              <w14:srgbClr w14:val="000000"/>
            </w14:solidFill>
            <w14:prstDash w14:val="solid"/>
            <w14:miter w14:lim="0"/>
          </w14:textOutline>
        </w:rPr>
        <w:t>评价。</w:t>
      </w:r>
      <w:r>
        <w:rPr>
          <w:rFonts w:ascii="宋体" w:eastAsia="宋体" w:cs="宋体" w:hint="eastAsia"/>
          <w:snapToGrid w:val="0"/>
          <w:spacing w:val="-5"/>
          <w:kern w:val="0"/>
          <w:sz w:val="24"/>
          <w:szCs w:val="24"/>
        </w:rPr>
        <w:t>按采购文件中规定的评标方法和标准，对合格的供应商进行商务和技术评审，综合比较与评分。</w:t>
      </w:r>
    </w:p>
    <w:p w:rsidR="00DF1689" w:rsidRDefault="0087694C">
      <w:pPr>
        <w:widowControl/>
        <w:kinsoku w:val="0"/>
        <w:autoSpaceDE w:val="0"/>
        <w:autoSpaceDN w:val="0"/>
        <w:adjustRightInd w:val="0"/>
        <w:snapToGrid w:val="0"/>
        <w:spacing w:line="360" w:lineRule="auto"/>
        <w:ind w:firstLineChars="200" w:firstLine="426"/>
        <w:jc w:val="left"/>
        <w:textAlignment w:val="baseline"/>
        <w:rPr>
          <w:rFonts w:ascii="宋体" w:eastAsia="宋体" w:cs="宋体"/>
          <w:snapToGrid w:val="0"/>
          <w:kern w:val="0"/>
          <w:sz w:val="24"/>
          <w:szCs w:val="24"/>
        </w:rPr>
      </w:pPr>
      <w:r>
        <w:rPr>
          <w:rFonts w:ascii="宋体" w:eastAsia="宋体" w:cs="宋体"/>
          <w:b/>
          <w:bCs/>
          <w:snapToGrid w:val="0"/>
          <w:spacing w:val="-14"/>
          <w:kern w:val="0"/>
          <w:sz w:val="24"/>
          <w:szCs w:val="24"/>
        </w:rPr>
        <w:t>5</w:t>
      </w:r>
      <w:r>
        <w:rPr>
          <w:rFonts w:ascii="宋体" w:eastAsia="宋体" w:cs="宋体" w:hint="eastAsia"/>
          <w:b/>
          <w:bCs/>
          <w:snapToGrid w:val="0"/>
          <w:spacing w:val="-14"/>
          <w:kern w:val="0"/>
          <w:sz w:val="24"/>
          <w:szCs w:val="24"/>
        </w:rPr>
        <w:t>.</w:t>
      </w:r>
      <w:r>
        <w:rPr>
          <w:rFonts w:ascii="宋体" w:eastAsia="宋体" w:cs="宋体" w:hint="eastAsia"/>
          <w:snapToGrid w:val="0"/>
          <w:spacing w:val="-14"/>
          <w:kern w:val="0"/>
          <w:sz w:val="24"/>
          <w:szCs w:val="24"/>
          <w14:textOutline w14:w="4330" w14:cap="flat" w14:cmpd="sng" w14:algn="ctr">
            <w14:solidFill>
              <w14:srgbClr w14:val="000000"/>
            </w14:solidFill>
            <w14:prstDash w14:val="solid"/>
            <w14:miter w14:lim="0"/>
          </w14:textOutline>
        </w:rPr>
        <w:t>推荐</w:t>
      </w:r>
      <w:r>
        <w:rPr>
          <w:rFonts w:ascii="宋体" w:eastAsia="宋体" w:cs="宋体" w:hint="eastAsia"/>
          <w:snapToGrid w:val="0"/>
          <w:spacing w:val="-8"/>
          <w:kern w:val="0"/>
          <w:sz w:val="24"/>
          <w:szCs w:val="24"/>
          <w14:textOutline w14:w="4330" w14:cap="flat" w14:cmpd="sng" w14:algn="ctr">
            <w14:solidFill>
              <w14:srgbClr w14:val="000000"/>
            </w14:solidFill>
            <w14:prstDash w14:val="solid"/>
            <w14:miter w14:lim="0"/>
          </w14:textOutline>
        </w:rPr>
        <w:t>成交</w:t>
      </w:r>
      <w:r>
        <w:rPr>
          <w:rFonts w:ascii="宋体" w:eastAsia="宋体" w:cs="宋体" w:hint="eastAsia"/>
          <w:snapToGrid w:val="0"/>
          <w:spacing w:val="-7"/>
          <w:kern w:val="0"/>
          <w:sz w:val="24"/>
          <w:szCs w:val="24"/>
          <w14:textOutline w14:w="4330" w14:cap="flat" w14:cmpd="sng" w14:algn="ctr">
            <w14:solidFill>
              <w14:srgbClr w14:val="000000"/>
            </w14:solidFill>
            <w14:prstDash w14:val="solid"/>
            <w14:miter w14:lim="0"/>
          </w14:textOutline>
        </w:rPr>
        <w:t>候选人名单。</w:t>
      </w:r>
      <w:r>
        <w:rPr>
          <w:rFonts w:ascii="宋体" w:eastAsia="宋体" w:cs="宋体" w:hint="eastAsia"/>
          <w:snapToGrid w:val="0"/>
          <w:spacing w:val="-5"/>
          <w:kern w:val="0"/>
          <w:sz w:val="24"/>
          <w:szCs w:val="24"/>
        </w:rPr>
        <w:t xml:space="preserve"> </w:t>
      </w:r>
      <w:r>
        <w:rPr>
          <w:rFonts w:ascii="宋体" w:eastAsia="宋体" w:cs="宋体" w:hint="eastAsia"/>
          <w:snapToGrid w:val="0"/>
          <w:spacing w:val="-5"/>
          <w:kern w:val="0"/>
          <w:sz w:val="24"/>
          <w:szCs w:val="24"/>
        </w:rPr>
        <w:t>磋商小组根据供应商评审得分高低排定名次。按评审得分由高到低顺序排列。得分相同的，按响应报价由低到高顺序排列；得分且响应报价相同</w:t>
      </w:r>
      <w:r>
        <w:rPr>
          <w:rFonts w:ascii="宋体" w:eastAsia="宋体" w:cs="宋体" w:hint="eastAsia"/>
          <w:snapToGrid w:val="0"/>
          <w:spacing w:val="-5"/>
          <w:kern w:val="0"/>
          <w:sz w:val="24"/>
          <w:szCs w:val="24"/>
        </w:rPr>
        <w:t>的，按照技术、商务的得分由高到低顺序推荐。</w:t>
      </w:r>
      <w:r>
        <w:rPr>
          <w:rFonts w:ascii="宋体" w:eastAsia="宋体" w:cs="宋体" w:hint="eastAsia"/>
          <w:snapToGrid w:val="0"/>
          <w:spacing w:val="-9"/>
          <w:kern w:val="0"/>
          <w:sz w:val="24"/>
          <w:szCs w:val="24"/>
        </w:rPr>
        <w:t xml:space="preserve"> </w:t>
      </w:r>
      <w:r>
        <w:rPr>
          <w:rFonts w:ascii="宋体" w:eastAsia="宋体" w:cs="宋体" w:hint="eastAsia"/>
          <w:snapToGrid w:val="0"/>
          <w:spacing w:val="-9"/>
          <w:kern w:val="0"/>
          <w:sz w:val="24"/>
          <w:szCs w:val="24"/>
          <w14:textOutline w14:w="4330" w14:cap="flat" w14:cmpd="sng" w14:algn="ctr">
            <w14:solidFill>
              <w14:srgbClr w14:val="000000"/>
            </w14:solidFill>
            <w14:prstDash w14:val="solid"/>
            <w14:miter w14:lim="0"/>
          </w14:textOutline>
        </w:rPr>
        <w:t>汇总后评审得分</w:t>
      </w:r>
      <w:r>
        <w:rPr>
          <w:rFonts w:ascii="宋体" w:eastAsia="宋体" w:cs="宋体" w:hint="eastAsia"/>
          <w:snapToGrid w:val="0"/>
          <w:spacing w:val="-8"/>
          <w:kern w:val="0"/>
          <w:sz w:val="24"/>
          <w:szCs w:val="24"/>
          <w14:textOutline w14:w="4330" w14:cap="flat" w14:cmpd="sng" w14:algn="ctr">
            <w14:solidFill>
              <w14:srgbClr w14:val="000000"/>
            </w14:solidFill>
            <w14:prstDash w14:val="solid"/>
            <w14:miter w14:lim="0"/>
          </w14:textOutline>
        </w:rPr>
        <w:t>由</w:t>
      </w:r>
      <w:r>
        <w:rPr>
          <w:rFonts w:ascii="宋体" w:eastAsia="宋体" w:cs="宋体" w:hint="eastAsia"/>
          <w:snapToGrid w:val="0"/>
          <w:spacing w:val="-6"/>
          <w:kern w:val="0"/>
          <w:sz w:val="24"/>
          <w:szCs w:val="24"/>
          <w14:textOutline w14:w="4330" w14:cap="flat" w14:cmpd="sng" w14:algn="ctr">
            <w14:solidFill>
              <w14:srgbClr w14:val="000000"/>
            </w14:solidFill>
            <w14:prstDash w14:val="solid"/>
            <w14:miter w14:lim="0"/>
          </w14:textOutline>
        </w:rPr>
        <w:t>高</w:t>
      </w:r>
      <w:r>
        <w:rPr>
          <w:rFonts w:ascii="宋体" w:eastAsia="宋体" w:cs="宋体" w:hint="eastAsia"/>
          <w:snapToGrid w:val="0"/>
          <w:spacing w:val="-4"/>
          <w:kern w:val="0"/>
          <w:sz w:val="24"/>
          <w:szCs w:val="24"/>
          <w14:textOutline w14:w="4330" w14:cap="flat" w14:cmpd="sng" w14:algn="ctr">
            <w14:solidFill>
              <w14:srgbClr w14:val="000000"/>
            </w14:solidFill>
            <w14:prstDash w14:val="solid"/>
            <w14:miter w14:lim="0"/>
          </w14:textOutline>
        </w:rPr>
        <w:t>到低的前</w:t>
      </w:r>
      <w:r>
        <w:rPr>
          <w:rFonts w:ascii="宋体" w:eastAsia="宋体" w:cs="宋体" w:hint="eastAsia"/>
          <w:snapToGrid w:val="0"/>
          <w:spacing w:val="-4"/>
          <w:kern w:val="0"/>
          <w:sz w:val="24"/>
          <w:szCs w:val="24"/>
        </w:rPr>
        <w:t xml:space="preserve"> </w:t>
      </w:r>
      <w:r>
        <w:rPr>
          <w:rFonts w:ascii="宋体" w:eastAsia="宋体" w:cs="宋体" w:hint="eastAsia"/>
          <w:b/>
          <w:bCs/>
          <w:snapToGrid w:val="0"/>
          <w:spacing w:val="-4"/>
          <w:kern w:val="0"/>
          <w:sz w:val="24"/>
          <w:szCs w:val="24"/>
        </w:rPr>
        <w:t>3</w:t>
      </w:r>
      <w:r>
        <w:rPr>
          <w:rFonts w:ascii="宋体" w:eastAsia="宋体" w:cs="宋体" w:hint="eastAsia"/>
          <w:snapToGrid w:val="0"/>
          <w:spacing w:val="-4"/>
          <w:kern w:val="0"/>
          <w:sz w:val="24"/>
          <w:szCs w:val="24"/>
        </w:rPr>
        <w:t xml:space="preserve"> </w:t>
      </w:r>
      <w:r>
        <w:rPr>
          <w:rFonts w:ascii="宋体" w:eastAsia="宋体" w:cs="宋体" w:hint="eastAsia"/>
          <w:snapToGrid w:val="0"/>
          <w:spacing w:val="-4"/>
          <w:kern w:val="0"/>
          <w:sz w:val="24"/>
          <w:szCs w:val="24"/>
          <w14:textOutline w14:w="4330" w14:cap="flat" w14:cmpd="sng" w14:algn="ctr">
            <w14:solidFill>
              <w14:srgbClr w14:val="000000"/>
            </w14:solidFill>
            <w14:prstDash w14:val="solid"/>
            <w14:miter w14:lim="0"/>
          </w14:textOutline>
        </w:rPr>
        <w:t>名为成交候选人。</w:t>
      </w:r>
    </w:p>
    <w:p w:rsidR="00DF1689" w:rsidRDefault="0087694C">
      <w:pPr>
        <w:widowControl/>
        <w:kinsoku w:val="0"/>
        <w:autoSpaceDE w:val="0"/>
        <w:autoSpaceDN w:val="0"/>
        <w:adjustRightInd w:val="0"/>
        <w:snapToGrid w:val="0"/>
        <w:spacing w:line="360" w:lineRule="auto"/>
        <w:ind w:firstLineChars="200" w:firstLine="474"/>
        <w:jc w:val="left"/>
        <w:textAlignment w:val="baseline"/>
        <w:rPr>
          <w:rFonts w:ascii="宋体" w:eastAsia="宋体" w:cs="宋体"/>
          <w:snapToGrid w:val="0"/>
          <w:spacing w:val="-5"/>
          <w:kern w:val="0"/>
          <w:sz w:val="24"/>
          <w:szCs w:val="24"/>
        </w:rPr>
      </w:pPr>
      <w:r>
        <w:rPr>
          <w:rFonts w:ascii="宋体" w:eastAsia="宋体" w:cs="宋体"/>
          <w:b/>
          <w:bCs/>
          <w:snapToGrid w:val="0"/>
          <w:spacing w:val="-2"/>
          <w:kern w:val="0"/>
          <w:sz w:val="24"/>
          <w:szCs w:val="24"/>
        </w:rPr>
        <w:t>7</w:t>
      </w:r>
      <w:r>
        <w:rPr>
          <w:rFonts w:ascii="宋体" w:eastAsia="宋体" w:cs="宋体" w:hint="eastAsia"/>
          <w:b/>
          <w:bCs/>
          <w:snapToGrid w:val="0"/>
          <w:spacing w:val="-2"/>
          <w:kern w:val="0"/>
          <w:sz w:val="24"/>
          <w:szCs w:val="24"/>
        </w:rPr>
        <w:t>.</w:t>
      </w:r>
      <w:r>
        <w:rPr>
          <w:rFonts w:ascii="宋体" w:eastAsia="宋体" w:cs="宋体" w:hint="eastAsia"/>
          <w:snapToGrid w:val="0"/>
          <w:spacing w:val="-2"/>
          <w:kern w:val="0"/>
          <w:sz w:val="24"/>
          <w:szCs w:val="24"/>
          <w14:textOutline w14:w="4330" w14:cap="flat" w14:cmpd="sng" w14:algn="ctr">
            <w14:solidFill>
              <w14:srgbClr w14:val="000000"/>
            </w14:solidFill>
            <w14:prstDash w14:val="solid"/>
            <w14:miter w14:lim="0"/>
          </w14:textOutline>
        </w:rPr>
        <w:t>编写评标报告。</w:t>
      </w:r>
      <w:r>
        <w:rPr>
          <w:rFonts w:ascii="宋体" w:eastAsia="宋体" w:cs="宋体" w:hint="eastAsia"/>
          <w:snapToGrid w:val="0"/>
          <w:spacing w:val="-5"/>
          <w:kern w:val="0"/>
          <w:sz w:val="24"/>
          <w:szCs w:val="24"/>
        </w:rPr>
        <w:t>评标报告是磋商小组根据全体磋商小组成员签字的原始评标记录和评标结果编写的报告，其主要内容包括下述内容（最终以交易中心系统自带模板为准）：</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(1)</w:t>
      </w:r>
      <w:r>
        <w:rPr>
          <w:rFonts w:ascii="宋体" w:eastAsia="宋体" w:cs="宋体" w:hint="eastAsia"/>
          <w:snapToGrid w:val="0"/>
          <w:spacing w:val="-5"/>
          <w:kern w:val="0"/>
          <w:sz w:val="24"/>
          <w:szCs w:val="24"/>
        </w:rPr>
        <w:t>公告刊登的媒体名称、开标日期和地点。</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(2)</w:t>
      </w:r>
      <w:r>
        <w:rPr>
          <w:rFonts w:ascii="宋体" w:eastAsia="宋体" w:cs="宋体" w:hint="eastAsia"/>
          <w:snapToGrid w:val="0"/>
          <w:spacing w:val="-5"/>
          <w:kern w:val="0"/>
          <w:sz w:val="24"/>
          <w:szCs w:val="24"/>
        </w:rPr>
        <w:t>供应商名单和评标委员会成员名单。</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(3)</w:t>
      </w:r>
      <w:r>
        <w:rPr>
          <w:rFonts w:ascii="宋体" w:eastAsia="宋体" w:cs="宋体" w:hint="eastAsia"/>
          <w:snapToGrid w:val="0"/>
          <w:spacing w:val="-5"/>
          <w:kern w:val="0"/>
          <w:sz w:val="24"/>
          <w:szCs w:val="24"/>
        </w:rPr>
        <w:t>评标方法和标准。</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(4)</w:t>
      </w:r>
      <w:r>
        <w:rPr>
          <w:rFonts w:ascii="宋体" w:eastAsia="宋体" w:cs="宋体" w:hint="eastAsia"/>
          <w:snapToGrid w:val="0"/>
          <w:spacing w:val="-5"/>
          <w:kern w:val="0"/>
          <w:sz w:val="24"/>
          <w:szCs w:val="24"/>
        </w:rPr>
        <w:t>开标记录和评标情况及说明，包括无效供应商名单及原因。</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(5)</w:t>
      </w:r>
      <w:r>
        <w:rPr>
          <w:rFonts w:ascii="宋体" w:eastAsia="宋体" w:cs="宋体" w:hint="eastAsia"/>
          <w:snapToGrid w:val="0"/>
          <w:spacing w:val="-5"/>
          <w:kern w:val="0"/>
          <w:sz w:val="24"/>
          <w:szCs w:val="24"/>
        </w:rPr>
        <w:t>评标结果，确定的成交候选人名单或者采购人是否委托磋商确定成交人。</w:t>
      </w:r>
    </w:p>
    <w:p w:rsidR="00DF1689" w:rsidRDefault="0087694C">
      <w:pPr>
        <w:widowControl/>
        <w:kinsoku w:val="0"/>
        <w:autoSpaceDE w:val="0"/>
        <w:autoSpaceDN w:val="0"/>
        <w:adjustRightInd w:val="0"/>
        <w:snapToGrid w:val="0"/>
        <w:spacing w:line="360" w:lineRule="auto"/>
        <w:ind w:firstLineChars="200" w:firstLine="460"/>
        <w:jc w:val="left"/>
        <w:textAlignment w:val="baseline"/>
        <w:rPr>
          <w:rFonts w:ascii="宋体" w:eastAsia="宋体" w:cs="宋体"/>
          <w:snapToGrid w:val="0"/>
          <w:spacing w:val="-5"/>
          <w:kern w:val="0"/>
          <w:sz w:val="24"/>
          <w:szCs w:val="24"/>
        </w:rPr>
      </w:pPr>
      <w:r>
        <w:rPr>
          <w:rFonts w:ascii="宋体" w:eastAsia="宋体" w:cs="宋体" w:hint="eastAsia"/>
          <w:snapToGrid w:val="0"/>
          <w:spacing w:val="-5"/>
          <w:kern w:val="0"/>
          <w:sz w:val="24"/>
          <w:szCs w:val="24"/>
        </w:rPr>
        <w:t>(6)</w:t>
      </w:r>
      <w:r>
        <w:rPr>
          <w:rFonts w:ascii="宋体" w:eastAsia="宋体" w:cs="宋体" w:hint="eastAsia"/>
          <w:snapToGrid w:val="0"/>
          <w:spacing w:val="-5"/>
          <w:kern w:val="0"/>
          <w:sz w:val="24"/>
          <w:szCs w:val="24"/>
        </w:rPr>
        <w:t>其他需要说明的情况，包括评标过程中供应商根据磋商小组要求进行的澄清、说明或者补正，磋商小组成员的更换等。</w:t>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五、定标原则</w:t>
      </w:r>
    </w:p>
    <w:p w:rsidR="00DF1689" w:rsidRDefault="0087694C">
      <w:pPr>
        <w:widowControl/>
        <w:kinsoku w:val="0"/>
        <w:autoSpaceDE w:val="0"/>
        <w:autoSpaceDN w:val="0"/>
        <w:adjustRightInd w:val="0"/>
        <w:snapToGrid w:val="0"/>
        <w:spacing w:line="360" w:lineRule="auto"/>
        <w:ind w:firstLineChars="200" w:firstLine="440"/>
        <w:jc w:val="left"/>
        <w:textAlignment w:val="baseline"/>
        <w:rPr>
          <w:rFonts w:ascii="宋体" w:eastAsia="宋体" w:cs="宋体"/>
          <w:snapToGrid w:val="0"/>
          <w:kern w:val="0"/>
          <w:sz w:val="24"/>
          <w:szCs w:val="24"/>
        </w:rPr>
      </w:pPr>
      <w:r>
        <w:rPr>
          <w:rFonts w:ascii="宋体" w:eastAsia="宋体" w:cs="宋体" w:hint="eastAsia"/>
          <w:snapToGrid w:val="0"/>
          <w:spacing w:val="-10"/>
          <w:kern w:val="0"/>
          <w:sz w:val="24"/>
          <w:szCs w:val="24"/>
        </w:rPr>
        <w:lastRenderedPageBreak/>
        <w:t>1</w:t>
      </w:r>
      <w:r>
        <w:rPr>
          <w:rFonts w:ascii="宋体" w:eastAsia="宋体" w:cs="宋体" w:hint="eastAsia"/>
          <w:snapToGrid w:val="0"/>
          <w:spacing w:val="-7"/>
          <w:kern w:val="0"/>
          <w:sz w:val="24"/>
          <w:szCs w:val="24"/>
        </w:rPr>
        <w:t>.</w:t>
      </w:r>
      <w:r>
        <w:rPr>
          <w:rFonts w:ascii="宋体" w:eastAsia="宋体" w:cs="宋体" w:hint="eastAsia"/>
          <w:snapToGrid w:val="0"/>
          <w:spacing w:val="-5"/>
          <w:kern w:val="0"/>
          <w:sz w:val="24"/>
          <w:szCs w:val="24"/>
        </w:rPr>
        <w:t>采购人将把合同授予被确定为实质上响应采购文件要求，评审得分排名最</w:t>
      </w:r>
      <w:r>
        <w:rPr>
          <w:rFonts w:ascii="宋体" w:eastAsia="宋体" w:cs="宋体" w:hint="eastAsia"/>
          <w:snapToGrid w:val="0"/>
          <w:spacing w:val="-2"/>
          <w:kern w:val="0"/>
          <w:sz w:val="24"/>
          <w:szCs w:val="24"/>
        </w:rPr>
        <w:t>靠前的供应商。响应报价最低的并不</w:t>
      </w:r>
      <w:r>
        <w:rPr>
          <w:rFonts w:ascii="宋体" w:eastAsia="宋体" w:cs="宋体" w:hint="eastAsia"/>
          <w:snapToGrid w:val="0"/>
          <w:spacing w:val="-1"/>
          <w:kern w:val="0"/>
          <w:sz w:val="24"/>
          <w:szCs w:val="24"/>
        </w:rPr>
        <w:t>作为推荐排名靠前的依据。</w:t>
      </w:r>
    </w:p>
    <w:p w:rsidR="00DF1689" w:rsidRDefault="0087694C">
      <w:pPr>
        <w:widowControl/>
        <w:kinsoku w:val="0"/>
        <w:autoSpaceDE w:val="0"/>
        <w:autoSpaceDN w:val="0"/>
        <w:adjustRightInd w:val="0"/>
        <w:snapToGrid w:val="0"/>
        <w:spacing w:line="360" w:lineRule="auto"/>
        <w:ind w:firstLineChars="200" w:firstLine="472"/>
        <w:jc w:val="left"/>
        <w:textAlignment w:val="baseline"/>
        <w:rPr>
          <w:rFonts w:ascii="宋体" w:eastAsia="宋体" w:cs="宋体"/>
          <w:snapToGrid w:val="0"/>
          <w:kern w:val="0"/>
          <w:sz w:val="24"/>
          <w:szCs w:val="24"/>
        </w:rPr>
      </w:pPr>
      <w:r>
        <w:rPr>
          <w:rFonts w:ascii="宋体" w:eastAsia="宋体" w:cs="宋体" w:hint="eastAsia"/>
          <w:snapToGrid w:val="0"/>
          <w:spacing w:val="-2"/>
          <w:kern w:val="0"/>
          <w:sz w:val="24"/>
          <w:szCs w:val="24"/>
        </w:rPr>
        <w:t>2.</w:t>
      </w:r>
      <w:r>
        <w:rPr>
          <w:rFonts w:ascii="宋体" w:eastAsia="宋体" w:cs="宋体" w:hint="eastAsia"/>
          <w:snapToGrid w:val="0"/>
          <w:spacing w:val="-2"/>
          <w:kern w:val="0"/>
          <w:sz w:val="24"/>
          <w:szCs w:val="24"/>
        </w:rPr>
        <w:t>采购人根据磋商小组</w:t>
      </w:r>
      <w:r>
        <w:rPr>
          <w:rFonts w:ascii="宋体" w:eastAsia="宋体" w:cs="宋体" w:hint="eastAsia"/>
          <w:snapToGrid w:val="0"/>
          <w:spacing w:val="-1"/>
          <w:kern w:val="0"/>
          <w:sz w:val="24"/>
          <w:szCs w:val="24"/>
        </w:rPr>
        <w:t>推荐的成交候选人名单，顺序确定成交人。</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3.</w:t>
      </w:r>
      <w:r>
        <w:rPr>
          <w:rFonts w:ascii="宋体" w:eastAsia="宋体" w:cs="宋体" w:hint="eastAsia"/>
          <w:snapToGrid w:val="0"/>
          <w:spacing w:val="-7"/>
          <w:kern w:val="0"/>
          <w:sz w:val="24"/>
          <w:szCs w:val="24"/>
        </w:rPr>
        <w:t>出现下列情形之一的，采购人可以与排位在成交人之后第一位的成交候选人签订采购合同，也可以重新组织采购。</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 xml:space="preserve">3.1 </w:t>
      </w:r>
      <w:r>
        <w:rPr>
          <w:rFonts w:ascii="宋体" w:eastAsia="宋体" w:cs="宋体" w:hint="eastAsia"/>
          <w:snapToGrid w:val="0"/>
          <w:spacing w:val="-7"/>
          <w:kern w:val="0"/>
          <w:sz w:val="24"/>
          <w:szCs w:val="24"/>
        </w:rPr>
        <w:t>排名第一的成交候选人，因自身原因放弃中标资格或因不可抗力因素不能履行合同的。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3.2</w:t>
      </w:r>
      <w:r>
        <w:rPr>
          <w:rFonts w:ascii="宋体" w:eastAsia="宋体" w:cs="宋体" w:hint="eastAsia"/>
          <w:snapToGrid w:val="0"/>
          <w:spacing w:val="-7"/>
          <w:kern w:val="0"/>
          <w:sz w:val="24"/>
          <w:szCs w:val="24"/>
        </w:rPr>
        <w:t>对采购过程、中标或者成交结果提出的质疑，认为供应商质疑成立且影响或者可能影响中标、成交结果的，合格供应</w:t>
      </w:r>
      <w:proofErr w:type="gramStart"/>
      <w:r>
        <w:rPr>
          <w:rFonts w:ascii="宋体" w:eastAsia="宋体" w:cs="宋体" w:hint="eastAsia"/>
          <w:snapToGrid w:val="0"/>
          <w:spacing w:val="-7"/>
          <w:kern w:val="0"/>
          <w:sz w:val="24"/>
          <w:szCs w:val="24"/>
        </w:rPr>
        <w:t>商符合</w:t>
      </w:r>
      <w:proofErr w:type="gramEnd"/>
      <w:r>
        <w:rPr>
          <w:rFonts w:ascii="宋体" w:eastAsia="宋体" w:cs="宋体" w:hint="eastAsia"/>
          <w:snapToGrid w:val="0"/>
          <w:spacing w:val="-7"/>
          <w:kern w:val="0"/>
          <w:sz w:val="24"/>
          <w:szCs w:val="24"/>
        </w:rPr>
        <w:t>法定数量时，可以从合格的中标或者成交候选人中另行确定中标、成交供应商的，应当依法另行确定中标、成交供应商；否则应当重新开展采购活动。</w:t>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kern w:val="0"/>
          <w:sz w:val="28"/>
          <w:szCs w:val="28"/>
        </w:rPr>
      </w:pPr>
      <w:bookmarkStart w:id="89" w:name="_bookmark34"/>
      <w:bookmarkEnd w:id="89"/>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六</w:t>
      </w:r>
      <w:r>
        <w:rPr>
          <w:rFonts w:ascii="宋体" w:eastAsia="宋体" w:cs="宋体" w:hint="eastAsia"/>
          <w:snapToGrid w:val="0"/>
          <w:spacing w:val="-2"/>
          <w:kern w:val="0"/>
          <w:sz w:val="28"/>
          <w:szCs w:val="28"/>
          <w14:textOutline w14:w="5080" w14:cap="flat" w14:cmpd="sng" w14:algn="ctr">
            <w14:solidFill>
              <w14:srgbClr w14:val="000000"/>
            </w14:solidFill>
            <w14:prstDash w14:val="solid"/>
            <w14:miter w14:lim="0"/>
          </w14:textOutline>
        </w:rPr>
        <w:t>、</w:t>
      </w:r>
      <w:proofErr w:type="gramStart"/>
      <w:r>
        <w:rPr>
          <w:rFonts w:ascii="宋体" w:eastAsia="宋体" w:cs="宋体" w:hint="eastAsia"/>
          <w:snapToGrid w:val="0"/>
          <w:spacing w:val="-2"/>
          <w:kern w:val="0"/>
          <w:sz w:val="28"/>
          <w:szCs w:val="28"/>
          <w14:textOutline w14:w="5080" w14:cap="flat" w14:cmpd="sng" w14:algn="ctr">
            <w14:solidFill>
              <w14:srgbClr w14:val="000000"/>
            </w14:solidFill>
            <w14:prstDash w14:val="solid"/>
            <w14:miter w14:lim="0"/>
          </w14:textOutline>
        </w:rPr>
        <w:t>废标条款</w:t>
      </w:r>
      <w:proofErr w:type="gramEnd"/>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1.</w:t>
      </w:r>
      <w:r>
        <w:rPr>
          <w:rFonts w:ascii="宋体" w:eastAsia="宋体" w:cs="宋体" w:hint="eastAsia"/>
          <w:snapToGrid w:val="0"/>
          <w:spacing w:val="-7"/>
          <w:kern w:val="0"/>
          <w:sz w:val="24"/>
          <w:szCs w:val="24"/>
        </w:rPr>
        <w:t>符合专业条件的供应商或者对采购文件作实质响应的供应商不满足三家的。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2.</w:t>
      </w:r>
      <w:r>
        <w:rPr>
          <w:rFonts w:ascii="宋体" w:eastAsia="宋体" w:cs="宋体" w:hint="eastAsia"/>
          <w:snapToGrid w:val="0"/>
          <w:spacing w:val="-7"/>
          <w:kern w:val="0"/>
          <w:sz w:val="24"/>
          <w:szCs w:val="24"/>
        </w:rPr>
        <w:t>出现影响采购公正的违法、违规行为的。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3.</w:t>
      </w:r>
      <w:r>
        <w:rPr>
          <w:rFonts w:ascii="宋体" w:eastAsia="宋体" w:cs="宋体" w:hint="eastAsia"/>
          <w:snapToGrid w:val="0"/>
          <w:spacing w:val="-7"/>
          <w:kern w:val="0"/>
          <w:sz w:val="24"/>
          <w:szCs w:val="24"/>
        </w:rPr>
        <w:t>供应商的报价超过采购预算或最高限价</w:t>
      </w:r>
      <w:r>
        <w:rPr>
          <w:rFonts w:ascii="宋体" w:eastAsia="宋体" w:cs="宋体" w:hint="eastAsia"/>
          <w:snapToGrid w:val="0"/>
          <w:spacing w:val="-7"/>
          <w:kern w:val="0"/>
          <w:sz w:val="24"/>
          <w:szCs w:val="24"/>
        </w:rPr>
        <w:t>(</w:t>
      </w:r>
      <w:r>
        <w:rPr>
          <w:rFonts w:ascii="宋体" w:eastAsia="宋体" w:cs="宋体" w:hint="eastAsia"/>
          <w:snapToGrid w:val="0"/>
          <w:spacing w:val="-7"/>
          <w:kern w:val="0"/>
          <w:sz w:val="24"/>
          <w:szCs w:val="24"/>
        </w:rPr>
        <w:t>若有</w:t>
      </w:r>
      <w:r>
        <w:rPr>
          <w:rFonts w:ascii="宋体" w:eastAsia="宋体" w:cs="宋体" w:hint="eastAsia"/>
          <w:snapToGrid w:val="0"/>
          <w:spacing w:val="-7"/>
          <w:kern w:val="0"/>
          <w:sz w:val="24"/>
          <w:szCs w:val="24"/>
        </w:rPr>
        <w:t>)</w:t>
      </w:r>
      <w:r>
        <w:rPr>
          <w:rFonts w:ascii="宋体" w:eastAsia="宋体" w:cs="宋体" w:hint="eastAsia"/>
          <w:snapToGrid w:val="0"/>
          <w:spacing w:val="-7"/>
          <w:kern w:val="0"/>
          <w:sz w:val="24"/>
          <w:szCs w:val="24"/>
        </w:rPr>
        <w:t>，采购人不能支付的。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4.</w:t>
      </w:r>
      <w:r>
        <w:rPr>
          <w:rFonts w:ascii="宋体" w:eastAsia="宋体" w:cs="宋体" w:hint="eastAsia"/>
          <w:snapToGrid w:val="0"/>
          <w:spacing w:val="-7"/>
          <w:kern w:val="0"/>
          <w:sz w:val="24"/>
          <w:szCs w:val="24"/>
        </w:rPr>
        <w:t>因重大变故，采购任务取消的。</w:t>
      </w:r>
    </w:p>
    <w:p w:rsidR="00DF1689" w:rsidRDefault="0087694C">
      <w:pPr>
        <w:widowControl/>
        <w:kinsoku w:val="0"/>
        <w:autoSpaceDE w:val="0"/>
        <w:autoSpaceDN w:val="0"/>
        <w:adjustRightInd w:val="0"/>
        <w:snapToGrid w:val="0"/>
        <w:spacing w:afterLines="50" w:after="120"/>
        <w:ind w:firstLine="548"/>
        <w:jc w:val="left"/>
        <w:textAlignment w:val="baseline"/>
        <w:rPr>
          <w:rFonts w:ascii="宋体" w:eastAsia="宋体" w:cs="宋体"/>
          <w:snapToGrid w:val="0"/>
          <w:spacing w:val="-3"/>
          <w:kern w:val="0"/>
          <w:sz w:val="28"/>
          <w:szCs w:val="28"/>
          <w14:textOutline w14:w="5080" w14:cap="flat" w14:cmpd="sng" w14:algn="ctr">
            <w14:solidFill>
              <w14:srgbClr w14:val="000000"/>
            </w14:solidFill>
            <w14:prstDash w14:val="solid"/>
            <w14:miter w14:lim="0"/>
          </w14:textOutline>
        </w:rPr>
      </w:pPr>
      <w:r>
        <w:rPr>
          <w:rFonts w:ascii="宋体" w:eastAsia="宋体" w:cs="宋体" w:hint="eastAsia"/>
          <w:snapToGrid w:val="0"/>
          <w:spacing w:val="-3"/>
          <w:kern w:val="0"/>
          <w:sz w:val="28"/>
          <w:szCs w:val="28"/>
          <w14:textOutline w14:w="5080" w14:cap="flat" w14:cmpd="sng" w14:algn="ctr">
            <w14:solidFill>
              <w14:srgbClr w14:val="000000"/>
            </w14:solidFill>
            <w14:prstDash w14:val="solid"/>
            <w14:miter w14:lim="0"/>
          </w14:textOutline>
        </w:rPr>
        <w:t>七、无效响应条款</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出现下列情形之一的，供应商递交的响应文件作无效响应处理，该供应商的响应文件不参与评审，且不计算入投标供应商家数：</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（一）递交的响应文件不完整或未按采购文件要求加盖公章及签字的；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（二）供应商不符合国家及采购文件规定的资格条件的；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（三）供应商不符合采购文件规定的符合性审查的；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（四）项目接受联合体磋商时，磋商联合体未提交联合响应协议的；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（五）响应报价被磋商小组认定低于成本价的；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（六）响应报价高于财政采购预算</w:t>
      </w:r>
      <w:r>
        <w:rPr>
          <w:rFonts w:ascii="宋体" w:eastAsia="宋体" w:cs="宋体" w:hint="eastAsia"/>
          <w:snapToGrid w:val="0"/>
          <w:spacing w:val="-7"/>
          <w:kern w:val="0"/>
          <w:sz w:val="24"/>
          <w:szCs w:val="24"/>
        </w:rPr>
        <w:t>采购人无法支付的；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（七）响应文件对采购文件的实质性要求和条件未</w:t>
      </w:r>
      <w:proofErr w:type="gramStart"/>
      <w:r>
        <w:rPr>
          <w:rFonts w:ascii="宋体" w:eastAsia="宋体" w:cs="宋体" w:hint="eastAsia"/>
          <w:snapToGrid w:val="0"/>
          <w:spacing w:val="-7"/>
          <w:kern w:val="0"/>
          <w:sz w:val="24"/>
          <w:szCs w:val="24"/>
        </w:rPr>
        <w:t>作出</w:t>
      </w:r>
      <w:proofErr w:type="gramEnd"/>
      <w:r>
        <w:rPr>
          <w:rFonts w:ascii="宋体" w:eastAsia="宋体" w:cs="宋体" w:hint="eastAsia"/>
          <w:snapToGrid w:val="0"/>
          <w:spacing w:val="-7"/>
          <w:kern w:val="0"/>
          <w:sz w:val="24"/>
          <w:szCs w:val="24"/>
        </w:rPr>
        <w:t>响应的；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（八）供应商有串通投标、弄虚作假、行贿等违法行为的；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（九）有下列情形之一的，视为供应商串通投标，其投标无效：</w:t>
      </w:r>
    </w:p>
    <w:p w:rsidR="00DF1689" w:rsidRDefault="0087694C">
      <w:pPr>
        <w:widowControl/>
        <w:kinsoku w:val="0"/>
        <w:autoSpaceDE w:val="0"/>
        <w:autoSpaceDN w:val="0"/>
        <w:adjustRightInd w:val="0"/>
        <w:snapToGrid w:val="0"/>
        <w:spacing w:line="360" w:lineRule="auto"/>
        <w:ind w:firstLineChars="300" w:firstLine="678"/>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1.</w:t>
      </w:r>
      <w:r>
        <w:rPr>
          <w:rFonts w:ascii="宋体" w:eastAsia="宋体" w:cs="宋体" w:hint="eastAsia"/>
          <w:snapToGrid w:val="0"/>
          <w:spacing w:val="-7"/>
          <w:kern w:val="0"/>
          <w:sz w:val="24"/>
          <w:szCs w:val="24"/>
        </w:rPr>
        <w:t>不同供应商的响应文件由同一单位或者个人编制；</w:t>
      </w:r>
    </w:p>
    <w:p w:rsidR="00DF1689" w:rsidRDefault="0087694C">
      <w:pPr>
        <w:widowControl/>
        <w:kinsoku w:val="0"/>
        <w:autoSpaceDE w:val="0"/>
        <w:autoSpaceDN w:val="0"/>
        <w:adjustRightInd w:val="0"/>
        <w:snapToGrid w:val="0"/>
        <w:spacing w:line="360" w:lineRule="auto"/>
        <w:ind w:firstLineChars="300" w:firstLine="678"/>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2.</w:t>
      </w:r>
      <w:r>
        <w:rPr>
          <w:rFonts w:ascii="宋体" w:eastAsia="宋体" w:cs="宋体" w:hint="eastAsia"/>
          <w:snapToGrid w:val="0"/>
          <w:spacing w:val="-7"/>
          <w:kern w:val="0"/>
          <w:sz w:val="24"/>
          <w:szCs w:val="24"/>
        </w:rPr>
        <w:t>不同供应商委托同一单位或者个人办理磋商事宜；</w:t>
      </w:r>
    </w:p>
    <w:p w:rsidR="00DF1689" w:rsidRDefault="0087694C">
      <w:pPr>
        <w:widowControl/>
        <w:kinsoku w:val="0"/>
        <w:autoSpaceDE w:val="0"/>
        <w:autoSpaceDN w:val="0"/>
        <w:adjustRightInd w:val="0"/>
        <w:snapToGrid w:val="0"/>
        <w:spacing w:line="360" w:lineRule="auto"/>
        <w:ind w:firstLineChars="300" w:firstLine="678"/>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3.</w:t>
      </w:r>
      <w:r>
        <w:rPr>
          <w:rFonts w:ascii="宋体" w:eastAsia="宋体" w:cs="宋体" w:hint="eastAsia"/>
          <w:snapToGrid w:val="0"/>
          <w:spacing w:val="-7"/>
          <w:kern w:val="0"/>
          <w:sz w:val="24"/>
          <w:szCs w:val="24"/>
        </w:rPr>
        <w:t>不同供应商的响应文件载明的项目管理成员或者联系人员为同一人；</w:t>
      </w:r>
    </w:p>
    <w:p w:rsidR="00DF1689" w:rsidRDefault="0087694C">
      <w:pPr>
        <w:widowControl/>
        <w:kinsoku w:val="0"/>
        <w:autoSpaceDE w:val="0"/>
        <w:autoSpaceDN w:val="0"/>
        <w:adjustRightInd w:val="0"/>
        <w:snapToGrid w:val="0"/>
        <w:spacing w:line="360" w:lineRule="auto"/>
        <w:ind w:firstLineChars="300" w:firstLine="678"/>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4.</w:t>
      </w:r>
      <w:r>
        <w:rPr>
          <w:rFonts w:ascii="宋体" w:eastAsia="宋体" w:cs="宋体" w:hint="eastAsia"/>
          <w:snapToGrid w:val="0"/>
          <w:spacing w:val="-7"/>
          <w:kern w:val="0"/>
          <w:sz w:val="24"/>
          <w:szCs w:val="24"/>
        </w:rPr>
        <w:t>不同供应商的响应文件异常一致或者投标报价呈规律性差异；</w:t>
      </w:r>
    </w:p>
    <w:p w:rsidR="00DF1689" w:rsidRDefault="0087694C">
      <w:pPr>
        <w:widowControl/>
        <w:kinsoku w:val="0"/>
        <w:autoSpaceDE w:val="0"/>
        <w:autoSpaceDN w:val="0"/>
        <w:adjustRightInd w:val="0"/>
        <w:snapToGrid w:val="0"/>
        <w:spacing w:line="360" w:lineRule="auto"/>
        <w:ind w:firstLineChars="300" w:firstLine="678"/>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lastRenderedPageBreak/>
        <w:t>5.</w:t>
      </w:r>
      <w:r>
        <w:rPr>
          <w:rFonts w:ascii="宋体" w:eastAsia="宋体" w:cs="宋体" w:hint="eastAsia"/>
          <w:snapToGrid w:val="0"/>
          <w:spacing w:val="-7"/>
          <w:kern w:val="0"/>
          <w:sz w:val="24"/>
          <w:szCs w:val="24"/>
        </w:rPr>
        <w:t>不同供应商的磋商保证金从同一单位或者个人的账户转出。</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（十）未交纳磋商保证金的；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（十一）磋商有效期不满足采购文件要求的；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（十二）单位负责人为同一人或者存在直接控股、管理关系的不同供应商，不得参加同一合同项下的政府采购活动。</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（十三）为本项目提供整体设计、规范编制或者项目管理、监理、检测等服务的供应商参加本采购项目的。</w:t>
      </w:r>
    </w:p>
    <w:p w:rsidR="00DF1689" w:rsidRDefault="0087694C">
      <w:pPr>
        <w:widowControl/>
        <w:kinsoku w:val="0"/>
        <w:autoSpaceDE w:val="0"/>
        <w:autoSpaceDN w:val="0"/>
        <w:adjustRightInd w:val="0"/>
        <w:snapToGrid w:val="0"/>
        <w:spacing w:line="360" w:lineRule="auto"/>
        <w:ind w:firstLineChars="200" w:firstLine="452"/>
        <w:jc w:val="left"/>
        <w:textAlignment w:val="baseline"/>
        <w:rPr>
          <w:rFonts w:ascii="宋体" w:eastAsia="宋体" w:cs="宋体"/>
          <w:snapToGrid w:val="0"/>
          <w:spacing w:val="-7"/>
          <w:kern w:val="0"/>
          <w:sz w:val="24"/>
          <w:szCs w:val="24"/>
        </w:rPr>
      </w:pPr>
      <w:r>
        <w:rPr>
          <w:rFonts w:ascii="宋体" w:eastAsia="宋体" w:cs="宋体" w:hint="eastAsia"/>
          <w:snapToGrid w:val="0"/>
          <w:spacing w:val="-7"/>
          <w:kern w:val="0"/>
          <w:sz w:val="24"/>
          <w:szCs w:val="24"/>
        </w:rPr>
        <w:t>（十四）违反政府采购法律法规</w:t>
      </w:r>
      <w:r>
        <w:rPr>
          <w:rFonts w:ascii="宋体" w:eastAsia="宋体" w:cs="宋体" w:hint="eastAsia"/>
          <w:snapToGrid w:val="0"/>
          <w:spacing w:val="-7"/>
          <w:kern w:val="0"/>
          <w:sz w:val="24"/>
          <w:szCs w:val="24"/>
        </w:rPr>
        <w:t>,</w:t>
      </w:r>
      <w:r>
        <w:rPr>
          <w:rFonts w:ascii="宋体" w:eastAsia="宋体" w:cs="宋体" w:hint="eastAsia"/>
          <w:snapToGrid w:val="0"/>
          <w:spacing w:val="-7"/>
          <w:kern w:val="0"/>
          <w:sz w:val="24"/>
          <w:szCs w:val="24"/>
        </w:rPr>
        <w:t>足以导致响应文件无效的情形。</w:t>
      </w:r>
      <w:bookmarkStart w:id="90" w:name="_bookmark35"/>
      <w:bookmarkEnd w:id="90"/>
    </w:p>
    <w:p w:rsidR="00DF1689" w:rsidRDefault="0087694C">
      <w:pPr>
        <w:widowControl/>
        <w:kinsoku w:val="0"/>
        <w:autoSpaceDE w:val="0"/>
        <w:autoSpaceDN w:val="0"/>
        <w:adjustRightInd w:val="0"/>
        <w:snapToGrid w:val="0"/>
        <w:spacing w:line="360" w:lineRule="auto"/>
        <w:ind w:firstLineChars="200" w:firstLine="454"/>
        <w:jc w:val="left"/>
        <w:textAlignment w:val="baseline"/>
        <w:rPr>
          <w:rFonts w:ascii="宋体" w:eastAsia="宋体" w:cs="宋体"/>
          <w:b/>
          <w:bCs/>
          <w:snapToGrid w:val="0"/>
          <w:spacing w:val="-7"/>
          <w:kern w:val="0"/>
          <w:sz w:val="24"/>
          <w:szCs w:val="24"/>
        </w:rPr>
      </w:pPr>
      <w:r>
        <w:rPr>
          <w:rFonts w:ascii="宋体" w:eastAsia="宋体" w:cs="宋体" w:hint="eastAsia"/>
          <w:b/>
          <w:bCs/>
          <w:snapToGrid w:val="0"/>
          <w:spacing w:val="-7"/>
          <w:kern w:val="0"/>
          <w:sz w:val="24"/>
          <w:szCs w:val="24"/>
        </w:rPr>
        <w:t>备注：未在此处集中表述的，磋商小组不得作为界定无效响应的依据；</w:t>
      </w:r>
    </w:p>
    <w:p w:rsidR="00DF1689" w:rsidRDefault="0087694C">
      <w:pPr>
        <w:widowControl/>
        <w:ind w:firstLine="480"/>
        <w:jc w:val="left"/>
        <w:rPr>
          <w:rFonts w:ascii="宋体" w:eastAsia="宋体"/>
          <w:sz w:val="24"/>
        </w:rPr>
      </w:pPr>
      <w:r>
        <w:rPr>
          <w:rFonts w:ascii="宋体" w:eastAsia="宋体"/>
          <w:sz w:val="24"/>
        </w:rPr>
        <w:br w:type="page"/>
      </w:r>
    </w:p>
    <w:p w:rsidR="00DF1689" w:rsidRDefault="0087694C">
      <w:pPr>
        <w:spacing w:line="360" w:lineRule="auto"/>
        <w:ind w:firstLine="562"/>
        <w:jc w:val="center"/>
        <w:outlineLvl w:val="0"/>
        <w:rPr>
          <w:rFonts w:ascii="宋体" w:eastAsia="宋体"/>
          <w:b/>
          <w:sz w:val="28"/>
        </w:rPr>
      </w:pPr>
      <w:bookmarkStart w:id="91" w:name="_Toc63440921"/>
      <w:bookmarkStart w:id="92" w:name="_Toc6364"/>
      <w:r>
        <w:rPr>
          <w:rFonts w:ascii="宋体" w:eastAsia="宋体" w:hint="eastAsia"/>
          <w:b/>
          <w:sz w:val="28"/>
        </w:rPr>
        <w:lastRenderedPageBreak/>
        <w:t>第四章</w:t>
      </w:r>
      <w:r>
        <w:rPr>
          <w:rFonts w:ascii="宋体" w:eastAsia="宋体" w:hint="eastAsia"/>
          <w:b/>
          <w:sz w:val="28"/>
        </w:rPr>
        <w:t xml:space="preserve">  </w:t>
      </w:r>
      <w:r>
        <w:rPr>
          <w:rFonts w:ascii="宋体" w:eastAsia="宋体"/>
          <w:b/>
          <w:sz w:val="28"/>
        </w:rPr>
        <w:t>政府采购合同</w:t>
      </w:r>
      <w:bookmarkEnd w:id="91"/>
      <w:bookmarkEnd w:id="92"/>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87694C">
      <w:pPr>
        <w:spacing w:line="480" w:lineRule="auto"/>
        <w:ind w:firstLine="643"/>
        <w:jc w:val="center"/>
        <w:outlineLvl w:val="1"/>
        <w:rPr>
          <w:rFonts w:ascii="宋体" w:eastAsia="宋体"/>
          <w:b/>
          <w:sz w:val="32"/>
          <w:szCs w:val="32"/>
        </w:rPr>
      </w:pPr>
      <w:bookmarkStart w:id="93" w:name="_Toc25987"/>
      <w:r>
        <w:rPr>
          <w:rFonts w:ascii="宋体" w:eastAsia="宋体"/>
          <w:b/>
          <w:sz w:val="32"/>
          <w:szCs w:val="32"/>
        </w:rPr>
        <w:t>政府采购合同</w:t>
      </w:r>
      <w:r>
        <w:rPr>
          <w:rFonts w:ascii="宋体" w:eastAsia="宋体" w:hint="eastAsia"/>
          <w:b/>
          <w:sz w:val="32"/>
          <w:szCs w:val="32"/>
        </w:rPr>
        <w:t>参考范本</w:t>
      </w:r>
      <w:bookmarkEnd w:id="93"/>
    </w:p>
    <w:p w:rsidR="00DF1689" w:rsidRDefault="0087694C">
      <w:pPr>
        <w:spacing w:line="480" w:lineRule="auto"/>
        <w:ind w:firstLine="641"/>
        <w:jc w:val="center"/>
        <w:rPr>
          <w:rFonts w:ascii="宋体" w:eastAsia="宋体"/>
          <w:b/>
          <w:sz w:val="32"/>
          <w:szCs w:val="32"/>
        </w:rPr>
      </w:pPr>
      <w:r>
        <w:rPr>
          <w:rFonts w:ascii="宋体" w:eastAsia="宋体" w:hint="eastAsia"/>
          <w:b/>
          <w:sz w:val="32"/>
          <w:szCs w:val="32"/>
        </w:rPr>
        <w:t>（服务类）</w:t>
      </w: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DF1689">
      <w:pPr>
        <w:spacing w:line="480" w:lineRule="auto"/>
        <w:ind w:firstLine="482"/>
        <w:jc w:val="center"/>
        <w:rPr>
          <w:rFonts w:ascii="宋体" w:eastAsia="宋体"/>
          <w:b/>
          <w:sz w:val="24"/>
        </w:rPr>
      </w:pPr>
    </w:p>
    <w:p w:rsidR="00DF1689" w:rsidRDefault="0087694C">
      <w:pPr>
        <w:spacing w:before="120" w:line="480" w:lineRule="auto"/>
        <w:ind w:left="960" w:firstLine="480"/>
        <w:rPr>
          <w:rFonts w:ascii="宋体" w:eastAsia="宋体"/>
          <w:sz w:val="24"/>
          <w:u w:val="single"/>
        </w:rPr>
      </w:pPr>
      <w:r>
        <w:rPr>
          <w:rFonts w:ascii="宋体" w:eastAsia="宋体" w:hint="eastAsia"/>
          <w:sz w:val="24"/>
        </w:rPr>
        <w:t>项目名称：</w:t>
      </w:r>
      <w:r>
        <w:rPr>
          <w:rFonts w:ascii="宋体" w:eastAsia="宋体" w:hint="eastAsia"/>
          <w:sz w:val="24"/>
          <w:u w:val="single"/>
        </w:rPr>
        <w:t xml:space="preserve">           </w:t>
      </w:r>
    </w:p>
    <w:p w:rsidR="00DF1689" w:rsidRDefault="0087694C">
      <w:pPr>
        <w:spacing w:before="120" w:line="480" w:lineRule="auto"/>
        <w:ind w:left="960" w:firstLine="480"/>
        <w:rPr>
          <w:rFonts w:ascii="宋体" w:eastAsia="宋体"/>
          <w:sz w:val="24"/>
        </w:rPr>
      </w:pPr>
      <w:r>
        <w:rPr>
          <w:rFonts w:ascii="宋体" w:eastAsia="宋体" w:hint="eastAsia"/>
          <w:sz w:val="24"/>
        </w:rPr>
        <w:t>项目编号：</w:t>
      </w:r>
      <w:r>
        <w:rPr>
          <w:rFonts w:ascii="宋体" w:eastAsia="宋体" w:hint="eastAsia"/>
          <w:sz w:val="24"/>
          <w:u w:val="single"/>
        </w:rPr>
        <w:t xml:space="preserve">            </w:t>
      </w:r>
    </w:p>
    <w:p w:rsidR="00DF1689" w:rsidRDefault="0087694C">
      <w:pPr>
        <w:spacing w:before="120" w:line="480" w:lineRule="auto"/>
        <w:ind w:left="960" w:firstLine="480"/>
        <w:rPr>
          <w:rFonts w:ascii="宋体" w:eastAsia="宋体"/>
          <w:sz w:val="24"/>
          <w:u w:val="single"/>
        </w:rPr>
      </w:pPr>
      <w:r>
        <w:rPr>
          <w:rFonts w:ascii="宋体" w:eastAsia="宋体" w:hint="eastAsia"/>
          <w:sz w:val="24"/>
        </w:rPr>
        <w:t>甲方（采购人）：</w:t>
      </w:r>
      <w:r>
        <w:rPr>
          <w:rFonts w:ascii="宋体" w:eastAsia="宋体" w:hint="eastAsia"/>
          <w:sz w:val="24"/>
          <w:u w:val="single"/>
        </w:rPr>
        <w:t xml:space="preserve">                              </w:t>
      </w:r>
    </w:p>
    <w:p w:rsidR="00DF1689" w:rsidRDefault="0087694C">
      <w:pPr>
        <w:spacing w:before="120" w:line="480" w:lineRule="auto"/>
        <w:ind w:left="960" w:firstLine="480"/>
        <w:rPr>
          <w:rFonts w:ascii="宋体" w:eastAsia="宋体"/>
          <w:sz w:val="24"/>
          <w:u w:val="single"/>
        </w:rPr>
      </w:pPr>
      <w:r>
        <w:rPr>
          <w:rFonts w:ascii="宋体" w:eastAsia="宋体" w:hint="eastAsia"/>
          <w:sz w:val="24"/>
        </w:rPr>
        <w:t>乙方（成交供应商）：</w:t>
      </w:r>
      <w:r>
        <w:rPr>
          <w:rFonts w:ascii="宋体" w:eastAsia="宋体"/>
          <w:sz w:val="24"/>
          <w:u w:val="single"/>
        </w:rPr>
        <w:t xml:space="preserve">        </w:t>
      </w:r>
      <w:r>
        <w:rPr>
          <w:rFonts w:ascii="宋体" w:eastAsia="宋体" w:hint="eastAsia"/>
          <w:sz w:val="24"/>
          <w:u w:val="single"/>
        </w:rPr>
        <w:t xml:space="preserve"> </w:t>
      </w:r>
      <w:r>
        <w:rPr>
          <w:rFonts w:ascii="宋体" w:eastAsia="宋体"/>
          <w:sz w:val="24"/>
          <w:u w:val="single"/>
        </w:rPr>
        <w:t xml:space="preserve">   </w:t>
      </w:r>
      <w:r>
        <w:rPr>
          <w:rFonts w:ascii="宋体" w:eastAsia="宋体" w:hint="eastAsia"/>
          <w:sz w:val="24"/>
          <w:u w:val="single"/>
        </w:rPr>
        <w:t xml:space="preserve">                  </w:t>
      </w:r>
    </w:p>
    <w:p w:rsidR="00DF1689" w:rsidRDefault="0087694C">
      <w:pPr>
        <w:spacing w:before="120" w:line="480" w:lineRule="auto"/>
        <w:ind w:firstLineChars="400" w:firstLine="960"/>
        <w:rPr>
          <w:rFonts w:ascii="宋体" w:eastAsia="宋体"/>
          <w:sz w:val="24"/>
          <w:u w:val="single"/>
        </w:rPr>
      </w:pPr>
      <w:r>
        <w:rPr>
          <w:rFonts w:ascii="宋体" w:eastAsia="宋体" w:hint="eastAsia"/>
          <w:sz w:val="24"/>
        </w:rPr>
        <w:t>签订地：</w:t>
      </w:r>
      <w:r>
        <w:rPr>
          <w:rFonts w:ascii="宋体" w:eastAsia="宋体" w:hint="eastAsia"/>
          <w:sz w:val="24"/>
          <w:u w:val="single"/>
        </w:rPr>
        <w:t xml:space="preserve">                                     </w:t>
      </w:r>
    </w:p>
    <w:p w:rsidR="00DF1689" w:rsidRDefault="0087694C">
      <w:pPr>
        <w:spacing w:before="120" w:line="480" w:lineRule="auto"/>
        <w:ind w:firstLineChars="400" w:firstLine="960"/>
        <w:rPr>
          <w:rFonts w:ascii="宋体" w:eastAsia="宋体"/>
          <w:sz w:val="24"/>
        </w:rPr>
      </w:pPr>
      <w:r>
        <w:rPr>
          <w:rFonts w:ascii="宋体" w:eastAsia="宋体" w:hint="eastAsia"/>
          <w:sz w:val="24"/>
        </w:rPr>
        <w:t>签订日期：</w:t>
      </w:r>
      <w:r>
        <w:rPr>
          <w:rFonts w:ascii="宋体" w:eastAsia="宋体" w:hint="eastAsia"/>
          <w:sz w:val="24"/>
          <w:u w:val="single"/>
        </w:rPr>
        <w:t xml:space="preserve">               </w:t>
      </w:r>
      <w:r>
        <w:rPr>
          <w:rFonts w:ascii="宋体" w:eastAsia="宋体" w:hint="eastAsia"/>
          <w:sz w:val="24"/>
        </w:rPr>
        <w:t>年</w:t>
      </w:r>
      <w:r>
        <w:rPr>
          <w:rFonts w:ascii="宋体" w:eastAsia="宋体" w:hint="eastAsia"/>
          <w:sz w:val="24"/>
          <w:u w:val="single"/>
        </w:rPr>
        <w:t xml:space="preserve">       </w:t>
      </w:r>
      <w:r>
        <w:rPr>
          <w:rFonts w:ascii="宋体" w:eastAsia="宋体" w:hint="eastAsia"/>
          <w:sz w:val="24"/>
        </w:rPr>
        <w:t>月</w:t>
      </w:r>
      <w:r>
        <w:rPr>
          <w:rFonts w:ascii="宋体" w:eastAsia="宋体" w:hint="eastAsia"/>
          <w:sz w:val="24"/>
          <w:u w:val="single"/>
        </w:rPr>
        <w:t xml:space="preserve">       </w:t>
      </w:r>
      <w:r>
        <w:rPr>
          <w:rFonts w:ascii="宋体" w:eastAsia="宋体" w:hint="eastAsia"/>
          <w:sz w:val="24"/>
        </w:rPr>
        <w:t>日</w:t>
      </w:r>
    </w:p>
    <w:p w:rsidR="00DF1689" w:rsidRDefault="0087694C">
      <w:pPr>
        <w:widowControl/>
        <w:ind w:firstLine="480"/>
        <w:jc w:val="left"/>
        <w:rPr>
          <w:rFonts w:ascii="宋体" w:eastAsia="宋体"/>
          <w:sz w:val="24"/>
        </w:rPr>
      </w:pPr>
      <w:r>
        <w:rPr>
          <w:rFonts w:ascii="宋体" w:eastAsia="宋体"/>
          <w:sz w:val="24"/>
        </w:rPr>
        <w:br w:type="page"/>
      </w:r>
    </w:p>
    <w:p w:rsidR="00DF1689" w:rsidRDefault="0087694C">
      <w:pPr>
        <w:spacing w:line="360" w:lineRule="auto"/>
        <w:ind w:firstLine="482"/>
        <w:jc w:val="center"/>
        <w:outlineLvl w:val="1"/>
        <w:rPr>
          <w:rFonts w:ascii="宋体" w:eastAsia="宋体"/>
          <w:b/>
          <w:sz w:val="24"/>
        </w:rPr>
      </w:pPr>
      <w:bookmarkStart w:id="94" w:name="_Toc12458"/>
      <w:r>
        <w:rPr>
          <w:rFonts w:ascii="宋体" w:eastAsia="宋体" w:hint="eastAsia"/>
          <w:b/>
          <w:sz w:val="24"/>
        </w:rPr>
        <w:lastRenderedPageBreak/>
        <w:t>第一</w:t>
      </w:r>
      <w:r>
        <w:rPr>
          <w:rFonts w:ascii="宋体" w:eastAsia="宋体" w:hint="eastAsia"/>
          <w:b/>
          <w:sz w:val="24"/>
        </w:rPr>
        <w:t xml:space="preserve"> </w:t>
      </w:r>
      <w:r>
        <w:rPr>
          <w:rFonts w:ascii="宋体" w:eastAsia="宋体" w:hint="eastAsia"/>
          <w:b/>
          <w:sz w:val="24"/>
        </w:rPr>
        <w:t>部分</w:t>
      </w:r>
      <w:r>
        <w:rPr>
          <w:rFonts w:ascii="宋体" w:eastAsia="宋体"/>
          <w:b/>
          <w:sz w:val="24"/>
        </w:rPr>
        <w:t xml:space="preserve"> </w:t>
      </w:r>
      <w:r>
        <w:rPr>
          <w:rFonts w:ascii="宋体" w:eastAsia="宋体" w:hint="eastAsia"/>
          <w:b/>
          <w:sz w:val="24"/>
        </w:rPr>
        <w:t>合同书</w:t>
      </w:r>
      <w:bookmarkEnd w:id="94"/>
    </w:p>
    <w:p w:rsidR="00DF1689" w:rsidRDefault="0087694C">
      <w:pPr>
        <w:spacing w:line="360" w:lineRule="auto"/>
        <w:ind w:firstLine="480"/>
        <w:rPr>
          <w:rFonts w:ascii="宋体" w:eastAsia="宋体"/>
          <w:sz w:val="24"/>
        </w:rPr>
      </w:pPr>
      <w:r>
        <w:rPr>
          <w:rFonts w:ascii="宋体" w:eastAsia="宋体" w:hint="eastAsia"/>
          <w:sz w:val="24"/>
          <w:u w:val="single"/>
        </w:rPr>
        <w:t xml:space="preserve">               </w:t>
      </w:r>
      <w:r>
        <w:rPr>
          <w:rFonts w:ascii="宋体" w:eastAsia="宋体" w:hint="eastAsia"/>
          <w:sz w:val="24"/>
        </w:rPr>
        <w:t>（</w:t>
      </w:r>
      <w:r>
        <w:rPr>
          <w:rFonts w:ascii="宋体" w:eastAsia="宋体" w:hint="eastAsia"/>
          <w:sz w:val="24"/>
          <w:lang w:val="zh-CN"/>
        </w:rPr>
        <w:t>以下简称：甲方</w:t>
      </w:r>
      <w:r>
        <w:rPr>
          <w:rFonts w:ascii="宋体" w:eastAsia="宋体" w:hint="eastAsia"/>
          <w:sz w:val="24"/>
        </w:rPr>
        <w:t>）通过</w:t>
      </w:r>
      <w:r>
        <w:rPr>
          <w:rFonts w:ascii="宋体" w:eastAsia="宋体" w:hint="eastAsia"/>
          <w:sz w:val="24"/>
          <w:u w:val="single"/>
        </w:rPr>
        <w:t xml:space="preserve">               </w:t>
      </w:r>
      <w:r>
        <w:rPr>
          <w:rFonts w:ascii="宋体" w:eastAsia="宋体" w:hint="eastAsia"/>
          <w:sz w:val="24"/>
        </w:rPr>
        <w:t>组织的</w:t>
      </w:r>
      <w:r>
        <w:rPr>
          <w:rFonts w:ascii="宋体" w:eastAsia="宋体" w:hint="eastAsia"/>
          <w:sz w:val="24"/>
          <w:u w:val="single"/>
        </w:rPr>
        <w:t>竞争性磋商</w:t>
      </w:r>
      <w:r>
        <w:rPr>
          <w:rFonts w:ascii="宋体" w:eastAsia="宋体" w:hint="eastAsia"/>
          <w:sz w:val="24"/>
        </w:rPr>
        <w:t>方式采购活动，经</w:t>
      </w:r>
      <w:r>
        <w:rPr>
          <w:rFonts w:ascii="宋体" w:eastAsia="宋体" w:hint="eastAsia"/>
          <w:sz w:val="24"/>
          <w:u w:val="single"/>
        </w:rPr>
        <w:t>磋商小组</w:t>
      </w:r>
      <w:r>
        <w:rPr>
          <w:rFonts w:ascii="宋体" w:eastAsia="宋体" w:hint="eastAsia"/>
          <w:sz w:val="24"/>
        </w:rPr>
        <w:t>评定，</w:t>
      </w:r>
      <w:r>
        <w:rPr>
          <w:rFonts w:ascii="宋体" w:eastAsia="宋体" w:hint="eastAsia"/>
          <w:sz w:val="24"/>
          <w:u w:val="single"/>
        </w:rPr>
        <w:t xml:space="preserve">       </w:t>
      </w:r>
      <w:r>
        <w:rPr>
          <w:rFonts w:ascii="宋体" w:eastAsia="宋体" w:hint="eastAsia"/>
          <w:sz w:val="24"/>
          <w:u w:val="single"/>
        </w:rPr>
        <w:t xml:space="preserve">        </w:t>
      </w:r>
      <w:r>
        <w:rPr>
          <w:rFonts w:ascii="宋体" w:eastAsia="宋体" w:hint="eastAsia"/>
          <w:sz w:val="24"/>
        </w:rPr>
        <w:t>（</w:t>
      </w:r>
      <w:r>
        <w:rPr>
          <w:rFonts w:ascii="宋体" w:eastAsia="宋体" w:hint="eastAsia"/>
          <w:sz w:val="24"/>
          <w:lang w:val="zh-CN"/>
        </w:rPr>
        <w:t>以下简称：乙方</w:t>
      </w:r>
      <w:r>
        <w:rPr>
          <w:rFonts w:ascii="宋体" w:eastAsia="宋体" w:hint="eastAsia"/>
          <w:sz w:val="24"/>
        </w:rPr>
        <w:t>）为本项目成交供应商，现按照采购文件确定的事项签订本合同。</w:t>
      </w:r>
    </w:p>
    <w:p w:rsidR="00DF1689" w:rsidRDefault="0087694C">
      <w:pPr>
        <w:spacing w:line="360" w:lineRule="auto"/>
        <w:ind w:firstLine="480"/>
        <w:rPr>
          <w:rFonts w:ascii="宋体" w:eastAsia="宋体"/>
          <w:sz w:val="24"/>
          <w:lang w:val="zh-CN"/>
        </w:rPr>
      </w:pPr>
      <w:r>
        <w:rPr>
          <w:rFonts w:ascii="宋体" w:eastAsia="宋体" w:hint="eastAsia"/>
          <w:sz w:val="24"/>
        </w:rPr>
        <w:t>根据《中华人民共和国民法典》、《中华人民共和国政府采购法》等相关法律法规之规定，按照平等、自愿、公平和诚实信用的原则，经甲方和乙方协商一致，约定以下合同条款，以</w:t>
      </w:r>
      <w:proofErr w:type="gramStart"/>
      <w:r>
        <w:rPr>
          <w:rFonts w:ascii="宋体" w:eastAsia="宋体" w:hint="eastAsia"/>
          <w:sz w:val="24"/>
        </w:rPr>
        <w:t>兹共同</w:t>
      </w:r>
      <w:proofErr w:type="gramEnd"/>
      <w:r>
        <w:rPr>
          <w:rFonts w:ascii="宋体" w:eastAsia="宋体" w:hint="eastAsia"/>
          <w:sz w:val="24"/>
        </w:rPr>
        <w:t>遵守、全面履行。</w:t>
      </w:r>
    </w:p>
    <w:p w:rsidR="00DF1689" w:rsidRDefault="0087694C">
      <w:pPr>
        <w:spacing w:line="360" w:lineRule="auto"/>
        <w:ind w:firstLine="482"/>
        <w:outlineLvl w:val="2"/>
        <w:rPr>
          <w:rFonts w:ascii="宋体" w:eastAsia="宋体"/>
          <w:b/>
          <w:bCs/>
          <w:sz w:val="24"/>
          <w:lang w:val="zh-CN"/>
        </w:rPr>
      </w:pPr>
      <w:bookmarkStart w:id="95" w:name="_Toc2232"/>
      <w:bookmarkStart w:id="96" w:name="_Toc3029"/>
      <w:bookmarkStart w:id="97" w:name="_Toc24059"/>
      <w:r>
        <w:rPr>
          <w:rFonts w:ascii="宋体" w:eastAsia="宋体" w:hint="eastAsia"/>
          <w:b/>
          <w:bCs/>
          <w:sz w:val="24"/>
          <w:lang w:val="zh-CN"/>
        </w:rPr>
        <w:t>1.1</w:t>
      </w:r>
      <w:r>
        <w:rPr>
          <w:rFonts w:ascii="宋体" w:eastAsia="宋体"/>
          <w:b/>
          <w:bCs/>
          <w:sz w:val="24"/>
          <w:lang w:val="zh-CN"/>
        </w:rPr>
        <w:t xml:space="preserve"> </w:t>
      </w:r>
      <w:r>
        <w:rPr>
          <w:rFonts w:ascii="宋体" w:eastAsia="宋体" w:hint="eastAsia"/>
          <w:b/>
          <w:bCs/>
          <w:sz w:val="24"/>
          <w:lang w:val="zh-CN"/>
        </w:rPr>
        <w:t>合同组成部分</w:t>
      </w:r>
      <w:bookmarkEnd w:id="95"/>
      <w:bookmarkEnd w:id="96"/>
      <w:bookmarkEnd w:id="97"/>
    </w:p>
    <w:p w:rsidR="00DF1689" w:rsidRDefault="0087694C">
      <w:pPr>
        <w:spacing w:line="360" w:lineRule="auto"/>
        <w:ind w:firstLine="480"/>
        <w:rPr>
          <w:rFonts w:ascii="宋体" w:eastAsia="宋体"/>
          <w:sz w:val="24"/>
          <w:lang w:val="zh-CN"/>
        </w:rPr>
      </w:pPr>
      <w:r>
        <w:rPr>
          <w:rFonts w:ascii="宋体" w:eastAsia="宋体" w:hint="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rsidR="00DF1689" w:rsidRDefault="0087694C">
      <w:pPr>
        <w:spacing w:line="360" w:lineRule="auto"/>
        <w:ind w:firstLine="480"/>
        <w:rPr>
          <w:rFonts w:ascii="宋体" w:eastAsia="宋体"/>
          <w:sz w:val="24"/>
          <w:lang w:val="zh-CN"/>
        </w:rPr>
      </w:pPr>
      <w:r>
        <w:rPr>
          <w:rFonts w:ascii="宋体" w:eastAsia="宋体" w:hint="eastAsia"/>
          <w:sz w:val="24"/>
          <w:lang w:val="zh-CN"/>
        </w:rPr>
        <w:t>1.1.1</w:t>
      </w:r>
      <w:r>
        <w:rPr>
          <w:rFonts w:ascii="宋体" w:eastAsia="宋体" w:hint="eastAsia"/>
          <w:sz w:val="24"/>
          <w:lang w:val="zh-CN"/>
        </w:rPr>
        <w:t>本合同及其补充合同、变更协议；</w:t>
      </w:r>
    </w:p>
    <w:p w:rsidR="00DF1689" w:rsidRDefault="0087694C">
      <w:pPr>
        <w:spacing w:line="360" w:lineRule="auto"/>
        <w:ind w:firstLine="480"/>
        <w:rPr>
          <w:rFonts w:ascii="宋体" w:eastAsia="宋体"/>
          <w:sz w:val="24"/>
          <w:lang w:val="zh-CN"/>
        </w:rPr>
      </w:pPr>
      <w:r>
        <w:rPr>
          <w:rFonts w:ascii="宋体" w:eastAsia="宋体" w:hint="eastAsia"/>
          <w:sz w:val="24"/>
          <w:lang w:val="zh-CN"/>
        </w:rPr>
        <w:t>1.1.2</w:t>
      </w:r>
      <w:r>
        <w:rPr>
          <w:rFonts w:ascii="宋体" w:eastAsia="宋体" w:hint="eastAsia"/>
          <w:sz w:val="24"/>
          <w:lang w:val="zh-CN"/>
        </w:rPr>
        <w:t>成交通知书；</w:t>
      </w:r>
    </w:p>
    <w:p w:rsidR="00DF1689" w:rsidRDefault="0087694C">
      <w:pPr>
        <w:spacing w:line="360" w:lineRule="auto"/>
        <w:ind w:firstLine="480"/>
        <w:rPr>
          <w:rFonts w:ascii="宋体" w:eastAsia="宋体"/>
          <w:sz w:val="24"/>
          <w:lang w:val="zh-CN"/>
        </w:rPr>
      </w:pPr>
      <w:r>
        <w:rPr>
          <w:rFonts w:ascii="宋体" w:eastAsia="宋体" w:hint="eastAsia"/>
          <w:sz w:val="24"/>
          <w:lang w:val="zh-CN"/>
        </w:rPr>
        <w:t>1.1.3</w:t>
      </w:r>
      <w:r>
        <w:rPr>
          <w:rFonts w:ascii="宋体" w:eastAsia="宋体" w:hint="eastAsia"/>
          <w:sz w:val="24"/>
          <w:lang w:val="zh-CN"/>
        </w:rPr>
        <w:t>响应文件（含澄清或者说明文件）；</w:t>
      </w:r>
    </w:p>
    <w:p w:rsidR="00DF1689" w:rsidRDefault="0087694C">
      <w:pPr>
        <w:spacing w:line="360" w:lineRule="auto"/>
        <w:ind w:firstLine="480"/>
        <w:rPr>
          <w:rFonts w:ascii="宋体" w:eastAsia="宋体"/>
          <w:sz w:val="24"/>
          <w:lang w:val="zh-CN"/>
        </w:rPr>
      </w:pPr>
      <w:r>
        <w:rPr>
          <w:rFonts w:ascii="宋体" w:eastAsia="宋体" w:hint="eastAsia"/>
          <w:sz w:val="24"/>
          <w:lang w:val="zh-CN"/>
        </w:rPr>
        <w:t>1.1.4</w:t>
      </w:r>
      <w:r>
        <w:rPr>
          <w:rFonts w:ascii="宋体" w:eastAsia="宋体" w:hint="eastAsia"/>
          <w:sz w:val="24"/>
          <w:lang w:val="zh-CN"/>
        </w:rPr>
        <w:t>磋商文件（含澄清或者修改文件）；</w:t>
      </w:r>
    </w:p>
    <w:p w:rsidR="00DF1689" w:rsidRDefault="0087694C">
      <w:pPr>
        <w:spacing w:line="360" w:lineRule="auto"/>
        <w:ind w:firstLine="480"/>
        <w:rPr>
          <w:rFonts w:ascii="宋体" w:eastAsia="宋体"/>
          <w:sz w:val="24"/>
          <w:lang w:val="zh-CN"/>
        </w:rPr>
      </w:pPr>
      <w:r>
        <w:rPr>
          <w:rFonts w:ascii="宋体" w:eastAsia="宋体" w:hint="eastAsia"/>
          <w:sz w:val="24"/>
          <w:lang w:val="zh-CN"/>
        </w:rPr>
        <w:t>1.1.5</w:t>
      </w:r>
      <w:r>
        <w:rPr>
          <w:rFonts w:ascii="宋体" w:eastAsia="宋体" w:hint="eastAsia"/>
          <w:sz w:val="24"/>
          <w:lang w:val="zh-CN"/>
        </w:rPr>
        <w:t>其他相关采购文件。</w:t>
      </w:r>
    </w:p>
    <w:p w:rsidR="00DF1689" w:rsidRDefault="0087694C">
      <w:pPr>
        <w:spacing w:line="360" w:lineRule="auto"/>
        <w:ind w:firstLine="482"/>
        <w:outlineLvl w:val="2"/>
        <w:rPr>
          <w:rFonts w:ascii="宋体" w:eastAsia="宋体"/>
          <w:b/>
          <w:bCs/>
          <w:sz w:val="24"/>
          <w:lang w:val="zh-CN"/>
        </w:rPr>
      </w:pPr>
      <w:bookmarkStart w:id="98" w:name="_Toc2918"/>
      <w:bookmarkStart w:id="99" w:name="_Toc6311"/>
      <w:bookmarkStart w:id="100" w:name="_Toc18585"/>
      <w:bookmarkStart w:id="101" w:name="_Toc6773"/>
      <w:bookmarkStart w:id="102" w:name="_Toc22185"/>
      <w:r>
        <w:rPr>
          <w:rFonts w:ascii="宋体" w:eastAsia="宋体" w:hint="eastAsia"/>
          <w:b/>
          <w:bCs/>
          <w:sz w:val="24"/>
          <w:lang w:val="zh-CN"/>
        </w:rPr>
        <w:t xml:space="preserve">1.2 </w:t>
      </w:r>
      <w:bookmarkEnd w:id="98"/>
      <w:bookmarkEnd w:id="99"/>
      <w:bookmarkEnd w:id="100"/>
      <w:bookmarkEnd w:id="101"/>
      <w:bookmarkEnd w:id="102"/>
      <w:r>
        <w:rPr>
          <w:rFonts w:ascii="宋体" w:eastAsia="宋体" w:hint="eastAsia"/>
          <w:b/>
          <w:bCs/>
          <w:sz w:val="24"/>
          <w:lang w:val="zh-CN"/>
        </w:rPr>
        <w:t>服务</w:t>
      </w:r>
    </w:p>
    <w:p w:rsidR="00DF1689" w:rsidRDefault="0087694C">
      <w:pPr>
        <w:spacing w:line="360" w:lineRule="auto"/>
        <w:ind w:firstLine="480"/>
        <w:rPr>
          <w:rFonts w:ascii="宋体" w:eastAsia="宋体"/>
          <w:sz w:val="24"/>
          <w:u w:val="single"/>
        </w:rPr>
      </w:pPr>
      <w:r>
        <w:rPr>
          <w:rFonts w:ascii="宋体" w:eastAsia="宋体" w:hint="eastAsia"/>
          <w:sz w:val="24"/>
        </w:rPr>
        <w:t>1.2.1</w:t>
      </w:r>
      <w:r>
        <w:rPr>
          <w:rFonts w:ascii="宋体" w:eastAsia="宋体" w:hint="eastAsia"/>
          <w:sz w:val="24"/>
        </w:rPr>
        <w:t>服务</w:t>
      </w:r>
      <w:r>
        <w:rPr>
          <w:rFonts w:ascii="宋体" w:eastAsia="宋体"/>
          <w:sz w:val="24"/>
        </w:rPr>
        <w:t>名称：</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0"/>
        <w:rPr>
          <w:rFonts w:ascii="宋体" w:eastAsia="宋体"/>
          <w:sz w:val="24"/>
          <w:u w:val="single"/>
        </w:rPr>
      </w:pPr>
      <w:r>
        <w:rPr>
          <w:rFonts w:ascii="宋体" w:eastAsia="宋体" w:hint="eastAsia"/>
          <w:sz w:val="24"/>
        </w:rPr>
        <w:t>1.2.2</w:t>
      </w:r>
      <w:r>
        <w:rPr>
          <w:rFonts w:ascii="宋体" w:eastAsia="宋体" w:hint="eastAsia"/>
          <w:sz w:val="24"/>
        </w:rPr>
        <w:t>服务内容</w:t>
      </w:r>
      <w:r>
        <w:rPr>
          <w:rFonts w:ascii="宋体" w:eastAsia="宋体"/>
          <w:sz w:val="24"/>
        </w:rPr>
        <w:t>：</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1.2.3</w:t>
      </w:r>
      <w:r>
        <w:rPr>
          <w:rFonts w:ascii="宋体" w:eastAsia="宋体" w:hint="eastAsia"/>
          <w:sz w:val="24"/>
        </w:rPr>
        <w:t>服务质量：</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2"/>
        <w:outlineLvl w:val="2"/>
        <w:rPr>
          <w:rFonts w:ascii="宋体" w:eastAsia="宋体"/>
          <w:b/>
          <w:bCs/>
          <w:sz w:val="24"/>
          <w:lang w:val="zh-CN"/>
        </w:rPr>
      </w:pPr>
      <w:bookmarkStart w:id="103" w:name="_Toc21631"/>
      <w:bookmarkStart w:id="104" w:name="_Toc21551"/>
      <w:bookmarkStart w:id="105" w:name="_Toc23292"/>
      <w:r>
        <w:rPr>
          <w:rFonts w:ascii="宋体" w:eastAsia="宋体" w:hint="eastAsia"/>
          <w:b/>
          <w:bCs/>
          <w:sz w:val="24"/>
          <w:lang w:val="zh-CN"/>
        </w:rPr>
        <w:t>1.</w:t>
      </w:r>
      <w:r>
        <w:rPr>
          <w:rFonts w:ascii="宋体" w:eastAsia="宋体"/>
          <w:b/>
          <w:bCs/>
          <w:sz w:val="24"/>
          <w:lang w:val="zh-CN"/>
        </w:rPr>
        <w:t xml:space="preserve">3 </w:t>
      </w:r>
      <w:r>
        <w:rPr>
          <w:rFonts w:ascii="宋体" w:eastAsia="宋体" w:hint="eastAsia"/>
          <w:b/>
          <w:bCs/>
          <w:sz w:val="24"/>
          <w:lang w:val="zh-CN"/>
        </w:rPr>
        <w:t>价款</w:t>
      </w:r>
      <w:bookmarkEnd w:id="103"/>
      <w:bookmarkEnd w:id="104"/>
      <w:bookmarkEnd w:id="105"/>
    </w:p>
    <w:p w:rsidR="00DF1689" w:rsidRDefault="0087694C">
      <w:pPr>
        <w:spacing w:line="360" w:lineRule="auto"/>
        <w:ind w:firstLine="480"/>
        <w:rPr>
          <w:rFonts w:ascii="宋体" w:eastAsia="宋体"/>
          <w:sz w:val="24"/>
        </w:rPr>
      </w:pPr>
      <w:r>
        <w:rPr>
          <w:rFonts w:ascii="宋体" w:eastAsia="宋体"/>
          <w:sz w:val="24"/>
        </w:rPr>
        <w:t>本合同总价为</w:t>
      </w:r>
      <w:r>
        <w:rPr>
          <w:rFonts w:ascii="宋体" w:eastAsia="宋体" w:hint="eastAsia"/>
          <w:sz w:val="24"/>
        </w:rPr>
        <w:t>：￥</w:t>
      </w:r>
      <w:r>
        <w:rPr>
          <w:rFonts w:ascii="宋体" w:eastAsia="宋体" w:hint="eastAsia"/>
          <w:sz w:val="24"/>
          <w:u w:val="single"/>
        </w:rPr>
        <w:t xml:space="preserve">           </w:t>
      </w:r>
      <w:r>
        <w:rPr>
          <w:rFonts w:ascii="宋体" w:eastAsia="宋体"/>
          <w:sz w:val="24"/>
        </w:rPr>
        <w:t>元</w:t>
      </w:r>
      <w:r>
        <w:rPr>
          <w:rFonts w:ascii="宋体" w:eastAsia="宋体" w:hint="eastAsia"/>
          <w:sz w:val="24"/>
        </w:rPr>
        <w:t>（大写：人民币</w:t>
      </w:r>
      <w:r>
        <w:rPr>
          <w:rFonts w:ascii="宋体" w:eastAsia="宋体" w:hint="eastAsia"/>
          <w:sz w:val="24"/>
          <w:u w:val="single"/>
        </w:rPr>
        <w:t xml:space="preserve">                 </w:t>
      </w:r>
      <w:r>
        <w:rPr>
          <w:rFonts w:ascii="宋体" w:eastAsia="宋体" w:hint="eastAsia"/>
          <w:sz w:val="24"/>
        </w:rPr>
        <w:t>元）</w:t>
      </w:r>
      <w:r>
        <w:rPr>
          <w:rFonts w:ascii="宋体" w:eastAsia="宋体"/>
          <w:sz w:val="24"/>
        </w:rPr>
        <w:t>。</w:t>
      </w:r>
    </w:p>
    <w:p w:rsidR="00DF1689" w:rsidRDefault="0087694C">
      <w:pPr>
        <w:spacing w:line="360" w:lineRule="auto"/>
        <w:ind w:firstLine="480"/>
        <w:rPr>
          <w:rFonts w:ascii="宋体" w:eastAsia="宋体"/>
          <w:sz w:val="24"/>
          <w:u w:val="single"/>
        </w:rPr>
      </w:pPr>
      <w:r>
        <w:rPr>
          <w:rFonts w:ascii="宋体" w:eastAsia="宋体"/>
          <w:sz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845"/>
        <w:gridCol w:w="7"/>
        <w:gridCol w:w="3601"/>
      </w:tblGrid>
      <w:tr w:rsidR="00DF1689">
        <w:trPr>
          <w:trHeight w:val="369"/>
          <w:jc w:val="center"/>
        </w:trPr>
        <w:tc>
          <w:tcPr>
            <w:tcW w:w="562" w:type="pct"/>
            <w:tcBorders>
              <w:top w:val="single" w:sz="4" w:space="0" w:color="auto"/>
              <w:left w:val="single" w:sz="4" w:space="0" w:color="auto"/>
              <w:bottom w:val="single" w:sz="4" w:space="0" w:color="auto"/>
              <w:right w:val="single" w:sz="4" w:space="0" w:color="auto"/>
            </w:tcBorders>
            <w:noWrap/>
            <w:vAlign w:val="center"/>
          </w:tcPr>
          <w:p w:rsidR="00DF1689" w:rsidRDefault="0087694C">
            <w:pPr>
              <w:ind w:firstLine="480"/>
              <w:rPr>
                <w:rFonts w:ascii="宋体" w:eastAsia="宋体"/>
                <w:sz w:val="24"/>
                <w:szCs w:val="22"/>
                <w:lang w:val="zh-CN"/>
              </w:rPr>
            </w:pPr>
            <w:r>
              <w:rPr>
                <w:rFonts w:ascii="宋体" w:eastAsia="宋体" w:hint="eastAsia"/>
                <w:sz w:val="24"/>
                <w:szCs w:val="22"/>
                <w:lang w:val="zh-CN"/>
              </w:rPr>
              <w:t>序号</w:t>
            </w:r>
          </w:p>
        </w:tc>
        <w:tc>
          <w:tcPr>
            <w:tcW w:w="2532" w:type="pct"/>
            <w:tcBorders>
              <w:top w:val="single" w:sz="4" w:space="0" w:color="auto"/>
              <w:left w:val="single" w:sz="4" w:space="0" w:color="auto"/>
              <w:bottom w:val="single" w:sz="4" w:space="0" w:color="auto"/>
              <w:right w:val="single" w:sz="4" w:space="0" w:color="auto"/>
            </w:tcBorders>
            <w:noWrap/>
            <w:vAlign w:val="center"/>
          </w:tcPr>
          <w:p w:rsidR="00DF1689" w:rsidRDefault="0087694C">
            <w:pPr>
              <w:pStyle w:val="14"/>
              <w:ind w:firstLine="480"/>
              <w:jc w:val="center"/>
              <w:rPr>
                <w:rFonts w:ascii="宋体" w:eastAsia="宋体"/>
                <w:sz w:val="24"/>
                <w:szCs w:val="24"/>
              </w:rPr>
            </w:pPr>
            <w:r>
              <w:rPr>
                <w:rFonts w:ascii="宋体" w:eastAsia="宋体" w:hint="eastAsia"/>
                <w:sz w:val="24"/>
                <w:szCs w:val="24"/>
              </w:rPr>
              <w:t>分项名称</w:t>
            </w:r>
          </w:p>
        </w:tc>
        <w:tc>
          <w:tcPr>
            <w:tcW w:w="1899" w:type="pct"/>
            <w:gridSpan w:val="2"/>
            <w:tcBorders>
              <w:top w:val="single" w:sz="4" w:space="0" w:color="auto"/>
              <w:left w:val="single" w:sz="4" w:space="0" w:color="auto"/>
              <w:bottom w:val="single" w:sz="4" w:space="0" w:color="auto"/>
              <w:right w:val="single" w:sz="4" w:space="0" w:color="auto"/>
            </w:tcBorders>
            <w:noWrap/>
            <w:vAlign w:val="center"/>
          </w:tcPr>
          <w:p w:rsidR="00DF1689" w:rsidRDefault="0087694C">
            <w:pPr>
              <w:pStyle w:val="14"/>
              <w:ind w:firstLine="480"/>
              <w:jc w:val="center"/>
              <w:rPr>
                <w:rFonts w:ascii="宋体" w:eastAsia="宋体"/>
                <w:sz w:val="24"/>
                <w:szCs w:val="24"/>
              </w:rPr>
            </w:pPr>
            <w:r>
              <w:rPr>
                <w:rFonts w:ascii="宋体" w:eastAsia="宋体" w:hint="eastAsia"/>
                <w:sz w:val="24"/>
                <w:szCs w:val="24"/>
              </w:rPr>
              <w:t>分项价格</w:t>
            </w:r>
          </w:p>
        </w:tc>
      </w:tr>
      <w:tr w:rsidR="00DF1689">
        <w:trPr>
          <w:trHeight w:val="369"/>
          <w:jc w:val="center"/>
        </w:trPr>
        <w:tc>
          <w:tcPr>
            <w:tcW w:w="562" w:type="pct"/>
            <w:tcBorders>
              <w:top w:val="single" w:sz="4" w:space="0" w:color="auto"/>
              <w:left w:val="single" w:sz="4" w:space="0" w:color="auto"/>
              <w:bottom w:val="single" w:sz="4" w:space="0" w:color="auto"/>
              <w:right w:val="single" w:sz="4" w:space="0" w:color="auto"/>
            </w:tcBorders>
            <w:noWrap/>
          </w:tcPr>
          <w:p w:rsidR="00DF1689" w:rsidRDefault="0087694C">
            <w:pPr>
              <w:ind w:firstLine="480"/>
              <w:jc w:val="center"/>
              <w:rPr>
                <w:rFonts w:ascii="宋体" w:eastAsia="宋体"/>
                <w:sz w:val="24"/>
                <w:szCs w:val="22"/>
                <w:lang w:val="zh-CN"/>
              </w:rPr>
            </w:pPr>
            <w:r>
              <w:rPr>
                <w:rFonts w:ascii="宋体" w:eastAsia="宋体" w:hint="eastAsia"/>
                <w:sz w:val="24"/>
                <w:szCs w:val="22"/>
                <w:lang w:val="zh-CN"/>
              </w:rPr>
              <w:t>1</w:t>
            </w:r>
          </w:p>
        </w:tc>
        <w:tc>
          <w:tcPr>
            <w:tcW w:w="2532" w:type="pct"/>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c>
          <w:tcPr>
            <w:tcW w:w="1899" w:type="pct"/>
            <w:gridSpan w:val="2"/>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r>
      <w:tr w:rsidR="00DF1689">
        <w:trPr>
          <w:trHeight w:val="369"/>
          <w:jc w:val="center"/>
        </w:trPr>
        <w:tc>
          <w:tcPr>
            <w:tcW w:w="562" w:type="pct"/>
            <w:tcBorders>
              <w:top w:val="single" w:sz="4" w:space="0" w:color="auto"/>
              <w:left w:val="single" w:sz="4" w:space="0" w:color="auto"/>
              <w:bottom w:val="single" w:sz="4" w:space="0" w:color="auto"/>
              <w:right w:val="single" w:sz="4" w:space="0" w:color="auto"/>
            </w:tcBorders>
            <w:noWrap/>
          </w:tcPr>
          <w:p w:rsidR="00DF1689" w:rsidRDefault="0087694C">
            <w:pPr>
              <w:ind w:firstLine="480"/>
              <w:jc w:val="center"/>
              <w:rPr>
                <w:rFonts w:ascii="宋体" w:eastAsia="宋体"/>
                <w:sz w:val="24"/>
                <w:szCs w:val="22"/>
                <w:lang w:val="zh-CN"/>
              </w:rPr>
            </w:pPr>
            <w:r>
              <w:rPr>
                <w:rFonts w:ascii="宋体" w:eastAsia="宋体" w:hint="eastAsia"/>
                <w:sz w:val="24"/>
                <w:szCs w:val="22"/>
                <w:lang w:val="zh-CN"/>
              </w:rPr>
              <w:t>2</w:t>
            </w:r>
          </w:p>
        </w:tc>
        <w:tc>
          <w:tcPr>
            <w:tcW w:w="2532" w:type="pct"/>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c>
          <w:tcPr>
            <w:tcW w:w="1899" w:type="pct"/>
            <w:gridSpan w:val="2"/>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r>
      <w:tr w:rsidR="00DF1689">
        <w:trPr>
          <w:trHeight w:val="369"/>
          <w:jc w:val="center"/>
        </w:trPr>
        <w:tc>
          <w:tcPr>
            <w:tcW w:w="562" w:type="pct"/>
            <w:tcBorders>
              <w:top w:val="single" w:sz="4" w:space="0" w:color="auto"/>
              <w:left w:val="single" w:sz="4" w:space="0" w:color="auto"/>
              <w:bottom w:val="single" w:sz="4" w:space="0" w:color="auto"/>
              <w:right w:val="single" w:sz="4" w:space="0" w:color="auto"/>
            </w:tcBorders>
            <w:noWrap/>
          </w:tcPr>
          <w:p w:rsidR="00DF1689" w:rsidRDefault="0087694C">
            <w:pPr>
              <w:ind w:firstLine="480"/>
              <w:jc w:val="center"/>
              <w:rPr>
                <w:rFonts w:ascii="宋体" w:eastAsia="宋体"/>
                <w:sz w:val="24"/>
                <w:szCs w:val="22"/>
                <w:lang w:val="zh-CN"/>
              </w:rPr>
            </w:pPr>
            <w:r>
              <w:rPr>
                <w:rFonts w:ascii="宋体" w:eastAsia="宋体" w:hint="eastAsia"/>
                <w:sz w:val="24"/>
                <w:szCs w:val="22"/>
                <w:lang w:val="zh-CN"/>
              </w:rPr>
              <w:t>3</w:t>
            </w:r>
          </w:p>
        </w:tc>
        <w:tc>
          <w:tcPr>
            <w:tcW w:w="2532" w:type="pct"/>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c>
          <w:tcPr>
            <w:tcW w:w="1899" w:type="pct"/>
            <w:gridSpan w:val="2"/>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r>
      <w:tr w:rsidR="00DF1689">
        <w:trPr>
          <w:trHeight w:val="369"/>
          <w:jc w:val="center"/>
        </w:trPr>
        <w:tc>
          <w:tcPr>
            <w:tcW w:w="562" w:type="pct"/>
            <w:tcBorders>
              <w:top w:val="single" w:sz="4" w:space="0" w:color="auto"/>
              <w:left w:val="single" w:sz="4" w:space="0" w:color="auto"/>
              <w:bottom w:val="single" w:sz="4" w:space="0" w:color="auto"/>
              <w:right w:val="single" w:sz="4" w:space="0" w:color="auto"/>
            </w:tcBorders>
            <w:noWrap/>
          </w:tcPr>
          <w:p w:rsidR="00DF1689" w:rsidRDefault="0087694C">
            <w:pPr>
              <w:ind w:firstLine="480"/>
              <w:jc w:val="center"/>
              <w:rPr>
                <w:rFonts w:ascii="宋体" w:eastAsia="宋体"/>
                <w:sz w:val="24"/>
                <w:szCs w:val="22"/>
                <w:lang w:val="zh-CN"/>
              </w:rPr>
            </w:pPr>
            <w:r>
              <w:rPr>
                <w:rFonts w:ascii="宋体" w:eastAsia="宋体" w:hint="eastAsia"/>
                <w:sz w:val="24"/>
                <w:szCs w:val="22"/>
                <w:lang w:val="zh-CN"/>
              </w:rPr>
              <w:t>……</w:t>
            </w:r>
          </w:p>
        </w:tc>
        <w:tc>
          <w:tcPr>
            <w:tcW w:w="2532" w:type="pct"/>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c>
          <w:tcPr>
            <w:tcW w:w="1899" w:type="pct"/>
            <w:gridSpan w:val="2"/>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r>
      <w:tr w:rsidR="00DF1689">
        <w:trPr>
          <w:trHeight w:val="369"/>
          <w:jc w:val="center"/>
        </w:trPr>
        <w:tc>
          <w:tcPr>
            <w:tcW w:w="3101" w:type="pct"/>
            <w:gridSpan w:val="3"/>
            <w:tcBorders>
              <w:top w:val="single" w:sz="4" w:space="0" w:color="auto"/>
              <w:left w:val="single" w:sz="4" w:space="0" w:color="auto"/>
              <w:bottom w:val="single" w:sz="4" w:space="0" w:color="auto"/>
              <w:right w:val="single" w:sz="4" w:space="0" w:color="auto"/>
            </w:tcBorders>
            <w:noWrap/>
            <w:vAlign w:val="center"/>
          </w:tcPr>
          <w:p w:rsidR="00DF1689" w:rsidRDefault="0087694C">
            <w:pPr>
              <w:pStyle w:val="14"/>
              <w:ind w:firstLine="480"/>
              <w:jc w:val="center"/>
              <w:rPr>
                <w:rFonts w:ascii="宋体" w:eastAsia="宋体"/>
                <w:sz w:val="24"/>
                <w:szCs w:val="24"/>
              </w:rPr>
            </w:pPr>
            <w:r>
              <w:rPr>
                <w:rFonts w:ascii="宋体" w:eastAsia="宋体" w:hint="eastAsia"/>
                <w:sz w:val="24"/>
                <w:szCs w:val="24"/>
              </w:rPr>
              <w:t>总价</w:t>
            </w:r>
          </w:p>
        </w:tc>
        <w:tc>
          <w:tcPr>
            <w:tcW w:w="1899" w:type="pct"/>
            <w:tcBorders>
              <w:top w:val="single" w:sz="4" w:space="0" w:color="auto"/>
              <w:left w:val="single" w:sz="4" w:space="0" w:color="auto"/>
              <w:bottom w:val="single" w:sz="4" w:space="0" w:color="auto"/>
              <w:right w:val="single" w:sz="4" w:space="0" w:color="auto"/>
            </w:tcBorders>
            <w:noWrap/>
            <w:vAlign w:val="center"/>
          </w:tcPr>
          <w:p w:rsidR="00DF1689" w:rsidRDefault="00DF1689">
            <w:pPr>
              <w:pStyle w:val="14"/>
              <w:ind w:firstLine="480"/>
              <w:jc w:val="center"/>
              <w:rPr>
                <w:rFonts w:ascii="宋体" w:eastAsia="宋体"/>
                <w:sz w:val="24"/>
                <w:szCs w:val="24"/>
              </w:rPr>
            </w:pPr>
          </w:p>
        </w:tc>
      </w:tr>
    </w:tbl>
    <w:p w:rsidR="00DF1689" w:rsidRDefault="0087694C">
      <w:pPr>
        <w:spacing w:line="360" w:lineRule="auto"/>
        <w:ind w:firstLine="482"/>
        <w:outlineLvl w:val="2"/>
        <w:rPr>
          <w:rFonts w:ascii="宋体" w:eastAsia="宋体"/>
          <w:b/>
          <w:bCs/>
          <w:sz w:val="24"/>
          <w:lang w:val="zh-CN"/>
        </w:rPr>
      </w:pPr>
      <w:bookmarkStart w:id="106" w:name="_Toc1814"/>
      <w:bookmarkStart w:id="107" w:name="_Toc10340"/>
      <w:bookmarkStart w:id="108" w:name="_Toc22618"/>
      <w:r>
        <w:rPr>
          <w:rFonts w:ascii="宋体" w:eastAsia="宋体" w:hint="eastAsia"/>
          <w:b/>
          <w:bCs/>
          <w:sz w:val="24"/>
          <w:lang w:val="zh-CN"/>
        </w:rPr>
        <w:t>1.</w:t>
      </w:r>
      <w:r>
        <w:rPr>
          <w:rFonts w:ascii="宋体" w:eastAsia="宋体"/>
          <w:b/>
          <w:bCs/>
          <w:sz w:val="24"/>
          <w:lang w:val="zh-CN"/>
        </w:rPr>
        <w:t xml:space="preserve">4 </w:t>
      </w:r>
      <w:r>
        <w:rPr>
          <w:rFonts w:ascii="宋体" w:eastAsia="宋体"/>
          <w:b/>
          <w:bCs/>
          <w:sz w:val="24"/>
          <w:lang w:val="zh-CN"/>
        </w:rPr>
        <w:t>付款方式和发票开具方式</w:t>
      </w:r>
      <w:bookmarkEnd w:id="106"/>
      <w:bookmarkEnd w:id="107"/>
      <w:bookmarkEnd w:id="108"/>
    </w:p>
    <w:p w:rsidR="00DF1689" w:rsidRDefault="0087694C">
      <w:pPr>
        <w:spacing w:line="360" w:lineRule="auto"/>
        <w:ind w:firstLine="480"/>
        <w:rPr>
          <w:rFonts w:ascii="宋体" w:eastAsia="宋体"/>
          <w:sz w:val="24"/>
        </w:rPr>
      </w:pPr>
      <w:r>
        <w:rPr>
          <w:rFonts w:ascii="宋体" w:eastAsia="宋体" w:hint="eastAsia"/>
          <w:sz w:val="24"/>
        </w:rPr>
        <w:t>1.4.1</w:t>
      </w:r>
      <w:r>
        <w:rPr>
          <w:rFonts w:ascii="宋体" w:eastAsia="宋体"/>
          <w:sz w:val="24"/>
        </w:rPr>
        <w:t>付款方式：</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lastRenderedPageBreak/>
        <w:t>1.4.2</w:t>
      </w:r>
      <w:r>
        <w:rPr>
          <w:rFonts w:ascii="宋体" w:eastAsia="宋体" w:hint="eastAsia"/>
          <w:sz w:val="24"/>
        </w:rPr>
        <w:t>发票开具方式：</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2"/>
        <w:outlineLvl w:val="2"/>
        <w:rPr>
          <w:rFonts w:ascii="宋体" w:eastAsia="宋体"/>
          <w:b/>
          <w:bCs/>
          <w:sz w:val="24"/>
          <w:lang w:val="zh-CN"/>
        </w:rPr>
      </w:pPr>
      <w:bookmarkStart w:id="109" w:name="_Toc19304"/>
      <w:bookmarkStart w:id="110" w:name="_Toc2846"/>
      <w:bookmarkStart w:id="111" w:name="_Toc32071"/>
      <w:r>
        <w:rPr>
          <w:rFonts w:ascii="宋体" w:eastAsia="宋体" w:hint="eastAsia"/>
          <w:b/>
          <w:bCs/>
          <w:sz w:val="24"/>
          <w:lang w:val="zh-CN"/>
        </w:rPr>
        <w:t>1.</w:t>
      </w:r>
      <w:r>
        <w:rPr>
          <w:rFonts w:ascii="宋体" w:eastAsia="宋体"/>
          <w:b/>
          <w:bCs/>
          <w:sz w:val="24"/>
          <w:lang w:val="zh-CN"/>
        </w:rPr>
        <w:t xml:space="preserve">5 </w:t>
      </w:r>
      <w:r>
        <w:rPr>
          <w:rFonts w:ascii="宋体" w:eastAsia="宋体" w:hint="eastAsia"/>
          <w:b/>
          <w:bCs/>
          <w:sz w:val="24"/>
          <w:lang w:val="zh-CN"/>
        </w:rPr>
        <w:t>服务</w:t>
      </w:r>
      <w:r>
        <w:rPr>
          <w:rFonts w:ascii="宋体" w:eastAsia="宋体"/>
          <w:b/>
          <w:bCs/>
          <w:sz w:val="24"/>
          <w:lang w:val="zh-CN"/>
        </w:rPr>
        <w:t>期限</w:t>
      </w:r>
      <w:r>
        <w:rPr>
          <w:rFonts w:ascii="宋体" w:eastAsia="宋体" w:hint="eastAsia"/>
          <w:b/>
          <w:bCs/>
          <w:sz w:val="24"/>
          <w:lang w:val="zh-CN"/>
        </w:rPr>
        <w:t>、地点和方式</w:t>
      </w:r>
      <w:bookmarkEnd w:id="109"/>
      <w:bookmarkEnd w:id="110"/>
      <w:bookmarkEnd w:id="111"/>
    </w:p>
    <w:p w:rsidR="00DF1689" w:rsidRDefault="0087694C">
      <w:pPr>
        <w:spacing w:line="360" w:lineRule="auto"/>
        <w:ind w:firstLine="480"/>
        <w:rPr>
          <w:rFonts w:ascii="宋体" w:eastAsia="宋体"/>
          <w:sz w:val="24"/>
          <w:u w:val="single"/>
        </w:rPr>
      </w:pPr>
      <w:r>
        <w:rPr>
          <w:rFonts w:ascii="宋体" w:eastAsia="宋体" w:hint="eastAsia"/>
          <w:sz w:val="24"/>
        </w:rPr>
        <w:t>1.5.1</w:t>
      </w:r>
      <w:r>
        <w:rPr>
          <w:rFonts w:ascii="宋体" w:eastAsia="宋体" w:hint="eastAsia"/>
          <w:sz w:val="24"/>
        </w:rPr>
        <w:t>服务期限</w:t>
      </w:r>
      <w:r>
        <w:rPr>
          <w:rFonts w:ascii="宋体" w:eastAsia="宋体"/>
          <w:sz w:val="24"/>
        </w:rPr>
        <w:t>：</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1.5.2</w:t>
      </w:r>
      <w:r>
        <w:rPr>
          <w:rFonts w:ascii="宋体" w:eastAsia="宋体" w:hint="eastAsia"/>
          <w:sz w:val="24"/>
        </w:rPr>
        <w:t>服务地点</w:t>
      </w:r>
      <w:r>
        <w:rPr>
          <w:rFonts w:ascii="宋体" w:eastAsia="宋体"/>
          <w:sz w:val="24"/>
        </w:rPr>
        <w:t>：</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1.5.3</w:t>
      </w:r>
      <w:r>
        <w:rPr>
          <w:rFonts w:ascii="宋体" w:eastAsia="宋体" w:hint="eastAsia"/>
          <w:sz w:val="24"/>
        </w:rPr>
        <w:t>服务方式：</w:t>
      </w:r>
      <w:r>
        <w:rPr>
          <w:rFonts w:ascii="宋体" w:eastAsia="宋体" w:hint="eastAsia"/>
          <w:sz w:val="24"/>
          <w:u w:val="single"/>
        </w:rPr>
        <w:t xml:space="preserve">                                                </w:t>
      </w:r>
      <w:r>
        <w:rPr>
          <w:rFonts w:ascii="宋体" w:eastAsia="宋体" w:hint="eastAsia"/>
          <w:sz w:val="24"/>
        </w:rPr>
        <w:t>。</w:t>
      </w:r>
    </w:p>
    <w:p w:rsidR="00DF1689" w:rsidRDefault="0087694C">
      <w:pPr>
        <w:spacing w:line="360" w:lineRule="auto"/>
        <w:ind w:firstLine="482"/>
        <w:outlineLvl w:val="2"/>
        <w:rPr>
          <w:rFonts w:ascii="宋体" w:eastAsia="宋体"/>
          <w:b/>
          <w:bCs/>
          <w:sz w:val="24"/>
          <w:lang w:val="zh-CN"/>
        </w:rPr>
      </w:pPr>
      <w:bookmarkStart w:id="112" w:name="_Toc19554"/>
      <w:bookmarkStart w:id="113" w:name="_Toc27250"/>
      <w:bookmarkStart w:id="114" w:name="_Toc21423"/>
      <w:r>
        <w:rPr>
          <w:rFonts w:ascii="宋体" w:eastAsia="宋体" w:hint="eastAsia"/>
          <w:b/>
          <w:bCs/>
          <w:sz w:val="24"/>
          <w:lang w:val="zh-CN"/>
        </w:rPr>
        <w:t xml:space="preserve">1.6 </w:t>
      </w:r>
      <w:r>
        <w:rPr>
          <w:rFonts w:ascii="宋体" w:eastAsia="宋体" w:hint="eastAsia"/>
          <w:b/>
          <w:bCs/>
          <w:sz w:val="24"/>
          <w:lang w:val="zh-CN"/>
        </w:rPr>
        <w:t>违约责任</w:t>
      </w:r>
      <w:bookmarkEnd w:id="112"/>
      <w:bookmarkEnd w:id="113"/>
      <w:bookmarkEnd w:id="114"/>
    </w:p>
    <w:p w:rsidR="00DF1689" w:rsidRDefault="0087694C">
      <w:pPr>
        <w:spacing w:line="360" w:lineRule="auto"/>
        <w:ind w:firstLine="480"/>
        <w:rPr>
          <w:rFonts w:ascii="宋体" w:eastAsia="宋体"/>
          <w:sz w:val="24"/>
        </w:rPr>
      </w:pPr>
      <w:r>
        <w:rPr>
          <w:rFonts w:ascii="宋体" w:eastAsia="宋体" w:hint="eastAsia"/>
          <w:sz w:val="24"/>
        </w:rPr>
        <w:t>1.6.1</w:t>
      </w:r>
      <w:r>
        <w:rPr>
          <w:rFonts w:ascii="宋体" w:eastAsia="宋体"/>
          <w:sz w:val="24"/>
        </w:rPr>
        <w:t>除不可抗力外，如果乙方没有按照本合同约定的期限</w:t>
      </w:r>
      <w:r>
        <w:rPr>
          <w:rFonts w:ascii="宋体" w:eastAsia="宋体" w:hint="eastAsia"/>
          <w:sz w:val="24"/>
        </w:rPr>
        <w:t>、</w:t>
      </w:r>
      <w:r>
        <w:rPr>
          <w:rFonts w:ascii="宋体" w:eastAsia="宋体"/>
          <w:sz w:val="24"/>
        </w:rPr>
        <w:t>地点和方式</w:t>
      </w:r>
      <w:r>
        <w:rPr>
          <w:rFonts w:ascii="宋体" w:eastAsia="宋体" w:hint="eastAsia"/>
          <w:sz w:val="24"/>
        </w:rPr>
        <w:t>履行</w:t>
      </w:r>
      <w:r>
        <w:rPr>
          <w:rFonts w:ascii="宋体" w:eastAsia="宋体"/>
          <w:sz w:val="24"/>
        </w:rPr>
        <w:t>，那么甲方可要求乙方支付违约金</w:t>
      </w:r>
      <w:r>
        <w:rPr>
          <w:rFonts w:ascii="宋体" w:eastAsia="宋体" w:hint="eastAsia"/>
          <w:sz w:val="24"/>
        </w:rPr>
        <w:t>，</w:t>
      </w:r>
      <w:r>
        <w:rPr>
          <w:rFonts w:ascii="宋体" w:eastAsia="宋体"/>
          <w:sz w:val="24"/>
        </w:rPr>
        <w:t>违约金按每迟延</w:t>
      </w:r>
      <w:r>
        <w:rPr>
          <w:rFonts w:ascii="宋体" w:eastAsia="宋体" w:hint="eastAsia"/>
          <w:sz w:val="24"/>
        </w:rPr>
        <w:t>履行</w:t>
      </w:r>
      <w:r>
        <w:rPr>
          <w:rFonts w:ascii="宋体" w:eastAsia="宋体"/>
          <w:sz w:val="24"/>
        </w:rPr>
        <w:t>一日的应提供而未</w:t>
      </w:r>
      <w:r>
        <w:rPr>
          <w:rFonts w:ascii="宋体" w:eastAsia="宋体" w:hint="eastAsia"/>
          <w:sz w:val="24"/>
        </w:rPr>
        <w:t>提供</w:t>
      </w:r>
      <w:r>
        <w:rPr>
          <w:rFonts w:ascii="宋体" w:eastAsia="宋体"/>
          <w:sz w:val="24"/>
        </w:rPr>
        <w:t>服务价格的</w:t>
      </w:r>
      <w:r>
        <w:rPr>
          <w:rFonts w:ascii="宋体" w:eastAsia="宋体" w:hint="eastAsia"/>
          <w:sz w:val="24"/>
          <w:u w:val="single"/>
        </w:rPr>
        <w:t xml:space="preserve">    </w:t>
      </w:r>
      <w:r>
        <w:rPr>
          <w:rFonts w:ascii="宋体" w:eastAsia="宋体"/>
          <w:sz w:val="24"/>
        </w:rPr>
        <w:t>%</w:t>
      </w:r>
      <w:r>
        <w:rPr>
          <w:rFonts w:ascii="宋体" w:eastAsia="宋体"/>
          <w:sz w:val="24"/>
        </w:rPr>
        <w:t>计算</w:t>
      </w:r>
      <w:r>
        <w:rPr>
          <w:rFonts w:ascii="宋体" w:eastAsia="宋体" w:hint="eastAsia"/>
          <w:sz w:val="24"/>
        </w:rPr>
        <w:t>，</w:t>
      </w:r>
      <w:r>
        <w:rPr>
          <w:rFonts w:ascii="宋体" w:eastAsia="宋体"/>
          <w:sz w:val="24"/>
        </w:rPr>
        <w:t>最高限额为</w:t>
      </w:r>
      <w:r>
        <w:rPr>
          <w:rFonts w:ascii="宋体" w:eastAsia="宋体" w:hint="eastAsia"/>
          <w:sz w:val="24"/>
        </w:rPr>
        <w:t>本</w:t>
      </w:r>
      <w:r>
        <w:rPr>
          <w:rFonts w:ascii="宋体" w:eastAsia="宋体"/>
          <w:sz w:val="24"/>
        </w:rPr>
        <w:t>合同总价的</w:t>
      </w:r>
      <w:r>
        <w:rPr>
          <w:rFonts w:ascii="宋体" w:eastAsia="宋体" w:hint="eastAsia"/>
          <w:sz w:val="24"/>
          <w:u w:val="single"/>
        </w:rPr>
        <w:t xml:space="preserve">     </w:t>
      </w:r>
      <w:r>
        <w:rPr>
          <w:rFonts w:ascii="宋体" w:eastAsia="宋体"/>
          <w:sz w:val="24"/>
        </w:rPr>
        <w:t>%</w:t>
      </w:r>
      <w:r>
        <w:rPr>
          <w:rFonts w:ascii="宋体" w:eastAsia="宋体" w:hint="eastAsia"/>
          <w:sz w:val="24"/>
        </w:rPr>
        <w:t>；</w:t>
      </w:r>
      <w:r>
        <w:rPr>
          <w:rFonts w:ascii="宋体" w:eastAsia="宋体"/>
          <w:sz w:val="24"/>
        </w:rPr>
        <w:t>迟延</w:t>
      </w:r>
      <w:r>
        <w:rPr>
          <w:rFonts w:ascii="宋体" w:eastAsia="宋体" w:hint="eastAsia"/>
          <w:sz w:val="24"/>
        </w:rPr>
        <w:t>履行</w:t>
      </w:r>
      <w:r>
        <w:rPr>
          <w:rFonts w:ascii="宋体" w:eastAsia="宋体"/>
          <w:sz w:val="24"/>
        </w:rPr>
        <w:t>的违约金计算数额达到前述最高限额之日起</w:t>
      </w:r>
      <w:r>
        <w:rPr>
          <w:rFonts w:ascii="宋体" w:eastAsia="宋体" w:hint="eastAsia"/>
          <w:sz w:val="24"/>
        </w:rPr>
        <w:t>，</w:t>
      </w:r>
      <w:r>
        <w:rPr>
          <w:rFonts w:ascii="宋体" w:eastAsia="宋体"/>
          <w:sz w:val="24"/>
        </w:rPr>
        <w:t>甲方有权在要求乙方支付违约金的同时</w:t>
      </w:r>
      <w:r>
        <w:rPr>
          <w:rFonts w:ascii="宋体" w:eastAsia="宋体" w:hint="eastAsia"/>
          <w:sz w:val="24"/>
        </w:rPr>
        <w:t>，书面通知乙方</w:t>
      </w:r>
      <w:r>
        <w:rPr>
          <w:rFonts w:ascii="宋体" w:eastAsia="宋体"/>
          <w:sz w:val="24"/>
        </w:rPr>
        <w:t>解除本合同</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1.6.2</w:t>
      </w:r>
      <w:r>
        <w:rPr>
          <w:rFonts w:ascii="宋体" w:eastAsia="宋体"/>
          <w:sz w:val="24"/>
        </w:rPr>
        <w:t>除不可抗力外，如果甲方没有按照本合同约定的付款方式付款，那么乙方可要求甲方支付违约金</w:t>
      </w:r>
      <w:r>
        <w:rPr>
          <w:rFonts w:ascii="宋体" w:eastAsia="宋体" w:hint="eastAsia"/>
          <w:sz w:val="24"/>
        </w:rPr>
        <w:t>，</w:t>
      </w:r>
      <w:r>
        <w:rPr>
          <w:rFonts w:ascii="宋体" w:eastAsia="宋体"/>
          <w:sz w:val="24"/>
        </w:rPr>
        <w:t>违约金按每迟延</w:t>
      </w:r>
      <w:r>
        <w:rPr>
          <w:rFonts w:ascii="宋体" w:eastAsia="宋体" w:hint="eastAsia"/>
          <w:sz w:val="24"/>
        </w:rPr>
        <w:t>付款</w:t>
      </w:r>
      <w:r>
        <w:rPr>
          <w:rFonts w:ascii="宋体" w:eastAsia="宋体"/>
          <w:sz w:val="24"/>
        </w:rPr>
        <w:t>一日的应付而未付款的</w:t>
      </w:r>
      <w:r>
        <w:rPr>
          <w:rFonts w:ascii="宋体" w:eastAsia="宋体" w:hint="eastAsia"/>
          <w:sz w:val="24"/>
          <w:u w:val="single"/>
        </w:rPr>
        <w:t xml:space="preserve">    </w:t>
      </w:r>
      <w:r>
        <w:rPr>
          <w:rFonts w:ascii="宋体" w:eastAsia="宋体"/>
          <w:sz w:val="24"/>
        </w:rPr>
        <w:t>%</w:t>
      </w:r>
      <w:r>
        <w:rPr>
          <w:rFonts w:ascii="宋体" w:eastAsia="宋体"/>
          <w:sz w:val="24"/>
        </w:rPr>
        <w:t>计算</w:t>
      </w:r>
      <w:r>
        <w:rPr>
          <w:rFonts w:ascii="宋体" w:eastAsia="宋体" w:hint="eastAsia"/>
          <w:sz w:val="24"/>
        </w:rPr>
        <w:t>，</w:t>
      </w:r>
      <w:r>
        <w:rPr>
          <w:rFonts w:ascii="宋体" w:eastAsia="宋体"/>
          <w:sz w:val="24"/>
        </w:rPr>
        <w:t>最高限额为</w:t>
      </w:r>
      <w:r>
        <w:rPr>
          <w:rFonts w:ascii="宋体" w:eastAsia="宋体" w:hint="eastAsia"/>
          <w:sz w:val="24"/>
        </w:rPr>
        <w:t>本</w:t>
      </w:r>
      <w:r>
        <w:rPr>
          <w:rFonts w:ascii="宋体" w:eastAsia="宋体"/>
          <w:sz w:val="24"/>
        </w:rPr>
        <w:t>合同总价的</w:t>
      </w:r>
      <w:r>
        <w:rPr>
          <w:rFonts w:ascii="宋体" w:eastAsia="宋体" w:hint="eastAsia"/>
          <w:sz w:val="24"/>
          <w:u w:val="single"/>
        </w:rPr>
        <w:t xml:space="preserve">     </w:t>
      </w:r>
      <w:r>
        <w:rPr>
          <w:rFonts w:ascii="宋体" w:eastAsia="宋体"/>
          <w:sz w:val="24"/>
        </w:rPr>
        <w:t>%</w:t>
      </w:r>
      <w:r>
        <w:rPr>
          <w:rFonts w:ascii="宋体" w:eastAsia="宋体" w:hint="eastAsia"/>
          <w:sz w:val="24"/>
        </w:rPr>
        <w:t>；</w:t>
      </w:r>
      <w:r>
        <w:rPr>
          <w:rFonts w:ascii="宋体" w:eastAsia="宋体"/>
          <w:sz w:val="24"/>
        </w:rPr>
        <w:t>迟延</w:t>
      </w:r>
      <w:r>
        <w:rPr>
          <w:rFonts w:ascii="宋体" w:eastAsia="宋体" w:hint="eastAsia"/>
          <w:sz w:val="24"/>
        </w:rPr>
        <w:t>付款</w:t>
      </w:r>
      <w:r>
        <w:rPr>
          <w:rFonts w:ascii="宋体" w:eastAsia="宋体"/>
          <w:sz w:val="24"/>
        </w:rPr>
        <w:t>的违约金计算数</w:t>
      </w:r>
      <w:r>
        <w:rPr>
          <w:rFonts w:ascii="宋体" w:eastAsia="宋体"/>
          <w:sz w:val="24"/>
        </w:rPr>
        <w:t>额达到前述最高限额之日起</w:t>
      </w:r>
      <w:r>
        <w:rPr>
          <w:rFonts w:ascii="宋体" w:eastAsia="宋体" w:hint="eastAsia"/>
          <w:sz w:val="24"/>
        </w:rPr>
        <w:t>，乙</w:t>
      </w:r>
      <w:r>
        <w:rPr>
          <w:rFonts w:ascii="宋体" w:eastAsia="宋体"/>
          <w:sz w:val="24"/>
        </w:rPr>
        <w:t>方有权在要求甲方支付违约金的同时</w:t>
      </w:r>
      <w:r>
        <w:rPr>
          <w:rFonts w:ascii="宋体" w:eastAsia="宋体" w:hint="eastAsia"/>
          <w:sz w:val="24"/>
        </w:rPr>
        <w:t>，书面通知甲方</w:t>
      </w:r>
      <w:r>
        <w:rPr>
          <w:rFonts w:ascii="宋体" w:eastAsia="宋体"/>
          <w:sz w:val="24"/>
        </w:rPr>
        <w:t>解除本合同</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1.6.3</w:t>
      </w:r>
      <w:r>
        <w:rPr>
          <w:rFonts w:ascii="宋体" w:eastAsia="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F1689" w:rsidRDefault="0087694C">
      <w:pPr>
        <w:spacing w:line="360" w:lineRule="auto"/>
        <w:ind w:firstLine="480"/>
        <w:rPr>
          <w:rFonts w:ascii="宋体" w:eastAsia="宋体"/>
          <w:sz w:val="24"/>
        </w:rPr>
      </w:pPr>
      <w:r>
        <w:rPr>
          <w:rFonts w:ascii="宋体" w:eastAsia="宋体" w:hint="eastAsia"/>
          <w:sz w:val="24"/>
        </w:rPr>
        <w:t>1.6.4</w:t>
      </w:r>
      <w:r>
        <w:rPr>
          <w:rFonts w:ascii="宋体" w:eastAsia="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F1689" w:rsidRDefault="0087694C">
      <w:pPr>
        <w:spacing w:line="360" w:lineRule="auto"/>
        <w:ind w:firstLine="480"/>
        <w:rPr>
          <w:rFonts w:ascii="宋体" w:eastAsia="宋体"/>
          <w:sz w:val="24"/>
        </w:rPr>
      </w:pPr>
      <w:r>
        <w:rPr>
          <w:rFonts w:ascii="宋体" w:eastAsia="宋体" w:hint="eastAsia"/>
          <w:sz w:val="24"/>
        </w:rPr>
        <w:t>1.6.5</w:t>
      </w:r>
      <w:r>
        <w:rPr>
          <w:rFonts w:ascii="宋体" w:eastAsia="宋体" w:hint="eastAsia"/>
          <w:sz w:val="24"/>
        </w:rPr>
        <w:t>除前述约定外，除不可抗力外，任何一方未能履行本合同约定的义务，对方当事人均有权要求继续履行、采取补救措施或者赔偿损失等，且对方当事人行使的任何权利救济方式均不视为其</w:t>
      </w:r>
      <w:r>
        <w:rPr>
          <w:rFonts w:ascii="宋体" w:eastAsia="宋体" w:hint="eastAsia"/>
          <w:sz w:val="24"/>
        </w:rPr>
        <w:t>放弃了其他法定或者约定的权利救济方式；</w:t>
      </w:r>
    </w:p>
    <w:p w:rsidR="00DF1689" w:rsidRDefault="0087694C">
      <w:pPr>
        <w:spacing w:line="360" w:lineRule="auto"/>
        <w:ind w:firstLine="480"/>
        <w:rPr>
          <w:rFonts w:ascii="宋体" w:eastAsia="宋体"/>
          <w:sz w:val="24"/>
        </w:rPr>
      </w:pPr>
      <w:r>
        <w:rPr>
          <w:rFonts w:ascii="宋体" w:eastAsia="宋体" w:hint="eastAsia"/>
          <w:sz w:val="24"/>
        </w:rPr>
        <w:t>1.6.6</w:t>
      </w:r>
      <w:r>
        <w:rPr>
          <w:rFonts w:ascii="宋体" w:eastAsia="宋体" w:hint="eastAsia"/>
          <w:sz w:val="24"/>
        </w:rPr>
        <w:t>如果出现政府采购监督管理部门在处理投诉事项期间，书面通知甲方暂停采购活动的情形，或者询问或质疑事项可能影响成交结果的，导致甲方中止履行合同的情形，均不</w:t>
      </w:r>
      <w:r>
        <w:rPr>
          <w:rFonts w:ascii="宋体" w:eastAsia="宋体" w:hint="eastAsia"/>
          <w:sz w:val="24"/>
        </w:rPr>
        <w:lastRenderedPageBreak/>
        <w:t>视为甲方违约。</w:t>
      </w:r>
    </w:p>
    <w:p w:rsidR="00DF1689" w:rsidRDefault="0087694C">
      <w:pPr>
        <w:spacing w:line="360" w:lineRule="auto"/>
        <w:ind w:firstLine="480"/>
        <w:rPr>
          <w:rFonts w:ascii="宋体" w:eastAsia="宋体"/>
          <w:sz w:val="24"/>
        </w:rPr>
      </w:pPr>
      <w:bookmarkStart w:id="115" w:name="_Toc15583"/>
      <w:bookmarkStart w:id="116" w:name="_Toc16021"/>
      <w:bookmarkStart w:id="117" w:name="_Toc28375"/>
      <w:r>
        <w:rPr>
          <w:rFonts w:ascii="宋体" w:eastAsia="宋体" w:hint="eastAsia"/>
          <w:sz w:val="24"/>
        </w:rPr>
        <w:t>1.6.7</w:t>
      </w:r>
      <w:r>
        <w:rPr>
          <w:rFonts w:ascii="宋体" w:eastAsia="宋体" w:hint="eastAsia"/>
          <w:sz w:val="24"/>
        </w:rPr>
        <w:t>因甲方未按合同约定支付价款、未按合同约定受领标的物、擅自解除合同</w:t>
      </w:r>
      <w:r>
        <w:rPr>
          <w:rFonts w:ascii="宋体" w:eastAsia="宋体" w:cs="Times New Roman" w:hint="eastAsia"/>
          <w:color w:val="000000"/>
          <w:sz w:val="24"/>
          <w:szCs w:val="24"/>
        </w:rPr>
        <w:t>、逾期退还履约保证金</w:t>
      </w:r>
      <w:r>
        <w:rPr>
          <w:rFonts w:ascii="宋体" w:eastAsia="宋体" w:hint="eastAsia"/>
          <w:sz w:val="24"/>
        </w:rPr>
        <w:t>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rsidR="00DF1689" w:rsidRDefault="0087694C">
      <w:pPr>
        <w:spacing w:line="360" w:lineRule="auto"/>
        <w:ind w:firstLine="482"/>
        <w:outlineLvl w:val="2"/>
        <w:rPr>
          <w:rFonts w:ascii="宋体" w:eastAsia="宋体"/>
          <w:b/>
          <w:bCs/>
          <w:sz w:val="24"/>
          <w:lang w:val="zh-CN"/>
        </w:rPr>
      </w:pPr>
      <w:r>
        <w:rPr>
          <w:rFonts w:ascii="宋体" w:eastAsia="宋体" w:hint="eastAsia"/>
          <w:b/>
          <w:bCs/>
          <w:sz w:val="24"/>
          <w:lang w:val="zh-CN"/>
        </w:rPr>
        <w:t>1.7</w:t>
      </w:r>
      <w:r>
        <w:rPr>
          <w:rFonts w:ascii="宋体" w:eastAsia="宋体"/>
          <w:b/>
          <w:bCs/>
          <w:sz w:val="24"/>
          <w:lang w:val="zh-CN"/>
        </w:rPr>
        <w:t xml:space="preserve"> </w:t>
      </w:r>
      <w:r>
        <w:rPr>
          <w:rFonts w:ascii="宋体" w:eastAsia="宋体" w:hint="eastAsia"/>
          <w:b/>
          <w:bCs/>
          <w:sz w:val="24"/>
          <w:lang w:val="zh-CN"/>
        </w:rPr>
        <w:t>合同</w:t>
      </w:r>
      <w:r>
        <w:rPr>
          <w:rFonts w:ascii="宋体" w:eastAsia="宋体"/>
          <w:b/>
          <w:bCs/>
          <w:sz w:val="24"/>
          <w:lang w:val="zh-CN"/>
        </w:rPr>
        <w:t>争议的解决</w:t>
      </w:r>
      <w:bookmarkEnd w:id="115"/>
      <w:bookmarkEnd w:id="116"/>
      <w:bookmarkEnd w:id="117"/>
    </w:p>
    <w:p w:rsidR="00DF1689" w:rsidRDefault="0087694C">
      <w:pPr>
        <w:spacing w:line="360" w:lineRule="auto"/>
        <w:ind w:firstLine="480"/>
        <w:rPr>
          <w:rFonts w:ascii="宋体" w:eastAsia="宋体"/>
          <w:sz w:val="24"/>
        </w:rPr>
      </w:pPr>
      <w:r>
        <w:rPr>
          <w:rFonts w:ascii="宋体" w:eastAsia="宋体" w:hint="eastAsia"/>
          <w:sz w:val="24"/>
        </w:rPr>
        <w:t>本合</w:t>
      </w:r>
      <w:r>
        <w:rPr>
          <w:rFonts w:ascii="宋体" w:eastAsia="宋体"/>
          <w:sz w:val="24"/>
        </w:rPr>
        <w:t>同履行过程中发生的任何争议，双方当事人均可</w:t>
      </w:r>
      <w:r>
        <w:rPr>
          <w:rFonts w:ascii="宋体" w:eastAsia="宋体" w:hint="eastAsia"/>
          <w:sz w:val="24"/>
        </w:rPr>
        <w:t>通过和解或者调解解决；不愿和解、调解或者和解、调解不成的，可以选择下列第</w:t>
      </w:r>
      <w:r>
        <w:rPr>
          <w:rFonts w:ascii="宋体" w:eastAsia="宋体" w:hint="eastAsia"/>
          <w:sz w:val="24"/>
          <w:u w:val="single"/>
        </w:rPr>
        <w:t xml:space="preserve">    </w:t>
      </w:r>
      <w:r>
        <w:rPr>
          <w:rFonts w:ascii="宋体" w:eastAsia="宋体" w:hint="eastAsia"/>
          <w:sz w:val="24"/>
        </w:rPr>
        <w:t>种方式解决：</w:t>
      </w:r>
    </w:p>
    <w:p w:rsidR="00DF1689" w:rsidRDefault="0087694C">
      <w:pPr>
        <w:spacing w:line="360" w:lineRule="auto"/>
        <w:ind w:firstLine="480"/>
        <w:rPr>
          <w:rFonts w:ascii="宋体" w:eastAsia="宋体"/>
          <w:sz w:val="24"/>
        </w:rPr>
      </w:pPr>
      <w:r>
        <w:rPr>
          <w:rFonts w:ascii="宋体" w:eastAsia="宋体" w:hint="eastAsia"/>
          <w:sz w:val="24"/>
        </w:rPr>
        <w:t>1.7.1</w:t>
      </w:r>
      <w:r>
        <w:rPr>
          <w:rFonts w:ascii="宋体" w:eastAsia="宋体" w:hint="eastAsia"/>
          <w:sz w:val="24"/>
        </w:rPr>
        <w:t>将争议提交</w:t>
      </w:r>
      <w:r>
        <w:rPr>
          <w:rFonts w:ascii="宋体" w:eastAsia="宋体" w:hint="eastAsia"/>
          <w:sz w:val="24"/>
          <w:u w:val="single"/>
        </w:rPr>
        <w:t xml:space="preserve">              </w:t>
      </w:r>
      <w:r>
        <w:rPr>
          <w:rFonts w:ascii="宋体" w:eastAsia="宋体" w:hint="eastAsia"/>
          <w:sz w:val="24"/>
        </w:rPr>
        <w:t>仲裁委员会依申请仲裁时其现行有效的仲裁规则裁决；</w:t>
      </w:r>
    </w:p>
    <w:p w:rsidR="00DF1689" w:rsidRDefault="0087694C">
      <w:pPr>
        <w:spacing w:line="360" w:lineRule="auto"/>
        <w:ind w:firstLine="480"/>
        <w:rPr>
          <w:rFonts w:ascii="宋体" w:eastAsia="宋体"/>
          <w:sz w:val="24"/>
        </w:rPr>
      </w:pPr>
      <w:r>
        <w:rPr>
          <w:rFonts w:ascii="宋体" w:eastAsia="宋体" w:hint="eastAsia"/>
          <w:sz w:val="24"/>
        </w:rPr>
        <w:t>1.7.2</w:t>
      </w:r>
      <w:r>
        <w:rPr>
          <w:rFonts w:ascii="宋体" w:eastAsia="宋体" w:hint="eastAsia"/>
          <w:sz w:val="24"/>
        </w:rPr>
        <w:t>向</w:t>
      </w:r>
      <w:r>
        <w:rPr>
          <w:rFonts w:ascii="宋体" w:eastAsia="宋体" w:hint="eastAsia"/>
          <w:sz w:val="24"/>
          <w:u w:val="single"/>
        </w:rPr>
        <w:t xml:space="preserve">      </w:t>
      </w:r>
      <w:r>
        <w:rPr>
          <w:rFonts w:ascii="宋体" w:eastAsia="宋体"/>
          <w:sz w:val="24"/>
          <w:u w:val="single"/>
        </w:rPr>
        <w:t xml:space="preserve">                 </w:t>
      </w:r>
      <w:r>
        <w:rPr>
          <w:rFonts w:ascii="宋体" w:eastAsia="宋体" w:hint="eastAsia"/>
          <w:sz w:val="24"/>
          <w:u w:val="single"/>
        </w:rPr>
        <w:t xml:space="preserve"> </w:t>
      </w:r>
      <w:r>
        <w:rPr>
          <w:rFonts w:ascii="宋体" w:eastAsia="宋体" w:hint="eastAsia"/>
          <w:sz w:val="24"/>
        </w:rPr>
        <w:t>人民法院起诉。</w:t>
      </w:r>
    </w:p>
    <w:p w:rsidR="00DF1689" w:rsidRDefault="0087694C">
      <w:pPr>
        <w:spacing w:line="360" w:lineRule="auto"/>
        <w:ind w:firstLine="482"/>
        <w:outlineLvl w:val="2"/>
        <w:rPr>
          <w:rFonts w:ascii="宋体" w:eastAsia="宋体"/>
          <w:b/>
          <w:bCs/>
          <w:sz w:val="24"/>
          <w:lang w:val="zh-CN"/>
        </w:rPr>
      </w:pPr>
      <w:bookmarkStart w:id="118" w:name="_Toc7245"/>
      <w:bookmarkStart w:id="119" w:name="_Toc11173"/>
      <w:bookmarkStart w:id="120" w:name="_Toc15322"/>
      <w:r>
        <w:rPr>
          <w:rFonts w:ascii="宋体" w:eastAsia="宋体" w:hint="eastAsia"/>
          <w:b/>
          <w:bCs/>
          <w:sz w:val="24"/>
          <w:lang w:val="zh-CN"/>
        </w:rPr>
        <w:t>1.8</w:t>
      </w:r>
      <w:r>
        <w:rPr>
          <w:rFonts w:ascii="宋体" w:eastAsia="宋体"/>
          <w:b/>
          <w:bCs/>
          <w:sz w:val="24"/>
          <w:lang w:val="zh-CN"/>
        </w:rPr>
        <w:t xml:space="preserve"> </w:t>
      </w:r>
      <w:r>
        <w:rPr>
          <w:rFonts w:ascii="宋体" w:eastAsia="宋体"/>
          <w:b/>
          <w:bCs/>
          <w:sz w:val="24"/>
          <w:lang w:val="zh-CN"/>
        </w:rPr>
        <w:t>合同生效</w:t>
      </w:r>
      <w:bookmarkEnd w:id="118"/>
      <w:bookmarkEnd w:id="119"/>
      <w:bookmarkEnd w:id="120"/>
    </w:p>
    <w:p w:rsidR="00DF1689" w:rsidRDefault="0087694C">
      <w:pPr>
        <w:spacing w:line="360" w:lineRule="auto"/>
        <w:ind w:firstLine="480"/>
        <w:rPr>
          <w:rFonts w:ascii="宋体" w:eastAsia="宋体"/>
          <w:sz w:val="24"/>
        </w:rPr>
      </w:pPr>
      <w:r>
        <w:rPr>
          <w:rFonts w:ascii="宋体" w:eastAsia="宋体"/>
          <w:sz w:val="24"/>
        </w:rPr>
        <w:t>本合同自</w:t>
      </w:r>
      <w:r>
        <w:rPr>
          <w:rFonts w:ascii="宋体" w:eastAsia="宋体" w:hint="eastAsia"/>
          <w:sz w:val="24"/>
        </w:rPr>
        <w:t>双方当事人盖章时</w:t>
      </w:r>
      <w:r>
        <w:rPr>
          <w:rFonts w:ascii="宋体" w:eastAsia="宋体"/>
          <w:sz w:val="24"/>
        </w:rPr>
        <w:t>生效。</w:t>
      </w:r>
    </w:p>
    <w:p w:rsidR="00DF1689" w:rsidRDefault="00DF1689">
      <w:pPr>
        <w:autoSpaceDE w:val="0"/>
        <w:autoSpaceDN w:val="0"/>
        <w:adjustRightInd w:val="0"/>
        <w:spacing w:line="560" w:lineRule="exact"/>
        <w:ind w:firstLine="480"/>
        <w:rPr>
          <w:rFonts w:ascii="宋体" w:eastAsia="宋体"/>
          <w:sz w:val="24"/>
          <w:lang w:val="zh-CN"/>
        </w:rPr>
      </w:pPr>
    </w:p>
    <w:p w:rsidR="00DF1689" w:rsidRDefault="00DF1689">
      <w:pPr>
        <w:autoSpaceDE w:val="0"/>
        <w:autoSpaceDN w:val="0"/>
        <w:adjustRightInd w:val="0"/>
        <w:spacing w:line="560" w:lineRule="exact"/>
        <w:ind w:firstLine="480"/>
        <w:rPr>
          <w:rFonts w:ascii="宋体" w:eastAsia="宋体"/>
          <w:sz w:val="24"/>
          <w:lang w:val="zh-CN"/>
        </w:rPr>
      </w:pPr>
    </w:p>
    <w:p w:rsidR="00DF1689" w:rsidRDefault="00DF1689">
      <w:pPr>
        <w:autoSpaceDE w:val="0"/>
        <w:autoSpaceDN w:val="0"/>
        <w:adjustRightInd w:val="0"/>
        <w:spacing w:line="560" w:lineRule="exact"/>
        <w:ind w:firstLine="480"/>
        <w:rPr>
          <w:rFonts w:ascii="宋体" w:eastAsia="宋体"/>
          <w:sz w:val="24"/>
          <w:lang w:val="zh-CN"/>
        </w:rPr>
      </w:pPr>
    </w:p>
    <w:p w:rsidR="00DF1689" w:rsidRDefault="0087694C">
      <w:pPr>
        <w:autoSpaceDE w:val="0"/>
        <w:autoSpaceDN w:val="0"/>
        <w:adjustRightInd w:val="0"/>
        <w:spacing w:line="560" w:lineRule="exact"/>
        <w:ind w:firstLine="480"/>
        <w:rPr>
          <w:rFonts w:ascii="宋体" w:eastAsia="宋体" w:cs="Times New Roman"/>
          <w:bCs/>
          <w:sz w:val="24"/>
          <w:szCs w:val="24"/>
          <w:lang w:val="zh-CN"/>
        </w:rPr>
      </w:pPr>
      <w:bookmarkStart w:id="121" w:name="_Toc331685783"/>
      <w:r>
        <w:rPr>
          <w:rFonts w:ascii="宋体" w:eastAsia="宋体" w:cs="Times New Roman" w:hint="eastAsia"/>
          <w:bCs/>
          <w:sz w:val="24"/>
          <w:szCs w:val="24"/>
          <w:lang w:val="zh-CN"/>
        </w:rPr>
        <w:t>甲</w:t>
      </w:r>
      <w:r>
        <w:rPr>
          <w:rFonts w:ascii="宋体" w:eastAsia="宋体" w:cs="Times New Roman" w:hint="eastAsia"/>
          <w:bCs/>
          <w:sz w:val="24"/>
          <w:szCs w:val="24"/>
          <w:lang w:val="zh-CN"/>
        </w:rPr>
        <w:t xml:space="preserve"> </w:t>
      </w:r>
      <w:r>
        <w:rPr>
          <w:rFonts w:ascii="宋体" w:eastAsia="宋体" w:cs="Times New Roman"/>
          <w:bCs/>
          <w:sz w:val="24"/>
          <w:szCs w:val="24"/>
          <w:lang w:val="zh-CN"/>
        </w:rPr>
        <w:t xml:space="preserve">   </w:t>
      </w:r>
      <w:r>
        <w:rPr>
          <w:rFonts w:ascii="宋体" w:eastAsia="宋体" w:cs="Times New Roman" w:hint="eastAsia"/>
          <w:bCs/>
          <w:sz w:val="24"/>
          <w:szCs w:val="24"/>
          <w:lang w:val="zh-CN"/>
        </w:rPr>
        <w:t>方：</w:t>
      </w:r>
      <w:r>
        <w:rPr>
          <w:rFonts w:ascii="宋体" w:eastAsia="宋体" w:cs="Times New Roman" w:hint="eastAsia"/>
          <w:bCs/>
          <w:sz w:val="24"/>
          <w:szCs w:val="24"/>
          <w:u w:val="single"/>
          <w:lang w:val="zh-CN"/>
        </w:rPr>
        <w:t xml:space="preserve">    </w:t>
      </w:r>
      <w:r>
        <w:rPr>
          <w:rFonts w:ascii="宋体" w:eastAsia="宋体" w:cs="Times New Roman" w:hint="eastAsia"/>
          <w:bCs/>
          <w:sz w:val="24"/>
          <w:szCs w:val="24"/>
          <w:u w:val="single"/>
          <w:lang w:val="zh-CN"/>
        </w:rPr>
        <w:t>（单位盖章）</w:t>
      </w:r>
      <w:r>
        <w:rPr>
          <w:rFonts w:ascii="宋体" w:eastAsia="宋体" w:cs="Times New Roman" w:hint="eastAsia"/>
          <w:bCs/>
          <w:sz w:val="24"/>
          <w:szCs w:val="24"/>
          <w:u w:val="single"/>
          <w:lang w:val="zh-CN"/>
        </w:rPr>
        <w:t xml:space="preserve">     </w:t>
      </w:r>
      <w:r>
        <w:rPr>
          <w:rFonts w:ascii="宋体" w:eastAsia="宋体" w:cs="Times New Roman" w:hint="eastAsia"/>
          <w:bCs/>
          <w:sz w:val="24"/>
          <w:szCs w:val="24"/>
          <w:lang w:val="zh-CN"/>
        </w:rPr>
        <w:t xml:space="preserve">          </w:t>
      </w:r>
      <w:r>
        <w:rPr>
          <w:rFonts w:ascii="宋体" w:eastAsia="宋体" w:cs="Times New Roman" w:hint="eastAsia"/>
          <w:bCs/>
          <w:sz w:val="24"/>
          <w:szCs w:val="24"/>
          <w:lang w:val="zh-CN"/>
        </w:rPr>
        <w:t>乙方：</w:t>
      </w:r>
      <w:r>
        <w:rPr>
          <w:rFonts w:ascii="宋体" w:eastAsia="宋体" w:cs="Times New Roman" w:hint="eastAsia"/>
          <w:bCs/>
          <w:sz w:val="24"/>
          <w:szCs w:val="24"/>
          <w:u w:val="single"/>
          <w:lang w:val="zh-CN"/>
        </w:rPr>
        <w:t xml:space="preserve">    </w:t>
      </w:r>
      <w:r>
        <w:rPr>
          <w:rFonts w:ascii="宋体" w:eastAsia="宋体" w:cs="Times New Roman" w:hint="eastAsia"/>
          <w:bCs/>
          <w:sz w:val="24"/>
          <w:szCs w:val="24"/>
          <w:u w:val="single"/>
          <w:lang w:val="zh-CN"/>
        </w:rPr>
        <w:t>（单位盖章）</w:t>
      </w:r>
      <w:r>
        <w:rPr>
          <w:rFonts w:ascii="宋体" w:eastAsia="宋体" w:cs="Times New Roman" w:hint="eastAsia"/>
          <w:bCs/>
          <w:sz w:val="24"/>
          <w:szCs w:val="24"/>
          <w:u w:val="single"/>
          <w:lang w:val="zh-CN"/>
        </w:rPr>
        <w:t xml:space="preserve">     </w:t>
      </w:r>
    </w:p>
    <w:p w:rsidR="00DF1689" w:rsidRDefault="0087694C">
      <w:pPr>
        <w:autoSpaceDE w:val="0"/>
        <w:autoSpaceDN w:val="0"/>
        <w:adjustRightInd w:val="0"/>
        <w:spacing w:line="560" w:lineRule="exact"/>
        <w:ind w:firstLine="480"/>
        <w:rPr>
          <w:rFonts w:ascii="宋体" w:eastAsia="宋体" w:cs="Times New Roman"/>
          <w:sz w:val="24"/>
          <w:szCs w:val="24"/>
          <w:lang w:val="zh-CN"/>
        </w:rPr>
      </w:pPr>
      <w:r>
        <w:rPr>
          <w:rFonts w:ascii="宋体" w:eastAsia="宋体" w:cs="Times New Roman" w:hint="eastAsia"/>
          <w:sz w:val="24"/>
          <w:szCs w:val="24"/>
          <w:lang w:val="zh-CN"/>
        </w:rPr>
        <w:t>法定代表人</w:t>
      </w:r>
      <w:r>
        <w:rPr>
          <w:rFonts w:ascii="宋体" w:eastAsia="宋体" w:cs="Times New Roman" w:hint="eastAsia"/>
          <w:sz w:val="24"/>
          <w:szCs w:val="24"/>
          <w:lang w:val="zh-CN"/>
        </w:rPr>
        <w:t xml:space="preserve">                             </w:t>
      </w:r>
      <w:r>
        <w:rPr>
          <w:rFonts w:ascii="宋体" w:eastAsia="宋体" w:cs="Times New Roman"/>
          <w:sz w:val="24"/>
          <w:szCs w:val="24"/>
          <w:lang w:val="zh-CN"/>
        </w:rPr>
        <w:t xml:space="preserve">  </w:t>
      </w:r>
      <w:r>
        <w:rPr>
          <w:rFonts w:ascii="宋体" w:eastAsia="宋体" w:cs="Times New Roman" w:hint="eastAsia"/>
          <w:sz w:val="24"/>
          <w:szCs w:val="24"/>
          <w:lang w:val="zh-CN"/>
        </w:rPr>
        <w:t>法定代表人</w:t>
      </w:r>
    </w:p>
    <w:p w:rsidR="00DF1689" w:rsidRDefault="0087694C">
      <w:pPr>
        <w:autoSpaceDE w:val="0"/>
        <w:autoSpaceDN w:val="0"/>
        <w:adjustRightInd w:val="0"/>
        <w:spacing w:line="560" w:lineRule="exact"/>
        <w:ind w:firstLine="480"/>
        <w:rPr>
          <w:rFonts w:ascii="宋体" w:eastAsia="宋体" w:cs="Times New Roman"/>
          <w:sz w:val="24"/>
          <w:szCs w:val="24"/>
          <w:lang w:val="zh-CN"/>
        </w:rPr>
      </w:pPr>
      <w:r>
        <w:rPr>
          <w:rFonts w:ascii="宋体" w:eastAsia="宋体" w:cs="Times New Roman" w:hint="eastAsia"/>
          <w:sz w:val="24"/>
          <w:szCs w:val="24"/>
          <w:lang w:val="zh-CN"/>
        </w:rPr>
        <w:t>或授权代表（签字）：</w:t>
      </w:r>
      <w:r>
        <w:rPr>
          <w:rFonts w:ascii="宋体" w:eastAsia="宋体" w:cs="Times New Roman" w:hint="eastAsia"/>
          <w:sz w:val="24"/>
          <w:szCs w:val="24"/>
          <w:lang w:val="zh-CN"/>
        </w:rPr>
        <w:t xml:space="preserve">                      </w:t>
      </w:r>
      <w:r>
        <w:rPr>
          <w:rFonts w:ascii="宋体" w:eastAsia="宋体" w:cs="Times New Roman" w:hint="eastAsia"/>
          <w:sz w:val="24"/>
          <w:szCs w:val="24"/>
          <w:lang w:val="zh-CN"/>
        </w:rPr>
        <w:t>或授权代表（签字）：</w:t>
      </w:r>
    </w:p>
    <w:p w:rsidR="00DF1689" w:rsidRDefault="0087694C">
      <w:pPr>
        <w:widowControl/>
        <w:spacing w:line="560" w:lineRule="exact"/>
        <w:ind w:firstLine="480"/>
        <w:jc w:val="left"/>
        <w:rPr>
          <w:rFonts w:ascii="宋体" w:eastAsia="宋体" w:cs="Times New Roman"/>
          <w:bCs/>
          <w:sz w:val="24"/>
          <w:szCs w:val="24"/>
        </w:rPr>
      </w:pPr>
      <w:r>
        <w:rPr>
          <w:rFonts w:ascii="宋体" w:eastAsia="宋体" w:cs="Times New Roman" w:hint="eastAsia"/>
          <w:bCs/>
          <w:sz w:val="24"/>
          <w:szCs w:val="24"/>
        </w:rPr>
        <w:t>时间：</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年</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月</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日</w:t>
      </w:r>
      <w:r>
        <w:rPr>
          <w:rFonts w:ascii="宋体" w:eastAsia="宋体" w:cs="Times New Roman" w:hint="eastAsia"/>
          <w:bCs/>
          <w:sz w:val="24"/>
          <w:szCs w:val="24"/>
        </w:rPr>
        <w:t xml:space="preserve">               </w:t>
      </w:r>
      <w:r>
        <w:rPr>
          <w:rFonts w:ascii="宋体" w:eastAsia="宋体" w:cs="Times New Roman" w:hint="eastAsia"/>
          <w:bCs/>
          <w:sz w:val="24"/>
          <w:szCs w:val="24"/>
        </w:rPr>
        <w:t>时间：</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年</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月</w:t>
      </w:r>
      <w:r>
        <w:rPr>
          <w:rFonts w:ascii="宋体" w:eastAsia="宋体" w:cs="Times New Roman" w:hint="eastAsia"/>
          <w:bCs/>
          <w:sz w:val="24"/>
          <w:szCs w:val="24"/>
          <w:u w:val="single"/>
        </w:rPr>
        <w:t xml:space="preserve"> </w:t>
      </w:r>
      <w:r>
        <w:rPr>
          <w:rFonts w:ascii="宋体" w:eastAsia="宋体" w:cs="Times New Roman"/>
          <w:bCs/>
          <w:sz w:val="24"/>
          <w:szCs w:val="24"/>
          <w:u w:val="single"/>
        </w:rPr>
        <w:t xml:space="preserve"> </w:t>
      </w:r>
      <w:r>
        <w:rPr>
          <w:rFonts w:ascii="宋体" w:eastAsia="宋体" w:cs="Times New Roman" w:hint="eastAsia"/>
          <w:bCs/>
          <w:sz w:val="24"/>
          <w:szCs w:val="24"/>
          <w:u w:val="single"/>
        </w:rPr>
        <w:t xml:space="preserve">  </w:t>
      </w:r>
      <w:r>
        <w:rPr>
          <w:rFonts w:ascii="宋体" w:eastAsia="宋体" w:cs="Times New Roman" w:hint="eastAsia"/>
          <w:bCs/>
          <w:sz w:val="24"/>
          <w:szCs w:val="24"/>
        </w:rPr>
        <w:t>日</w:t>
      </w:r>
    </w:p>
    <w:p w:rsidR="00DF1689" w:rsidRDefault="0087694C">
      <w:pPr>
        <w:widowControl/>
        <w:spacing w:line="560" w:lineRule="exact"/>
        <w:ind w:firstLine="480"/>
        <w:jc w:val="left"/>
        <w:rPr>
          <w:rFonts w:ascii="宋体" w:eastAsia="宋体" w:cs="Times New Roman"/>
          <w:bCs/>
          <w:sz w:val="24"/>
          <w:szCs w:val="24"/>
        </w:rPr>
      </w:pPr>
      <w:r>
        <w:rPr>
          <w:rFonts w:ascii="宋体" w:eastAsia="宋体" w:cs="Times New Roman" w:hint="eastAsia"/>
          <w:bCs/>
          <w:sz w:val="24"/>
          <w:szCs w:val="24"/>
        </w:rPr>
        <w:t xml:space="preserve">                                        </w:t>
      </w:r>
      <w:r>
        <w:rPr>
          <w:rFonts w:ascii="宋体" w:eastAsia="宋体" w:cs="Times New Roman" w:hint="eastAsia"/>
          <w:bCs/>
          <w:sz w:val="24"/>
          <w:szCs w:val="24"/>
        </w:rPr>
        <w:t>乙方账户信息</w:t>
      </w:r>
    </w:p>
    <w:p w:rsidR="00DF1689" w:rsidRDefault="0087694C">
      <w:pPr>
        <w:widowControl/>
        <w:spacing w:line="560" w:lineRule="exact"/>
        <w:ind w:firstLine="480"/>
        <w:jc w:val="left"/>
        <w:rPr>
          <w:rFonts w:ascii="宋体" w:eastAsia="宋体" w:cs="Times New Roman"/>
          <w:bCs/>
          <w:sz w:val="24"/>
          <w:szCs w:val="24"/>
          <w:u w:val="single"/>
        </w:rPr>
      </w:pPr>
      <w:r>
        <w:rPr>
          <w:rFonts w:ascii="宋体" w:eastAsia="宋体" w:cs="Times New Roman" w:hint="eastAsia"/>
          <w:bCs/>
          <w:sz w:val="24"/>
          <w:szCs w:val="24"/>
        </w:rPr>
        <w:t xml:space="preserve">                                        </w:t>
      </w:r>
      <w:r>
        <w:rPr>
          <w:rFonts w:ascii="宋体" w:eastAsia="宋体" w:cs="Times New Roman" w:hint="eastAsia"/>
          <w:bCs/>
          <w:sz w:val="24"/>
          <w:szCs w:val="24"/>
        </w:rPr>
        <w:t>户名：</w:t>
      </w:r>
      <w:r>
        <w:rPr>
          <w:rFonts w:ascii="宋体" w:eastAsia="宋体" w:cs="Times New Roman" w:hint="eastAsia"/>
          <w:bCs/>
          <w:sz w:val="24"/>
          <w:szCs w:val="24"/>
          <w:u w:val="single"/>
        </w:rPr>
        <w:t xml:space="preserve">                    </w:t>
      </w:r>
    </w:p>
    <w:p w:rsidR="00DF1689" w:rsidRDefault="0087694C">
      <w:pPr>
        <w:widowControl/>
        <w:spacing w:line="560" w:lineRule="exact"/>
        <w:ind w:firstLine="480"/>
        <w:jc w:val="left"/>
        <w:rPr>
          <w:rFonts w:ascii="宋体" w:eastAsia="宋体" w:cs="Times New Roman"/>
          <w:bCs/>
          <w:sz w:val="24"/>
          <w:szCs w:val="24"/>
          <w:u w:val="single"/>
        </w:rPr>
      </w:pPr>
      <w:r>
        <w:rPr>
          <w:rFonts w:ascii="宋体" w:eastAsia="宋体" w:cs="Times New Roman" w:hint="eastAsia"/>
          <w:bCs/>
          <w:sz w:val="24"/>
          <w:szCs w:val="24"/>
        </w:rPr>
        <w:t xml:space="preserve">                                        </w:t>
      </w:r>
      <w:r>
        <w:rPr>
          <w:rFonts w:ascii="宋体" w:eastAsia="宋体" w:cs="Times New Roman" w:hint="eastAsia"/>
          <w:bCs/>
          <w:sz w:val="24"/>
          <w:szCs w:val="24"/>
        </w:rPr>
        <w:t>账号：</w:t>
      </w:r>
      <w:r>
        <w:rPr>
          <w:rFonts w:ascii="宋体" w:eastAsia="宋体" w:cs="Times New Roman" w:hint="eastAsia"/>
          <w:bCs/>
          <w:sz w:val="24"/>
          <w:szCs w:val="24"/>
          <w:u w:val="single"/>
        </w:rPr>
        <w:t xml:space="preserve">                    </w:t>
      </w:r>
    </w:p>
    <w:p w:rsidR="00DF1689" w:rsidRDefault="0087694C">
      <w:pPr>
        <w:widowControl/>
        <w:spacing w:line="560" w:lineRule="exact"/>
        <w:ind w:firstLine="480"/>
        <w:jc w:val="left"/>
        <w:rPr>
          <w:rFonts w:ascii="宋体" w:eastAsia="宋体" w:cs="Times New Roman"/>
          <w:bCs/>
          <w:sz w:val="24"/>
          <w:szCs w:val="24"/>
          <w:u w:val="single"/>
        </w:rPr>
      </w:pPr>
      <w:r>
        <w:rPr>
          <w:rFonts w:ascii="宋体" w:eastAsia="宋体" w:cs="Times New Roman" w:hint="eastAsia"/>
          <w:bCs/>
          <w:sz w:val="24"/>
          <w:szCs w:val="24"/>
        </w:rPr>
        <w:t xml:space="preserve">                                        </w:t>
      </w:r>
      <w:r>
        <w:rPr>
          <w:rFonts w:ascii="宋体" w:eastAsia="宋体" w:cs="Times New Roman" w:hint="eastAsia"/>
          <w:bCs/>
          <w:sz w:val="24"/>
          <w:szCs w:val="24"/>
        </w:rPr>
        <w:t>开户银行：</w:t>
      </w:r>
      <w:r>
        <w:rPr>
          <w:rFonts w:ascii="宋体" w:eastAsia="宋体" w:cs="Times New Roman" w:hint="eastAsia"/>
          <w:bCs/>
          <w:sz w:val="24"/>
          <w:szCs w:val="24"/>
          <w:u w:val="single"/>
        </w:rPr>
        <w:t xml:space="preserve">                </w:t>
      </w:r>
    </w:p>
    <w:p w:rsidR="00DF1689" w:rsidRDefault="0087694C">
      <w:pPr>
        <w:widowControl/>
        <w:ind w:firstLine="482"/>
        <w:jc w:val="left"/>
        <w:rPr>
          <w:rFonts w:ascii="宋体" w:eastAsia="宋体"/>
          <w:b/>
          <w:sz w:val="24"/>
        </w:rPr>
      </w:pPr>
      <w:r>
        <w:rPr>
          <w:rFonts w:ascii="宋体" w:eastAsia="宋体"/>
          <w:b/>
          <w:sz w:val="24"/>
        </w:rPr>
        <w:br w:type="page"/>
      </w:r>
    </w:p>
    <w:p w:rsidR="00DF1689" w:rsidRDefault="0087694C">
      <w:pPr>
        <w:spacing w:line="360" w:lineRule="auto"/>
        <w:ind w:firstLine="482"/>
        <w:jc w:val="center"/>
        <w:outlineLvl w:val="1"/>
        <w:rPr>
          <w:rFonts w:ascii="宋体" w:eastAsia="宋体"/>
          <w:b/>
          <w:sz w:val="24"/>
        </w:rPr>
      </w:pPr>
      <w:bookmarkStart w:id="122" w:name="_Toc7246"/>
      <w:r>
        <w:rPr>
          <w:rFonts w:ascii="宋体" w:eastAsia="宋体" w:hint="eastAsia"/>
          <w:b/>
          <w:sz w:val="24"/>
        </w:rPr>
        <w:lastRenderedPageBreak/>
        <w:t>第二部分</w:t>
      </w:r>
      <w:r>
        <w:rPr>
          <w:rFonts w:ascii="宋体" w:eastAsia="宋体"/>
          <w:b/>
          <w:sz w:val="24"/>
        </w:rPr>
        <w:t xml:space="preserve"> </w:t>
      </w:r>
      <w:r>
        <w:rPr>
          <w:rFonts w:ascii="宋体" w:eastAsia="宋体" w:hint="eastAsia"/>
          <w:b/>
          <w:sz w:val="24"/>
        </w:rPr>
        <w:t>合同一般条款</w:t>
      </w:r>
      <w:bookmarkEnd w:id="121"/>
      <w:bookmarkEnd w:id="122"/>
    </w:p>
    <w:p w:rsidR="00DF1689" w:rsidRDefault="0087694C">
      <w:pPr>
        <w:spacing w:line="360" w:lineRule="auto"/>
        <w:ind w:firstLine="482"/>
        <w:outlineLvl w:val="2"/>
        <w:rPr>
          <w:rFonts w:ascii="宋体" w:eastAsia="宋体"/>
          <w:b/>
          <w:bCs/>
          <w:sz w:val="24"/>
          <w:lang w:val="zh-CN"/>
        </w:rPr>
      </w:pPr>
      <w:bookmarkStart w:id="123" w:name="_Toc279701240"/>
      <w:bookmarkStart w:id="124" w:name="_Toc487900349"/>
      <w:bookmarkStart w:id="125" w:name="_Ref467379101"/>
      <w:bookmarkStart w:id="126" w:name="_Toc19614"/>
      <w:bookmarkStart w:id="127" w:name="_Ref467379195"/>
      <w:bookmarkStart w:id="128" w:name="_Ref467379225"/>
      <w:bookmarkStart w:id="129" w:name="_Toc16917"/>
      <w:bookmarkStart w:id="130" w:name="_Ref467379214"/>
      <w:bookmarkStart w:id="131" w:name="_Ref467378499"/>
      <w:bookmarkStart w:id="132" w:name="_Ref467379109"/>
      <w:bookmarkStart w:id="133" w:name="_Toc28763"/>
      <w:bookmarkStart w:id="134" w:name="_Ref467379205"/>
      <w:bookmarkStart w:id="135" w:name="_Toc259093669"/>
      <w:bookmarkStart w:id="136" w:name="_Ref467379094"/>
      <w:bookmarkStart w:id="137" w:name="_Ref467378404"/>
      <w:bookmarkStart w:id="138" w:name="_Ref467378463"/>
      <w:r>
        <w:rPr>
          <w:rFonts w:ascii="宋体" w:eastAsia="宋体" w:hint="eastAsia"/>
          <w:b/>
          <w:bCs/>
          <w:sz w:val="24"/>
          <w:lang w:val="zh-CN"/>
        </w:rPr>
        <w:t>2.1</w:t>
      </w:r>
      <w:r>
        <w:rPr>
          <w:rFonts w:ascii="宋体" w:eastAsia="宋体"/>
          <w:b/>
          <w:bCs/>
          <w:sz w:val="24"/>
          <w:lang w:val="zh-CN"/>
        </w:rPr>
        <w:t xml:space="preserve"> </w:t>
      </w:r>
      <w:r>
        <w:rPr>
          <w:rFonts w:ascii="宋体" w:eastAsia="宋体"/>
          <w:b/>
          <w:bCs/>
          <w:sz w:val="24"/>
          <w:lang w:val="zh-CN"/>
        </w:rPr>
        <w:t>定义</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DF1689" w:rsidRDefault="0087694C">
      <w:pPr>
        <w:spacing w:line="360" w:lineRule="auto"/>
        <w:ind w:firstLine="480"/>
        <w:rPr>
          <w:rFonts w:ascii="宋体" w:eastAsia="宋体"/>
          <w:sz w:val="24"/>
        </w:rPr>
      </w:pPr>
      <w:r>
        <w:rPr>
          <w:rFonts w:ascii="宋体" w:eastAsia="宋体"/>
          <w:sz w:val="24"/>
        </w:rPr>
        <w:t>本合同中的下列</w:t>
      </w:r>
      <w:r>
        <w:rPr>
          <w:rFonts w:ascii="宋体" w:eastAsia="宋体" w:hint="eastAsia"/>
          <w:sz w:val="24"/>
        </w:rPr>
        <w:t>词</w:t>
      </w:r>
      <w:r>
        <w:rPr>
          <w:rFonts w:ascii="宋体" w:eastAsia="宋体"/>
          <w:sz w:val="24"/>
        </w:rPr>
        <w:t>语应</w:t>
      </w:r>
      <w:r>
        <w:rPr>
          <w:rFonts w:ascii="宋体" w:eastAsia="宋体" w:hint="eastAsia"/>
          <w:sz w:val="24"/>
        </w:rPr>
        <w:t>按以下内容进行</w:t>
      </w:r>
      <w:r>
        <w:rPr>
          <w:rFonts w:ascii="宋体" w:eastAsia="宋体"/>
          <w:sz w:val="24"/>
        </w:rPr>
        <w:t>解释：</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w:t>
      </w:r>
      <w:r>
        <w:rPr>
          <w:rFonts w:ascii="宋体" w:eastAsia="宋体" w:hint="eastAsia"/>
          <w:sz w:val="24"/>
        </w:rPr>
        <w:t>.1</w:t>
      </w:r>
      <w:r>
        <w:rPr>
          <w:rFonts w:ascii="宋体" w:eastAsia="宋体"/>
          <w:sz w:val="24"/>
        </w:rPr>
        <w:t>“</w:t>
      </w:r>
      <w:r>
        <w:rPr>
          <w:rFonts w:ascii="宋体" w:eastAsia="宋体"/>
          <w:sz w:val="24"/>
        </w:rPr>
        <w:t>合同</w:t>
      </w:r>
      <w:r>
        <w:rPr>
          <w:rFonts w:ascii="宋体" w:eastAsia="宋体"/>
          <w:sz w:val="24"/>
        </w:rPr>
        <w:t>”</w:t>
      </w:r>
      <w:r>
        <w:rPr>
          <w:rFonts w:ascii="宋体" w:eastAsia="宋体"/>
          <w:sz w:val="24"/>
        </w:rPr>
        <w:t>系指采购人和成交供应商签订的载明双方当事人所达成的协议，并包括所有的附件、附录和构成合同的其他文件。</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1.2</w:t>
      </w:r>
      <w:r>
        <w:rPr>
          <w:rFonts w:ascii="宋体" w:eastAsia="宋体"/>
          <w:sz w:val="24"/>
        </w:rPr>
        <w:t>“</w:t>
      </w:r>
      <w:r>
        <w:rPr>
          <w:rFonts w:ascii="宋体" w:eastAsia="宋体"/>
          <w:sz w:val="24"/>
        </w:rPr>
        <w:t>合同价</w:t>
      </w:r>
      <w:r>
        <w:rPr>
          <w:rFonts w:ascii="宋体" w:eastAsia="宋体"/>
          <w:sz w:val="24"/>
        </w:rPr>
        <w:t>”</w:t>
      </w:r>
      <w:r>
        <w:rPr>
          <w:rFonts w:ascii="宋体" w:eastAsia="宋体"/>
          <w:sz w:val="24"/>
        </w:rPr>
        <w:t>系指根据合同约定，成交供应商在完全履行合同义务后</w:t>
      </w:r>
      <w:r>
        <w:rPr>
          <w:rFonts w:ascii="宋体" w:eastAsia="宋体" w:hint="eastAsia"/>
          <w:sz w:val="24"/>
        </w:rPr>
        <w:t>，</w:t>
      </w:r>
      <w:r>
        <w:rPr>
          <w:rFonts w:ascii="宋体" w:eastAsia="宋体"/>
          <w:sz w:val="24"/>
        </w:rPr>
        <w:t>采购人应支付</w:t>
      </w:r>
      <w:proofErr w:type="gramStart"/>
      <w:r>
        <w:rPr>
          <w:rFonts w:ascii="宋体" w:eastAsia="宋体"/>
          <w:sz w:val="24"/>
        </w:rPr>
        <w:t>给成交</w:t>
      </w:r>
      <w:proofErr w:type="gramEnd"/>
      <w:r>
        <w:rPr>
          <w:rFonts w:ascii="宋体" w:eastAsia="宋体"/>
          <w:sz w:val="24"/>
        </w:rPr>
        <w:t>供应商的价格。</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1.3</w:t>
      </w:r>
      <w:r>
        <w:rPr>
          <w:rFonts w:ascii="宋体" w:eastAsia="宋体"/>
          <w:sz w:val="24"/>
        </w:rPr>
        <w:t>“</w:t>
      </w:r>
      <w:r>
        <w:rPr>
          <w:rFonts w:ascii="宋体" w:eastAsia="宋体" w:hint="eastAsia"/>
          <w:sz w:val="24"/>
        </w:rPr>
        <w:t>服务</w:t>
      </w:r>
      <w:r>
        <w:rPr>
          <w:rFonts w:ascii="宋体" w:eastAsia="宋体"/>
          <w:sz w:val="24"/>
        </w:rPr>
        <w:t>”</w:t>
      </w:r>
      <w:r>
        <w:rPr>
          <w:rFonts w:ascii="宋体" w:eastAsia="宋体"/>
          <w:sz w:val="24"/>
        </w:rPr>
        <w:t>系指</w:t>
      </w:r>
      <w:r>
        <w:rPr>
          <w:rFonts w:ascii="宋体" w:eastAsia="宋体" w:hint="eastAsia"/>
          <w:sz w:val="24"/>
        </w:rPr>
        <w:t>成交供应商</w:t>
      </w:r>
      <w:r>
        <w:rPr>
          <w:rFonts w:ascii="宋体" w:eastAsia="宋体"/>
          <w:sz w:val="24"/>
        </w:rPr>
        <w:t>根据合同约定应向采购人</w:t>
      </w:r>
      <w:r>
        <w:rPr>
          <w:rFonts w:ascii="宋体" w:eastAsia="宋体" w:hint="eastAsia"/>
          <w:sz w:val="24"/>
        </w:rPr>
        <w:t>履行</w:t>
      </w:r>
      <w:r>
        <w:rPr>
          <w:rFonts w:ascii="宋体" w:eastAsia="宋体"/>
          <w:sz w:val="24"/>
        </w:rPr>
        <w:t>的</w:t>
      </w:r>
      <w:r>
        <w:rPr>
          <w:rFonts w:ascii="宋体" w:eastAsia="宋体" w:hint="eastAsia"/>
          <w:sz w:val="24"/>
        </w:rPr>
        <w:t>除货物和工程以外的其他政府采购对象，包括采购人自身需要的服务和向社会公众提供的公共服务。</w:t>
      </w:r>
    </w:p>
    <w:p w:rsidR="00DF1689" w:rsidRDefault="0087694C">
      <w:pPr>
        <w:spacing w:line="360" w:lineRule="auto"/>
        <w:ind w:firstLine="480"/>
        <w:rPr>
          <w:rFonts w:ascii="宋体" w:eastAsia="宋体"/>
          <w:sz w:val="24"/>
        </w:rPr>
      </w:pPr>
      <w:bookmarkStart w:id="139" w:name="_Ref467378840"/>
      <w:r>
        <w:rPr>
          <w:rFonts w:ascii="宋体" w:eastAsia="宋体" w:hint="eastAsia"/>
          <w:sz w:val="24"/>
        </w:rPr>
        <w:t>2.</w:t>
      </w:r>
      <w:r>
        <w:rPr>
          <w:rFonts w:ascii="宋体" w:eastAsia="宋体"/>
          <w:sz w:val="24"/>
        </w:rPr>
        <w:t>1.</w:t>
      </w:r>
      <w:r>
        <w:rPr>
          <w:rFonts w:ascii="宋体" w:eastAsia="宋体" w:hint="eastAsia"/>
          <w:sz w:val="24"/>
        </w:rPr>
        <w:t>4</w:t>
      </w:r>
      <w:r>
        <w:rPr>
          <w:rFonts w:ascii="宋体" w:eastAsia="宋体"/>
          <w:sz w:val="24"/>
        </w:rPr>
        <w:t>“</w:t>
      </w:r>
      <w:r>
        <w:rPr>
          <w:rFonts w:ascii="宋体" w:eastAsia="宋体" w:hint="eastAsia"/>
          <w:sz w:val="24"/>
        </w:rPr>
        <w:t>甲方</w:t>
      </w:r>
      <w:r>
        <w:rPr>
          <w:rFonts w:ascii="宋体" w:eastAsia="宋体"/>
          <w:sz w:val="24"/>
        </w:rPr>
        <w:t>”</w:t>
      </w:r>
      <w:r>
        <w:rPr>
          <w:rFonts w:ascii="宋体" w:eastAsia="宋体"/>
          <w:sz w:val="24"/>
        </w:rPr>
        <w:t>系指与</w:t>
      </w:r>
      <w:r>
        <w:rPr>
          <w:rFonts w:ascii="宋体" w:eastAsia="宋体" w:hint="eastAsia"/>
          <w:sz w:val="24"/>
        </w:rPr>
        <w:t>成交供应商</w:t>
      </w:r>
      <w:r>
        <w:rPr>
          <w:rFonts w:ascii="宋体" w:eastAsia="宋体"/>
          <w:sz w:val="24"/>
        </w:rPr>
        <w:t>签署合同的采购人</w:t>
      </w:r>
      <w:bookmarkEnd w:id="139"/>
      <w:r>
        <w:rPr>
          <w:rFonts w:ascii="宋体" w:eastAsia="宋体" w:hint="eastAsia"/>
          <w:sz w:val="24"/>
        </w:rPr>
        <w:t>；采购人委托采购代理机构代表其与乙方签订合同的，采购人的授权委托书作为合同附件。</w:t>
      </w:r>
    </w:p>
    <w:p w:rsidR="00DF1689" w:rsidRDefault="0087694C">
      <w:pPr>
        <w:spacing w:line="360" w:lineRule="auto"/>
        <w:ind w:firstLine="480"/>
        <w:rPr>
          <w:rFonts w:ascii="宋体" w:eastAsia="宋体"/>
          <w:sz w:val="24"/>
        </w:rPr>
      </w:pPr>
      <w:bookmarkStart w:id="140" w:name="_Ref467379400"/>
      <w:r>
        <w:rPr>
          <w:rFonts w:ascii="宋体" w:eastAsia="宋体" w:hint="eastAsia"/>
          <w:sz w:val="24"/>
        </w:rPr>
        <w:t>2.</w:t>
      </w:r>
      <w:r>
        <w:rPr>
          <w:rFonts w:ascii="宋体" w:eastAsia="宋体"/>
          <w:sz w:val="24"/>
        </w:rPr>
        <w:t>1.</w:t>
      </w:r>
      <w:r>
        <w:rPr>
          <w:rFonts w:ascii="宋体" w:eastAsia="宋体" w:hint="eastAsia"/>
          <w:sz w:val="24"/>
        </w:rPr>
        <w:t>5</w:t>
      </w:r>
      <w:r>
        <w:rPr>
          <w:rFonts w:ascii="宋体" w:eastAsia="宋体"/>
          <w:sz w:val="24"/>
        </w:rPr>
        <w:t>“</w:t>
      </w:r>
      <w:r>
        <w:rPr>
          <w:rFonts w:ascii="宋体" w:eastAsia="宋体"/>
          <w:sz w:val="24"/>
        </w:rPr>
        <w:t>乙方</w:t>
      </w:r>
      <w:r>
        <w:rPr>
          <w:rFonts w:ascii="宋体" w:eastAsia="宋体"/>
          <w:sz w:val="24"/>
        </w:rPr>
        <w:t>”</w:t>
      </w:r>
      <w:r>
        <w:rPr>
          <w:rFonts w:ascii="宋体" w:eastAsia="宋体"/>
          <w:sz w:val="24"/>
        </w:rPr>
        <w:t>系指根据合同约定</w:t>
      </w:r>
      <w:r>
        <w:rPr>
          <w:rFonts w:ascii="宋体" w:eastAsia="宋体" w:hint="eastAsia"/>
          <w:sz w:val="24"/>
        </w:rPr>
        <w:t>提供服务</w:t>
      </w:r>
      <w:r>
        <w:rPr>
          <w:rFonts w:ascii="宋体" w:eastAsia="宋体"/>
          <w:sz w:val="24"/>
        </w:rPr>
        <w:t>的成交供应商</w:t>
      </w:r>
      <w:bookmarkEnd w:id="140"/>
      <w:r>
        <w:rPr>
          <w:rFonts w:ascii="宋体" w:eastAsia="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F1689" w:rsidRDefault="0087694C">
      <w:pPr>
        <w:spacing w:line="360" w:lineRule="auto"/>
        <w:ind w:firstLine="480"/>
        <w:rPr>
          <w:rFonts w:ascii="宋体" w:eastAsia="宋体"/>
          <w:sz w:val="24"/>
        </w:rPr>
      </w:pPr>
      <w:bookmarkStart w:id="141" w:name="_Ref467379436"/>
      <w:r>
        <w:rPr>
          <w:rFonts w:ascii="宋体" w:eastAsia="宋体" w:hint="eastAsia"/>
          <w:sz w:val="24"/>
        </w:rPr>
        <w:t>2.</w:t>
      </w:r>
      <w:r>
        <w:rPr>
          <w:rFonts w:ascii="宋体" w:eastAsia="宋体"/>
          <w:sz w:val="24"/>
        </w:rPr>
        <w:t>1.</w:t>
      </w:r>
      <w:r>
        <w:rPr>
          <w:rFonts w:ascii="宋体" w:eastAsia="宋体" w:hint="eastAsia"/>
          <w:sz w:val="24"/>
        </w:rPr>
        <w:t>6</w:t>
      </w:r>
      <w:r>
        <w:rPr>
          <w:rFonts w:ascii="宋体" w:eastAsia="宋体"/>
          <w:sz w:val="24"/>
        </w:rPr>
        <w:t>“</w:t>
      </w:r>
      <w:r>
        <w:rPr>
          <w:rFonts w:ascii="宋体" w:eastAsia="宋体"/>
          <w:sz w:val="24"/>
        </w:rPr>
        <w:t>现场</w:t>
      </w:r>
      <w:r>
        <w:rPr>
          <w:rFonts w:ascii="宋体" w:eastAsia="宋体"/>
          <w:sz w:val="24"/>
        </w:rPr>
        <w:t>”</w:t>
      </w:r>
      <w:r>
        <w:rPr>
          <w:rFonts w:ascii="宋体" w:eastAsia="宋体"/>
          <w:sz w:val="24"/>
        </w:rPr>
        <w:t>系指合同约定</w:t>
      </w:r>
      <w:r>
        <w:rPr>
          <w:rFonts w:ascii="宋体" w:eastAsia="宋体" w:hint="eastAsia"/>
          <w:sz w:val="24"/>
        </w:rPr>
        <w:t>提供服务</w:t>
      </w:r>
      <w:r>
        <w:rPr>
          <w:rFonts w:ascii="宋体" w:eastAsia="宋体"/>
          <w:sz w:val="24"/>
        </w:rPr>
        <w:t>的地点。</w:t>
      </w:r>
      <w:bookmarkEnd w:id="141"/>
    </w:p>
    <w:p w:rsidR="00DF1689" w:rsidRDefault="0087694C">
      <w:pPr>
        <w:spacing w:line="360" w:lineRule="auto"/>
        <w:ind w:firstLine="482"/>
        <w:outlineLvl w:val="2"/>
        <w:rPr>
          <w:rFonts w:ascii="宋体" w:eastAsia="宋体"/>
          <w:b/>
          <w:bCs/>
          <w:sz w:val="24"/>
          <w:lang w:val="zh-CN"/>
        </w:rPr>
      </w:pPr>
      <w:bookmarkStart w:id="142" w:name="_Toc13336"/>
      <w:bookmarkStart w:id="143" w:name="_Toc487900350"/>
      <w:bookmarkStart w:id="144" w:name="_Toc32504"/>
      <w:bookmarkStart w:id="145" w:name="_Toc259093670"/>
      <w:bookmarkStart w:id="146" w:name="_Toc27635"/>
      <w:bookmarkStart w:id="147" w:name="_Toc279701241"/>
      <w:r>
        <w:rPr>
          <w:rFonts w:ascii="宋体" w:eastAsia="宋体" w:hint="eastAsia"/>
          <w:b/>
          <w:bCs/>
          <w:sz w:val="24"/>
          <w:lang w:val="zh-CN"/>
        </w:rPr>
        <w:t>2.</w:t>
      </w:r>
      <w:r>
        <w:rPr>
          <w:rFonts w:ascii="宋体" w:eastAsia="宋体"/>
          <w:b/>
          <w:bCs/>
          <w:sz w:val="24"/>
          <w:lang w:val="zh-CN"/>
        </w:rPr>
        <w:t xml:space="preserve">2 </w:t>
      </w:r>
      <w:r>
        <w:rPr>
          <w:rFonts w:ascii="宋体" w:eastAsia="宋体"/>
          <w:b/>
          <w:bCs/>
          <w:sz w:val="24"/>
          <w:lang w:val="zh-CN"/>
        </w:rPr>
        <w:t>技术规范</w:t>
      </w:r>
      <w:bookmarkEnd w:id="142"/>
      <w:bookmarkEnd w:id="143"/>
      <w:bookmarkEnd w:id="144"/>
      <w:bookmarkEnd w:id="145"/>
      <w:bookmarkEnd w:id="146"/>
      <w:bookmarkEnd w:id="147"/>
    </w:p>
    <w:p w:rsidR="00DF1689" w:rsidRDefault="0087694C">
      <w:pPr>
        <w:spacing w:line="360" w:lineRule="auto"/>
        <w:ind w:firstLine="480"/>
        <w:rPr>
          <w:rFonts w:ascii="宋体" w:eastAsia="宋体"/>
          <w:sz w:val="24"/>
        </w:rPr>
      </w:pPr>
      <w:r>
        <w:rPr>
          <w:rFonts w:ascii="宋体" w:eastAsia="宋体"/>
          <w:sz w:val="24"/>
        </w:rPr>
        <w:t>货物所应遵守的技术规范应与采购文件规定的技术规范和技术规范附件</w:t>
      </w:r>
      <w:r>
        <w:rPr>
          <w:rFonts w:ascii="宋体" w:eastAsia="宋体"/>
          <w:sz w:val="24"/>
        </w:rPr>
        <w:t>(</w:t>
      </w:r>
      <w:r>
        <w:rPr>
          <w:rFonts w:ascii="宋体" w:eastAsia="宋体"/>
          <w:sz w:val="24"/>
        </w:rPr>
        <w:t>如果有的话</w:t>
      </w:r>
      <w:r>
        <w:rPr>
          <w:rFonts w:ascii="宋体" w:eastAsia="宋体"/>
          <w:sz w:val="24"/>
        </w:rPr>
        <w:t>)</w:t>
      </w:r>
      <w:r>
        <w:rPr>
          <w:rFonts w:ascii="宋体" w:eastAsia="宋体"/>
          <w:sz w:val="24"/>
        </w:rPr>
        <w:t>及其技术规范偏差表</w:t>
      </w:r>
      <w:r>
        <w:rPr>
          <w:rFonts w:ascii="宋体" w:eastAsia="宋体"/>
          <w:sz w:val="24"/>
        </w:rPr>
        <w:t>(</w:t>
      </w:r>
      <w:r>
        <w:rPr>
          <w:rFonts w:ascii="宋体" w:eastAsia="宋体"/>
          <w:sz w:val="24"/>
        </w:rPr>
        <w:t>如果被甲方接受的话</w:t>
      </w:r>
      <w:r>
        <w:rPr>
          <w:rFonts w:ascii="宋体" w:eastAsia="宋体"/>
          <w:sz w:val="24"/>
        </w:rPr>
        <w:t>)</w:t>
      </w:r>
      <w:r>
        <w:rPr>
          <w:rFonts w:ascii="宋体" w:eastAsia="宋体"/>
          <w:sz w:val="24"/>
        </w:rPr>
        <w:t>相一致</w:t>
      </w:r>
      <w:r>
        <w:rPr>
          <w:rFonts w:ascii="宋体" w:eastAsia="宋体" w:hint="eastAsia"/>
          <w:sz w:val="24"/>
        </w:rPr>
        <w:t>；</w:t>
      </w:r>
      <w:r>
        <w:rPr>
          <w:rFonts w:ascii="宋体" w:eastAsia="宋体"/>
          <w:sz w:val="24"/>
        </w:rPr>
        <w:t>如果采购文件中没有技术规范的相应说明，那么应以国家有关部门最新颁布的相应标准</w:t>
      </w:r>
      <w:r>
        <w:rPr>
          <w:rFonts w:ascii="宋体" w:eastAsia="宋体" w:hint="eastAsia"/>
          <w:sz w:val="24"/>
        </w:rPr>
        <w:t>和</w:t>
      </w:r>
      <w:r>
        <w:rPr>
          <w:rFonts w:ascii="宋体" w:eastAsia="宋体"/>
          <w:sz w:val="24"/>
        </w:rPr>
        <w:t>规范为准。</w:t>
      </w:r>
    </w:p>
    <w:p w:rsidR="00DF1689" w:rsidRDefault="0087694C">
      <w:pPr>
        <w:spacing w:line="360" w:lineRule="auto"/>
        <w:ind w:firstLine="482"/>
        <w:outlineLvl w:val="2"/>
        <w:rPr>
          <w:rFonts w:ascii="宋体" w:eastAsia="宋体"/>
          <w:b/>
          <w:bCs/>
          <w:sz w:val="24"/>
          <w:lang w:val="zh-CN"/>
        </w:rPr>
      </w:pPr>
      <w:bookmarkStart w:id="148" w:name="_Toc31634"/>
      <w:bookmarkStart w:id="149" w:name="_Toc279701242"/>
      <w:bookmarkStart w:id="150" w:name="_Toc9829"/>
      <w:bookmarkStart w:id="151" w:name="_Toc259093671"/>
      <w:bookmarkStart w:id="152" w:name="_Toc487900351"/>
      <w:bookmarkStart w:id="153" w:name="_Toc27853"/>
      <w:r>
        <w:rPr>
          <w:rFonts w:ascii="宋体" w:eastAsia="宋体" w:hint="eastAsia"/>
          <w:b/>
          <w:bCs/>
          <w:sz w:val="24"/>
          <w:lang w:val="zh-CN"/>
        </w:rPr>
        <w:t>2.</w:t>
      </w:r>
      <w:r>
        <w:rPr>
          <w:rFonts w:ascii="宋体" w:eastAsia="宋体"/>
          <w:b/>
          <w:bCs/>
          <w:sz w:val="24"/>
          <w:lang w:val="zh-CN"/>
        </w:rPr>
        <w:t xml:space="preserve">3 </w:t>
      </w:r>
      <w:r>
        <w:rPr>
          <w:rFonts w:ascii="宋体" w:eastAsia="宋体"/>
          <w:b/>
          <w:bCs/>
          <w:sz w:val="24"/>
          <w:lang w:val="zh-CN"/>
        </w:rPr>
        <w:t>知识产权</w:t>
      </w:r>
      <w:bookmarkEnd w:id="148"/>
      <w:bookmarkEnd w:id="149"/>
      <w:bookmarkEnd w:id="150"/>
      <w:bookmarkEnd w:id="151"/>
      <w:bookmarkEnd w:id="152"/>
      <w:bookmarkEnd w:id="153"/>
    </w:p>
    <w:p w:rsidR="00DF1689" w:rsidRDefault="0087694C">
      <w:pPr>
        <w:spacing w:line="360" w:lineRule="auto"/>
        <w:ind w:firstLine="480"/>
        <w:rPr>
          <w:rFonts w:ascii="宋体" w:eastAsia="宋体"/>
          <w:sz w:val="24"/>
        </w:rPr>
      </w:pPr>
      <w:r>
        <w:rPr>
          <w:rFonts w:ascii="宋体" w:eastAsia="宋体" w:hint="eastAsia"/>
          <w:sz w:val="24"/>
        </w:rPr>
        <w:t>2.3.1</w:t>
      </w:r>
      <w:r>
        <w:rPr>
          <w:rFonts w:ascii="宋体" w:eastAsia="宋体" w:hint="eastAsia"/>
          <w:sz w:val="24"/>
        </w:rPr>
        <w:t>乙</w:t>
      </w:r>
      <w:r>
        <w:rPr>
          <w:rFonts w:ascii="宋体" w:eastAsia="宋体"/>
          <w:sz w:val="24"/>
        </w:rPr>
        <w:t>方应保证</w:t>
      </w:r>
      <w:r>
        <w:rPr>
          <w:rFonts w:ascii="宋体" w:eastAsia="宋体" w:hint="eastAsia"/>
          <w:sz w:val="24"/>
        </w:rPr>
        <w:t>其提供的服务</w:t>
      </w:r>
      <w:r>
        <w:rPr>
          <w:rFonts w:ascii="宋体" w:eastAsia="宋体"/>
          <w:sz w:val="24"/>
        </w:rPr>
        <w:t>不受任何第三方提出的侵犯其著作权、商标权、专利权等知识产权方面的起诉</w:t>
      </w:r>
      <w:r>
        <w:rPr>
          <w:rFonts w:ascii="宋体" w:eastAsia="宋体" w:hint="eastAsia"/>
          <w:sz w:val="24"/>
        </w:rPr>
        <w:t>；</w:t>
      </w:r>
      <w:r>
        <w:rPr>
          <w:rFonts w:ascii="宋体" w:eastAsia="宋体"/>
          <w:sz w:val="24"/>
        </w:rPr>
        <w:t>如果任何第三方提出侵权</w:t>
      </w:r>
      <w:r>
        <w:rPr>
          <w:rFonts w:ascii="宋体" w:eastAsia="宋体" w:hint="eastAsia"/>
          <w:sz w:val="24"/>
        </w:rPr>
        <w:t>指控</w:t>
      </w:r>
      <w:r>
        <w:rPr>
          <w:rFonts w:ascii="宋体" w:eastAsia="宋体"/>
          <w:sz w:val="24"/>
        </w:rPr>
        <w:t>，那么乙方须与该第三方交涉并承担由此发生的一切责任、费用和赔偿</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2.3.2</w:t>
      </w:r>
      <w:r>
        <w:rPr>
          <w:rFonts w:ascii="宋体" w:eastAsia="宋体" w:hint="eastAsia"/>
          <w:sz w:val="24"/>
        </w:rPr>
        <w:t>具有知识产权的计算机软件等货物的知识产权归属，</w:t>
      </w:r>
      <w:r>
        <w:rPr>
          <w:rFonts w:ascii="宋体" w:eastAsia="宋体"/>
          <w:sz w:val="24"/>
        </w:rPr>
        <w:t>详见</w:t>
      </w:r>
      <w:r>
        <w:rPr>
          <w:rFonts w:ascii="宋体" w:eastAsia="宋体"/>
          <w:b/>
          <w:i/>
          <w:sz w:val="24"/>
          <w:u w:val="single"/>
        </w:rPr>
        <w:t>合同专用条款</w:t>
      </w:r>
      <w:r>
        <w:rPr>
          <w:rFonts w:ascii="宋体" w:eastAsia="宋体"/>
          <w:sz w:val="24"/>
        </w:rPr>
        <w:t>。</w:t>
      </w:r>
    </w:p>
    <w:p w:rsidR="00DF1689" w:rsidRDefault="0087694C">
      <w:pPr>
        <w:spacing w:line="360" w:lineRule="auto"/>
        <w:ind w:firstLine="482"/>
        <w:outlineLvl w:val="2"/>
        <w:rPr>
          <w:rFonts w:ascii="宋体" w:eastAsia="宋体"/>
          <w:b/>
          <w:bCs/>
          <w:sz w:val="24"/>
          <w:lang w:val="zh-CN"/>
        </w:rPr>
      </w:pPr>
      <w:bookmarkStart w:id="154" w:name="_Ref467379536"/>
      <w:bookmarkStart w:id="155" w:name="_Toc279701245"/>
      <w:bookmarkStart w:id="156" w:name="_Ref467378541"/>
      <w:bookmarkStart w:id="157" w:name="_Ref467378591"/>
      <w:bookmarkStart w:id="158" w:name="_Ref467379527"/>
      <w:bookmarkStart w:id="159" w:name="_Ref467379542"/>
      <w:bookmarkStart w:id="160" w:name="_Toc487900354"/>
      <w:bookmarkStart w:id="161" w:name="_Toc259093674"/>
      <w:bookmarkStart w:id="162" w:name="_Toc30272"/>
      <w:bookmarkStart w:id="163" w:name="_Toc26182"/>
      <w:bookmarkStart w:id="164" w:name="_Toc19074"/>
      <w:r>
        <w:rPr>
          <w:rFonts w:ascii="宋体" w:eastAsia="宋体" w:hint="eastAsia"/>
          <w:b/>
          <w:bCs/>
          <w:sz w:val="24"/>
          <w:lang w:val="zh-CN"/>
        </w:rPr>
        <w:t>2.</w:t>
      </w:r>
      <w:bookmarkEnd w:id="154"/>
      <w:bookmarkEnd w:id="155"/>
      <w:bookmarkEnd w:id="156"/>
      <w:bookmarkEnd w:id="157"/>
      <w:bookmarkEnd w:id="158"/>
      <w:bookmarkEnd w:id="159"/>
      <w:bookmarkEnd w:id="160"/>
      <w:bookmarkEnd w:id="161"/>
      <w:r>
        <w:rPr>
          <w:rFonts w:ascii="宋体" w:eastAsia="宋体"/>
          <w:b/>
          <w:bCs/>
          <w:sz w:val="24"/>
          <w:lang w:val="zh-CN"/>
        </w:rPr>
        <w:t xml:space="preserve">4 </w:t>
      </w:r>
      <w:r>
        <w:rPr>
          <w:rFonts w:ascii="宋体" w:eastAsia="宋体" w:hint="eastAsia"/>
          <w:b/>
          <w:bCs/>
          <w:sz w:val="24"/>
          <w:lang w:val="zh-CN"/>
        </w:rPr>
        <w:t>履约检查和问题反馈</w:t>
      </w:r>
      <w:bookmarkEnd w:id="162"/>
      <w:bookmarkEnd w:id="163"/>
      <w:bookmarkEnd w:id="164"/>
    </w:p>
    <w:p w:rsidR="00DF1689" w:rsidRDefault="0087694C">
      <w:pPr>
        <w:spacing w:line="360" w:lineRule="auto"/>
        <w:ind w:firstLine="480"/>
        <w:rPr>
          <w:rFonts w:ascii="宋体" w:eastAsia="宋体"/>
          <w:sz w:val="24"/>
        </w:rPr>
      </w:pPr>
      <w:bookmarkStart w:id="165" w:name="_Toc186431854"/>
      <w:bookmarkStart w:id="166" w:name="_Toc279701247"/>
      <w:bookmarkStart w:id="167" w:name="_Ref467379793"/>
      <w:bookmarkStart w:id="168" w:name="_Ref467379807"/>
      <w:bookmarkStart w:id="169" w:name="_Toc259093676"/>
      <w:bookmarkStart w:id="170" w:name="_Toc487900357"/>
      <w:r>
        <w:rPr>
          <w:rFonts w:ascii="宋体" w:eastAsia="宋体" w:hint="eastAsia"/>
          <w:sz w:val="24"/>
        </w:rPr>
        <w:t>2.4</w:t>
      </w:r>
      <w:r>
        <w:rPr>
          <w:rFonts w:ascii="宋体" w:eastAsia="宋体"/>
          <w:sz w:val="24"/>
        </w:rPr>
        <w:t>.1</w:t>
      </w:r>
      <w:r>
        <w:rPr>
          <w:rFonts w:ascii="宋体" w:eastAsia="宋体"/>
          <w:sz w:val="24"/>
        </w:rPr>
        <w:t>甲方</w:t>
      </w:r>
      <w:r>
        <w:rPr>
          <w:rFonts w:ascii="宋体" w:eastAsia="宋体" w:hint="eastAsia"/>
          <w:sz w:val="24"/>
        </w:rPr>
        <w:t>有权</w:t>
      </w:r>
      <w:r>
        <w:rPr>
          <w:rFonts w:ascii="宋体" w:eastAsia="宋体"/>
          <w:sz w:val="24"/>
        </w:rPr>
        <w:t>在其认为必要时</w:t>
      </w:r>
      <w:r>
        <w:rPr>
          <w:rFonts w:ascii="宋体" w:eastAsia="宋体" w:hint="eastAsia"/>
          <w:sz w:val="24"/>
        </w:rPr>
        <w:t>，对乙方是否能够按照合同约定提供服务进行履约检查，以确保乙方所提供的服务能够依约满足甲方项目需求，但不得因履约检查妨碍乙方的正常工作，乙方应予积极配合；</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4</w:t>
      </w:r>
      <w:r>
        <w:rPr>
          <w:rFonts w:ascii="宋体" w:eastAsia="宋体" w:hint="eastAsia"/>
          <w:sz w:val="24"/>
        </w:rPr>
        <w:t>.2</w:t>
      </w:r>
      <w:r>
        <w:rPr>
          <w:rFonts w:ascii="宋体" w:eastAsia="宋体" w:hint="eastAsia"/>
          <w:sz w:val="24"/>
        </w:rPr>
        <w:t>合同履行期间，甲方有权将履行过程中出现的问题反馈给</w:t>
      </w:r>
      <w:r>
        <w:rPr>
          <w:rFonts w:ascii="宋体" w:eastAsia="宋体" w:hint="eastAsia"/>
          <w:sz w:val="24"/>
        </w:rPr>
        <w:t>乙方，双方当事人应以书面形式约定需要完善和改进的内容</w:t>
      </w:r>
      <w:bookmarkStart w:id="171" w:name="_Toc186431855"/>
      <w:bookmarkEnd w:id="165"/>
      <w:r>
        <w:rPr>
          <w:rFonts w:ascii="宋体" w:eastAsia="宋体" w:hint="eastAsia"/>
          <w:sz w:val="24"/>
        </w:rPr>
        <w:t>。</w:t>
      </w:r>
    </w:p>
    <w:p w:rsidR="00DF1689" w:rsidRDefault="0087694C">
      <w:pPr>
        <w:spacing w:line="360" w:lineRule="auto"/>
        <w:ind w:firstLine="482"/>
        <w:outlineLvl w:val="2"/>
        <w:rPr>
          <w:rFonts w:ascii="宋体" w:eastAsia="宋体"/>
          <w:b/>
          <w:bCs/>
          <w:sz w:val="24"/>
          <w:lang w:val="zh-CN"/>
        </w:rPr>
      </w:pPr>
      <w:bookmarkStart w:id="172" w:name="_Toc7836"/>
      <w:bookmarkStart w:id="173" w:name="_Toc28451"/>
      <w:bookmarkStart w:id="174" w:name="_Toc19219"/>
      <w:bookmarkEnd w:id="171"/>
      <w:r>
        <w:rPr>
          <w:rFonts w:ascii="宋体" w:eastAsia="宋体" w:hint="eastAsia"/>
          <w:b/>
          <w:bCs/>
          <w:sz w:val="24"/>
          <w:lang w:val="zh-CN"/>
        </w:rPr>
        <w:lastRenderedPageBreak/>
        <w:t>2.</w:t>
      </w:r>
      <w:r>
        <w:rPr>
          <w:rFonts w:ascii="宋体" w:eastAsia="宋体"/>
          <w:b/>
          <w:bCs/>
          <w:sz w:val="24"/>
          <w:lang w:val="zh-CN"/>
        </w:rPr>
        <w:t>5</w:t>
      </w:r>
      <w:r>
        <w:rPr>
          <w:rFonts w:ascii="宋体" w:eastAsia="宋体" w:hint="eastAsia"/>
          <w:b/>
          <w:bCs/>
          <w:sz w:val="24"/>
          <w:lang w:val="zh-CN"/>
        </w:rPr>
        <w:t xml:space="preserve"> </w:t>
      </w:r>
      <w:r>
        <w:rPr>
          <w:rFonts w:ascii="宋体" w:eastAsia="宋体"/>
          <w:b/>
          <w:bCs/>
          <w:sz w:val="24"/>
          <w:lang w:val="zh-CN"/>
        </w:rPr>
        <w:t>结算方式和付款条件</w:t>
      </w:r>
      <w:bookmarkEnd w:id="166"/>
      <w:bookmarkEnd w:id="167"/>
      <w:bookmarkEnd w:id="168"/>
      <w:bookmarkEnd w:id="169"/>
      <w:bookmarkEnd w:id="170"/>
      <w:bookmarkEnd w:id="172"/>
      <w:bookmarkEnd w:id="173"/>
      <w:bookmarkEnd w:id="174"/>
    </w:p>
    <w:p w:rsidR="00DF1689" w:rsidRDefault="0087694C">
      <w:pPr>
        <w:spacing w:line="360" w:lineRule="auto"/>
        <w:ind w:firstLine="480"/>
        <w:rPr>
          <w:rFonts w:ascii="宋体" w:eastAsia="宋体"/>
          <w:sz w:val="24"/>
        </w:rPr>
      </w:pPr>
      <w:r>
        <w:rPr>
          <w:rFonts w:ascii="宋体" w:eastAsia="宋体"/>
          <w:sz w:val="24"/>
        </w:rPr>
        <w:t>详见</w:t>
      </w:r>
      <w:r>
        <w:rPr>
          <w:rFonts w:ascii="宋体" w:eastAsia="宋体"/>
          <w:b/>
          <w:i/>
          <w:sz w:val="24"/>
          <w:u w:val="single"/>
        </w:rPr>
        <w:t>合同专用条款</w:t>
      </w:r>
      <w:r>
        <w:rPr>
          <w:rFonts w:ascii="宋体" w:eastAsia="宋体"/>
          <w:sz w:val="24"/>
        </w:rPr>
        <w:t>。</w:t>
      </w:r>
    </w:p>
    <w:p w:rsidR="00DF1689" w:rsidRDefault="0087694C">
      <w:pPr>
        <w:spacing w:line="360" w:lineRule="auto"/>
        <w:ind w:firstLine="482"/>
        <w:outlineLvl w:val="2"/>
        <w:rPr>
          <w:rFonts w:ascii="宋体" w:eastAsia="宋体"/>
          <w:b/>
          <w:bCs/>
          <w:sz w:val="24"/>
          <w:lang w:val="zh-CN"/>
        </w:rPr>
      </w:pPr>
      <w:bookmarkStart w:id="175" w:name="_Toc487900358"/>
      <w:bookmarkStart w:id="176" w:name="_Ref467379852"/>
      <w:bookmarkStart w:id="177" w:name="_Ref467379923"/>
      <w:bookmarkStart w:id="178" w:name="_Ref467379863"/>
      <w:bookmarkStart w:id="179" w:name="_Toc279701248"/>
      <w:bookmarkStart w:id="180" w:name="_Toc259093677"/>
      <w:bookmarkStart w:id="181" w:name="_Toc3225"/>
      <w:bookmarkStart w:id="182" w:name="_Toc16110"/>
      <w:bookmarkStart w:id="183" w:name="_Toc774"/>
      <w:r>
        <w:rPr>
          <w:rFonts w:ascii="宋体" w:eastAsia="宋体" w:hint="eastAsia"/>
          <w:b/>
          <w:bCs/>
          <w:sz w:val="24"/>
          <w:lang w:val="zh-CN"/>
        </w:rPr>
        <w:t>2.</w:t>
      </w:r>
      <w:r>
        <w:rPr>
          <w:rFonts w:ascii="宋体" w:eastAsia="宋体"/>
          <w:b/>
          <w:bCs/>
          <w:sz w:val="24"/>
          <w:lang w:val="zh-CN"/>
        </w:rPr>
        <w:t>6</w:t>
      </w:r>
      <w:r>
        <w:rPr>
          <w:rFonts w:ascii="宋体" w:eastAsia="宋体" w:hint="eastAsia"/>
          <w:b/>
          <w:bCs/>
          <w:sz w:val="24"/>
          <w:lang w:val="zh-CN"/>
        </w:rPr>
        <w:t xml:space="preserve"> </w:t>
      </w:r>
      <w:r>
        <w:rPr>
          <w:rFonts w:ascii="宋体" w:eastAsia="宋体"/>
          <w:b/>
          <w:bCs/>
          <w:sz w:val="24"/>
          <w:lang w:val="zh-CN"/>
        </w:rPr>
        <w:t>技术资料</w:t>
      </w:r>
      <w:bookmarkEnd w:id="175"/>
      <w:bookmarkEnd w:id="176"/>
      <w:bookmarkEnd w:id="177"/>
      <w:bookmarkEnd w:id="178"/>
      <w:bookmarkEnd w:id="179"/>
      <w:bookmarkEnd w:id="180"/>
      <w:r>
        <w:rPr>
          <w:rFonts w:ascii="宋体" w:eastAsia="宋体"/>
          <w:b/>
          <w:bCs/>
          <w:sz w:val="24"/>
          <w:lang w:val="zh-CN"/>
        </w:rPr>
        <w:t>和保密义务</w:t>
      </w:r>
      <w:bookmarkEnd w:id="181"/>
      <w:bookmarkEnd w:id="182"/>
      <w:bookmarkEnd w:id="183"/>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6.1</w:t>
      </w:r>
      <w:r>
        <w:rPr>
          <w:rFonts w:ascii="宋体" w:eastAsia="宋体" w:hint="eastAsia"/>
          <w:sz w:val="24"/>
        </w:rPr>
        <w:t>乙方有权依据合同约定和项目需要，向甲方了解有关情况，调阅有关资料等，甲方应予积极配合；</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6</w:t>
      </w:r>
      <w:r>
        <w:rPr>
          <w:rFonts w:ascii="宋体" w:eastAsia="宋体" w:hint="eastAsia"/>
          <w:sz w:val="24"/>
        </w:rPr>
        <w:t>.2</w:t>
      </w:r>
      <w:r>
        <w:rPr>
          <w:rFonts w:ascii="宋体" w:eastAsia="宋体" w:hint="eastAsia"/>
          <w:sz w:val="24"/>
        </w:rPr>
        <w:t>乙方有义务妥善保管和保护由甲方提供的前款信息和资料等；</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6.</w:t>
      </w:r>
      <w:r>
        <w:rPr>
          <w:rFonts w:ascii="宋体" w:eastAsia="宋体" w:hint="eastAsia"/>
          <w:sz w:val="24"/>
        </w:rPr>
        <w:t>3</w:t>
      </w:r>
      <w:r>
        <w:rPr>
          <w:rFonts w:ascii="宋体" w:eastAsia="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sz w:val="24"/>
        </w:rPr>
        <w:t>技术情报</w:t>
      </w:r>
      <w:r>
        <w:rPr>
          <w:rFonts w:ascii="宋体" w:eastAsia="宋体" w:hint="eastAsia"/>
          <w:sz w:val="24"/>
        </w:rPr>
        <w:t>、</w:t>
      </w:r>
      <w:r>
        <w:rPr>
          <w:rFonts w:ascii="宋体" w:eastAsia="宋体"/>
          <w:sz w:val="24"/>
        </w:rPr>
        <w:t>技术资料</w:t>
      </w:r>
      <w:r>
        <w:rPr>
          <w:rFonts w:ascii="宋体" w:eastAsia="宋体" w:hint="eastAsia"/>
          <w:sz w:val="24"/>
        </w:rPr>
        <w:t>、商业秘密和商业信息等，并采取一切合理和必要措施和方式防止任何第三</w:t>
      </w:r>
      <w:proofErr w:type="gramStart"/>
      <w:r>
        <w:rPr>
          <w:rFonts w:ascii="宋体" w:eastAsia="宋体" w:hint="eastAsia"/>
          <w:sz w:val="24"/>
        </w:rPr>
        <w:t>方接触</w:t>
      </w:r>
      <w:proofErr w:type="gramEnd"/>
      <w:r>
        <w:rPr>
          <w:rFonts w:ascii="宋体" w:eastAsia="宋体" w:hint="eastAsia"/>
          <w:sz w:val="24"/>
        </w:rPr>
        <w:t>到对方当事人的上述保密信息和资料。</w:t>
      </w:r>
    </w:p>
    <w:p w:rsidR="00DF1689" w:rsidRDefault="0087694C">
      <w:pPr>
        <w:spacing w:line="360" w:lineRule="auto"/>
        <w:ind w:firstLine="482"/>
        <w:outlineLvl w:val="2"/>
        <w:rPr>
          <w:rFonts w:ascii="宋体" w:eastAsia="宋体"/>
          <w:b/>
          <w:bCs/>
          <w:sz w:val="24"/>
          <w:lang w:val="zh-CN"/>
        </w:rPr>
      </w:pPr>
      <w:bookmarkStart w:id="184" w:name="_Toc7860"/>
      <w:r>
        <w:rPr>
          <w:rFonts w:ascii="宋体" w:eastAsia="宋体"/>
          <w:b/>
          <w:bCs/>
          <w:sz w:val="24"/>
          <w:lang w:val="zh-CN"/>
        </w:rPr>
        <w:t xml:space="preserve">2.7 </w:t>
      </w:r>
      <w:r>
        <w:rPr>
          <w:rFonts w:ascii="宋体" w:eastAsia="宋体"/>
          <w:b/>
          <w:bCs/>
          <w:sz w:val="24"/>
          <w:lang w:val="zh-CN"/>
        </w:rPr>
        <w:t>质量保证</w:t>
      </w:r>
      <w:bookmarkEnd w:id="184"/>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7</w:t>
      </w:r>
      <w:r>
        <w:rPr>
          <w:rFonts w:ascii="宋体" w:eastAsia="宋体" w:hint="eastAsia"/>
          <w:sz w:val="24"/>
        </w:rPr>
        <w:t>.1</w:t>
      </w:r>
      <w:r>
        <w:rPr>
          <w:rFonts w:ascii="宋体" w:eastAsia="宋体" w:hint="eastAsia"/>
          <w:sz w:val="24"/>
        </w:rPr>
        <w:t>乙方应建立和完善履行合同的内部质量保证体系，并提供相关内部规章制度给甲方，以便甲方进行监督检查；</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7</w:t>
      </w:r>
      <w:r>
        <w:rPr>
          <w:rFonts w:ascii="宋体" w:eastAsia="宋体" w:hint="eastAsia"/>
          <w:sz w:val="24"/>
        </w:rPr>
        <w:t>.2</w:t>
      </w:r>
      <w:r>
        <w:rPr>
          <w:rFonts w:ascii="宋体" w:eastAsia="宋体" w:hint="eastAsia"/>
          <w:sz w:val="24"/>
        </w:rPr>
        <w:t>乙方应保证履行合同的人员数量和素质、软件和硬件设备的配置、场地、环境和设施等满足全面履行合同的要求，并应接受甲方的监督检查。</w:t>
      </w:r>
    </w:p>
    <w:p w:rsidR="00DF1689" w:rsidRDefault="0087694C">
      <w:pPr>
        <w:spacing w:line="360" w:lineRule="auto"/>
        <w:ind w:firstLine="482"/>
        <w:outlineLvl w:val="2"/>
        <w:rPr>
          <w:rFonts w:ascii="宋体" w:eastAsia="宋体"/>
          <w:b/>
          <w:sz w:val="24"/>
        </w:rPr>
      </w:pPr>
      <w:bookmarkStart w:id="185" w:name="_Toc22267"/>
      <w:r>
        <w:rPr>
          <w:rFonts w:ascii="宋体" w:eastAsia="宋体" w:hint="eastAsia"/>
          <w:b/>
          <w:sz w:val="24"/>
        </w:rPr>
        <w:t xml:space="preserve">2.8 </w:t>
      </w:r>
      <w:r>
        <w:rPr>
          <w:rFonts w:ascii="宋体" w:eastAsia="宋体" w:hint="eastAsia"/>
          <w:b/>
          <w:sz w:val="24"/>
        </w:rPr>
        <w:t>延迟履行</w:t>
      </w:r>
      <w:bookmarkEnd w:id="185"/>
    </w:p>
    <w:p w:rsidR="00DF1689" w:rsidRDefault="0087694C">
      <w:pPr>
        <w:spacing w:line="360" w:lineRule="auto"/>
        <w:ind w:firstLine="480"/>
        <w:rPr>
          <w:rFonts w:ascii="宋体" w:eastAsia="宋体"/>
          <w:sz w:val="24"/>
        </w:rPr>
      </w:pPr>
      <w:r>
        <w:rPr>
          <w:rFonts w:ascii="宋体" w:eastAsia="宋体"/>
          <w:sz w:val="24"/>
        </w:rPr>
        <w:t>在合同履行过程中，如果乙方遇到不能按时</w:t>
      </w:r>
      <w:r>
        <w:rPr>
          <w:rFonts w:ascii="宋体" w:eastAsia="宋体" w:hint="eastAsia"/>
          <w:sz w:val="24"/>
        </w:rPr>
        <w:t>提供服务</w:t>
      </w:r>
      <w:r>
        <w:rPr>
          <w:rFonts w:ascii="宋体" w:eastAsia="宋体"/>
          <w:sz w:val="24"/>
        </w:rPr>
        <w:t>的情况，应及时以书面形式将不能按时</w:t>
      </w:r>
      <w:r>
        <w:rPr>
          <w:rFonts w:ascii="宋体" w:eastAsia="宋体" w:hint="eastAsia"/>
          <w:sz w:val="24"/>
        </w:rPr>
        <w:t>提供服务</w:t>
      </w:r>
      <w:r>
        <w:rPr>
          <w:rFonts w:ascii="宋体" w:eastAsia="宋体"/>
          <w:sz w:val="24"/>
        </w:rPr>
        <w:t>的理由、预期延误时间通知甲方</w:t>
      </w:r>
      <w:r>
        <w:rPr>
          <w:rFonts w:ascii="宋体" w:eastAsia="宋体" w:hint="eastAsia"/>
          <w:sz w:val="24"/>
        </w:rPr>
        <w:t>；甲</w:t>
      </w:r>
      <w:r>
        <w:rPr>
          <w:rFonts w:ascii="宋体" w:eastAsia="宋体"/>
          <w:sz w:val="24"/>
        </w:rPr>
        <w:t>方收</w:t>
      </w:r>
      <w:r>
        <w:rPr>
          <w:rFonts w:ascii="宋体" w:eastAsia="宋体"/>
          <w:sz w:val="24"/>
        </w:rPr>
        <w:t>到乙方通知后，认为其理由正当的，可以书面形式酌情同意乙方可以延长</w:t>
      </w:r>
      <w:r>
        <w:rPr>
          <w:rFonts w:ascii="宋体" w:eastAsia="宋体" w:hint="eastAsia"/>
          <w:sz w:val="24"/>
        </w:rPr>
        <w:t>履行</w:t>
      </w:r>
      <w:r>
        <w:rPr>
          <w:rFonts w:ascii="宋体" w:eastAsia="宋体"/>
          <w:sz w:val="24"/>
        </w:rPr>
        <w:t>的具体时间。</w:t>
      </w:r>
    </w:p>
    <w:p w:rsidR="00DF1689" w:rsidRDefault="0087694C">
      <w:pPr>
        <w:spacing w:line="360" w:lineRule="auto"/>
        <w:ind w:firstLine="482"/>
        <w:outlineLvl w:val="2"/>
        <w:rPr>
          <w:rFonts w:ascii="宋体" w:eastAsia="宋体"/>
          <w:b/>
          <w:bCs/>
          <w:sz w:val="24"/>
          <w:lang w:val="zh-CN"/>
        </w:rPr>
      </w:pPr>
      <w:bookmarkStart w:id="186" w:name="_Toc7502"/>
      <w:bookmarkStart w:id="187" w:name="_Toc487900364"/>
      <w:bookmarkStart w:id="188" w:name="_Toc259093683"/>
      <w:bookmarkStart w:id="189" w:name="_Ref467378121"/>
      <w:bookmarkStart w:id="190" w:name="_Toc279701254"/>
      <w:r>
        <w:rPr>
          <w:rFonts w:ascii="宋体" w:eastAsia="宋体"/>
          <w:b/>
          <w:bCs/>
          <w:sz w:val="24"/>
          <w:lang w:val="zh-CN"/>
        </w:rPr>
        <w:t xml:space="preserve">2.9 </w:t>
      </w:r>
      <w:r>
        <w:rPr>
          <w:rFonts w:ascii="宋体" w:eastAsia="宋体"/>
          <w:b/>
          <w:bCs/>
          <w:sz w:val="24"/>
          <w:lang w:val="zh-CN"/>
        </w:rPr>
        <w:t>合同变更</w:t>
      </w:r>
      <w:bookmarkEnd w:id="186"/>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9</w:t>
      </w:r>
      <w:r>
        <w:rPr>
          <w:rFonts w:ascii="宋体" w:eastAsia="宋体" w:hint="eastAsia"/>
          <w:sz w:val="24"/>
        </w:rPr>
        <w:t>.1</w:t>
      </w:r>
      <w:r>
        <w:rPr>
          <w:rFonts w:ascii="宋体" w:eastAsia="宋体" w:hint="eastAsia"/>
          <w:sz w:val="24"/>
        </w:rPr>
        <w:t>双方当事人协商一致，可以签订书面补充合同的形式变更合同，但不得违背采购文件确定的事项；</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9</w:t>
      </w:r>
      <w:r>
        <w:rPr>
          <w:rFonts w:ascii="宋体" w:eastAsia="宋体" w:hint="eastAsia"/>
          <w:sz w:val="24"/>
        </w:rPr>
        <w:t>.2</w:t>
      </w:r>
      <w:r>
        <w:rPr>
          <w:rFonts w:ascii="宋体" w:eastAsia="宋体" w:hint="eastAsia"/>
          <w:sz w:val="24"/>
        </w:rPr>
        <w:t>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279701259"/>
      <w:bookmarkStart w:id="193" w:name="_Toc487900369"/>
    </w:p>
    <w:p w:rsidR="00DF1689" w:rsidRDefault="0087694C">
      <w:pPr>
        <w:spacing w:line="360" w:lineRule="auto"/>
        <w:ind w:firstLine="482"/>
        <w:outlineLvl w:val="2"/>
        <w:rPr>
          <w:rFonts w:ascii="宋体" w:eastAsia="宋体"/>
          <w:b/>
          <w:bCs/>
          <w:sz w:val="24"/>
          <w:lang w:val="zh-CN"/>
        </w:rPr>
      </w:pPr>
      <w:bookmarkStart w:id="194" w:name="_Toc15237"/>
      <w:bookmarkStart w:id="195" w:name="_Toc22955"/>
      <w:bookmarkStart w:id="196" w:name="_Toc10366"/>
      <w:r>
        <w:rPr>
          <w:rFonts w:ascii="宋体" w:eastAsia="宋体" w:hint="eastAsia"/>
          <w:b/>
          <w:bCs/>
          <w:sz w:val="24"/>
          <w:lang w:val="zh-CN"/>
        </w:rPr>
        <w:t>2.1</w:t>
      </w:r>
      <w:r>
        <w:rPr>
          <w:rFonts w:ascii="宋体" w:eastAsia="宋体"/>
          <w:b/>
          <w:bCs/>
          <w:sz w:val="24"/>
          <w:lang w:val="zh-CN"/>
        </w:rPr>
        <w:t>0</w:t>
      </w:r>
      <w:r>
        <w:rPr>
          <w:rFonts w:ascii="宋体" w:eastAsia="宋体" w:hint="eastAsia"/>
          <w:b/>
          <w:bCs/>
          <w:sz w:val="24"/>
          <w:lang w:val="zh-CN"/>
        </w:rPr>
        <w:t xml:space="preserve"> </w:t>
      </w:r>
      <w:r>
        <w:rPr>
          <w:rFonts w:ascii="宋体" w:eastAsia="宋体"/>
          <w:b/>
          <w:bCs/>
          <w:sz w:val="24"/>
          <w:lang w:val="zh-CN"/>
        </w:rPr>
        <w:t>合同转让</w:t>
      </w:r>
      <w:bookmarkEnd w:id="191"/>
      <w:bookmarkEnd w:id="192"/>
      <w:bookmarkEnd w:id="193"/>
      <w:r>
        <w:rPr>
          <w:rFonts w:ascii="宋体" w:eastAsia="宋体"/>
          <w:b/>
          <w:bCs/>
          <w:sz w:val="24"/>
          <w:lang w:val="zh-CN"/>
        </w:rPr>
        <w:t>和分包</w:t>
      </w:r>
      <w:bookmarkEnd w:id="194"/>
      <w:bookmarkEnd w:id="195"/>
      <w:bookmarkEnd w:id="196"/>
    </w:p>
    <w:p w:rsidR="00DF1689" w:rsidRDefault="0087694C">
      <w:pPr>
        <w:spacing w:line="360" w:lineRule="auto"/>
        <w:ind w:firstLine="480"/>
        <w:rPr>
          <w:rFonts w:ascii="宋体" w:eastAsia="宋体"/>
          <w:sz w:val="24"/>
        </w:rPr>
      </w:pPr>
      <w:r>
        <w:rPr>
          <w:rFonts w:ascii="宋体" w:eastAsia="宋体"/>
          <w:sz w:val="24"/>
        </w:rPr>
        <w:t>合同的权利义务依法不</w:t>
      </w:r>
      <w:r>
        <w:rPr>
          <w:rFonts w:ascii="宋体" w:eastAsia="宋体" w:hint="eastAsia"/>
          <w:sz w:val="24"/>
        </w:rPr>
        <w:t>得</w:t>
      </w:r>
      <w:r>
        <w:rPr>
          <w:rFonts w:ascii="宋体" w:eastAsia="宋体"/>
          <w:sz w:val="24"/>
        </w:rPr>
        <w:t>转让</w:t>
      </w:r>
      <w:r>
        <w:rPr>
          <w:rFonts w:ascii="宋体" w:eastAsia="宋体" w:hint="eastAsia"/>
          <w:sz w:val="24"/>
        </w:rPr>
        <w:t>，</w:t>
      </w:r>
      <w:r>
        <w:rPr>
          <w:rFonts w:ascii="宋体" w:eastAsia="宋体"/>
          <w:sz w:val="24"/>
        </w:rPr>
        <w:t>但经甲方</w:t>
      </w:r>
      <w:r>
        <w:rPr>
          <w:rFonts w:ascii="宋体" w:eastAsia="宋体" w:hint="eastAsia"/>
          <w:sz w:val="24"/>
        </w:rPr>
        <w:t>同意，乙方可以依法采取分包方式履行合同，即：依法可以</w:t>
      </w:r>
      <w:r>
        <w:rPr>
          <w:rFonts w:ascii="宋体" w:eastAsia="宋体"/>
          <w:sz w:val="24"/>
        </w:rPr>
        <w:t>将合同项下的部分非主体、非关键性工作分包给他人完成</w:t>
      </w:r>
      <w:r>
        <w:rPr>
          <w:rFonts w:ascii="宋体" w:eastAsia="宋体" w:hint="eastAsia"/>
          <w:sz w:val="24"/>
        </w:rPr>
        <w:t>，</w:t>
      </w:r>
      <w:r>
        <w:rPr>
          <w:rFonts w:ascii="宋体" w:eastAsia="宋体"/>
          <w:sz w:val="24"/>
        </w:rPr>
        <w:t>接受分包的人应当具备相应的资格条件，并不得再次分包</w:t>
      </w:r>
      <w:r>
        <w:rPr>
          <w:rFonts w:ascii="宋体" w:eastAsia="宋体" w:hint="eastAsia"/>
          <w:sz w:val="24"/>
        </w:rPr>
        <w:t>，</w:t>
      </w:r>
      <w:r>
        <w:rPr>
          <w:rFonts w:ascii="宋体" w:eastAsia="宋体"/>
          <w:sz w:val="24"/>
        </w:rPr>
        <w:t>且乙方应就分包项目向甲方负责</w:t>
      </w:r>
      <w:r>
        <w:rPr>
          <w:rFonts w:ascii="宋体" w:eastAsia="宋体" w:hint="eastAsia"/>
          <w:sz w:val="24"/>
        </w:rPr>
        <w:t>，</w:t>
      </w:r>
      <w:r>
        <w:rPr>
          <w:rFonts w:ascii="宋体" w:eastAsia="宋体"/>
          <w:sz w:val="24"/>
        </w:rPr>
        <w:t>并</w:t>
      </w:r>
      <w:r>
        <w:rPr>
          <w:rFonts w:ascii="宋体" w:eastAsia="宋体" w:hint="eastAsia"/>
          <w:sz w:val="24"/>
        </w:rPr>
        <w:t>与分包供应商就分包项目向甲方承担连带责任。</w:t>
      </w:r>
    </w:p>
    <w:p w:rsidR="00DF1689" w:rsidRDefault="0087694C">
      <w:pPr>
        <w:spacing w:line="360" w:lineRule="auto"/>
        <w:ind w:firstLine="482"/>
        <w:outlineLvl w:val="2"/>
        <w:rPr>
          <w:rFonts w:ascii="宋体" w:eastAsia="宋体"/>
          <w:b/>
          <w:bCs/>
          <w:sz w:val="24"/>
          <w:lang w:val="zh-CN"/>
        </w:rPr>
      </w:pPr>
      <w:bookmarkStart w:id="197" w:name="_Toc13566"/>
      <w:bookmarkStart w:id="198" w:name="_Toc14066"/>
      <w:bookmarkStart w:id="199" w:name="_Toc16508"/>
      <w:r>
        <w:rPr>
          <w:rFonts w:ascii="宋体" w:eastAsia="宋体" w:hint="eastAsia"/>
          <w:b/>
          <w:bCs/>
          <w:sz w:val="24"/>
          <w:lang w:val="zh-CN"/>
        </w:rPr>
        <w:t>2.1</w:t>
      </w:r>
      <w:r>
        <w:rPr>
          <w:rFonts w:ascii="宋体" w:eastAsia="宋体"/>
          <w:b/>
          <w:bCs/>
          <w:sz w:val="24"/>
          <w:lang w:val="zh-CN"/>
        </w:rPr>
        <w:t xml:space="preserve">1 </w:t>
      </w:r>
      <w:r>
        <w:rPr>
          <w:rFonts w:ascii="宋体" w:eastAsia="宋体"/>
          <w:b/>
          <w:bCs/>
          <w:sz w:val="24"/>
          <w:lang w:val="zh-CN"/>
        </w:rPr>
        <w:t>不可抗力</w:t>
      </w:r>
      <w:bookmarkEnd w:id="197"/>
      <w:bookmarkEnd w:id="198"/>
      <w:bookmarkEnd w:id="199"/>
    </w:p>
    <w:p w:rsidR="00DF1689" w:rsidRDefault="0087694C">
      <w:pPr>
        <w:spacing w:line="360" w:lineRule="auto"/>
        <w:ind w:firstLine="480"/>
        <w:rPr>
          <w:rFonts w:ascii="宋体" w:eastAsia="宋体"/>
          <w:sz w:val="24"/>
        </w:rPr>
      </w:pPr>
      <w:r>
        <w:rPr>
          <w:rFonts w:ascii="宋体" w:eastAsia="宋体" w:hint="eastAsia"/>
          <w:sz w:val="24"/>
        </w:rPr>
        <w:lastRenderedPageBreak/>
        <w:t>2.1</w:t>
      </w:r>
      <w:r>
        <w:rPr>
          <w:rFonts w:ascii="宋体" w:eastAsia="宋体"/>
          <w:sz w:val="24"/>
        </w:rPr>
        <w:t>1.1</w:t>
      </w:r>
      <w:r>
        <w:rPr>
          <w:rFonts w:ascii="宋体" w:eastAsia="宋体"/>
          <w:sz w:val="24"/>
        </w:rPr>
        <w:t>如果任何一方遭遇法律规定的不可抗力，致使合同履行受阻时，履行合同的期限应予延长，延长的期限应相当于不可抗力所影响的时间</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2.1</w:t>
      </w:r>
      <w:r>
        <w:rPr>
          <w:rFonts w:ascii="宋体" w:eastAsia="宋体"/>
          <w:sz w:val="24"/>
        </w:rPr>
        <w:t>1</w:t>
      </w:r>
      <w:r>
        <w:rPr>
          <w:rFonts w:ascii="宋体" w:eastAsia="宋体" w:hint="eastAsia"/>
          <w:sz w:val="24"/>
        </w:rPr>
        <w:t>.2</w:t>
      </w:r>
      <w:r>
        <w:rPr>
          <w:rFonts w:ascii="宋体" w:eastAsia="宋体" w:hint="eastAsia"/>
          <w:sz w:val="24"/>
        </w:rPr>
        <w:t>因不可抗力致使不能实现合同目的的，当事人可以解除合同；</w:t>
      </w:r>
    </w:p>
    <w:p w:rsidR="00DF1689" w:rsidRDefault="0087694C">
      <w:pPr>
        <w:spacing w:line="360" w:lineRule="auto"/>
        <w:ind w:firstLine="480"/>
        <w:rPr>
          <w:rFonts w:ascii="宋体" w:eastAsia="宋体"/>
          <w:sz w:val="24"/>
        </w:rPr>
      </w:pPr>
      <w:r>
        <w:rPr>
          <w:rFonts w:ascii="宋体" w:eastAsia="宋体" w:hint="eastAsia"/>
          <w:sz w:val="24"/>
        </w:rPr>
        <w:t>2.1</w:t>
      </w:r>
      <w:r>
        <w:rPr>
          <w:rFonts w:ascii="宋体" w:eastAsia="宋体"/>
          <w:sz w:val="24"/>
        </w:rPr>
        <w:t>1</w:t>
      </w:r>
      <w:r>
        <w:rPr>
          <w:rFonts w:ascii="宋体" w:eastAsia="宋体" w:hint="eastAsia"/>
          <w:sz w:val="24"/>
        </w:rPr>
        <w:t>.3</w:t>
      </w:r>
      <w:r>
        <w:rPr>
          <w:rFonts w:ascii="宋体" w:eastAsia="宋体" w:hint="eastAsia"/>
          <w:sz w:val="24"/>
        </w:rPr>
        <w:t>因</w:t>
      </w:r>
      <w:r>
        <w:rPr>
          <w:rFonts w:ascii="宋体" w:eastAsia="宋体"/>
          <w:sz w:val="24"/>
        </w:rPr>
        <w:t>不可抗力致使合同有变更必要的，双方当事人应在</w:t>
      </w:r>
      <w:r>
        <w:rPr>
          <w:rFonts w:ascii="宋体" w:eastAsia="宋体"/>
          <w:b/>
          <w:i/>
          <w:sz w:val="24"/>
          <w:u w:val="single"/>
        </w:rPr>
        <w:t>合同专用条款</w:t>
      </w:r>
      <w:r>
        <w:rPr>
          <w:rFonts w:ascii="宋体" w:eastAsia="宋体"/>
          <w:sz w:val="24"/>
        </w:rPr>
        <w:t>约定时间内以书面形式变更合同</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2.1</w:t>
      </w:r>
      <w:r>
        <w:rPr>
          <w:rFonts w:ascii="宋体" w:eastAsia="宋体"/>
          <w:sz w:val="24"/>
        </w:rPr>
        <w:t>1</w:t>
      </w:r>
      <w:r>
        <w:rPr>
          <w:rFonts w:ascii="宋体" w:eastAsia="宋体"/>
          <w:sz w:val="24"/>
        </w:rPr>
        <w:t>.</w:t>
      </w:r>
      <w:r>
        <w:rPr>
          <w:rFonts w:ascii="宋体" w:eastAsia="宋体" w:hint="eastAsia"/>
          <w:sz w:val="24"/>
        </w:rPr>
        <w:t>4</w:t>
      </w:r>
      <w:r>
        <w:rPr>
          <w:rFonts w:ascii="宋体" w:eastAsia="宋体"/>
          <w:sz w:val="24"/>
        </w:rPr>
        <w:t>受</w:t>
      </w:r>
      <w:r>
        <w:rPr>
          <w:rFonts w:ascii="宋体" w:eastAsia="宋体" w:hint="eastAsia"/>
          <w:sz w:val="24"/>
        </w:rPr>
        <w:t>不可抗力</w:t>
      </w:r>
      <w:r>
        <w:rPr>
          <w:rFonts w:ascii="宋体" w:eastAsia="宋体"/>
          <w:sz w:val="24"/>
        </w:rPr>
        <w:t>影响的一方在不可抗力发生后</w:t>
      </w:r>
      <w:r>
        <w:rPr>
          <w:rFonts w:ascii="宋体" w:eastAsia="宋体" w:hint="eastAsia"/>
          <w:sz w:val="24"/>
        </w:rPr>
        <w:t>，</w:t>
      </w:r>
      <w:r>
        <w:rPr>
          <w:rFonts w:ascii="宋体" w:eastAsia="宋体"/>
          <w:sz w:val="24"/>
        </w:rPr>
        <w:t>应在</w:t>
      </w:r>
      <w:r>
        <w:rPr>
          <w:rFonts w:ascii="宋体" w:eastAsia="宋体"/>
          <w:b/>
          <w:i/>
          <w:sz w:val="24"/>
          <w:u w:val="single"/>
        </w:rPr>
        <w:t>合同专用条款</w:t>
      </w:r>
      <w:r>
        <w:rPr>
          <w:rFonts w:ascii="宋体" w:eastAsia="宋体"/>
          <w:sz w:val="24"/>
        </w:rPr>
        <w:t>约定时间内以书面形式通知</w:t>
      </w:r>
      <w:r>
        <w:rPr>
          <w:rFonts w:ascii="宋体" w:eastAsia="宋体" w:hint="eastAsia"/>
          <w:sz w:val="24"/>
        </w:rPr>
        <w:t>对</w:t>
      </w:r>
      <w:r>
        <w:rPr>
          <w:rFonts w:ascii="宋体" w:eastAsia="宋体"/>
          <w:sz w:val="24"/>
        </w:rPr>
        <w:t>方当事人，并在</w:t>
      </w:r>
      <w:r>
        <w:rPr>
          <w:rFonts w:ascii="宋体" w:eastAsia="宋体"/>
          <w:b/>
          <w:i/>
          <w:sz w:val="24"/>
          <w:u w:val="single"/>
        </w:rPr>
        <w:t>合同专用条款</w:t>
      </w:r>
      <w:r>
        <w:rPr>
          <w:rFonts w:ascii="宋体" w:eastAsia="宋体"/>
          <w:sz w:val="24"/>
        </w:rPr>
        <w:t>约定时间内，将有关部门出具的证明文件送达</w:t>
      </w:r>
      <w:r>
        <w:rPr>
          <w:rFonts w:ascii="宋体" w:eastAsia="宋体" w:hint="eastAsia"/>
          <w:sz w:val="24"/>
        </w:rPr>
        <w:t>对方当事人</w:t>
      </w:r>
      <w:r>
        <w:rPr>
          <w:rFonts w:ascii="宋体" w:eastAsia="宋体"/>
          <w:sz w:val="24"/>
        </w:rPr>
        <w:t>。</w:t>
      </w:r>
    </w:p>
    <w:p w:rsidR="00DF1689" w:rsidRDefault="0087694C">
      <w:pPr>
        <w:spacing w:line="360" w:lineRule="auto"/>
        <w:ind w:firstLine="482"/>
        <w:outlineLvl w:val="2"/>
        <w:rPr>
          <w:rFonts w:ascii="宋体" w:eastAsia="宋体"/>
          <w:b/>
          <w:bCs/>
          <w:sz w:val="24"/>
          <w:lang w:val="zh-CN"/>
        </w:rPr>
      </w:pPr>
      <w:bookmarkStart w:id="200" w:name="_Toc487900365"/>
      <w:bookmarkStart w:id="201" w:name="_Toc259093684"/>
      <w:bookmarkStart w:id="202" w:name="_Toc6969"/>
      <w:bookmarkStart w:id="203" w:name="_Toc689"/>
      <w:bookmarkStart w:id="204" w:name="_Toc279701255"/>
      <w:bookmarkStart w:id="205" w:name="_Toc30676"/>
      <w:r>
        <w:rPr>
          <w:rFonts w:ascii="宋体" w:eastAsia="宋体" w:hint="eastAsia"/>
          <w:b/>
          <w:bCs/>
          <w:sz w:val="24"/>
          <w:lang w:val="zh-CN"/>
        </w:rPr>
        <w:t>2.</w:t>
      </w:r>
      <w:r>
        <w:rPr>
          <w:rFonts w:ascii="宋体" w:eastAsia="宋体"/>
          <w:b/>
          <w:bCs/>
          <w:sz w:val="24"/>
          <w:lang w:val="zh-CN"/>
        </w:rPr>
        <w:t>12</w:t>
      </w:r>
      <w:r>
        <w:rPr>
          <w:rFonts w:ascii="宋体" w:eastAsia="宋体" w:hint="eastAsia"/>
          <w:b/>
          <w:bCs/>
          <w:sz w:val="24"/>
          <w:lang w:val="zh-CN"/>
        </w:rPr>
        <w:t xml:space="preserve"> </w:t>
      </w:r>
      <w:r>
        <w:rPr>
          <w:rFonts w:ascii="宋体" w:eastAsia="宋体"/>
          <w:b/>
          <w:bCs/>
          <w:sz w:val="24"/>
          <w:lang w:val="zh-CN"/>
        </w:rPr>
        <w:t>税费</w:t>
      </w:r>
      <w:bookmarkEnd w:id="200"/>
      <w:bookmarkEnd w:id="201"/>
      <w:bookmarkEnd w:id="202"/>
      <w:bookmarkEnd w:id="203"/>
      <w:bookmarkEnd w:id="204"/>
      <w:bookmarkEnd w:id="205"/>
    </w:p>
    <w:p w:rsidR="00DF1689" w:rsidRDefault="0087694C">
      <w:pPr>
        <w:spacing w:line="360" w:lineRule="auto"/>
        <w:ind w:firstLine="480"/>
        <w:rPr>
          <w:rFonts w:ascii="宋体" w:eastAsia="宋体"/>
          <w:sz w:val="24"/>
        </w:rPr>
      </w:pPr>
      <w:r>
        <w:rPr>
          <w:rFonts w:ascii="宋体" w:eastAsia="宋体"/>
          <w:sz w:val="24"/>
        </w:rPr>
        <w:t>与合同有关的一切税费</w:t>
      </w:r>
      <w:r>
        <w:rPr>
          <w:rFonts w:ascii="宋体" w:eastAsia="宋体" w:hint="eastAsia"/>
          <w:sz w:val="24"/>
        </w:rPr>
        <w:t>，</w:t>
      </w:r>
      <w:r>
        <w:rPr>
          <w:rFonts w:ascii="宋体" w:eastAsia="宋体"/>
          <w:sz w:val="24"/>
        </w:rPr>
        <w:t>均按照中华人民共和国法律的相关规定</w:t>
      </w:r>
      <w:r>
        <w:rPr>
          <w:rFonts w:ascii="宋体" w:eastAsia="宋体" w:hint="eastAsia"/>
          <w:sz w:val="24"/>
        </w:rPr>
        <w:t>缴纳</w:t>
      </w:r>
      <w:r>
        <w:rPr>
          <w:rFonts w:ascii="宋体" w:eastAsia="宋体"/>
          <w:sz w:val="24"/>
        </w:rPr>
        <w:t>。</w:t>
      </w:r>
    </w:p>
    <w:p w:rsidR="00DF1689" w:rsidRDefault="0087694C">
      <w:pPr>
        <w:spacing w:line="360" w:lineRule="auto"/>
        <w:ind w:firstLine="482"/>
        <w:outlineLvl w:val="2"/>
        <w:rPr>
          <w:rFonts w:ascii="宋体" w:eastAsia="宋体"/>
          <w:b/>
          <w:bCs/>
          <w:sz w:val="24"/>
          <w:lang w:val="zh-CN"/>
        </w:rPr>
      </w:pPr>
      <w:bookmarkStart w:id="206" w:name="_Toc279701258"/>
      <w:bookmarkStart w:id="207" w:name="_Toc487900368"/>
      <w:bookmarkStart w:id="208" w:name="_Toc259093687"/>
      <w:bookmarkStart w:id="209" w:name="_Toc16959"/>
      <w:bookmarkStart w:id="210" w:name="_Toc8298"/>
      <w:bookmarkStart w:id="211" w:name="_Toc7102"/>
      <w:r>
        <w:rPr>
          <w:rFonts w:ascii="宋体" w:eastAsia="宋体" w:hint="eastAsia"/>
          <w:b/>
          <w:bCs/>
          <w:sz w:val="24"/>
          <w:lang w:val="zh-CN"/>
        </w:rPr>
        <w:t>2.</w:t>
      </w:r>
      <w:r>
        <w:rPr>
          <w:rFonts w:ascii="宋体" w:eastAsia="宋体"/>
          <w:b/>
          <w:bCs/>
          <w:sz w:val="24"/>
          <w:lang w:val="zh-CN"/>
        </w:rPr>
        <w:t>13</w:t>
      </w:r>
      <w:r>
        <w:rPr>
          <w:rFonts w:ascii="宋体" w:eastAsia="宋体" w:hint="eastAsia"/>
          <w:b/>
          <w:bCs/>
          <w:sz w:val="24"/>
          <w:lang w:val="zh-CN"/>
        </w:rPr>
        <w:t xml:space="preserve"> </w:t>
      </w:r>
      <w:r>
        <w:rPr>
          <w:rFonts w:ascii="宋体" w:eastAsia="宋体"/>
          <w:b/>
          <w:bCs/>
          <w:sz w:val="24"/>
          <w:lang w:val="zh-CN"/>
        </w:rPr>
        <w:t>乙方破产</w:t>
      </w:r>
      <w:bookmarkEnd w:id="206"/>
      <w:bookmarkEnd w:id="207"/>
      <w:bookmarkEnd w:id="208"/>
      <w:bookmarkEnd w:id="209"/>
      <w:bookmarkEnd w:id="210"/>
      <w:bookmarkEnd w:id="211"/>
    </w:p>
    <w:p w:rsidR="00DF1689" w:rsidRDefault="0087694C">
      <w:pPr>
        <w:spacing w:line="360" w:lineRule="auto"/>
        <w:ind w:firstLine="480"/>
        <w:rPr>
          <w:rFonts w:ascii="宋体" w:eastAsia="宋体"/>
          <w:sz w:val="24"/>
        </w:rPr>
      </w:pPr>
      <w:r>
        <w:rPr>
          <w:rFonts w:ascii="宋体" w:eastAsia="宋体"/>
          <w:sz w:val="24"/>
        </w:rPr>
        <w:t>如果乙方破产导致合同无法履行时，甲方可以书面形式通知乙方终止合同且不给予乙方任何补偿和赔偿</w:t>
      </w:r>
      <w:r>
        <w:rPr>
          <w:rFonts w:ascii="宋体" w:eastAsia="宋体" w:hint="eastAsia"/>
          <w:sz w:val="24"/>
        </w:rPr>
        <w:t>，但合同的</w:t>
      </w:r>
      <w:r>
        <w:rPr>
          <w:rFonts w:ascii="宋体" w:eastAsia="宋体"/>
          <w:sz w:val="24"/>
        </w:rPr>
        <w:t>终止不损害或不影响甲方已经采取或将要采取的任何要求乙方支付违约金</w:t>
      </w:r>
      <w:r>
        <w:rPr>
          <w:rFonts w:ascii="宋体" w:eastAsia="宋体" w:hint="eastAsia"/>
          <w:sz w:val="24"/>
        </w:rPr>
        <w:t>、</w:t>
      </w:r>
      <w:r>
        <w:rPr>
          <w:rFonts w:ascii="宋体" w:eastAsia="宋体"/>
          <w:sz w:val="24"/>
        </w:rPr>
        <w:t>赔偿损失等的行动或补救措施的权利</w:t>
      </w:r>
      <w:r>
        <w:rPr>
          <w:rFonts w:ascii="宋体" w:eastAsia="宋体" w:hint="eastAsia"/>
          <w:sz w:val="24"/>
        </w:rPr>
        <w:t>。</w:t>
      </w:r>
    </w:p>
    <w:p w:rsidR="00DF1689" w:rsidRDefault="0087694C">
      <w:pPr>
        <w:spacing w:line="360" w:lineRule="auto"/>
        <w:ind w:firstLine="482"/>
        <w:outlineLvl w:val="2"/>
        <w:rPr>
          <w:rFonts w:ascii="宋体" w:eastAsia="宋体"/>
          <w:b/>
          <w:sz w:val="24"/>
        </w:rPr>
      </w:pPr>
      <w:bookmarkStart w:id="212" w:name="_Toc29333"/>
      <w:bookmarkStart w:id="213" w:name="_Toc6134"/>
      <w:bookmarkStart w:id="214" w:name="_Toc15387"/>
      <w:r>
        <w:rPr>
          <w:rFonts w:ascii="宋体" w:eastAsia="宋体" w:hint="eastAsia"/>
          <w:b/>
          <w:bCs/>
          <w:sz w:val="24"/>
          <w:lang w:val="zh-CN"/>
        </w:rPr>
        <w:t>2.1</w:t>
      </w:r>
      <w:r>
        <w:rPr>
          <w:rFonts w:ascii="宋体" w:eastAsia="宋体"/>
          <w:b/>
          <w:bCs/>
          <w:sz w:val="24"/>
          <w:lang w:val="zh-CN"/>
        </w:rPr>
        <w:t>4</w:t>
      </w:r>
      <w:r>
        <w:rPr>
          <w:rFonts w:ascii="宋体" w:eastAsia="宋体" w:hint="eastAsia"/>
          <w:b/>
          <w:bCs/>
          <w:sz w:val="24"/>
          <w:lang w:val="zh-CN"/>
        </w:rPr>
        <w:t xml:space="preserve"> </w:t>
      </w:r>
      <w:r>
        <w:rPr>
          <w:rFonts w:ascii="宋体" w:eastAsia="宋体" w:hint="eastAsia"/>
          <w:b/>
          <w:bCs/>
          <w:sz w:val="24"/>
          <w:lang w:val="zh-CN"/>
        </w:rPr>
        <w:t>合同中止、终止</w:t>
      </w:r>
      <w:bookmarkEnd w:id="212"/>
      <w:bookmarkEnd w:id="213"/>
      <w:bookmarkEnd w:id="214"/>
    </w:p>
    <w:p w:rsidR="00DF1689" w:rsidRDefault="0087694C">
      <w:pPr>
        <w:spacing w:line="360" w:lineRule="auto"/>
        <w:ind w:firstLine="480"/>
        <w:rPr>
          <w:rFonts w:ascii="宋体" w:eastAsia="宋体"/>
          <w:sz w:val="24"/>
        </w:rPr>
      </w:pPr>
      <w:r>
        <w:rPr>
          <w:rFonts w:ascii="宋体" w:eastAsia="宋体" w:hint="eastAsia"/>
          <w:sz w:val="24"/>
        </w:rPr>
        <w:t>2.1</w:t>
      </w:r>
      <w:r>
        <w:rPr>
          <w:rFonts w:ascii="宋体" w:eastAsia="宋体"/>
          <w:sz w:val="24"/>
        </w:rPr>
        <w:t>4</w:t>
      </w:r>
      <w:r>
        <w:rPr>
          <w:rFonts w:ascii="宋体" w:eastAsia="宋体" w:hint="eastAsia"/>
          <w:sz w:val="24"/>
        </w:rPr>
        <w:t>.1</w:t>
      </w:r>
      <w:r>
        <w:rPr>
          <w:rFonts w:ascii="宋体" w:eastAsia="宋体" w:hint="eastAsia"/>
          <w:sz w:val="24"/>
        </w:rPr>
        <w:t>双方当事人不得擅自中止或者终止合同；</w:t>
      </w:r>
    </w:p>
    <w:p w:rsidR="00DF1689" w:rsidRDefault="0087694C">
      <w:pPr>
        <w:spacing w:line="360" w:lineRule="auto"/>
        <w:ind w:firstLine="480"/>
        <w:rPr>
          <w:rFonts w:ascii="宋体" w:eastAsia="宋体"/>
          <w:sz w:val="24"/>
        </w:rPr>
      </w:pPr>
      <w:r>
        <w:rPr>
          <w:rFonts w:ascii="宋体" w:eastAsia="宋体" w:hint="eastAsia"/>
          <w:sz w:val="24"/>
        </w:rPr>
        <w:t>2.1</w:t>
      </w:r>
      <w:r>
        <w:rPr>
          <w:rFonts w:ascii="宋体" w:eastAsia="宋体"/>
          <w:sz w:val="24"/>
        </w:rPr>
        <w:t>4</w:t>
      </w:r>
      <w:r>
        <w:rPr>
          <w:rFonts w:ascii="宋体" w:eastAsia="宋体" w:hint="eastAsia"/>
          <w:sz w:val="24"/>
        </w:rPr>
        <w:t>.2</w:t>
      </w:r>
      <w:r>
        <w:rPr>
          <w:rFonts w:ascii="宋体" w:eastAsia="宋体" w:hint="eastAsia"/>
          <w:sz w:val="24"/>
        </w:rPr>
        <w:t>合同继续履行将损害国家利益和社会公共利益的，双方当事人应当中止或者终止合同。有过错的一方应当承担赔偿责任，双方当事人都有过错的，各自承担相应的责任。</w:t>
      </w:r>
    </w:p>
    <w:p w:rsidR="00DF1689" w:rsidRDefault="0087694C">
      <w:pPr>
        <w:spacing w:line="360" w:lineRule="auto"/>
        <w:ind w:firstLine="482"/>
        <w:outlineLvl w:val="2"/>
        <w:rPr>
          <w:rFonts w:ascii="宋体" w:eastAsia="宋体"/>
          <w:b/>
          <w:bCs/>
          <w:sz w:val="24"/>
          <w:lang w:val="zh-CN"/>
        </w:rPr>
      </w:pPr>
      <w:bookmarkStart w:id="215" w:name="_Toc1125"/>
      <w:bookmarkStart w:id="216" w:name="_Toc14563"/>
      <w:bookmarkStart w:id="217" w:name="_Toc6596"/>
      <w:r>
        <w:rPr>
          <w:rFonts w:ascii="宋体" w:eastAsia="宋体" w:hint="eastAsia"/>
          <w:b/>
          <w:bCs/>
          <w:sz w:val="24"/>
          <w:lang w:val="zh-CN"/>
        </w:rPr>
        <w:t>2.1</w:t>
      </w:r>
      <w:r>
        <w:rPr>
          <w:rFonts w:ascii="宋体" w:eastAsia="宋体"/>
          <w:b/>
          <w:bCs/>
          <w:sz w:val="24"/>
          <w:lang w:val="zh-CN"/>
        </w:rPr>
        <w:t>5</w:t>
      </w:r>
      <w:r>
        <w:rPr>
          <w:rFonts w:ascii="宋体" w:eastAsia="宋体" w:hint="eastAsia"/>
          <w:b/>
          <w:bCs/>
          <w:sz w:val="24"/>
          <w:lang w:val="zh-CN"/>
        </w:rPr>
        <w:t xml:space="preserve"> </w:t>
      </w:r>
      <w:r>
        <w:rPr>
          <w:rFonts w:ascii="宋体" w:eastAsia="宋体" w:hint="eastAsia"/>
          <w:b/>
          <w:bCs/>
          <w:sz w:val="24"/>
          <w:lang w:val="zh-CN"/>
        </w:rPr>
        <w:t>检验和验收</w:t>
      </w:r>
      <w:bookmarkEnd w:id="215"/>
      <w:bookmarkEnd w:id="216"/>
      <w:bookmarkEnd w:id="217"/>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w:t>
      </w:r>
      <w:r>
        <w:rPr>
          <w:rFonts w:ascii="宋体" w:eastAsia="宋体" w:hint="eastAsia"/>
          <w:sz w:val="24"/>
        </w:rPr>
        <w:t>5</w:t>
      </w:r>
      <w:r>
        <w:rPr>
          <w:rFonts w:ascii="宋体" w:eastAsia="宋体"/>
          <w:sz w:val="24"/>
        </w:rPr>
        <w:t>.</w:t>
      </w:r>
      <w:r>
        <w:rPr>
          <w:rFonts w:ascii="宋体" w:eastAsia="宋体" w:hint="eastAsia"/>
          <w:sz w:val="24"/>
        </w:rPr>
        <w:t>1</w:t>
      </w:r>
      <w:r>
        <w:rPr>
          <w:rFonts w:ascii="宋体" w:eastAsia="宋体" w:hint="eastAsia"/>
          <w:sz w:val="24"/>
        </w:rPr>
        <w:t>乙方按照</w:t>
      </w:r>
      <w:r>
        <w:rPr>
          <w:rFonts w:ascii="宋体" w:eastAsia="宋体"/>
          <w:b/>
          <w:i/>
          <w:sz w:val="24"/>
          <w:u w:val="single"/>
        </w:rPr>
        <w:t>合同专用条款</w:t>
      </w:r>
      <w:r>
        <w:rPr>
          <w:rFonts w:ascii="宋体" w:eastAsia="宋体"/>
          <w:sz w:val="24"/>
        </w:rPr>
        <w:t>的约定</w:t>
      </w:r>
      <w:r>
        <w:rPr>
          <w:rFonts w:ascii="宋体" w:eastAsia="宋体" w:hint="eastAsia"/>
          <w:sz w:val="24"/>
        </w:rPr>
        <w:t>，</w:t>
      </w:r>
      <w:r>
        <w:rPr>
          <w:rFonts w:ascii="宋体" w:eastAsia="宋体"/>
          <w:sz w:val="24"/>
        </w:rPr>
        <w:t>定期提交服务报告</w:t>
      </w:r>
      <w:r>
        <w:rPr>
          <w:rFonts w:ascii="宋体" w:eastAsia="宋体" w:hint="eastAsia"/>
          <w:sz w:val="24"/>
        </w:rPr>
        <w:t>，甲方按照</w:t>
      </w:r>
      <w:r>
        <w:rPr>
          <w:rFonts w:ascii="宋体" w:eastAsia="宋体"/>
          <w:b/>
          <w:i/>
          <w:sz w:val="24"/>
          <w:u w:val="single"/>
        </w:rPr>
        <w:t>合同专用条款</w:t>
      </w:r>
      <w:r>
        <w:rPr>
          <w:rFonts w:ascii="宋体" w:eastAsia="宋体"/>
          <w:sz w:val="24"/>
        </w:rPr>
        <w:t>的约定进行定期验收</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2.15.2</w:t>
      </w:r>
      <w:r>
        <w:rPr>
          <w:rFonts w:ascii="宋体" w:eastAsia="宋体" w:hint="eastAsia"/>
          <w:sz w:val="24"/>
        </w:rPr>
        <w:t>合同期满或者履行完毕后，甲方有权组织（包括依法邀请国家认可的质量检测机构参加）对乙方履约的验收，即：按照合同约定的标准，组织对乙方履约情况的验收，并出具验收书；向社会公众提供</w:t>
      </w:r>
      <w:r>
        <w:rPr>
          <w:rFonts w:ascii="宋体" w:eastAsia="宋体" w:hint="eastAsia"/>
          <w:sz w:val="24"/>
        </w:rPr>
        <w:t>的公共服务项目，验收时应当邀请服务对象参与并出具意见，验收结果应当向社会公告；</w:t>
      </w:r>
    </w:p>
    <w:p w:rsidR="00DF1689" w:rsidRDefault="0087694C">
      <w:pPr>
        <w:spacing w:line="360" w:lineRule="auto"/>
        <w:ind w:firstLine="480"/>
        <w:rPr>
          <w:rFonts w:ascii="宋体" w:eastAsia="宋体"/>
          <w:sz w:val="24"/>
        </w:rPr>
      </w:pPr>
      <w:r>
        <w:rPr>
          <w:rFonts w:ascii="宋体" w:eastAsia="宋体" w:hint="eastAsia"/>
          <w:sz w:val="24"/>
        </w:rPr>
        <w:t>2.15.3</w:t>
      </w:r>
      <w:r>
        <w:rPr>
          <w:rFonts w:ascii="宋体" w:eastAsia="宋体" w:hint="eastAsia"/>
          <w:sz w:val="24"/>
        </w:rPr>
        <w:t>检验和验收标准、程序等具体内容以及前述</w:t>
      </w:r>
      <w:proofErr w:type="gramStart"/>
      <w:r>
        <w:rPr>
          <w:rFonts w:ascii="宋体" w:eastAsia="宋体" w:hint="eastAsia"/>
          <w:sz w:val="24"/>
        </w:rPr>
        <w:t>验收书</w:t>
      </w:r>
      <w:proofErr w:type="gramEnd"/>
      <w:r>
        <w:rPr>
          <w:rFonts w:ascii="宋体" w:eastAsia="宋体" w:hint="eastAsia"/>
          <w:sz w:val="24"/>
        </w:rPr>
        <w:t>的效力详见</w:t>
      </w:r>
      <w:r>
        <w:rPr>
          <w:rFonts w:ascii="宋体" w:eastAsia="宋体"/>
          <w:b/>
          <w:i/>
          <w:sz w:val="24"/>
          <w:u w:val="single"/>
        </w:rPr>
        <w:t>合同专用条款</w:t>
      </w:r>
      <w:r>
        <w:rPr>
          <w:rFonts w:ascii="宋体" w:eastAsia="宋体" w:hint="eastAsia"/>
          <w:i/>
          <w:sz w:val="24"/>
        </w:rPr>
        <w:t>。</w:t>
      </w:r>
    </w:p>
    <w:p w:rsidR="00DF1689" w:rsidRDefault="0087694C">
      <w:pPr>
        <w:spacing w:line="360" w:lineRule="auto"/>
        <w:ind w:firstLine="482"/>
        <w:outlineLvl w:val="2"/>
        <w:rPr>
          <w:rFonts w:ascii="宋体" w:eastAsia="宋体"/>
          <w:b/>
          <w:bCs/>
          <w:sz w:val="24"/>
        </w:rPr>
      </w:pPr>
      <w:bookmarkStart w:id="218" w:name="_Toc18567"/>
      <w:bookmarkStart w:id="219" w:name="_Toc10330"/>
      <w:bookmarkStart w:id="220" w:name="_Toc487900373"/>
      <w:bookmarkStart w:id="221" w:name="_Toc12773"/>
      <w:bookmarkStart w:id="222" w:name="_Toc259093692"/>
      <w:bookmarkStart w:id="223" w:name="_Toc279701263"/>
      <w:bookmarkEnd w:id="187"/>
      <w:bookmarkEnd w:id="188"/>
      <w:bookmarkEnd w:id="189"/>
      <w:bookmarkEnd w:id="190"/>
      <w:r>
        <w:rPr>
          <w:rFonts w:ascii="宋体" w:eastAsia="宋体" w:hint="eastAsia"/>
          <w:b/>
          <w:bCs/>
          <w:sz w:val="24"/>
        </w:rPr>
        <w:t>2.</w:t>
      </w:r>
      <w:r>
        <w:rPr>
          <w:rFonts w:ascii="宋体" w:eastAsia="宋体"/>
          <w:b/>
          <w:bCs/>
          <w:sz w:val="24"/>
        </w:rPr>
        <w:t>16</w:t>
      </w:r>
      <w:r>
        <w:rPr>
          <w:rFonts w:ascii="宋体" w:eastAsia="宋体" w:hint="eastAsia"/>
          <w:b/>
          <w:bCs/>
          <w:sz w:val="24"/>
        </w:rPr>
        <w:t xml:space="preserve"> </w:t>
      </w:r>
      <w:r>
        <w:rPr>
          <w:rFonts w:ascii="宋体" w:eastAsia="宋体" w:hint="eastAsia"/>
          <w:b/>
          <w:bCs/>
          <w:sz w:val="24"/>
          <w:lang w:val="zh-CN"/>
        </w:rPr>
        <w:t>合同使用的文字和</w:t>
      </w:r>
      <w:r>
        <w:rPr>
          <w:rFonts w:ascii="宋体" w:eastAsia="宋体"/>
          <w:b/>
          <w:bCs/>
          <w:sz w:val="24"/>
          <w:lang w:val="zh-CN"/>
        </w:rPr>
        <w:t>适用的法律</w:t>
      </w:r>
      <w:bookmarkEnd w:id="218"/>
      <w:bookmarkEnd w:id="219"/>
      <w:bookmarkEnd w:id="220"/>
      <w:bookmarkEnd w:id="221"/>
      <w:bookmarkEnd w:id="222"/>
      <w:bookmarkEnd w:id="223"/>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16.1</w:t>
      </w:r>
      <w:r>
        <w:rPr>
          <w:rFonts w:ascii="宋体" w:eastAsia="宋体"/>
          <w:sz w:val="24"/>
        </w:rPr>
        <w:t>合同使用汉语书就</w:t>
      </w:r>
      <w:r>
        <w:rPr>
          <w:rFonts w:ascii="宋体" w:eastAsia="宋体" w:hint="eastAsia"/>
          <w:sz w:val="24"/>
        </w:rPr>
        <w:t>、</w:t>
      </w:r>
      <w:r>
        <w:rPr>
          <w:rFonts w:ascii="宋体" w:eastAsia="宋体"/>
          <w:sz w:val="24"/>
        </w:rPr>
        <w:t>变更和解释</w:t>
      </w:r>
      <w:r>
        <w:rPr>
          <w:rFonts w:ascii="宋体" w:eastAsia="宋体" w:hint="eastAsia"/>
          <w:sz w:val="24"/>
        </w:rPr>
        <w:t>；</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16</w:t>
      </w:r>
      <w:r>
        <w:rPr>
          <w:rFonts w:ascii="宋体" w:eastAsia="宋体" w:hint="eastAsia"/>
          <w:sz w:val="24"/>
        </w:rPr>
        <w:t>.2</w:t>
      </w:r>
      <w:r>
        <w:rPr>
          <w:rFonts w:ascii="宋体" w:eastAsia="宋体" w:hint="eastAsia"/>
          <w:sz w:val="24"/>
        </w:rPr>
        <w:t>合同适用</w:t>
      </w:r>
      <w:r>
        <w:rPr>
          <w:rFonts w:ascii="宋体" w:eastAsia="宋体"/>
          <w:sz w:val="24"/>
        </w:rPr>
        <w:t>中华人民共和国法律。</w:t>
      </w:r>
    </w:p>
    <w:p w:rsidR="00DF1689" w:rsidRDefault="0087694C">
      <w:pPr>
        <w:spacing w:line="360" w:lineRule="auto"/>
        <w:ind w:firstLine="482"/>
        <w:outlineLvl w:val="2"/>
        <w:rPr>
          <w:rFonts w:ascii="宋体" w:eastAsia="宋体"/>
          <w:b/>
          <w:sz w:val="24"/>
        </w:rPr>
      </w:pPr>
      <w:bookmarkStart w:id="224" w:name="_Toc12004"/>
      <w:bookmarkStart w:id="225" w:name="_Toc259093693"/>
      <w:bookmarkStart w:id="226" w:name="_Toc16673"/>
      <w:bookmarkStart w:id="227" w:name="_Toc3148"/>
      <w:bookmarkStart w:id="228" w:name="_Toc279701264"/>
      <w:bookmarkStart w:id="229" w:name="_Toc487900374"/>
      <w:r>
        <w:rPr>
          <w:rFonts w:ascii="宋体" w:eastAsia="宋体" w:hint="eastAsia"/>
          <w:b/>
          <w:bCs/>
          <w:sz w:val="24"/>
          <w:lang w:val="zh-CN"/>
        </w:rPr>
        <w:t>2.</w:t>
      </w:r>
      <w:r>
        <w:rPr>
          <w:rFonts w:ascii="宋体" w:eastAsia="宋体"/>
          <w:b/>
          <w:bCs/>
          <w:sz w:val="24"/>
          <w:lang w:val="zh-CN"/>
        </w:rPr>
        <w:t>17</w:t>
      </w:r>
      <w:r>
        <w:rPr>
          <w:rFonts w:ascii="宋体" w:eastAsia="宋体" w:hint="eastAsia"/>
          <w:b/>
          <w:bCs/>
          <w:sz w:val="24"/>
          <w:lang w:val="zh-CN"/>
        </w:rPr>
        <w:t xml:space="preserve"> </w:t>
      </w:r>
      <w:r>
        <w:rPr>
          <w:rFonts w:ascii="宋体" w:eastAsia="宋体"/>
          <w:b/>
          <w:bCs/>
          <w:sz w:val="24"/>
          <w:lang w:val="zh-CN"/>
        </w:rPr>
        <w:t>履约保证金</w:t>
      </w:r>
      <w:bookmarkEnd w:id="224"/>
      <w:bookmarkEnd w:id="225"/>
      <w:bookmarkEnd w:id="226"/>
      <w:bookmarkEnd w:id="227"/>
      <w:bookmarkEnd w:id="228"/>
    </w:p>
    <w:p w:rsidR="00DF1689" w:rsidRDefault="0087694C">
      <w:pPr>
        <w:spacing w:line="360" w:lineRule="auto"/>
        <w:ind w:firstLine="480"/>
        <w:rPr>
          <w:rFonts w:ascii="宋体" w:eastAsia="宋体"/>
          <w:sz w:val="24"/>
        </w:rPr>
      </w:pPr>
      <w:r>
        <w:rPr>
          <w:rFonts w:ascii="宋体" w:eastAsia="宋体" w:hint="eastAsia"/>
          <w:sz w:val="24"/>
        </w:rPr>
        <w:lastRenderedPageBreak/>
        <w:t>2.</w:t>
      </w:r>
      <w:r>
        <w:rPr>
          <w:rFonts w:ascii="宋体" w:eastAsia="宋体"/>
          <w:sz w:val="24"/>
        </w:rPr>
        <w:t>17</w:t>
      </w:r>
      <w:r>
        <w:rPr>
          <w:rFonts w:ascii="宋体" w:eastAsia="宋体" w:hint="eastAsia"/>
          <w:sz w:val="24"/>
        </w:rPr>
        <w:t>.1</w:t>
      </w:r>
      <w:r>
        <w:rPr>
          <w:rFonts w:ascii="宋体" w:eastAsia="宋体" w:hint="eastAsia"/>
          <w:sz w:val="24"/>
        </w:rPr>
        <w:t>采购文件要求乙方提交履约保证金的，乙方</w:t>
      </w:r>
      <w:r>
        <w:rPr>
          <w:rFonts w:ascii="宋体" w:eastAsia="宋体"/>
          <w:sz w:val="24"/>
        </w:rPr>
        <w:t>应按</w:t>
      </w:r>
      <w:r>
        <w:rPr>
          <w:rFonts w:ascii="宋体" w:eastAsia="宋体"/>
          <w:b/>
          <w:i/>
          <w:sz w:val="24"/>
          <w:u w:val="single"/>
        </w:rPr>
        <w:t>合同专用条款</w:t>
      </w:r>
      <w:r>
        <w:rPr>
          <w:rFonts w:ascii="宋体" w:eastAsia="宋体"/>
          <w:sz w:val="24"/>
        </w:rPr>
        <w:t>约定的方式</w:t>
      </w:r>
      <w:r>
        <w:rPr>
          <w:rFonts w:ascii="宋体" w:eastAsia="宋体" w:hint="eastAsia"/>
          <w:sz w:val="24"/>
        </w:rPr>
        <w:t>，以支票、汇票、本票或者金融机构、担保机构出具的保函等非现金形式提交；</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17.2</w:t>
      </w:r>
      <w:r>
        <w:rPr>
          <w:rFonts w:ascii="宋体" w:eastAsia="宋体"/>
          <w:sz w:val="24"/>
        </w:rPr>
        <w:t>履约保证金在</w:t>
      </w:r>
      <w:r>
        <w:rPr>
          <w:rFonts w:ascii="宋体" w:eastAsia="宋体"/>
          <w:b/>
          <w:i/>
          <w:sz w:val="24"/>
          <w:u w:val="single"/>
        </w:rPr>
        <w:t>合同专用条款</w:t>
      </w:r>
      <w:r>
        <w:rPr>
          <w:rFonts w:ascii="宋体" w:eastAsia="宋体"/>
          <w:sz w:val="24"/>
        </w:rPr>
        <w:t>约定期间内不予退还或者应完全有效</w:t>
      </w:r>
      <w:r>
        <w:rPr>
          <w:rFonts w:ascii="宋体" w:eastAsia="宋体" w:hint="eastAsia"/>
          <w:sz w:val="24"/>
        </w:rPr>
        <w:t>，前述约定期间届满</w:t>
      </w:r>
      <w:r>
        <w:rPr>
          <w:rFonts w:ascii="宋体" w:eastAsia="宋体"/>
          <w:sz w:val="24"/>
        </w:rPr>
        <w:t>之日起</w:t>
      </w:r>
      <w:r>
        <w:rPr>
          <w:rFonts w:ascii="宋体" w:eastAsia="宋体" w:hint="eastAsia"/>
          <w:sz w:val="24"/>
          <w:u w:val="single"/>
        </w:rPr>
        <w:t xml:space="preserve"> </w:t>
      </w:r>
      <w:r>
        <w:rPr>
          <w:rFonts w:ascii="宋体" w:eastAsia="宋体"/>
          <w:sz w:val="24"/>
          <w:u w:val="single"/>
        </w:rPr>
        <w:t xml:space="preserve"> </w:t>
      </w:r>
      <w:r>
        <w:rPr>
          <w:rFonts w:ascii="宋体" w:eastAsia="宋体" w:hint="eastAsia"/>
          <w:sz w:val="24"/>
          <w:u w:val="single"/>
        </w:rPr>
        <w:t xml:space="preserve"> </w:t>
      </w:r>
      <w:proofErr w:type="gramStart"/>
      <w:r>
        <w:rPr>
          <w:rFonts w:ascii="宋体" w:eastAsia="宋体" w:hint="eastAsia"/>
          <w:sz w:val="24"/>
        </w:rPr>
        <w:t>个</w:t>
      </w:r>
      <w:proofErr w:type="gramEnd"/>
      <w:r>
        <w:rPr>
          <w:rFonts w:ascii="宋体" w:eastAsia="宋体"/>
          <w:sz w:val="24"/>
        </w:rPr>
        <w:t>工作日内，甲方应将履约保证金退还乙方</w:t>
      </w:r>
      <w:r>
        <w:rPr>
          <w:rFonts w:ascii="宋体" w:eastAsia="宋体" w:hint="eastAsia"/>
          <w:sz w:val="24"/>
        </w:rPr>
        <w:t>，</w:t>
      </w:r>
      <w:r>
        <w:rPr>
          <w:rFonts w:ascii="宋体" w:eastAsia="宋体" w:cs="Times New Roman" w:hint="eastAsia"/>
          <w:color w:val="000000"/>
          <w:sz w:val="24"/>
          <w:szCs w:val="24"/>
        </w:rPr>
        <w:t>甲方逾期退还履约保证金应承担违约责任。</w:t>
      </w:r>
    </w:p>
    <w:p w:rsidR="00DF1689" w:rsidRDefault="0087694C">
      <w:pPr>
        <w:spacing w:line="360" w:lineRule="auto"/>
        <w:ind w:firstLine="480"/>
        <w:rPr>
          <w:rFonts w:ascii="宋体" w:eastAsia="宋体"/>
          <w:sz w:val="24"/>
        </w:rPr>
      </w:pPr>
      <w:r>
        <w:rPr>
          <w:rFonts w:ascii="宋体" w:eastAsia="宋体" w:hint="eastAsia"/>
          <w:sz w:val="24"/>
        </w:rPr>
        <w:t>2.</w:t>
      </w:r>
      <w:r>
        <w:rPr>
          <w:rFonts w:ascii="宋体" w:eastAsia="宋体"/>
          <w:sz w:val="24"/>
        </w:rPr>
        <w:t>17</w:t>
      </w:r>
      <w:r>
        <w:rPr>
          <w:rFonts w:ascii="宋体" w:eastAsia="宋体" w:hint="eastAsia"/>
          <w:sz w:val="24"/>
        </w:rPr>
        <w:t>.3</w:t>
      </w:r>
      <w:r>
        <w:rPr>
          <w:rFonts w:ascii="宋体" w:eastAsia="宋体"/>
          <w:sz w:val="24"/>
        </w:rPr>
        <w:t>如果乙方不履行合同</w:t>
      </w:r>
      <w:r>
        <w:rPr>
          <w:rFonts w:ascii="宋体" w:eastAsia="宋体" w:hint="eastAsia"/>
          <w:sz w:val="24"/>
        </w:rPr>
        <w:t>，履约保证金不予退还；如果乙方</w:t>
      </w:r>
      <w:r>
        <w:rPr>
          <w:rFonts w:ascii="宋体" w:eastAsia="宋体"/>
          <w:sz w:val="24"/>
        </w:rPr>
        <w:t>未能按合同</w:t>
      </w:r>
      <w:r>
        <w:rPr>
          <w:rFonts w:ascii="宋体" w:eastAsia="宋体" w:hint="eastAsia"/>
          <w:sz w:val="24"/>
        </w:rPr>
        <w:t>约</w:t>
      </w:r>
      <w:r>
        <w:rPr>
          <w:rFonts w:ascii="宋体" w:eastAsia="宋体"/>
          <w:sz w:val="24"/>
        </w:rPr>
        <w:t>定全面履行义务，那么甲方有权从履约保证金中取得补偿或赔偿</w:t>
      </w:r>
      <w:r>
        <w:rPr>
          <w:rFonts w:ascii="宋体" w:eastAsia="宋体" w:hint="eastAsia"/>
          <w:sz w:val="24"/>
        </w:rPr>
        <w:t>，同时不影响甲方要求乙方承担合同约定的超过履约保证金的违约责任的权利。</w:t>
      </w:r>
    </w:p>
    <w:p w:rsidR="00DF1689" w:rsidRDefault="0087694C">
      <w:pPr>
        <w:spacing w:line="360" w:lineRule="auto"/>
        <w:ind w:firstLine="482"/>
        <w:outlineLvl w:val="2"/>
        <w:rPr>
          <w:rFonts w:ascii="宋体" w:eastAsia="宋体"/>
          <w:b/>
          <w:sz w:val="24"/>
        </w:rPr>
      </w:pPr>
      <w:bookmarkStart w:id="230" w:name="_Toc14001"/>
      <w:bookmarkStart w:id="231" w:name="_Toc6885"/>
      <w:bookmarkStart w:id="232" w:name="_Toc19890"/>
      <w:bookmarkEnd w:id="229"/>
      <w:r>
        <w:rPr>
          <w:rFonts w:ascii="宋体" w:eastAsia="宋体" w:hint="eastAsia"/>
          <w:b/>
          <w:bCs/>
          <w:sz w:val="24"/>
          <w:lang w:val="zh-CN"/>
        </w:rPr>
        <w:t>2.</w:t>
      </w:r>
      <w:r>
        <w:rPr>
          <w:rFonts w:ascii="宋体" w:eastAsia="宋体"/>
          <w:b/>
          <w:bCs/>
          <w:sz w:val="24"/>
          <w:lang w:val="zh-CN"/>
        </w:rPr>
        <w:t>18</w:t>
      </w:r>
      <w:r>
        <w:rPr>
          <w:rFonts w:ascii="宋体" w:eastAsia="宋体" w:hint="eastAsia"/>
          <w:b/>
          <w:bCs/>
          <w:sz w:val="24"/>
          <w:lang w:val="zh-CN"/>
        </w:rPr>
        <w:t xml:space="preserve"> </w:t>
      </w:r>
      <w:r>
        <w:rPr>
          <w:rFonts w:ascii="宋体" w:eastAsia="宋体" w:hint="eastAsia"/>
          <w:b/>
          <w:bCs/>
          <w:sz w:val="24"/>
          <w:lang w:val="zh-CN"/>
        </w:rPr>
        <w:t>合同份数</w:t>
      </w:r>
      <w:bookmarkEnd w:id="230"/>
      <w:bookmarkEnd w:id="231"/>
      <w:bookmarkEnd w:id="232"/>
    </w:p>
    <w:p w:rsidR="00DF1689" w:rsidRDefault="0087694C">
      <w:pPr>
        <w:spacing w:line="360" w:lineRule="auto"/>
        <w:ind w:firstLine="480"/>
        <w:rPr>
          <w:rFonts w:ascii="宋体" w:eastAsia="宋体"/>
          <w:sz w:val="24"/>
        </w:rPr>
      </w:pPr>
      <w:r>
        <w:rPr>
          <w:rFonts w:ascii="宋体" w:eastAsia="宋体"/>
          <w:sz w:val="24"/>
        </w:rPr>
        <w:t>合同份数按</w:t>
      </w:r>
      <w:r>
        <w:rPr>
          <w:rFonts w:ascii="宋体" w:eastAsia="宋体"/>
          <w:b/>
          <w:i/>
          <w:sz w:val="24"/>
          <w:u w:val="single"/>
        </w:rPr>
        <w:t>合同专用条款</w:t>
      </w:r>
      <w:r>
        <w:rPr>
          <w:rFonts w:ascii="宋体" w:eastAsia="宋体"/>
          <w:sz w:val="24"/>
        </w:rPr>
        <w:t>规定</w:t>
      </w:r>
      <w:r>
        <w:rPr>
          <w:rFonts w:ascii="宋体" w:eastAsia="宋体" w:hint="eastAsia"/>
          <w:sz w:val="24"/>
        </w:rPr>
        <w:t>，</w:t>
      </w:r>
      <w:r>
        <w:rPr>
          <w:rFonts w:ascii="宋体" w:eastAsia="宋体"/>
          <w:sz w:val="24"/>
        </w:rPr>
        <w:t>每份均具有同等法律效力</w:t>
      </w:r>
      <w:r>
        <w:rPr>
          <w:rFonts w:ascii="宋体" w:eastAsia="宋体" w:hint="eastAsia"/>
          <w:sz w:val="24"/>
        </w:rPr>
        <w:t>。</w:t>
      </w:r>
    </w:p>
    <w:p w:rsidR="00DF1689" w:rsidRDefault="0087694C">
      <w:pPr>
        <w:spacing w:line="360" w:lineRule="auto"/>
        <w:ind w:firstLine="480"/>
        <w:jc w:val="center"/>
        <w:outlineLvl w:val="1"/>
        <w:rPr>
          <w:rFonts w:ascii="宋体" w:eastAsia="宋体"/>
          <w:b/>
          <w:sz w:val="24"/>
        </w:rPr>
      </w:pPr>
      <w:r>
        <w:rPr>
          <w:rFonts w:ascii="宋体" w:eastAsia="宋体"/>
          <w:sz w:val="24"/>
        </w:rPr>
        <w:br w:type="page"/>
      </w:r>
      <w:bookmarkStart w:id="233" w:name="_Toc331685784"/>
      <w:bookmarkStart w:id="234" w:name="_Toc4298"/>
      <w:r>
        <w:rPr>
          <w:rFonts w:ascii="宋体" w:eastAsia="宋体" w:hint="eastAsia"/>
          <w:b/>
          <w:sz w:val="24"/>
        </w:rPr>
        <w:lastRenderedPageBreak/>
        <w:t>第三部分</w:t>
      </w:r>
      <w:r>
        <w:rPr>
          <w:rFonts w:ascii="宋体" w:eastAsia="宋体"/>
          <w:b/>
          <w:sz w:val="24"/>
        </w:rPr>
        <w:t xml:space="preserve"> </w:t>
      </w:r>
      <w:r>
        <w:rPr>
          <w:rFonts w:ascii="宋体" w:eastAsia="宋体" w:hint="eastAsia"/>
          <w:b/>
          <w:sz w:val="24"/>
        </w:rPr>
        <w:t>合同专用条款</w:t>
      </w:r>
      <w:bookmarkEnd w:id="233"/>
      <w:bookmarkEnd w:id="234"/>
    </w:p>
    <w:p w:rsidR="00DF1689" w:rsidRDefault="0087694C">
      <w:pPr>
        <w:spacing w:line="360" w:lineRule="auto"/>
        <w:ind w:firstLine="480"/>
        <w:rPr>
          <w:rFonts w:ascii="宋体" w:eastAsia="宋体"/>
          <w:sz w:val="24"/>
        </w:rPr>
      </w:pPr>
      <w:r>
        <w:rPr>
          <w:rFonts w:ascii="宋体" w:eastAsia="宋体" w:hint="eastAsia"/>
          <w:sz w:val="24"/>
        </w:rPr>
        <w:t>本部分</w:t>
      </w:r>
      <w:r>
        <w:rPr>
          <w:rFonts w:ascii="宋体" w:eastAsia="宋体"/>
          <w:sz w:val="24"/>
        </w:rPr>
        <w:t>是对</w:t>
      </w:r>
      <w:r>
        <w:rPr>
          <w:rFonts w:ascii="宋体" w:eastAsia="宋体" w:hint="eastAsia"/>
          <w:sz w:val="24"/>
        </w:rPr>
        <w:t>前两</w:t>
      </w:r>
      <w:r>
        <w:rPr>
          <w:rFonts w:ascii="宋体" w:eastAsia="宋体"/>
          <w:sz w:val="24"/>
        </w:rPr>
        <w:t>部分的补充和修改</w:t>
      </w:r>
      <w:r>
        <w:rPr>
          <w:rFonts w:ascii="宋体" w:eastAsia="宋体" w:hint="eastAsia"/>
          <w:sz w:val="24"/>
        </w:rPr>
        <w:t>，</w:t>
      </w:r>
      <w:r>
        <w:rPr>
          <w:rFonts w:ascii="宋体" w:eastAsia="宋体"/>
          <w:sz w:val="24"/>
        </w:rPr>
        <w:t>如果</w:t>
      </w:r>
      <w:r>
        <w:rPr>
          <w:rFonts w:ascii="宋体" w:eastAsia="宋体" w:hint="eastAsia"/>
          <w:sz w:val="24"/>
        </w:rPr>
        <w:t>前两</w:t>
      </w:r>
      <w:r>
        <w:rPr>
          <w:rFonts w:ascii="宋体" w:eastAsia="宋体"/>
          <w:sz w:val="24"/>
        </w:rPr>
        <w:t>部分和本部分的约定不一致</w:t>
      </w:r>
      <w:r>
        <w:rPr>
          <w:rFonts w:ascii="宋体" w:eastAsia="宋体" w:hint="eastAsia"/>
          <w:sz w:val="24"/>
        </w:rPr>
        <w:t>，</w:t>
      </w:r>
      <w:r>
        <w:rPr>
          <w:rFonts w:ascii="宋体" w:eastAsia="宋体"/>
          <w:sz w:val="24"/>
        </w:rPr>
        <w:t>应以本部分的约定为准</w:t>
      </w:r>
      <w:r>
        <w:rPr>
          <w:rFonts w:ascii="宋体" w:eastAsia="宋体" w:hint="eastAsia"/>
          <w:sz w:val="24"/>
        </w:rPr>
        <w:t>。</w:t>
      </w:r>
      <w:r>
        <w:rPr>
          <w:rFonts w:ascii="宋体" w:eastAsia="宋体"/>
          <w:sz w:val="24"/>
        </w:rPr>
        <w:t>本部分的条款号应与</w:t>
      </w:r>
      <w:r>
        <w:rPr>
          <w:rFonts w:ascii="宋体" w:eastAsia="宋体" w:hint="eastAsia"/>
          <w:sz w:val="24"/>
        </w:rPr>
        <w:t>前两部分</w:t>
      </w:r>
      <w:r>
        <w:rPr>
          <w:rFonts w:ascii="宋体" w:eastAsia="宋体"/>
          <w:sz w:val="24"/>
        </w:rPr>
        <w:t>的条款号保持对应</w:t>
      </w:r>
      <w:r>
        <w:rPr>
          <w:rFonts w:ascii="宋体" w:eastAsia="宋体" w:hint="eastAsia"/>
          <w:sz w:val="24"/>
        </w:rPr>
        <w:t>；与前两部分</w:t>
      </w:r>
      <w:r>
        <w:rPr>
          <w:rFonts w:ascii="宋体" w:eastAsia="宋体"/>
          <w:sz w:val="24"/>
        </w:rPr>
        <w:t>无对应关系的内容可另行编制条款号</w:t>
      </w:r>
      <w:r>
        <w:rPr>
          <w:rFonts w:ascii="宋体" w:eastAsia="宋体" w:hint="eastAsia"/>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4"/>
        <w:gridCol w:w="8712"/>
      </w:tblGrid>
      <w:tr w:rsidR="00DF1689">
        <w:trPr>
          <w:trHeight w:val="391"/>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87694C">
            <w:pPr>
              <w:rPr>
                <w:rFonts w:ascii="宋体" w:eastAsia="宋体"/>
                <w:b/>
                <w:sz w:val="24"/>
                <w:szCs w:val="22"/>
              </w:rPr>
            </w:pPr>
            <w:r>
              <w:rPr>
                <w:rFonts w:ascii="宋体" w:eastAsia="宋体" w:hint="eastAsia"/>
                <w:b/>
                <w:sz w:val="24"/>
                <w:szCs w:val="22"/>
              </w:rPr>
              <w:t>条款号</w:t>
            </w: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87694C">
            <w:pPr>
              <w:ind w:firstLine="482"/>
              <w:jc w:val="center"/>
              <w:rPr>
                <w:rFonts w:ascii="宋体" w:eastAsia="宋体"/>
                <w:b/>
                <w:sz w:val="24"/>
                <w:szCs w:val="22"/>
              </w:rPr>
            </w:pPr>
            <w:r>
              <w:rPr>
                <w:rFonts w:ascii="宋体" w:eastAsia="宋体" w:hint="eastAsia"/>
                <w:b/>
                <w:sz w:val="24"/>
                <w:szCs w:val="22"/>
              </w:rPr>
              <w:t>约定内容</w:t>
            </w:r>
          </w:p>
        </w:tc>
      </w:tr>
      <w:tr w:rsidR="00DF1689">
        <w:trPr>
          <w:trHeight w:val="88"/>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352"/>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352"/>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352"/>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u w:val="single"/>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352"/>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u w:val="single"/>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r w:rsidR="00DF1689">
        <w:trPr>
          <w:trHeight w:val="65"/>
          <w:jc w:val="center"/>
        </w:trPr>
        <w:tc>
          <w:tcPr>
            <w:tcW w:w="475" w:type="pct"/>
            <w:tcBorders>
              <w:top w:val="single" w:sz="6" w:space="0" w:color="auto"/>
              <w:left w:val="single" w:sz="4"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c>
          <w:tcPr>
            <w:tcW w:w="4525" w:type="pct"/>
            <w:tcBorders>
              <w:top w:val="single" w:sz="6" w:space="0" w:color="auto"/>
              <w:left w:val="single" w:sz="6" w:space="0" w:color="auto"/>
              <w:bottom w:val="single" w:sz="6" w:space="0" w:color="auto"/>
              <w:right w:val="single" w:sz="6" w:space="0" w:color="auto"/>
            </w:tcBorders>
            <w:noWrap/>
            <w:vAlign w:val="center"/>
          </w:tcPr>
          <w:p w:rsidR="00DF1689" w:rsidRDefault="00DF1689">
            <w:pPr>
              <w:spacing w:line="560" w:lineRule="exact"/>
              <w:ind w:firstLine="480"/>
              <w:rPr>
                <w:rFonts w:ascii="宋体" w:eastAsia="宋体"/>
                <w:sz w:val="24"/>
                <w:szCs w:val="22"/>
              </w:rPr>
            </w:pPr>
          </w:p>
        </w:tc>
      </w:tr>
    </w:tbl>
    <w:p w:rsidR="00DF1689" w:rsidRDefault="0087694C">
      <w:pPr>
        <w:spacing w:line="360" w:lineRule="auto"/>
        <w:ind w:firstLine="560"/>
        <w:rPr>
          <w:rFonts w:ascii="宋体" w:eastAsia="宋体" w:cs="宋体"/>
          <w:sz w:val="28"/>
          <w:szCs w:val="27"/>
        </w:rPr>
      </w:pPr>
      <w:r>
        <w:rPr>
          <w:rFonts w:ascii="宋体" w:eastAsia="宋体" w:cs="宋体" w:hint="eastAsia"/>
          <w:sz w:val="28"/>
          <w:szCs w:val="27"/>
        </w:rPr>
        <w:br w:type="page"/>
      </w:r>
    </w:p>
    <w:p w:rsidR="00DF1689" w:rsidRDefault="0087694C">
      <w:pPr>
        <w:spacing w:line="360" w:lineRule="auto"/>
        <w:ind w:firstLine="562"/>
        <w:jc w:val="center"/>
        <w:outlineLvl w:val="0"/>
        <w:rPr>
          <w:rFonts w:ascii="宋体" w:eastAsia="宋体"/>
          <w:b/>
          <w:sz w:val="28"/>
        </w:rPr>
      </w:pPr>
      <w:bookmarkStart w:id="235" w:name="_Toc28940"/>
      <w:bookmarkStart w:id="236" w:name="_Toc2430"/>
      <w:r>
        <w:rPr>
          <w:rFonts w:ascii="宋体" w:eastAsia="宋体" w:hint="eastAsia"/>
          <w:b/>
          <w:sz w:val="28"/>
        </w:rPr>
        <w:lastRenderedPageBreak/>
        <w:t>第五章</w:t>
      </w:r>
      <w:r>
        <w:rPr>
          <w:rFonts w:ascii="宋体" w:eastAsia="宋体" w:hint="eastAsia"/>
          <w:b/>
          <w:sz w:val="28"/>
        </w:rPr>
        <w:t xml:space="preserve">  </w:t>
      </w:r>
      <w:r>
        <w:rPr>
          <w:rFonts w:ascii="宋体" w:eastAsia="宋体" w:hint="eastAsia"/>
          <w:b/>
          <w:sz w:val="28"/>
        </w:rPr>
        <w:t>采购需求、服务及商务要求</w:t>
      </w:r>
      <w:bookmarkEnd w:id="235"/>
    </w:p>
    <w:p w:rsidR="00DF1689" w:rsidRDefault="0087694C">
      <w:pPr>
        <w:keepNext/>
        <w:keepLines/>
        <w:spacing w:line="360" w:lineRule="auto"/>
        <w:ind w:firstLine="556"/>
        <w:jc w:val="center"/>
        <w:outlineLvl w:val="1"/>
        <w:rPr>
          <w:rFonts w:ascii="宋体" w:eastAsia="宋体" w:cs="宋体"/>
          <w:snapToGrid w:val="0"/>
          <w:spacing w:val="-1"/>
          <w:kern w:val="0"/>
          <w:sz w:val="28"/>
          <w:szCs w:val="28"/>
          <w14:textOutline w14:w="5422" w14:cap="flat" w14:cmpd="sng" w14:algn="ctr">
            <w14:solidFill>
              <w14:srgbClr w14:val="000000"/>
            </w14:solidFill>
            <w14:prstDash w14:val="solid"/>
            <w14:miter w14:lim="0"/>
          </w14:textOutline>
        </w:rPr>
      </w:pPr>
      <w:bookmarkStart w:id="237" w:name="_Toc11089"/>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第一节</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 xml:space="preserve"> </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采购需求、服务要求</w:t>
      </w:r>
      <w:bookmarkEnd w:id="237"/>
    </w:p>
    <w:p w:rsidR="00DF1689" w:rsidRDefault="0087694C">
      <w:pPr>
        <w:adjustRightInd w:val="0"/>
        <w:snapToGrid w:val="0"/>
        <w:spacing w:line="440" w:lineRule="exact"/>
        <w:ind w:firstLineChars="200" w:firstLine="482"/>
        <w:rPr>
          <w:rFonts w:ascii="宋体" w:eastAsia="宋体" w:cs="Times New Roman"/>
          <w:b/>
          <w:sz w:val="24"/>
          <w:szCs w:val="24"/>
        </w:rPr>
      </w:pPr>
      <w:r>
        <w:rPr>
          <w:rFonts w:ascii="宋体" w:eastAsia="宋体" w:cs="Times New Roman"/>
          <w:b/>
          <w:sz w:val="24"/>
          <w:szCs w:val="24"/>
        </w:rPr>
        <w:t>一、项目服务内容</w:t>
      </w:r>
      <w:r>
        <w:rPr>
          <w:rFonts w:ascii="宋体" w:eastAsia="宋体" w:cs="Times New Roman"/>
          <w:b/>
          <w:sz w:val="24"/>
          <w:szCs w:val="24"/>
        </w:rPr>
        <w:t xml:space="preserve"> </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1</w:t>
      </w:r>
      <w:r>
        <w:rPr>
          <w:rFonts w:ascii="宋体" w:eastAsia="宋体" w:cs="Times New Roman" w:hint="eastAsia"/>
          <w:sz w:val="24"/>
          <w:szCs w:val="24"/>
        </w:rPr>
        <w:t>、</w:t>
      </w:r>
      <w:r>
        <w:rPr>
          <w:rFonts w:ascii="宋体" w:eastAsia="宋体" w:cs="Times New Roman"/>
          <w:sz w:val="24"/>
          <w:szCs w:val="24"/>
        </w:rPr>
        <w:t>包含本地安全风险评估、本地安全巡检、本地网络安全访问控制服务、本地网络安全威胁防护服务、本地网络安全行为</w:t>
      </w:r>
      <w:proofErr w:type="gramStart"/>
      <w:r>
        <w:rPr>
          <w:rFonts w:ascii="宋体" w:eastAsia="宋体" w:cs="Times New Roman"/>
          <w:sz w:val="24"/>
          <w:szCs w:val="24"/>
        </w:rPr>
        <w:t>管控及分析</w:t>
      </w:r>
      <w:proofErr w:type="gramEnd"/>
      <w:r>
        <w:rPr>
          <w:rFonts w:ascii="宋体" w:eastAsia="宋体" w:cs="Times New Roman"/>
          <w:sz w:val="24"/>
          <w:szCs w:val="24"/>
        </w:rPr>
        <w:t>服务、本地网络安全威胁检测分析与</w:t>
      </w:r>
      <w:r>
        <w:rPr>
          <w:rFonts w:ascii="宋体" w:eastAsia="宋体" w:cs="Times New Roman"/>
          <w:sz w:val="24"/>
          <w:szCs w:val="24"/>
        </w:rPr>
        <w:t>管理服务，服务方需提供备品备件库，</w:t>
      </w:r>
      <w:r>
        <w:rPr>
          <w:rFonts w:ascii="宋体" w:eastAsia="宋体" w:cs="Times New Roman" w:hint="eastAsia"/>
          <w:sz w:val="24"/>
          <w:szCs w:val="24"/>
        </w:rPr>
        <w:t>1</w:t>
      </w:r>
      <w:r>
        <w:rPr>
          <w:rFonts w:ascii="宋体" w:eastAsia="宋体" w:cs="Times New Roman" w:hint="eastAsia"/>
          <w:sz w:val="24"/>
          <w:szCs w:val="24"/>
        </w:rPr>
        <w:t>小时内替换响应</w:t>
      </w:r>
      <w:r>
        <w:rPr>
          <w:rFonts w:ascii="宋体" w:eastAsia="宋体" w:cs="Times New Roman"/>
          <w:sz w:val="24"/>
          <w:szCs w:val="24"/>
        </w:rPr>
        <w:t>。</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2</w:t>
      </w:r>
      <w:r>
        <w:rPr>
          <w:rFonts w:ascii="宋体" w:eastAsia="宋体" w:cs="Times New Roman" w:hint="eastAsia"/>
          <w:sz w:val="24"/>
          <w:szCs w:val="24"/>
        </w:rPr>
        <w:t>、</w:t>
      </w:r>
      <w:r>
        <w:rPr>
          <w:rFonts w:ascii="宋体" w:eastAsia="宋体" w:cs="Times New Roman"/>
          <w:sz w:val="24"/>
          <w:szCs w:val="24"/>
        </w:rPr>
        <w:t>本项目包含一项本地安全设备服务，需对本地安全设备定期巡检，并生成日志，对安全问题进行梳理，对现有设备定期维护，参照延续项目目录要求进行维护，并提供备品配件库响应，为保障</w:t>
      </w:r>
      <w:proofErr w:type="gramStart"/>
      <w:r>
        <w:rPr>
          <w:rFonts w:ascii="宋体" w:eastAsia="宋体" w:cs="Times New Roman"/>
          <w:sz w:val="24"/>
          <w:szCs w:val="24"/>
        </w:rPr>
        <w:t>机关本地</w:t>
      </w:r>
      <w:proofErr w:type="gramEnd"/>
      <w:r>
        <w:rPr>
          <w:rFonts w:ascii="宋体" w:eastAsia="宋体" w:cs="Times New Roman"/>
          <w:sz w:val="24"/>
          <w:szCs w:val="24"/>
        </w:rPr>
        <w:t>业务完整，服务单位需具备备品备件</w:t>
      </w:r>
      <w:proofErr w:type="gramStart"/>
      <w:r>
        <w:rPr>
          <w:rFonts w:ascii="宋体" w:eastAsia="宋体" w:cs="Times New Roman"/>
          <w:sz w:val="24"/>
          <w:szCs w:val="24"/>
        </w:rPr>
        <w:t>库作为</w:t>
      </w:r>
      <w:proofErr w:type="gramEnd"/>
      <w:r>
        <w:rPr>
          <w:rFonts w:ascii="宋体" w:eastAsia="宋体" w:cs="Times New Roman"/>
          <w:sz w:val="24"/>
          <w:szCs w:val="24"/>
        </w:rPr>
        <w:t>预备服务，并保障本地安全部署设备</w:t>
      </w:r>
      <w:r>
        <w:rPr>
          <w:rFonts w:ascii="宋体" w:eastAsia="宋体" w:cs="Times New Roman"/>
          <w:sz w:val="24"/>
          <w:szCs w:val="24"/>
        </w:rPr>
        <w:t>1</w:t>
      </w:r>
      <w:r>
        <w:rPr>
          <w:rFonts w:ascii="宋体" w:eastAsia="宋体" w:cs="Times New Roman"/>
          <w:sz w:val="24"/>
          <w:szCs w:val="24"/>
        </w:rPr>
        <w:t>小时内恢复网络安全设备使用，硬件损坏</w:t>
      </w:r>
      <w:r>
        <w:rPr>
          <w:rFonts w:ascii="宋体" w:eastAsia="宋体" w:cs="Times New Roman"/>
          <w:sz w:val="24"/>
          <w:szCs w:val="24"/>
        </w:rPr>
        <w:t>1</w:t>
      </w:r>
      <w:r>
        <w:rPr>
          <w:rFonts w:ascii="宋体" w:eastAsia="宋体" w:cs="Times New Roman"/>
          <w:sz w:val="24"/>
          <w:szCs w:val="24"/>
        </w:rPr>
        <w:t>小时内进行设备替换维修。</w:t>
      </w:r>
    </w:p>
    <w:p w:rsidR="00DF1689" w:rsidRDefault="0087694C">
      <w:pPr>
        <w:adjustRightInd w:val="0"/>
        <w:snapToGrid w:val="0"/>
        <w:spacing w:line="440" w:lineRule="exact"/>
        <w:ind w:firstLineChars="200" w:firstLine="482"/>
        <w:rPr>
          <w:rFonts w:ascii="宋体" w:eastAsia="宋体" w:cs="Times New Roman"/>
          <w:b/>
          <w:sz w:val="24"/>
          <w:szCs w:val="24"/>
        </w:rPr>
      </w:pPr>
      <w:r>
        <w:rPr>
          <w:rFonts w:ascii="宋体" w:eastAsia="宋体" w:cs="Times New Roman"/>
          <w:b/>
          <w:sz w:val="24"/>
          <w:szCs w:val="24"/>
        </w:rPr>
        <w:t>二、项目服务技术要求</w:t>
      </w:r>
      <w:r>
        <w:rPr>
          <w:rFonts w:ascii="宋体" w:eastAsia="宋体" w:cs="Times New Roman"/>
          <w:b/>
          <w:sz w:val="24"/>
          <w:szCs w:val="24"/>
        </w:rPr>
        <w:t xml:space="preserve"> </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1.</w:t>
      </w:r>
      <w:r>
        <w:rPr>
          <w:rFonts w:ascii="宋体" w:eastAsia="宋体" w:cs="Times New Roman" w:hint="eastAsia"/>
          <w:sz w:val="24"/>
          <w:szCs w:val="24"/>
        </w:rPr>
        <w:t>安全风险评估</w:t>
      </w:r>
      <w:r>
        <w:rPr>
          <w:rFonts w:ascii="宋体" w:eastAsia="宋体" w:cs="Times New Roman" w:hint="eastAsia"/>
          <w:sz w:val="24"/>
          <w:szCs w:val="24"/>
        </w:rPr>
        <w:t>:</w:t>
      </w:r>
      <w:r>
        <w:rPr>
          <w:rFonts w:ascii="宋体" w:eastAsia="宋体" w:cs="Times New Roman" w:hint="eastAsia"/>
          <w:sz w:val="24"/>
          <w:szCs w:val="24"/>
        </w:rPr>
        <w:t>每季度对资产机密性、完整性和可用性进行评估，对资产的危险程度开展评估，形成资产重要性矩阵和脆弱性矩阵</w:t>
      </w:r>
      <w:r>
        <w:rPr>
          <w:rFonts w:ascii="宋体" w:eastAsia="宋体" w:cs="Times New Roman" w:hint="eastAsia"/>
          <w:sz w:val="24"/>
          <w:szCs w:val="24"/>
        </w:rPr>
        <w:t>，形成管理建议，对资产可能被威胁所利用的资产或若干资产的进行评估，对象为政务外网和互联网。政务外网和互联网分别按</w:t>
      </w:r>
      <w:r>
        <w:rPr>
          <w:rFonts w:ascii="宋体" w:eastAsia="宋体" w:cs="Times New Roman" w:hint="eastAsia"/>
          <w:sz w:val="24"/>
          <w:szCs w:val="24"/>
        </w:rPr>
        <w:t>4</w:t>
      </w:r>
      <w:r>
        <w:rPr>
          <w:rFonts w:ascii="宋体" w:eastAsia="宋体" w:cs="Times New Roman" w:hint="eastAsia"/>
          <w:sz w:val="24"/>
          <w:szCs w:val="24"/>
        </w:rPr>
        <w:t>次计算，共</w:t>
      </w:r>
      <w:r>
        <w:rPr>
          <w:rFonts w:ascii="宋体" w:eastAsia="宋体" w:cs="Times New Roman" w:hint="eastAsia"/>
          <w:sz w:val="24"/>
          <w:szCs w:val="24"/>
        </w:rPr>
        <w:t>8</w:t>
      </w:r>
      <w:r>
        <w:rPr>
          <w:rFonts w:ascii="宋体" w:eastAsia="宋体" w:cs="Times New Roman" w:hint="eastAsia"/>
          <w:sz w:val="24"/>
          <w:szCs w:val="24"/>
        </w:rPr>
        <w:t>次。</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2.</w:t>
      </w:r>
      <w:r>
        <w:rPr>
          <w:rFonts w:ascii="宋体" w:eastAsia="宋体" w:cs="Times New Roman" w:hint="eastAsia"/>
          <w:sz w:val="24"/>
          <w:szCs w:val="24"/>
        </w:rPr>
        <w:t>安全巡检</w:t>
      </w:r>
      <w:r>
        <w:rPr>
          <w:rFonts w:ascii="宋体" w:eastAsia="宋体" w:cs="Times New Roman" w:hint="eastAsia"/>
          <w:sz w:val="24"/>
          <w:szCs w:val="24"/>
        </w:rPr>
        <w:t>:</w:t>
      </w:r>
      <w:r>
        <w:rPr>
          <w:rFonts w:ascii="宋体" w:eastAsia="宋体" w:cs="Times New Roman" w:hint="eastAsia"/>
          <w:sz w:val="24"/>
          <w:szCs w:val="24"/>
        </w:rPr>
        <w:t>每季度进行安全巡检，巡检设备是否运行正常，对象为政务外网和互联网。政务外网和互联网分别按</w:t>
      </w:r>
      <w:r>
        <w:rPr>
          <w:rFonts w:ascii="宋体" w:eastAsia="宋体" w:cs="Times New Roman" w:hint="eastAsia"/>
          <w:sz w:val="24"/>
          <w:szCs w:val="24"/>
        </w:rPr>
        <w:t>4</w:t>
      </w:r>
      <w:r>
        <w:rPr>
          <w:rFonts w:ascii="宋体" w:eastAsia="宋体" w:cs="Times New Roman" w:hint="eastAsia"/>
          <w:sz w:val="24"/>
          <w:szCs w:val="24"/>
        </w:rPr>
        <w:t>次计算，共</w:t>
      </w:r>
      <w:r>
        <w:rPr>
          <w:rFonts w:ascii="宋体" w:eastAsia="宋体" w:cs="Times New Roman" w:hint="eastAsia"/>
          <w:sz w:val="24"/>
          <w:szCs w:val="24"/>
        </w:rPr>
        <w:t>8</w:t>
      </w:r>
      <w:r>
        <w:rPr>
          <w:rFonts w:ascii="宋体" w:eastAsia="宋体" w:cs="Times New Roman" w:hint="eastAsia"/>
          <w:sz w:val="24"/>
          <w:szCs w:val="24"/>
        </w:rPr>
        <w:t>次。</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3.</w:t>
      </w:r>
      <w:r>
        <w:rPr>
          <w:rFonts w:ascii="宋体" w:eastAsia="宋体" w:cs="Times New Roman" w:hint="eastAsia"/>
          <w:sz w:val="24"/>
          <w:szCs w:val="24"/>
        </w:rPr>
        <w:t>网络安全访问控制服务</w:t>
      </w:r>
      <w:r>
        <w:rPr>
          <w:rFonts w:ascii="宋体" w:eastAsia="宋体" w:cs="Times New Roman" w:hint="eastAsia"/>
          <w:sz w:val="24"/>
          <w:szCs w:val="24"/>
        </w:rPr>
        <w:t>:</w:t>
      </w:r>
      <w:r>
        <w:rPr>
          <w:rFonts w:ascii="宋体" w:eastAsia="宋体" w:cs="Times New Roman" w:hint="eastAsia"/>
          <w:sz w:val="24"/>
          <w:szCs w:val="24"/>
        </w:rPr>
        <w:t>网络安全访问控制服务根据网络使用，实现网络的访问控制服务，通过对访问源目的地址，结合访问接口、服务端口进行访问控制，根据每策略并发数进行查询管理，确认各策略被匹配情况，优化网络的访问路径，对网络病毒实现每个</w:t>
      </w:r>
      <w:r>
        <w:rPr>
          <w:rFonts w:ascii="宋体" w:eastAsia="宋体" w:cs="Times New Roman" w:hint="eastAsia"/>
          <w:sz w:val="24"/>
          <w:szCs w:val="24"/>
        </w:rPr>
        <w:t>IP</w:t>
      </w:r>
      <w:r>
        <w:rPr>
          <w:rFonts w:ascii="宋体" w:eastAsia="宋体" w:cs="Times New Roman" w:hint="eastAsia"/>
          <w:sz w:val="24"/>
          <w:szCs w:val="24"/>
        </w:rPr>
        <w:t>进行新建连接数和并发连</w:t>
      </w:r>
      <w:r>
        <w:rPr>
          <w:rFonts w:ascii="宋体" w:eastAsia="宋体" w:cs="Times New Roman" w:hint="eastAsia"/>
          <w:sz w:val="24"/>
          <w:szCs w:val="24"/>
        </w:rPr>
        <w:t>接数进行限制，避免病毒暴发过程中，一个主机占用全部网络资源。对网络中的服务网络安全访问</w:t>
      </w:r>
      <w:r>
        <w:rPr>
          <w:rFonts w:ascii="宋体" w:eastAsia="宋体" w:cs="Times New Roman" w:hint="eastAsia"/>
          <w:sz w:val="24"/>
          <w:szCs w:val="24"/>
        </w:rPr>
        <w:t>HTTP</w:t>
      </w:r>
      <w:r>
        <w:rPr>
          <w:rFonts w:ascii="宋体" w:eastAsia="宋体" w:cs="Times New Roman" w:hint="eastAsia"/>
          <w:sz w:val="24"/>
          <w:szCs w:val="24"/>
        </w:rPr>
        <w:t>、</w:t>
      </w:r>
      <w:r>
        <w:rPr>
          <w:rFonts w:ascii="宋体" w:eastAsia="宋体" w:cs="Times New Roman" w:hint="eastAsia"/>
          <w:sz w:val="24"/>
          <w:szCs w:val="24"/>
        </w:rPr>
        <w:t>FTP</w:t>
      </w:r>
      <w:r>
        <w:rPr>
          <w:rFonts w:ascii="宋体" w:eastAsia="宋体" w:cs="Times New Roman" w:hint="eastAsia"/>
          <w:sz w:val="24"/>
          <w:szCs w:val="24"/>
        </w:rPr>
        <w:t>、</w:t>
      </w:r>
      <w:r>
        <w:rPr>
          <w:rFonts w:ascii="宋体" w:eastAsia="宋体" w:cs="Times New Roman" w:hint="eastAsia"/>
          <w:sz w:val="24"/>
          <w:szCs w:val="24"/>
        </w:rPr>
        <w:t>SMTP</w:t>
      </w:r>
      <w:r>
        <w:rPr>
          <w:rFonts w:ascii="宋体" w:eastAsia="宋体" w:cs="Times New Roman" w:hint="eastAsia"/>
          <w:sz w:val="24"/>
          <w:szCs w:val="24"/>
        </w:rPr>
        <w:t>、</w:t>
      </w:r>
      <w:r>
        <w:rPr>
          <w:rFonts w:ascii="宋体" w:eastAsia="宋体" w:cs="Times New Roman" w:hint="eastAsia"/>
          <w:sz w:val="24"/>
          <w:szCs w:val="24"/>
        </w:rPr>
        <w:t>POP3</w:t>
      </w:r>
      <w:r>
        <w:rPr>
          <w:rFonts w:ascii="宋体" w:eastAsia="宋体" w:cs="Times New Roman" w:hint="eastAsia"/>
          <w:sz w:val="24"/>
          <w:szCs w:val="24"/>
        </w:rPr>
        <w:t>协议，进行细致到命令原语级别的防护。对</w:t>
      </w:r>
      <w:r>
        <w:rPr>
          <w:rFonts w:ascii="宋体" w:eastAsia="宋体" w:cs="Times New Roman" w:hint="eastAsia"/>
          <w:sz w:val="24"/>
          <w:szCs w:val="24"/>
        </w:rPr>
        <w:t>HTTP</w:t>
      </w:r>
      <w:r>
        <w:rPr>
          <w:rFonts w:ascii="宋体" w:eastAsia="宋体" w:cs="Times New Roman" w:hint="eastAsia"/>
          <w:sz w:val="24"/>
          <w:szCs w:val="24"/>
        </w:rPr>
        <w:t>协议，实现对</w:t>
      </w:r>
      <w:r>
        <w:rPr>
          <w:rFonts w:ascii="宋体" w:eastAsia="宋体" w:cs="Times New Roman" w:hint="eastAsia"/>
          <w:sz w:val="24"/>
          <w:szCs w:val="24"/>
        </w:rPr>
        <w:t>POST</w:t>
      </w:r>
      <w:r>
        <w:rPr>
          <w:rFonts w:ascii="宋体" w:eastAsia="宋体" w:cs="Times New Roman" w:hint="eastAsia"/>
          <w:sz w:val="24"/>
          <w:szCs w:val="24"/>
        </w:rPr>
        <w:t>、</w:t>
      </w:r>
      <w:r>
        <w:rPr>
          <w:rFonts w:ascii="宋体" w:eastAsia="宋体" w:cs="Times New Roman" w:hint="eastAsia"/>
          <w:sz w:val="24"/>
          <w:szCs w:val="24"/>
        </w:rPr>
        <w:t>GET</w:t>
      </w:r>
      <w:r>
        <w:rPr>
          <w:rFonts w:ascii="宋体" w:eastAsia="宋体" w:cs="Times New Roman" w:hint="eastAsia"/>
          <w:sz w:val="24"/>
          <w:szCs w:val="24"/>
        </w:rPr>
        <w:t>进行限制，也可以针对传输内容进行内容控制，若内容匹配到预制敏感词汇，针对</w:t>
      </w:r>
      <w:proofErr w:type="gramStart"/>
      <w:r>
        <w:rPr>
          <w:rFonts w:ascii="宋体" w:eastAsia="宋体" w:cs="Times New Roman" w:hint="eastAsia"/>
          <w:sz w:val="24"/>
          <w:szCs w:val="24"/>
        </w:rPr>
        <w:t>该访问</w:t>
      </w:r>
      <w:proofErr w:type="gramEnd"/>
      <w:r>
        <w:rPr>
          <w:rFonts w:ascii="宋体" w:eastAsia="宋体" w:cs="Times New Roman" w:hint="eastAsia"/>
          <w:sz w:val="24"/>
          <w:szCs w:val="24"/>
        </w:rPr>
        <w:t>连接进行阻断。每月对网络安全控制策略进行</w:t>
      </w:r>
      <w:r>
        <w:rPr>
          <w:rFonts w:ascii="宋体" w:eastAsia="宋体" w:cs="Times New Roman" w:hint="eastAsia"/>
          <w:sz w:val="24"/>
          <w:szCs w:val="24"/>
        </w:rPr>
        <w:t>1</w:t>
      </w:r>
      <w:r>
        <w:rPr>
          <w:rFonts w:ascii="宋体" w:eastAsia="宋体" w:cs="Times New Roman" w:hint="eastAsia"/>
          <w:sz w:val="24"/>
          <w:szCs w:val="24"/>
        </w:rPr>
        <w:t>次升级加固服务，全年进行</w:t>
      </w:r>
      <w:r>
        <w:rPr>
          <w:rFonts w:ascii="宋体" w:eastAsia="宋体" w:cs="Times New Roman" w:hint="eastAsia"/>
          <w:sz w:val="24"/>
          <w:szCs w:val="24"/>
        </w:rPr>
        <w:t>12</w:t>
      </w:r>
      <w:r>
        <w:rPr>
          <w:rFonts w:ascii="宋体" w:eastAsia="宋体" w:cs="Times New Roman" w:hint="eastAsia"/>
          <w:sz w:val="24"/>
          <w:szCs w:val="24"/>
        </w:rPr>
        <w:t>次升级加固。每月进行网络安全控制策略升级加固后，输出网络安全控制策略升级加固服务报告，全年输出</w:t>
      </w:r>
      <w:r>
        <w:rPr>
          <w:rFonts w:ascii="宋体" w:eastAsia="宋体" w:cs="Times New Roman" w:hint="eastAsia"/>
          <w:sz w:val="24"/>
          <w:szCs w:val="24"/>
        </w:rPr>
        <w:t>12</w:t>
      </w:r>
      <w:r>
        <w:rPr>
          <w:rFonts w:ascii="宋体" w:eastAsia="宋体" w:cs="Times New Roman" w:hint="eastAsia"/>
          <w:sz w:val="24"/>
          <w:szCs w:val="24"/>
        </w:rPr>
        <w:t>份，年尾输出全年的网络安全控制策略分析报告，全年输出</w:t>
      </w:r>
      <w:r>
        <w:rPr>
          <w:rFonts w:ascii="宋体" w:eastAsia="宋体" w:cs="Times New Roman" w:hint="eastAsia"/>
          <w:sz w:val="24"/>
          <w:szCs w:val="24"/>
        </w:rPr>
        <w:t>1</w:t>
      </w:r>
      <w:r>
        <w:rPr>
          <w:rFonts w:ascii="宋体" w:eastAsia="宋体" w:cs="Times New Roman" w:hint="eastAsia"/>
          <w:sz w:val="24"/>
          <w:szCs w:val="24"/>
        </w:rPr>
        <w:t>份。</w:t>
      </w:r>
      <w:r>
        <w:rPr>
          <w:rFonts w:ascii="宋体" w:eastAsia="宋体" w:cs="Times New Roman" w:hint="eastAsia"/>
          <w:sz w:val="24"/>
          <w:szCs w:val="24"/>
        </w:rPr>
        <w:t>12</w:t>
      </w:r>
      <w:r>
        <w:rPr>
          <w:rFonts w:ascii="宋体" w:eastAsia="宋体" w:cs="Times New Roman" w:hint="eastAsia"/>
          <w:sz w:val="24"/>
          <w:szCs w:val="24"/>
        </w:rPr>
        <w:t>次。</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4</w:t>
      </w:r>
      <w:r>
        <w:rPr>
          <w:rFonts w:ascii="宋体" w:eastAsia="宋体" w:cs="Times New Roman" w:hint="eastAsia"/>
          <w:sz w:val="24"/>
          <w:szCs w:val="24"/>
        </w:rPr>
        <w:t>.</w:t>
      </w:r>
      <w:r>
        <w:rPr>
          <w:rFonts w:ascii="宋体" w:eastAsia="宋体" w:cs="Times New Roman" w:hint="eastAsia"/>
          <w:sz w:val="24"/>
          <w:szCs w:val="24"/>
        </w:rPr>
        <w:t>网络安全威胁防护服务</w:t>
      </w:r>
      <w:r>
        <w:rPr>
          <w:rFonts w:ascii="宋体" w:eastAsia="宋体" w:cs="Times New Roman" w:hint="eastAsia"/>
          <w:sz w:val="24"/>
          <w:szCs w:val="24"/>
        </w:rPr>
        <w:t>:</w:t>
      </w:r>
      <w:r>
        <w:rPr>
          <w:rFonts w:ascii="宋体" w:eastAsia="宋体" w:cs="Times New Roman" w:hint="eastAsia"/>
          <w:sz w:val="24"/>
          <w:szCs w:val="24"/>
        </w:rPr>
        <w:t>网络安全威胁防护服务实现</w:t>
      </w:r>
      <w:r>
        <w:rPr>
          <w:rFonts w:ascii="宋体" w:eastAsia="宋体" w:cs="Times New Roman" w:hint="eastAsia"/>
          <w:sz w:val="24"/>
          <w:szCs w:val="24"/>
        </w:rPr>
        <w:t>IPv4/v6</w:t>
      </w:r>
      <w:r>
        <w:rPr>
          <w:rFonts w:ascii="宋体" w:eastAsia="宋体" w:cs="Times New Roman" w:hint="eastAsia"/>
          <w:sz w:val="24"/>
          <w:szCs w:val="24"/>
        </w:rPr>
        <w:t>双协议</w:t>
      </w:r>
      <w:proofErr w:type="gramStart"/>
      <w:r>
        <w:rPr>
          <w:rFonts w:ascii="宋体" w:eastAsia="宋体" w:cs="Times New Roman" w:hint="eastAsia"/>
          <w:sz w:val="24"/>
          <w:szCs w:val="24"/>
        </w:rPr>
        <w:t>栈</w:t>
      </w:r>
      <w:proofErr w:type="gramEnd"/>
      <w:r>
        <w:rPr>
          <w:rFonts w:ascii="宋体" w:eastAsia="宋体" w:cs="Times New Roman" w:hint="eastAsia"/>
          <w:sz w:val="24"/>
          <w:szCs w:val="24"/>
        </w:rPr>
        <w:t>网络地址解析，对</w:t>
      </w:r>
      <w:r>
        <w:rPr>
          <w:rFonts w:ascii="宋体" w:eastAsia="宋体" w:cs="Times New Roman" w:hint="eastAsia"/>
          <w:sz w:val="24"/>
          <w:szCs w:val="24"/>
        </w:rPr>
        <w:t>IPv4/v6</w:t>
      </w:r>
      <w:r>
        <w:rPr>
          <w:rFonts w:ascii="宋体" w:eastAsia="宋体" w:cs="Times New Roman" w:hint="eastAsia"/>
          <w:sz w:val="24"/>
          <w:szCs w:val="24"/>
        </w:rPr>
        <w:t>网络中的数据包解析、</w:t>
      </w:r>
      <w:r>
        <w:rPr>
          <w:rFonts w:ascii="宋体" w:eastAsia="宋体" w:cs="Times New Roman" w:hint="eastAsia"/>
          <w:sz w:val="24"/>
          <w:szCs w:val="24"/>
        </w:rPr>
        <w:t>IPv4/v6</w:t>
      </w:r>
      <w:r>
        <w:rPr>
          <w:rFonts w:ascii="宋体" w:eastAsia="宋体" w:cs="Times New Roman" w:hint="eastAsia"/>
          <w:sz w:val="24"/>
          <w:szCs w:val="24"/>
        </w:rPr>
        <w:t>碎片重组，综合运用会话状态检测、应用层协议完全解析、误用检测、异常检测等多种检测技术，自定义协议和检测准件、检测对蠕虫病毒、蠕虫、间谍软件、木马后门、刺探扫指、</w:t>
      </w:r>
      <w:proofErr w:type="gramStart"/>
      <w:r>
        <w:rPr>
          <w:rFonts w:ascii="宋体" w:eastAsia="宋体" w:cs="Times New Roman" w:hint="eastAsia"/>
          <w:sz w:val="24"/>
          <w:szCs w:val="24"/>
        </w:rPr>
        <w:t>现力破解</w:t>
      </w:r>
      <w:proofErr w:type="gramEnd"/>
      <w:r>
        <w:rPr>
          <w:rFonts w:ascii="宋体" w:eastAsia="宋体" w:cs="Times New Roman" w:hint="eastAsia"/>
          <w:sz w:val="24"/>
          <w:szCs w:val="24"/>
        </w:rPr>
        <w:t>、拒绝服务、缓冲区溢出、欺骗劫持、僵尸</w:t>
      </w:r>
      <w:r>
        <w:rPr>
          <w:rFonts w:ascii="宋体" w:eastAsia="宋体" w:cs="Times New Roman" w:hint="eastAsia"/>
          <w:sz w:val="24"/>
          <w:szCs w:val="24"/>
        </w:rPr>
        <w:lastRenderedPageBreak/>
        <w:t>网络、</w:t>
      </w:r>
      <w:r>
        <w:rPr>
          <w:rFonts w:ascii="宋体" w:eastAsia="宋体" w:cs="Times New Roman" w:hint="eastAsia"/>
          <w:sz w:val="24"/>
          <w:szCs w:val="24"/>
        </w:rPr>
        <w:t xml:space="preserve">SQL </w:t>
      </w:r>
      <w:r>
        <w:rPr>
          <w:rFonts w:ascii="宋体" w:eastAsia="宋体" w:cs="Times New Roman" w:hint="eastAsia"/>
          <w:sz w:val="24"/>
          <w:szCs w:val="24"/>
        </w:rPr>
        <w:t>注入、</w:t>
      </w:r>
      <w:r>
        <w:rPr>
          <w:rFonts w:ascii="宋体" w:eastAsia="宋体" w:cs="Times New Roman" w:hint="eastAsia"/>
          <w:sz w:val="24"/>
          <w:szCs w:val="24"/>
        </w:rPr>
        <w:t>xSS</w:t>
      </w:r>
      <w:r>
        <w:rPr>
          <w:rFonts w:ascii="宋体" w:eastAsia="宋体" w:cs="Times New Roman" w:hint="eastAsia"/>
          <w:sz w:val="24"/>
          <w:szCs w:val="24"/>
        </w:rPr>
        <w:t>、</w:t>
      </w:r>
      <w:r>
        <w:rPr>
          <w:rFonts w:ascii="宋体" w:eastAsia="宋体" w:cs="Times New Roman" w:hint="eastAsia"/>
          <w:sz w:val="24"/>
          <w:szCs w:val="24"/>
        </w:rPr>
        <w:t>Xpath</w:t>
      </w:r>
      <w:r>
        <w:rPr>
          <w:rFonts w:ascii="宋体" w:eastAsia="宋体" w:cs="Times New Roman" w:hint="eastAsia"/>
          <w:sz w:val="24"/>
          <w:szCs w:val="24"/>
        </w:rPr>
        <w:t>、网页木马、钓鱼网站、</w:t>
      </w:r>
      <w:r>
        <w:rPr>
          <w:rFonts w:ascii="宋体" w:eastAsia="宋体" w:cs="Times New Roman" w:hint="eastAsia"/>
          <w:sz w:val="24"/>
          <w:szCs w:val="24"/>
        </w:rPr>
        <w:t>Webshell</w:t>
      </w:r>
      <w:r>
        <w:rPr>
          <w:rFonts w:ascii="宋体" w:eastAsia="宋体" w:cs="Times New Roman" w:hint="eastAsia"/>
          <w:sz w:val="24"/>
          <w:szCs w:val="24"/>
        </w:rPr>
        <w:t>、数据库攻击、网络设备攻击、</w:t>
      </w:r>
      <w:r>
        <w:rPr>
          <w:rFonts w:ascii="宋体" w:eastAsia="宋体" w:cs="Times New Roman" w:hint="eastAsia"/>
          <w:sz w:val="24"/>
          <w:szCs w:val="24"/>
        </w:rPr>
        <w:t>0day</w:t>
      </w:r>
      <w:r>
        <w:rPr>
          <w:rFonts w:ascii="宋体" w:eastAsia="宋体" w:cs="Times New Roman" w:hint="eastAsia"/>
          <w:sz w:val="24"/>
          <w:szCs w:val="24"/>
        </w:rPr>
        <w:t>攻击、可疑行为等常见攻击实现高精度的检测分析，并进行网络安全</w:t>
      </w:r>
      <w:r>
        <w:rPr>
          <w:rFonts w:ascii="宋体" w:eastAsia="宋体" w:cs="Times New Roman" w:hint="eastAsia"/>
          <w:sz w:val="24"/>
          <w:szCs w:val="24"/>
        </w:rPr>
        <w:t>威胁进行拦</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截，通过威胁拦截实现对网络的安全防御。每月对网络安全威胁防护进行</w:t>
      </w:r>
      <w:r>
        <w:rPr>
          <w:rFonts w:ascii="宋体" w:eastAsia="宋体" w:cs="Times New Roman" w:hint="eastAsia"/>
          <w:sz w:val="24"/>
          <w:szCs w:val="24"/>
        </w:rPr>
        <w:t>1</w:t>
      </w:r>
      <w:r>
        <w:rPr>
          <w:rFonts w:ascii="宋体" w:eastAsia="宋体" w:cs="Times New Roman" w:hint="eastAsia"/>
          <w:sz w:val="24"/>
          <w:szCs w:val="24"/>
        </w:rPr>
        <w:t>次升级加固服务，全年进行</w:t>
      </w:r>
      <w:r>
        <w:rPr>
          <w:rFonts w:ascii="宋体" w:eastAsia="宋体" w:cs="Times New Roman" w:hint="eastAsia"/>
          <w:sz w:val="24"/>
          <w:szCs w:val="24"/>
        </w:rPr>
        <w:t>12</w:t>
      </w:r>
      <w:r>
        <w:rPr>
          <w:rFonts w:ascii="宋体" w:eastAsia="宋体" w:cs="Times New Roman" w:hint="eastAsia"/>
          <w:sz w:val="24"/>
          <w:szCs w:val="24"/>
        </w:rPr>
        <w:t>次升级加固。每月进行网络安全威胁防护升级加固后，输出网络安全威胁防护升级加固服务报告，全年输出</w:t>
      </w:r>
      <w:r>
        <w:rPr>
          <w:rFonts w:ascii="宋体" w:eastAsia="宋体" w:cs="Times New Roman" w:hint="eastAsia"/>
          <w:sz w:val="24"/>
          <w:szCs w:val="24"/>
        </w:rPr>
        <w:t>12</w:t>
      </w:r>
      <w:r>
        <w:rPr>
          <w:rFonts w:ascii="宋体" w:eastAsia="宋体" w:cs="Times New Roman" w:hint="eastAsia"/>
          <w:sz w:val="24"/>
          <w:szCs w:val="24"/>
        </w:rPr>
        <w:t>份，年尾输出全年的网络安全威胁防护分析报告，全年输出</w:t>
      </w:r>
      <w:r>
        <w:rPr>
          <w:rFonts w:ascii="宋体" w:eastAsia="宋体" w:cs="Times New Roman" w:hint="eastAsia"/>
          <w:sz w:val="24"/>
          <w:szCs w:val="24"/>
        </w:rPr>
        <w:t>1</w:t>
      </w:r>
      <w:r>
        <w:rPr>
          <w:rFonts w:ascii="宋体" w:eastAsia="宋体" w:cs="Times New Roman" w:hint="eastAsia"/>
          <w:sz w:val="24"/>
          <w:szCs w:val="24"/>
        </w:rPr>
        <w:t>份。</w:t>
      </w:r>
      <w:r>
        <w:rPr>
          <w:rFonts w:ascii="宋体" w:eastAsia="宋体" w:cs="Times New Roman" w:hint="eastAsia"/>
          <w:sz w:val="24"/>
          <w:szCs w:val="24"/>
        </w:rPr>
        <w:t>12</w:t>
      </w:r>
      <w:r>
        <w:rPr>
          <w:rFonts w:ascii="宋体" w:eastAsia="宋体" w:cs="Times New Roman" w:hint="eastAsia"/>
          <w:sz w:val="24"/>
          <w:szCs w:val="24"/>
        </w:rPr>
        <w:t>次。</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5.</w:t>
      </w:r>
      <w:r>
        <w:rPr>
          <w:rFonts w:ascii="宋体" w:eastAsia="宋体" w:cs="Times New Roman" w:hint="eastAsia"/>
          <w:sz w:val="24"/>
          <w:szCs w:val="24"/>
        </w:rPr>
        <w:t>网络安全行为</w:t>
      </w:r>
      <w:proofErr w:type="gramStart"/>
      <w:r>
        <w:rPr>
          <w:rFonts w:ascii="宋体" w:eastAsia="宋体" w:cs="Times New Roman" w:hint="eastAsia"/>
          <w:sz w:val="24"/>
          <w:szCs w:val="24"/>
        </w:rPr>
        <w:t>管控及分析</w:t>
      </w:r>
      <w:proofErr w:type="gramEnd"/>
      <w:r>
        <w:rPr>
          <w:rFonts w:ascii="宋体" w:eastAsia="宋体" w:cs="Times New Roman" w:hint="eastAsia"/>
          <w:sz w:val="24"/>
          <w:szCs w:val="24"/>
        </w:rPr>
        <w:t>服务</w:t>
      </w:r>
      <w:r>
        <w:rPr>
          <w:rFonts w:ascii="宋体" w:eastAsia="宋体" w:cs="Times New Roman" w:hint="eastAsia"/>
          <w:sz w:val="24"/>
          <w:szCs w:val="24"/>
        </w:rPr>
        <w:t>:</w:t>
      </w:r>
      <w:r>
        <w:rPr>
          <w:rFonts w:ascii="宋体" w:eastAsia="宋体" w:cs="Times New Roman" w:hint="eastAsia"/>
          <w:sz w:val="24"/>
          <w:szCs w:val="24"/>
        </w:rPr>
        <w:t>网络安全行为</w:t>
      </w:r>
      <w:proofErr w:type="gramStart"/>
      <w:r>
        <w:rPr>
          <w:rFonts w:ascii="宋体" w:eastAsia="宋体" w:cs="Times New Roman" w:hint="eastAsia"/>
          <w:sz w:val="24"/>
          <w:szCs w:val="24"/>
        </w:rPr>
        <w:t>管控及分析</w:t>
      </w:r>
      <w:proofErr w:type="gramEnd"/>
      <w:r>
        <w:rPr>
          <w:rFonts w:ascii="宋体" w:eastAsia="宋体" w:cs="Times New Roman" w:hint="eastAsia"/>
          <w:sz w:val="24"/>
          <w:szCs w:val="24"/>
        </w:rPr>
        <w:t>服务实现对网络智能流控、实名认证、</w:t>
      </w:r>
      <w:proofErr w:type="gramStart"/>
      <w:r>
        <w:rPr>
          <w:rFonts w:ascii="宋体" w:eastAsia="宋体" w:cs="Times New Roman" w:hint="eastAsia"/>
          <w:sz w:val="24"/>
          <w:szCs w:val="24"/>
        </w:rPr>
        <w:t>防非法</w:t>
      </w:r>
      <w:proofErr w:type="gramEnd"/>
      <w:r>
        <w:rPr>
          <w:rFonts w:ascii="宋体" w:eastAsia="宋体" w:cs="Times New Roman" w:hint="eastAsia"/>
          <w:sz w:val="24"/>
          <w:szCs w:val="24"/>
        </w:rPr>
        <w:t>外连、基于行为动作的精细化管控，让网络有序可控，实现对网页、聊天工具、邮件、论坛、微博、搜索引擎、文件传输等行为多维关联轨迹分析和可视化呈现，保障</w:t>
      </w:r>
      <w:r>
        <w:rPr>
          <w:rFonts w:ascii="宋体" w:eastAsia="宋体" w:cs="Times New Roman" w:hint="eastAsia"/>
          <w:sz w:val="24"/>
          <w:szCs w:val="24"/>
        </w:rPr>
        <w:t>内部网络安全合</w:t>
      </w:r>
      <w:proofErr w:type="gramStart"/>
      <w:r>
        <w:rPr>
          <w:rFonts w:ascii="宋体" w:eastAsia="宋体" w:cs="Times New Roman" w:hint="eastAsia"/>
          <w:sz w:val="24"/>
          <w:szCs w:val="24"/>
        </w:rPr>
        <w:t>规</w:t>
      </w:r>
      <w:proofErr w:type="gramEnd"/>
      <w:r>
        <w:rPr>
          <w:rFonts w:ascii="宋体" w:eastAsia="宋体" w:cs="Times New Roman" w:hint="eastAsia"/>
          <w:sz w:val="24"/>
          <w:szCs w:val="24"/>
        </w:rPr>
        <w:t>;</w:t>
      </w:r>
      <w:r>
        <w:rPr>
          <w:rFonts w:ascii="宋体" w:eastAsia="宋体" w:cs="Times New Roman" w:hint="eastAsia"/>
          <w:sz w:val="24"/>
          <w:szCs w:val="24"/>
        </w:rPr>
        <w:t>实现智能策略分析功能，实现策略命中分析、策略冗余分析、策略冲突检查，并提供每月对网络安全行为管</w:t>
      </w:r>
      <w:proofErr w:type="gramStart"/>
      <w:r>
        <w:rPr>
          <w:rFonts w:ascii="宋体" w:eastAsia="宋体" w:cs="Times New Roman" w:hint="eastAsia"/>
          <w:sz w:val="24"/>
          <w:szCs w:val="24"/>
        </w:rPr>
        <w:t>控进行</w:t>
      </w:r>
      <w:proofErr w:type="gramEnd"/>
      <w:r>
        <w:rPr>
          <w:rFonts w:ascii="宋体" w:eastAsia="宋体" w:cs="Times New Roman" w:hint="eastAsia"/>
          <w:sz w:val="24"/>
          <w:szCs w:val="24"/>
        </w:rPr>
        <w:t>1</w:t>
      </w:r>
      <w:r>
        <w:rPr>
          <w:rFonts w:ascii="宋体" w:eastAsia="宋体" w:cs="Times New Roman" w:hint="eastAsia"/>
          <w:sz w:val="24"/>
          <w:szCs w:val="24"/>
        </w:rPr>
        <w:t>次升级加固服务，全年进行</w:t>
      </w:r>
      <w:r>
        <w:rPr>
          <w:rFonts w:ascii="宋体" w:eastAsia="宋体" w:cs="Times New Roman" w:hint="eastAsia"/>
          <w:sz w:val="24"/>
          <w:szCs w:val="24"/>
        </w:rPr>
        <w:t>12</w:t>
      </w:r>
      <w:r>
        <w:rPr>
          <w:rFonts w:ascii="宋体" w:eastAsia="宋体" w:cs="Times New Roman" w:hint="eastAsia"/>
          <w:sz w:val="24"/>
          <w:szCs w:val="24"/>
        </w:rPr>
        <w:t>次升级加固。每月进行网络安全行为管控升级加固后，输出网络安全行为管控升级加固服务报告，全年输出</w:t>
      </w:r>
      <w:r>
        <w:rPr>
          <w:rFonts w:ascii="宋体" w:eastAsia="宋体" w:cs="Times New Roman" w:hint="eastAsia"/>
          <w:sz w:val="24"/>
          <w:szCs w:val="24"/>
        </w:rPr>
        <w:t>12</w:t>
      </w:r>
      <w:r>
        <w:rPr>
          <w:rFonts w:ascii="宋体" w:eastAsia="宋体" w:cs="Times New Roman" w:hint="eastAsia"/>
          <w:sz w:val="24"/>
          <w:szCs w:val="24"/>
        </w:rPr>
        <w:t>份，年尾输出全年的网络安全行为管</w:t>
      </w:r>
      <w:proofErr w:type="gramStart"/>
      <w:r>
        <w:rPr>
          <w:rFonts w:ascii="宋体" w:eastAsia="宋体" w:cs="Times New Roman" w:hint="eastAsia"/>
          <w:sz w:val="24"/>
          <w:szCs w:val="24"/>
        </w:rPr>
        <w:t>控分析</w:t>
      </w:r>
      <w:proofErr w:type="gramEnd"/>
      <w:r>
        <w:rPr>
          <w:rFonts w:ascii="宋体" w:eastAsia="宋体" w:cs="Times New Roman" w:hint="eastAsia"/>
          <w:sz w:val="24"/>
          <w:szCs w:val="24"/>
        </w:rPr>
        <w:t>报告，全年输出</w:t>
      </w:r>
      <w:r>
        <w:rPr>
          <w:rFonts w:ascii="宋体" w:eastAsia="宋体" w:cs="Times New Roman" w:hint="eastAsia"/>
          <w:sz w:val="24"/>
          <w:szCs w:val="24"/>
        </w:rPr>
        <w:t>1</w:t>
      </w:r>
      <w:r>
        <w:rPr>
          <w:rFonts w:ascii="宋体" w:eastAsia="宋体" w:cs="Times New Roman" w:hint="eastAsia"/>
          <w:sz w:val="24"/>
          <w:szCs w:val="24"/>
        </w:rPr>
        <w:t>份。</w:t>
      </w:r>
      <w:r>
        <w:rPr>
          <w:rFonts w:ascii="宋体" w:eastAsia="宋体" w:cs="Times New Roman" w:hint="eastAsia"/>
          <w:sz w:val="24"/>
          <w:szCs w:val="24"/>
        </w:rPr>
        <w:t>12</w:t>
      </w:r>
      <w:r>
        <w:rPr>
          <w:rFonts w:ascii="宋体" w:eastAsia="宋体" w:cs="Times New Roman" w:hint="eastAsia"/>
          <w:sz w:val="24"/>
          <w:szCs w:val="24"/>
        </w:rPr>
        <w:t>次。</w:t>
      </w:r>
    </w:p>
    <w:p w:rsidR="00DF1689" w:rsidRDefault="0087694C">
      <w:pPr>
        <w:adjustRightInd w:val="0"/>
        <w:snapToGrid w:val="0"/>
        <w:spacing w:line="440" w:lineRule="exact"/>
        <w:ind w:firstLineChars="200" w:firstLine="480"/>
        <w:rPr>
          <w:rFonts w:ascii="宋体" w:eastAsia="宋体" w:cs="Times New Roman"/>
          <w:sz w:val="24"/>
          <w:szCs w:val="24"/>
        </w:rPr>
      </w:pPr>
      <w:r>
        <w:rPr>
          <w:rFonts w:ascii="宋体" w:eastAsia="宋体" w:cs="Times New Roman" w:hint="eastAsia"/>
          <w:sz w:val="24"/>
          <w:szCs w:val="24"/>
        </w:rPr>
        <w:t>6.</w:t>
      </w:r>
      <w:r>
        <w:rPr>
          <w:rFonts w:ascii="宋体" w:eastAsia="宋体" w:cs="Times New Roman" w:hint="eastAsia"/>
          <w:sz w:val="24"/>
          <w:szCs w:val="24"/>
        </w:rPr>
        <w:t>网络安全威胁检测分析与管理服务</w:t>
      </w:r>
      <w:r>
        <w:rPr>
          <w:rFonts w:ascii="宋体" w:eastAsia="宋体" w:cs="Times New Roman" w:hint="eastAsia"/>
          <w:sz w:val="24"/>
          <w:szCs w:val="24"/>
        </w:rPr>
        <w:t>:</w:t>
      </w:r>
      <w:r>
        <w:rPr>
          <w:rFonts w:ascii="宋体" w:eastAsia="宋体" w:cs="Times New Roman" w:hint="eastAsia"/>
          <w:sz w:val="24"/>
          <w:szCs w:val="24"/>
        </w:rPr>
        <w:t>网络安全威胁检测分析与管理服务实现对网络的高级威胁发现、威胁情报应用、攻击模型自动化分析、重点保护对象分析、网络脆弱性分析、网络全流量威胁可视化，实现为网络的集中</w:t>
      </w:r>
      <w:r>
        <w:rPr>
          <w:rFonts w:ascii="宋体" w:eastAsia="宋体" w:cs="Times New Roman" w:hint="eastAsia"/>
          <w:sz w:val="24"/>
          <w:szCs w:val="24"/>
        </w:rPr>
        <w:t>检测、分析、可视、闭环响应为一体的本地网络安全分析服务，实现多种分析场景，</w:t>
      </w:r>
      <w:proofErr w:type="gramStart"/>
      <w:r>
        <w:rPr>
          <w:rFonts w:ascii="宋体" w:eastAsia="宋体" w:cs="Times New Roman" w:hint="eastAsia"/>
          <w:sz w:val="24"/>
          <w:szCs w:val="24"/>
        </w:rPr>
        <w:t>如弱口令</w:t>
      </w:r>
      <w:proofErr w:type="gramEnd"/>
      <w:r>
        <w:rPr>
          <w:rFonts w:ascii="宋体" w:eastAsia="宋体" w:cs="Times New Roman" w:hint="eastAsia"/>
          <w:sz w:val="24"/>
          <w:szCs w:val="24"/>
        </w:rPr>
        <w:t>、暴力破解、可疑隧道、失陷主机、僵木</w:t>
      </w:r>
      <w:proofErr w:type="gramStart"/>
      <w:r>
        <w:rPr>
          <w:rFonts w:ascii="宋体" w:eastAsia="宋体" w:cs="Times New Roman" w:hint="eastAsia"/>
          <w:sz w:val="24"/>
          <w:szCs w:val="24"/>
        </w:rPr>
        <w:t>蠕</w:t>
      </w:r>
      <w:proofErr w:type="gramEnd"/>
      <w:r>
        <w:rPr>
          <w:rFonts w:ascii="宋体" w:eastAsia="宋体" w:cs="Times New Roman" w:hint="eastAsia"/>
          <w:sz w:val="24"/>
          <w:szCs w:val="24"/>
        </w:rPr>
        <w:t>分析等，提升有效性分析能力，辅助网络溯源分析和攻击</w:t>
      </w:r>
      <w:proofErr w:type="gramStart"/>
      <w:r>
        <w:rPr>
          <w:rFonts w:ascii="宋体" w:eastAsia="宋体" w:cs="Times New Roman" w:hint="eastAsia"/>
          <w:sz w:val="24"/>
          <w:szCs w:val="24"/>
        </w:rPr>
        <w:t>研</w:t>
      </w:r>
      <w:proofErr w:type="gramEnd"/>
      <w:r>
        <w:rPr>
          <w:rFonts w:ascii="宋体" w:eastAsia="宋体" w:cs="Times New Roman" w:hint="eastAsia"/>
          <w:sz w:val="24"/>
          <w:szCs w:val="24"/>
        </w:rPr>
        <w:t>判，实现双向检测、沙箱检测、威胁情报能力、综合分析能力、集中展示能力、响应闭环能力为一体网络安全检测分析响应服务。每月对网络安全威胁分析管理进行</w:t>
      </w:r>
      <w:r>
        <w:rPr>
          <w:rFonts w:ascii="宋体" w:eastAsia="宋体" w:cs="Times New Roman" w:hint="eastAsia"/>
          <w:sz w:val="24"/>
          <w:szCs w:val="24"/>
        </w:rPr>
        <w:t>1</w:t>
      </w:r>
      <w:r>
        <w:rPr>
          <w:rFonts w:ascii="宋体" w:eastAsia="宋体" w:cs="Times New Roman" w:hint="eastAsia"/>
          <w:sz w:val="24"/>
          <w:szCs w:val="24"/>
        </w:rPr>
        <w:t>次升级加固服务，全年进行</w:t>
      </w:r>
      <w:r>
        <w:rPr>
          <w:rFonts w:ascii="宋体" w:eastAsia="宋体" w:cs="Times New Roman" w:hint="eastAsia"/>
          <w:sz w:val="24"/>
          <w:szCs w:val="24"/>
        </w:rPr>
        <w:t>12</w:t>
      </w:r>
      <w:r>
        <w:rPr>
          <w:rFonts w:ascii="宋体" w:eastAsia="宋体" w:cs="Times New Roman" w:hint="eastAsia"/>
          <w:sz w:val="24"/>
          <w:szCs w:val="24"/>
        </w:rPr>
        <w:t>次升级加固。每月进行网络安全威胁分析管理升级加固后，输出网络安全威胁分析管理升级加固服务报告，全年输出</w:t>
      </w:r>
      <w:r>
        <w:rPr>
          <w:rFonts w:ascii="宋体" w:eastAsia="宋体" w:cs="Times New Roman" w:hint="eastAsia"/>
          <w:sz w:val="24"/>
          <w:szCs w:val="24"/>
        </w:rPr>
        <w:t>12</w:t>
      </w:r>
      <w:r>
        <w:rPr>
          <w:rFonts w:ascii="宋体" w:eastAsia="宋体" w:cs="Times New Roman" w:hint="eastAsia"/>
          <w:sz w:val="24"/>
          <w:szCs w:val="24"/>
        </w:rPr>
        <w:t>份，年尾输出全年的网络安全威胁分析管理分析报告，全年输出</w:t>
      </w:r>
      <w:r>
        <w:rPr>
          <w:rFonts w:ascii="宋体" w:eastAsia="宋体" w:cs="Times New Roman" w:hint="eastAsia"/>
          <w:sz w:val="24"/>
          <w:szCs w:val="24"/>
        </w:rPr>
        <w:t>1</w:t>
      </w:r>
      <w:r>
        <w:rPr>
          <w:rFonts w:ascii="宋体" w:eastAsia="宋体" w:cs="Times New Roman" w:hint="eastAsia"/>
          <w:sz w:val="24"/>
          <w:szCs w:val="24"/>
        </w:rPr>
        <w:t>份</w:t>
      </w:r>
      <w:r>
        <w:rPr>
          <w:rFonts w:ascii="宋体" w:eastAsia="宋体" w:cs="Times New Roman" w:hint="eastAsia"/>
          <w:sz w:val="24"/>
          <w:szCs w:val="24"/>
        </w:rPr>
        <w:t>。</w:t>
      </w:r>
      <w:r>
        <w:rPr>
          <w:rFonts w:ascii="宋体" w:eastAsia="宋体" w:cs="Times New Roman" w:hint="eastAsia"/>
          <w:sz w:val="24"/>
          <w:szCs w:val="24"/>
        </w:rPr>
        <w:t>12</w:t>
      </w:r>
      <w:r>
        <w:rPr>
          <w:rFonts w:ascii="宋体" w:eastAsia="宋体" w:cs="Times New Roman" w:hint="eastAsia"/>
          <w:sz w:val="24"/>
          <w:szCs w:val="24"/>
        </w:rPr>
        <w:t>次。</w:t>
      </w:r>
    </w:p>
    <w:p w:rsidR="00DF1689" w:rsidRDefault="00DF1689">
      <w:pPr>
        <w:pStyle w:val="a0"/>
      </w:pPr>
    </w:p>
    <w:p w:rsidR="00DF1689" w:rsidRDefault="0087694C">
      <w:pPr>
        <w:adjustRightInd w:val="0"/>
        <w:snapToGrid w:val="0"/>
        <w:spacing w:line="440" w:lineRule="exact"/>
        <w:ind w:firstLineChars="200" w:firstLine="600"/>
        <w:rPr>
          <w:rFonts w:ascii="宋体" w:eastAsia="宋体" w:cs="宋体"/>
          <w:snapToGrid w:val="0"/>
          <w:spacing w:val="-1"/>
          <w:kern w:val="0"/>
          <w:sz w:val="28"/>
          <w:szCs w:val="28"/>
          <w14:textOutline w14:w="5422" w14:cap="flat" w14:cmpd="sng" w14:algn="ctr">
            <w14:solidFill>
              <w14:srgbClr w14:val="000000"/>
            </w14:solidFill>
            <w14:prstDash w14:val="solid"/>
            <w14:miter w14:lim="0"/>
          </w14:textOutline>
        </w:rPr>
      </w:pPr>
      <w:r>
        <w:rPr>
          <w:rFonts w:ascii="宋体" w:eastAsia="宋体" w:cs="Times New Roman"/>
          <w:sz w:val="30"/>
          <w:szCs w:val="30"/>
        </w:rPr>
        <w:br w:type="page"/>
      </w:r>
      <w:r>
        <w:rPr>
          <w:rFonts w:ascii="宋体" w:eastAsia="宋体" w:cs="Times New Roman"/>
          <w:sz w:val="30"/>
          <w:szCs w:val="30"/>
        </w:rPr>
        <w:lastRenderedPageBreak/>
        <w:t xml:space="preserve">                      </w:t>
      </w:r>
      <w:r>
        <w:rPr>
          <w:rFonts w:ascii="宋体" w:eastAsia="宋体" w:cs="宋体"/>
          <w:snapToGrid w:val="0"/>
          <w:spacing w:val="-1"/>
          <w:kern w:val="0"/>
          <w:sz w:val="28"/>
          <w:szCs w:val="28"/>
          <w14:textOutline w14:w="5422" w14:cap="flat" w14:cmpd="sng" w14:algn="ctr">
            <w14:solidFill>
              <w14:srgbClr w14:val="000000"/>
            </w14:solidFill>
            <w14:prstDash w14:val="solid"/>
            <w14:miter w14:lim="0"/>
          </w14:textOutline>
        </w:rPr>
        <w:t xml:space="preserve">   </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第二节</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 xml:space="preserve"> </w:t>
      </w:r>
      <w:r>
        <w:rPr>
          <w:rFonts w:ascii="宋体" w:eastAsia="宋体" w:cs="宋体" w:hint="eastAsia"/>
          <w:snapToGrid w:val="0"/>
          <w:spacing w:val="-1"/>
          <w:kern w:val="0"/>
          <w:sz w:val="28"/>
          <w:szCs w:val="28"/>
          <w14:textOutline w14:w="5422" w14:cap="flat" w14:cmpd="sng" w14:algn="ctr">
            <w14:solidFill>
              <w14:srgbClr w14:val="000000"/>
            </w14:solidFill>
            <w14:prstDash w14:val="solid"/>
            <w14:miter w14:lim="0"/>
          </w14:textOutline>
        </w:rPr>
        <w:t>商务要求</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一、服务期及服务地点：</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hint="eastAsia"/>
          <w:sz w:val="24"/>
          <w:szCs w:val="24"/>
        </w:rPr>
        <w:t>服务期（日历天）：签订合同后</w:t>
      </w:r>
      <w:r>
        <w:rPr>
          <w:rFonts w:ascii="宋体" w:eastAsia="宋体" w:cs="Times New Roman" w:hint="eastAsia"/>
          <w:sz w:val="24"/>
          <w:szCs w:val="24"/>
        </w:rPr>
        <w:t>3</w:t>
      </w:r>
      <w:r>
        <w:rPr>
          <w:rFonts w:ascii="宋体" w:eastAsia="宋体" w:cs="Times New Roman"/>
          <w:sz w:val="24"/>
          <w:szCs w:val="24"/>
        </w:rPr>
        <w:t>65</w:t>
      </w:r>
      <w:r>
        <w:rPr>
          <w:rFonts w:ascii="宋体" w:eastAsia="宋体" w:cs="Times New Roman"/>
          <w:sz w:val="24"/>
          <w:szCs w:val="24"/>
        </w:rPr>
        <w:t>日历天。</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hint="eastAsia"/>
          <w:sz w:val="24"/>
          <w:szCs w:val="24"/>
        </w:rPr>
        <w:t>服务地点：采购人指定地点。</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二、付款方式：</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hint="eastAsia"/>
          <w:sz w:val="24"/>
          <w:szCs w:val="24"/>
        </w:rPr>
        <w:t>1</w:t>
      </w:r>
      <w:r>
        <w:rPr>
          <w:rFonts w:ascii="宋体" w:eastAsia="宋体" w:cs="Times New Roman" w:hint="eastAsia"/>
          <w:sz w:val="24"/>
          <w:szCs w:val="24"/>
        </w:rPr>
        <w:t>、合同签订之日起</w:t>
      </w:r>
      <w:r>
        <w:rPr>
          <w:rFonts w:ascii="宋体" w:eastAsia="宋体" w:cs="Times New Roman" w:hint="eastAsia"/>
          <w:sz w:val="24"/>
          <w:szCs w:val="24"/>
        </w:rPr>
        <w:t>5</w:t>
      </w:r>
      <w:r>
        <w:rPr>
          <w:rFonts w:ascii="宋体" w:eastAsia="宋体" w:cs="Times New Roman" w:hint="eastAsia"/>
          <w:sz w:val="24"/>
          <w:szCs w:val="24"/>
        </w:rPr>
        <w:t>个工作日内，甲方在收到乙方提供的等金额发票后，支付乙方合同总额</w:t>
      </w:r>
      <w:r>
        <w:rPr>
          <w:rFonts w:ascii="宋体" w:eastAsia="宋体" w:cs="Times New Roman" w:hint="eastAsia"/>
          <w:sz w:val="24"/>
          <w:szCs w:val="24"/>
        </w:rPr>
        <w:t>4</w:t>
      </w:r>
      <w:r>
        <w:rPr>
          <w:rFonts w:ascii="宋体" w:eastAsia="宋体" w:cs="Times New Roman"/>
          <w:sz w:val="24"/>
          <w:szCs w:val="24"/>
        </w:rPr>
        <w:t>0%</w:t>
      </w:r>
      <w:r>
        <w:rPr>
          <w:rFonts w:ascii="宋体" w:eastAsia="宋体" w:cs="Times New Roman"/>
          <w:sz w:val="24"/>
          <w:szCs w:val="24"/>
        </w:rPr>
        <w:t>的预付款。</w:t>
      </w:r>
    </w:p>
    <w:p w:rsidR="00DF1689" w:rsidRDefault="0087694C">
      <w:pPr>
        <w:widowControl/>
        <w:spacing w:line="440" w:lineRule="exact"/>
        <w:ind w:firstLineChars="200" w:firstLine="420"/>
        <w:jc w:val="left"/>
        <w:rPr>
          <w:rFonts w:ascii="宋体" w:eastAsia="宋体" w:cs="Times New Roman"/>
          <w:sz w:val="24"/>
          <w:szCs w:val="24"/>
        </w:rPr>
      </w:pPr>
      <w:r>
        <w:rPr>
          <w:rFonts w:hint="eastAsia"/>
        </w:rPr>
        <w:t xml:space="preserve"> </w:t>
      </w:r>
      <w:r>
        <w:rPr>
          <w:rFonts w:ascii="宋体" w:eastAsia="宋体" w:cs="Times New Roman"/>
          <w:sz w:val="24"/>
          <w:szCs w:val="24"/>
        </w:rPr>
        <w:t>2</w:t>
      </w:r>
      <w:r>
        <w:rPr>
          <w:rFonts w:ascii="宋体" w:eastAsia="宋体" w:cs="Times New Roman"/>
          <w:sz w:val="24"/>
          <w:szCs w:val="24"/>
        </w:rPr>
        <w:t>、项目服务期满</w:t>
      </w:r>
      <w:r>
        <w:rPr>
          <w:rFonts w:ascii="宋体" w:eastAsia="宋体" w:cs="Times New Roman" w:hint="eastAsia"/>
          <w:sz w:val="24"/>
          <w:szCs w:val="24"/>
        </w:rPr>
        <w:t>6</w:t>
      </w:r>
      <w:r>
        <w:rPr>
          <w:rFonts w:ascii="宋体" w:eastAsia="宋体" w:cs="Times New Roman" w:hint="eastAsia"/>
          <w:sz w:val="24"/>
          <w:szCs w:val="24"/>
        </w:rPr>
        <w:t>个月之日起</w:t>
      </w:r>
      <w:r>
        <w:rPr>
          <w:rFonts w:ascii="宋体" w:eastAsia="宋体" w:cs="Times New Roman" w:hint="eastAsia"/>
          <w:sz w:val="24"/>
          <w:szCs w:val="24"/>
        </w:rPr>
        <w:t>5</w:t>
      </w:r>
      <w:r>
        <w:rPr>
          <w:rFonts w:ascii="宋体" w:eastAsia="宋体" w:cs="Times New Roman" w:hint="eastAsia"/>
          <w:sz w:val="24"/>
          <w:szCs w:val="24"/>
        </w:rPr>
        <w:t>个工作日内，甲方收到乙方提供等金额的发票后，甲方向乙方支付合同金额</w:t>
      </w:r>
      <w:r>
        <w:rPr>
          <w:rFonts w:ascii="宋体" w:eastAsia="宋体" w:cs="Times New Roman" w:hint="eastAsia"/>
          <w:sz w:val="24"/>
          <w:szCs w:val="24"/>
        </w:rPr>
        <w:t>4</w:t>
      </w:r>
      <w:r>
        <w:rPr>
          <w:rFonts w:ascii="宋体" w:eastAsia="宋体" w:cs="Times New Roman"/>
          <w:sz w:val="24"/>
          <w:szCs w:val="24"/>
        </w:rPr>
        <w:t>0%</w:t>
      </w:r>
      <w:r>
        <w:rPr>
          <w:rFonts w:ascii="宋体" w:eastAsia="宋体" w:cs="Times New Roman"/>
          <w:sz w:val="24"/>
          <w:szCs w:val="24"/>
        </w:rPr>
        <w:t>的进度款。</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hint="eastAsia"/>
          <w:sz w:val="24"/>
          <w:szCs w:val="24"/>
        </w:rPr>
        <w:t>3</w:t>
      </w:r>
      <w:r>
        <w:rPr>
          <w:rFonts w:ascii="宋体" w:eastAsia="宋体" w:cs="Times New Roman" w:hint="eastAsia"/>
          <w:sz w:val="24"/>
          <w:szCs w:val="24"/>
        </w:rPr>
        <w:t>、项目验收合格之日起</w:t>
      </w:r>
      <w:r>
        <w:rPr>
          <w:rFonts w:ascii="宋体" w:eastAsia="宋体" w:cs="Times New Roman" w:hint="eastAsia"/>
          <w:sz w:val="24"/>
          <w:szCs w:val="24"/>
        </w:rPr>
        <w:t>5</w:t>
      </w:r>
      <w:r>
        <w:rPr>
          <w:rFonts w:ascii="宋体" w:eastAsia="宋体" w:cs="Times New Roman" w:hint="eastAsia"/>
          <w:sz w:val="24"/>
          <w:szCs w:val="24"/>
        </w:rPr>
        <w:t>个工作日内，甲方收到乙方提供等金额发票后，甲方向乙方支付合同金额</w:t>
      </w:r>
      <w:r>
        <w:rPr>
          <w:rFonts w:ascii="宋体" w:eastAsia="宋体" w:cs="Times New Roman" w:hint="eastAsia"/>
          <w:sz w:val="24"/>
          <w:szCs w:val="24"/>
        </w:rPr>
        <w:t>2</w:t>
      </w:r>
      <w:r>
        <w:rPr>
          <w:rFonts w:ascii="宋体" w:eastAsia="宋体" w:cs="Times New Roman"/>
          <w:sz w:val="24"/>
          <w:szCs w:val="24"/>
        </w:rPr>
        <w:t>0%</w:t>
      </w:r>
      <w:r>
        <w:rPr>
          <w:rFonts w:ascii="宋体" w:eastAsia="宋体" w:cs="Times New Roman"/>
          <w:sz w:val="24"/>
          <w:szCs w:val="24"/>
        </w:rPr>
        <w:t>的尾款。</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三、履约保证金</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中标（成交）供应商在签订合同前，须以银行汇票、电汇凭据、银行进账单等形式向甲方交纳</w:t>
      </w:r>
      <w:r>
        <w:rPr>
          <w:rFonts w:ascii="宋体" w:eastAsia="宋体" w:cs="Times New Roman" w:hint="eastAsia"/>
          <w:sz w:val="24"/>
          <w:szCs w:val="24"/>
        </w:rPr>
        <w:t>1</w:t>
      </w:r>
      <w:r>
        <w:rPr>
          <w:rFonts w:ascii="宋体" w:eastAsia="宋体" w:cs="Times New Roman" w:hint="eastAsia"/>
          <w:sz w:val="24"/>
          <w:szCs w:val="24"/>
        </w:rPr>
        <w:t>万元</w:t>
      </w:r>
      <w:proofErr w:type="gramStart"/>
      <w:r>
        <w:rPr>
          <w:rFonts w:ascii="宋体" w:eastAsia="宋体" w:cs="Times New Roman" w:hint="eastAsia"/>
          <w:sz w:val="24"/>
          <w:szCs w:val="24"/>
        </w:rPr>
        <w:t>整作为</w:t>
      </w:r>
      <w:proofErr w:type="gramEnd"/>
      <w:r>
        <w:rPr>
          <w:rFonts w:ascii="宋体" w:eastAsia="宋体" w:cs="Times New Roman"/>
          <w:sz w:val="24"/>
          <w:szCs w:val="24"/>
        </w:rPr>
        <w:t>履约保证金；签订合同后，若成交供应商不按双方签订合同规定履约，则无权要求退回履约保证金。履约保证金不足以赔偿损失的，按实际损失赔偿；成交供应商在所提供服务按合同要求验收合格后，服务无重大问题，成交供应商提出申请后，采购人将按财务程序无息退还。</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四、磋商有效期</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磋商响应文件递交截止之日起</w:t>
      </w:r>
      <w:r>
        <w:rPr>
          <w:rFonts w:ascii="宋体" w:eastAsia="宋体" w:cs="Times New Roman" w:hint="eastAsia"/>
          <w:sz w:val="24"/>
          <w:szCs w:val="24"/>
        </w:rPr>
        <w:t>9</w:t>
      </w:r>
      <w:r>
        <w:rPr>
          <w:rFonts w:ascii="宋体" w:eastAsia="宋体" w:cs="Times New Roman"/>
          <w:sz w:val="24"/>
          <w:szCs w:val="24"/>
        </w:rPr>
        <w:t>0</w:t>
      </w:r>
      <w:r>
        <w:rPr>
          <w:rFonts w:ascii="宋体" w:eastAsia="宋体" w:cs="Times New Roman"/>
          <w:sz w:val="24"/>
          <w:szCs w:val="24"/>
        </w:rPr>
        <w:t>个日历日。</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五、验收标准</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满足国家及行业相关标准及采购文件要求的技术标准</w:t>
      </w:r>
      <w:r>
        <w:rPr>
          <w:rFonts w:ascii="宋体" w:eastAsia="宋体" w:cs="Times New Roman" w:hint="eastAsia"/>
          <w:sz w:val="24"/>
          <w:szCs w:val="24"/>
        </w:rPr>
        <w:t>。</w:t>
      </w:r>
    </w:p>
    <w:p w:rsidR="00DF1689" w:rsidRDefault="0087694C">
      <w:pPr>
        <w:widowControl/>
        <w:spacing w:line="440" w:lineRule="exact"/>
        <w:ind w:firstLineChars="200" w:firstLine="482"/>
        <w:jc w:val="left"/>
        <w:rPr>
          <w:rFonts w:ascii="宋体" w:eastAsia="宋体" w:cs="Times New Roman"/>
          <w:b/>
          <w:sz w:val="24"/>
          <w:szCs w:val="24"/>
        </w:rPr>
      </w:pPr>
      <w:r>
        <w:rPr>
          <w:rFonts w:ascii="宋体" w:eastAsia="宋体" w:cs="Times New Roman" w:hint="eastAsia"/>
          <w:b/>
          <w:sz w:val="24"/>
          <w:szCs w:val="24"/>
        </w:rPr>
        <w:t>六、</w:t>
      </w:r>
      <w:r>
        <w:rPr>
          <w:rFonts w:ascii="宋体" w:eastAsia="宋体" w:cs="Times New Roman"/>
          <w:b/>
          <w:sz w:val="24"/>
          <w:szCs w:val="24"/>
        </w:rPr>
        <w:t>其他要求</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1</w:t>
      </w:r>
      <w:r>
        <w:rPr>
          <w:rFonts w:ascii="宋体" w:eastAsia="宋体" w:cs="Times New Roman"/>
          <w:sz w:val="24"/>
          <w:szCs w:val="24"/>
        </w:rPr>
        <w:t>、供应商须</w:t>
      </w:r>
      <w:r>
        <w:rPr>
          <w:rFonts w:ascii="宋体" w:eastAsia="宋体" w:cs="Times New Roman"/>
          <w:b/>
          <w:sz w:val="24"/>
          <w:szCs w:val="24"/>
        </w:rPr>
        <w:t>承诺</w:t>
      </w:r>
      <w:r>
        <w:rPr>
          <w:rFonts w:ascii="宋体" w:eastAsia="宋体" w:cs="Times New Roman"/>
          <w:sz w:val="24"/>
          <w:szCs w:val="24"/>
        </w:rPr>
        <w:t>在服务期满后，完成移交</w:t>
      </w:r>
      <w:r>
        <w:rPr>
          <w:rFonts w:ascii="宋体" w:eastAsia="宋体" w:cs="Times New Roman"/>
          <w:sz w:val="24"/>
          <w:szCs w:val="24"/>
        </w:rPr>
        <w:t>验收</w:t>
      </w:r>
      <w:proofErr w:type="gramStart"/>
      <w:r>
        <w:rPr>
          <w:rFonts w:ascii="宋体" w:eastAsia="宋体" w:cs="Times New Roman"/>
          <w:sz w:val="24"/>
          <w:szCs w:val="24"/>
        </w:rPr>
        <w:t>且接到</w:t>
      </w:r>
      <w:proofErr w:type="gramEnd"/>
      <w:r>
        <w:rPr>
          <w:rFonts w:ascii="宋体" w:eastAsia="宋体" w:cs="Times New Roman"/>
          <w:sz w:val="24"/>
          <w:szCs w:val="24"/>
        </w:rPr>
        <w:t>采购人通知后方可撤出。若下一轮服务采购工作未完成，须延续该项目的服务工作，直至新旧交接工作完成结束后，收到采购人通知后方可撤出，该期间的服务费按合同执行；</w:t>
      </w:r>
      <w:r>
        <w:rPr>
          <w:rFonts w:ascii="宋体" w:eastAsia="宋体" w:cs="Times New Roman"/>
          <w:sz w:val="24"/>
          <w:szCs w:val="24"/>
        </w:rPr>
        <w:t xml:space="preserve"> </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2</w:t>
      </w:r>
      <w:r>
        <w:rPr>
          <w:rFonts w:ascii="宋体" w:eastAsia="宋体" w:cs="Times New Roman"/>
          <w:sz w:val="24"/>
          <w:szCs w:val="24"/>
        </w:rPr>
        <w:t>、投标供应商须</w:t>
      </w:r>
      <w:r>
        <w:rPr>
          <w:rFonts w:ascii="宋体" w:eastAsia="宋体" w:cs="Times New Roman"/>
          <w:b/>
          <w:sz w:val="24"/>
          <w:szCs w:val="24"/>
        </w:rPr>
        <w:t>承诺</w:t>
      </w:r>
      <w:r>
        <w:rPr>
          <w:rFonts w:ascii="宋体" w:eastAsia="宋体" w:cs="Times New Roman"/>
          <w:sz w:val="24"/>
          <w:szCs w:val="24"/>
        </w:rPr>
        <w:t>，保证对项目执行过程中，如签订、执行本协议或本合同执行完毕、</w:t>
      </w:r>
      <w:r>
        <w:rPr>
          <w:rFonts w:ascii="宋体" w:eastAsia="宋体" w:cs="Times New Roman"/>
          <w:sz w:val="24"/>
          <w:szCs w:val="24"/>
        </w:rPr>
        <w:t xml:space="preserve"> </w:t>
      </w:r>
      <w:r>
        <w:rPr>
          <w:rFonts w:ascii="宋体" w:eastAsia="宋体" w:cs="Times New Roman"/>
          <w:sz w:val="24"/>
          <w:szCs w:val="24"/>
        </w:rPr>
        <w:t>因故中途退出时，所获悉的采购人工作秘密和信息予以保密。</w:t>
      </w:r>
      <w:r>
        <w:rPr>
          <w:rFonts w:ascii="宋体" w:eastAsia="宋体" w:cs="Times New Roman"/>
          <w:sz w:val="24"/>
          <w:szCs w:val="24"/>
        </w:rPr>
        <w:t xml:space="preserve"> </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3</w:t>
      </w:r>
      <w:r>
        <w:rPr>
          <w:rFonts w:ascii="宋体" w:eastAsia="宋体" w:cs="Times New Roman"/>
          <w:sz w:val="24"/>
          <w:szCs w:val="24"/>
        </w:rPr>
        <w:t>、投标供应商应依据系统运行维护工作规范，结合采购人业务工作需求和系统运行保障要求，制定系统运行维护制度，明确人员和职责，强化考核与监督，并建立台</w:t>
      </w:r>
      <w:proofErr w:type="gramStart"/>
      <w:r>
        <w:rPr>
          <w:rFonts w:ascii="宋体" w:eastAsia="宋体" w:cs="Times New Roman"/>
          <w:sz w:val="24"/>
          <w:szCs w:val="24"/>
        </w:rPr>
        <w:t>账管理</w:t>
      </w:r>
      <w:proofErr w:type="gramEnd"/>
      <w:r>
        <w:rPr>
          <w:rFonts w:ascii="宋体" w:eastAsia="宋体" w:cs="Times New Roman"/>
          <w:sz w:val="24"/>
          <w:szCs w:val="24"/>
        </w:rPr>
        <w:t>机制，落实各项维护工作事项。</w:t>
      </w:r>
      <w:r>
        <w:rPr>
          <w:rFonts w:ascii="宋体" w:eastAsia="宋体" w:cs="Times New Roman"/>
          <w:sz w:val="24"/>
          <w:szCs w:val="24"/>
        </w:rPr>
        <w:t xml:space="preserve"> </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4</w:t>
      </w:r>
      <w:r>
        <w:rPr>
          <w:rFonts w:ascii="宋体" w:eastAsia="宋体" w:cs="Times New Roman"/>
          <w:sz w:val="24"/>
          <w:szCs w:val="24"/>
        </w:rPr>
        <w:t>、投标供应商针对本</w:t>
      </w:r>
      <w:r>
        <w:rPr>
          <w:rFonts w:ascii="宋体" w:eastAsia="宋体" w:cs="Times New Roman"/>
          <w:sz w:val="24"/>
          <w:szCs w:val="24"/>
        </w:rPr>
        <w:t>项目须提供一名以上专业人员驻场服务；</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lastRenderedPageBreak/>
        <w:t>5</w:t>
      </w:r>
      <w:r>
        <w:rPr>
          <w:rFonts w:ascii="宋体" w:eastAsia="宋体" w:cs="Times New Roman"/>
          <w:sz w:val="24"/>
          <w:szCs w:val="24"/>
        </w:rPr>
        <w:t>、投标供应商负责所有驻场人员的人身财产安全，对驻场人员的安全负全部责任；</w:t>
      </w:r>
      <w:r>
        <w:rPr>
          <w:rFonts w:ascii="宋体" w:eastAsia="宋体" w:cs="Times New Roman"/>
          <w:sz w:val="24"/>
          <w:szCs w:val="24"/>
        </w:rPr>
        <w:t xml:space="preserve">  </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6</w:t>
      </w:r>
      <w:r>
        <w:rPr>
          <w:rFonts w:ascii="宋体" w:eastAsia="宋体" w:cs="Times New Roman"/>
          <w:sz w:val="24"/>
          <w:szCs w:val="24"/>
        </w:rPr>
        <w:t>、维护响应时间：投标供应商在质保期内保证提供</w:t>
      </w:r>
      <w:r>
        <w:rPr>
          <w:rFonts w:ascii="宋体" w:eastAsia="宋体" w:cs="Times New Roman"/>
          <w:sz w:val="24"/>
          <w:szCs w:val="24"/>
        </w:rPr>
        <w:t>7</w:t>
      </w:r>
      <w:r>
        <w:rPr>
          <w:rFonts w:ascii="宋体" w:eastAsia="宋体" w:cs="Times New Roman"/>
          <w:sz w:val="24"/>
          <w:szCs w:val="24"/>
        </w:rPr>
        <w:t>×</w:t>
      </w:r>
      <w:r>
        <w:rPr>
          <w:rFonts w:ascii="宋体" w:eastAsia="宋体" w:cs="Times New Roman"/>
          <w:sz w:val="24"/>
          <w:szCs w:val="24"/>
        </w:rPr>
        <w:t>24</w:t>
      </w:r>
      <w:r>
        <w:rPr>
          <w:rFonts w:ascii="宋体" w:eastAsia="宋体" w:cs="Times New Roman"/>
          <w:sz w:val="24"/>
          <w:szCs w:val="24"/>
        </w:rPr>
        <w:t>小时服务响应，系统出现故障时，按照不同的故障等级提供对应的服务。</w:t>
      </w:r>
      <w:r>
        <w:rPr>
          <w:rFonts w:ascii="宋体" w:eastAsia="宋体" w:cs="Times New Roman"/>
          <w:sz w:val="24"/>
          <w:szCs w:val="24"/>
        </w:rPr>
        <w:t xml:space="preserve"> </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7</w:t>
      </w:r>
      <w:r>
        <w:rPr>
          <w:rFonts w:ascii="宋体" w:eastAsia="宋体" w:cs="Times New Roman"/>
          <w:sz w:val="24"/>
          <w:szCs w:val="24"/>
        </w:rPr>
        <w:t>、投标供应商须承诺中标后如违反国家相关法规，与聘用人员发生纠纷，均</w:t>
      </w:r>
      <w:proofErr w:type="gramStart"/>
      <w:r>
        <w:rPr>
          <w:rFonts w:ascii="宋体" w:eastAsia="宋体" w:cs="Times New Roman"/>
          <w:sz w:val="24"/>
          <w:szCs w:val="24"/>
        </w:rPr>
        <w:t>由成交</w:t>
      </w:r>
      <w:proofErr w:type="gramEnd"/>
      <w:r>
        <w:rPr>
          <w:rFonts w:ascii="宋体" w:eastAsia="宋体" w:cs="Times New Roman"/>
          <w:sz w:val="24"/>
          <w:szCs w:val="24"/>
        </w:rPr>
        <w:t>供应商负责调解与处理，如因此影响采购人正常工作，</w:t>
      </w:r>
      <w:proofErr w:type="gramStart"/>
      <w:r>
        <w:rPr>
          <w:rFonts w:ascii="宋体" w:eastAsia="宋体" w:cs="Times New Roman"/>
          <w:sz w:val="24"/>
          <w:szCs w:val="24"/>
        </w:rPr>
        <w:t>由成交</w:t>
      </w:r>
      <w:proofErr w:type="gramEnd"/>
      <w:r>
        <w:rPr>
          <w:rFonts w:ascii="宋体" w:eastAsia="宋体" w:cs="Times New Roman"/>
          <w:sz w:val="24"/>
          <w:szCs w:val="24"/>
        </w:rPr>
        <w:t>供应商承担相应的法律及赔偿责任；</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8</w:t>
      </w:r>
      <w:r>
        <w:rPr>
          <w:rFonts w:ascii="宋体" w:eastAsia="宋体" w:cs="Times New Roman"/>
          <w:sz w:val="24"/>
          <w:szCs w:val="24"/>
        </w:rPr>
        <w:t>、投标供应商在开展各项服务时，必须接受采购人相关部门的管理；</w:t>
      </w:r>
    </w:p>
    <w:p w:rsidR="00DF1689" w:rsidRDefault="0087694C">
      <w:pPr>
        <w:spacing w:line="440" w:lineRule="exact"/>
        <w:rPr>
          <w:rFonts w:ascii="宋体" w:eastAsia="宋体" w:cs="Times New Roman"/>
          <w:sz w:val="24"/>
          <w:szCs w:val="24"/>
        </w:rPr>
      </w:pPr>
      <w:r>
        <w:rPr>
          <w:rFonts w:ascii="宋体" w:eastAsia="宋体" w:cs="Times New Roman"/>
          <w:sz w:val="24"/>
          <w:szCs w:val="24"/>
        </w:rPr>
        <w:t xml:space="preserve">    </w:t>
      </w:r>
      <w:r>
        <w:rPr>
          <w:rFonts w:ascii="宋体" w:eastAsia="宋体" w:cs="Times New Roman" w:hint="eastAsia"/>
          <w:sz w:val="24"/>
          <w:szCs w:val="24"/>
        </w:rPr>
        <w:t>9</w:t>
      </w:r>
      <w:r>
        <w:rPr>
          <w:rFonts w:ascii="宋体" w:eastAsia="宋体" w:cs="Times New Roman" w:hint="eastAsia"/>
          <w:sz w:val="24"/>
          <w:szCs w:val="24"/>
        </w:rPr>
        <w:t>、该服务项目每年至少</w:t>
      </w:r>
      <w:r>
        <w:rPr>
          <w:rFonts w:ascii="宋体" w:eastAsia="宋体" w:cs="Times New Roman" w:hint="eastAsia"/>
          <w:sz w:val="24"/>
          <w:szCs w:val="24"/>
        </w:rPr>
        <w:t>1</w:t>
      </w:r>
      <w:r>
        <w:rPr>
          <w:rFonts w:ascii="宋体" w:eastAsia="宋体" w:cs="Times New Roman" w:hint="eastAsia"/>
          <w:sz w:val="24"/>
          <w:szCs w:val="24"/>
        </w:rPr>
        <w:t>次攻防演练及预</w:t>
      </w:r>
      <w:r>
        <w:rPr>
          <w:rFonts w:ascii="宋体" w:eastAsia="宋体" w:cs="Times New Roman" w:hint="eastAsia"/>
          <w:sz w:val="24"/>
          <w:szCs w:val="24"/>
        </w:rPr>
        <w:t>警服务。</w:t>
      </w:r>
    </w:p>
    <w:p w:rsidR="00DF1689" w:rsidRDefault="0087694C">
      <w:pPr>
        <w:widowControl/>
        <w:spacing w:line="440" w:lineRule="exact"/>
        <w:ind w:firstLineChars="200" w:firstLine="480"/>
        <w:jc w:val="left"/>
        <w:rPr>
          <w:rFonts w:ascii="宋体" w:eastAsia="宋体" w:cs="Times New Roman"/>
          <w:sz w:val="24"/>
          <w:szCs w:val="24"/>
        </w:rPr>
      </w:pPr>
      <w:r>
        <w:rPr>
          <w:rFonts w:ascii="宋体" w:eastAsia="宋体" w:cs="Times New Roman"/>
          <w:sz w:val="24"/>
          <w:szCs w:val="24"/>
        </w:rPr>
        <w:t>10</w:t>
      </w:r>
      <w:r>
        <w:rPr>
          <w:rFonts w:ascii="宋体" w:eastAsia="宋体" w:cs="Times New Roman"/>
          <w:sz w:val="24"/>
          <w:szCs w:val="24"/>
        </w:rPr>
        <w:t>、其他未尽事宜，投标供应商须承诺，签订合同时最大化满足采购人需求。</w:t>
      </w:r>
    </w:p>
    <w:p w:rsidR="00DF1689" w:rsidRDefault="00DF1689">
      <w:pPr>
        <w:spacing w:line="360" w:lineRule="auto"/>
        <w:ind w:firstLine="562"/>
        <w:jc w:val="center"/>
        <w:rPr>
          <w:rFonts w:ascii="宋体" w:eastAsia="宋体"/>
          <w:b/>
          <w:sz w:val="28"/>
        </w:rPr>
      </w:pPr>
    </w:p>
    <w:p w:rsidR="00DF1689" w:rsidRDefault="00DF1689">
      <w:pPr>
        <w:spacing w:line="360" w:lineRule="auto"/>
        <w:ind w:firstLine="562"/>
        <w:jc w:val="center"/>
        <w:rPr>
          <w:rFonts w:ascii="宋体" w:eastAsia="宋体"/>
          <w:b/>
          <w:sz w:val="28"/>
        </w:rPr>
      </w:pPr>
    </w:p>
    <w:p w:rsidR="00DF1689" w:rsidRDefault="00DF1689">
      <w:pPr>
        <w:spacing w:line="360" w:lineRule="auto"/>
        <w:ind w:firstLine="562"/>
        <w:jc w:val="center"/>
        <w:rPr>
          <w:rFonts w:ascii="宋体" w:eastAsia="宋体"/>
          <w:b/>
          <w:sz w:val="28"/>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87694C">
      <w:pPr>
        <w:spacing w:line="360" w:lineRule="auto"/>
        <w:ind w:firstLine="562"/>
        <w:jc w:val="center"/>
        <w:outlineLvl w:val="0"/>
        <w:rPr>
          <w:rFonts w:ascii="宋体" w:eastAsia="宋体"/>
          <w:b/>
          <w:sz w:val="28"/>
        </w:rPr>
      </w:pPr>
      <w:bookmarkStart w:id="238" w:name="_Toc28371"/>
      <w:r>
        <w:rPr>
          <w:rFonts w:ascii="宋体" w:eastAsia="宋体" w:hint="eastAsia"/>
          <w:b/>
          <w:sz w:val="28"/>
        </w:rPr>
        <w:t>第六章</w:t>
      </w:r>
      <w:r>
        <w:rPr>
          <w:rFonts w:ascii="宋体" w:eastAsia="宋体" w:hint="eastAsia"/>
          <w:b/>
          <w:sz w:val="28"/>
        </w:rPr>
        <w:t xml:space="preserve">  </w:t>
      </w:r>
      <w:r>
        <w:rPr>
          <w:rFonts w:ascii="宋体" w:eastAsia="宋体" w:hint="eastAsia"/>
          <w:b/>
          <w:sz w:val="28"/>
        </w:rPr>
        <w:t>响应文件格式</w:t>
      </w:r>
      <w:bookmarkEnd w:id="236"/>
      <w:bookmarkEnd w:id="238"/>
    </w:p>
    <w:p w:rsidR="00DF1689" w:rsidRDefault="00DF1689">
      <w:pPr>
        <w:widowControl/>
        <w:ind w:firstLine="562"/>
        <w:jc w:val="left"/>
        <w:rPr>
          <w:rFonts w:ascii="宋体" w:eastAsia="宋体"/>
          <w:b/>
          <w:sz w:val="28"/>
        </w:rPr>
      </w:pPr>
    </w:p>
    <w:p w:rsidR="00DF1689" w:rsidRDefault="00DF1689">
      <w:pPr>
        <w:widowControl/>
        <w:ind w:firstLine="562"/>
        <w:jc w:val="left"/>
        <w:rPr>
          <w:rFonts w:ascii="宋体" w:eastAsia="宋体"/>
          <w:b/>
          <w:sz w:val="28"/>
        </w:rPr>
      </w:pPr>
    </w:p>
    <w:p w:rsidR="00DF1689" w:rsidRDefault="00DF1689">
      <w:pPr>
        <w:widowControl/>
        <w:ind w:firstLine="562"/>
        <w:jc w:val="left"/>
        <w:rPr>
          <w:rFonts w:ascii="宋体" w:eastAsia="宋体"/>
          <w:b/>
          <w:sz w:val="28"/>
        </w:rPr>
      </w:pPr>
    </w:p>
    <w:p w:rsidR="00DF1689" w:rsidRDefault="00DF1689">
      <w:pPr>
        <w:widowControl/>
        <w:ind w:firstLine="562"/>
        <w:jc w:val="left"/>
        <w:rPr>
          <w:rFonts w:ascii="宋体" w:eastAsia="宋体"/>
          <w:b/>
          <w:sz w:val="28"/>
        </w:rPr>
      </w:pPr>
    </w:p>
    <w:p w:rsidR="00DF1689" w:rsidRDefault="00DF1689">
      <w:pPr>
        <w:widowControl/>
        <w:ind w:firstLine="562"/>
        <w:jc w:val="left"/>
        <w:rPr>
          <w:rFonts w:ascii="宋体" w:eastAsia="宋体"/>
          <w:b/>
          <w:sz w:val="28"/>
        </w:rPr>
      </w:pPr>
    </w:p>
    <w:p w:rsidR="00DF1689" w:rsidRDefault="00DF1689">
      <w:pPr>
        <w:widowControl/>
        <w:ind w:firstLine="562"/>
        <w:jc w:val="left"/>
        <w:rPr>
          <w:rFonts w:ascii="宋体" w:eastAsia="宋体"/>
          <w:b/>
          <w:sz w:val="28"/>
        </w:rPr>
      </w:pPr>
    </w:p>
    <w:p w:rsidR="00DF1689" w:rsidRDefault="00DF1689">
      <w:pPr>
        <w:spacing w:line="400" w:lineRule="exact"/>
        <w:ind w:firstLine="640"/>
        <w:jc w:val="center"/>
        <w:rPr>
          <w:rFonts w:ascii="宋体" w:eastAsia="宋体" w:cs="Times New Roman"/>
          <w:sz w:val="32"/>
          <w:szCs w:val="32"/>
        </w:rPr>
      </w:pPr>
    </w:p>
    <w:p w:rsidR="00DF1689" w:rsidRDefault="00DF1689">
      <w:pPr>
        <w:spacing w:line="400" w:lineRule="exact"/>
        <w:ind w:firstLine="640"/>
        <w:jc w:val="center"/>
        <w:rPr>
          <w:rFonts w:ascii="宋体" w:eastAsia="宋体" w:cs="Times New Roman"/>
          <w:sz w:val="32"/>
          <w:szCs w:val="32"/>
        </w:rPr>
      </w:pPr>
    </w:p>
    <w:p w:rsidR="00DF1689" w:rsidRDefault="00DF1689">
      <w:pPr>
        <w:spacing w:line="400" w:lineRule="exact"/>
        <w:ind w:firstLine="640"/>
        <w:jc w:val="center"/>
        <w:rPr>
          <w:rFonts w:ascii="宋体" w:eastAsia="宋体" w:cs="Times New Roman"/>
          <w:sz w:val="32"/>
          <w:szCs w:val="32"/>
        </w:rPr>
      </w:pPr>
    </w:p>
    <w:p w:rsidR="00DF1689" w:rsidRDefault="0087694C">
      <w:pPr>
        <w:widowControl/>
        <w:kinsoku w:val="0"/>
        <w:autoSpaceDE w:val="0"/>
        <w:autoSpaceDN w:val="0"/>
        <w:adjustRightInd w:val="0"/>
        <w:snapToGrid w:val="0"/>
        <w:spacing w:beforeLines="50" w:before="120" w:afterLines="50" w:after="120"/>
        <w:ind w:firstLine="960"/>
        <w:jc w:val="center"/>
        <w:textAlignment w:val="baseline"/>
        <w:rPr>
          <w:rFonts w:ascii="宋体" w:eastAsia="宋体" w:cs="宋体"/>
          <w:snapToGrid w:val="0"/>
          <w:spacing w:val="20"/>
          <w:kern w:val="0"/>
          <w:sz w:val="44"/>
          <w:szCs w:val="44"/>
        </w:rPr>
      </w:pPr>
      <w:r>
        <w:rPr>
          <w:rFonts w:ascii="宋体" w:eastAsia="宋体" w:cs="宋体" w:hint="eastAsia"/>
          <w:snapToGrid w:val="0"/>
          <w:spacing w:val="20"/>
          <w:kern w:val="0"/>
          <w:sz w:val="44"/>
          <w:szCs w:val="44"/>
        </w:rPr>
        <w:t>XXXXX</w:t>
      </w:r>
      <w:r>
        <w:rPr>
          <w:rFonts w:ascii="宋体" w:eastAsia="宋体" w:cs="宋体" w:hint="eastAsia"/>
          <w:snapToGrid w:val="0"/>
          <w:spacing w:val="20"/>
          <w:kern w:val="0"/>
          <w:sz w:val="44"/>
          <w:szCs w:val="44"/>
        </w:rPr>
        <w:t>（项目名称）</w:t>
      </w:r>
    </w:p>
    <w:p w:rsidR="00DF1689" w:rsidRDefault="0087694C">
      <w:pPr>
        <w:widowControl/>
        <w:kinsoku w:val="0"/>
        <w:autoSpaceDE w:val="0"/>
        <w:autoSpaceDN w:val="0"/>
        <w:adjustRightInd w:val="0"/>
        <w:snapToGrid w:val="0"/>
        <w:spacing w:beforeLines="50" w:before="120" w:afterLines="50" w:after="120"/>
        <w:ind w:firstLine="1123"/>
        <w:jc w:val="center"/>
        <w:textAlignment w:val="baseline"/>
        <w:rPr>
          <w:rFonts w:ascii="宋体" w:eastAsia="宋体" w:cs="宋体"/>
          <w:snapToGrid w:val="0"/>
          <w:spacing w:val="40"/>
          <w:w w:val="110"/>
          <w:kern w:val="0"/>
          <w:sz w:val="44"/>
          <w:szCs w:val="44"/>
        </w:rPr>
      </w:pPr>
      <w:r>
        <w:rPr>
          <w:rFonts w:ascii="宋体" w:eastAsia="宋体" w:cs="宋体" w:hint="eastAsia"/>
          <w:snapToGrid w:val="0"/>
          <w:spacing w:val="40"/>
          <w:w w:val="110"/>
          <w:kern w:val="0"/>
          <w:sz w:val="44"/>
          <w:szCs w:val="44"/>
        </w:rPr>
        <w:t>响应文件</w:t>
      </w:r>
    </w:p>
    <w:p w:rsidR="00DF1689" w:rsidRDefault="00DF1689">
      <w:pPr>
        <w:widowControl/>
        <w:kinsoku w:val="0"/>
        <w:autoSpaceDE w:val="0"/>
        <w:autoSpaceDN w:val="0"/>
        <w:adjustRightInd w:val="0"/>
        <w:snapToGrid w:val="0"/>
        <w:ind w:firstLine="480"/>
        <w:jc w:val="center"/>
        <w:textAlignment w:val="baseline"/>
        <w:rPr>
          <w:rFonts w:ascii="宋体" w:eastAsia="宋体" w:cs="宋体"/>
          <w:snapToGrid w:val="0"/>
          <w:kern w:val="0"/>
          <w:sz w:val="24"/>
          <w:szCs w:val="21"/>
        </w:rPr>
      </w:pPr>
    </w:p>
    <w:tbl>
      <w:tblPr>
        <w:tblW w:w="7822" w:type="dxa"/>
        <w:jc w:val="center"/>
        <w:tblLayout w:type="fixed"/>
        <w:tblLook w:val="04A0" w:firstRow="1" w:lastRow="0" w:firstColumn="1" w:lastColumn="0" w:noHBand="0" w:noVBand="1"/>
      </w:tblPr>
      <w:tblGrid>
        <w:gridCol w:w="1610"/>
        <w:gridCol w:w="91"/>
        <w:gridCol w:w="2160"/>
        <w:gridCol w:w="1368"/>
        <w:gridCol w:w="2593"/>
      </w:tblGrid>
      <w:tr w:rsidR="00DF1689">
        <w:trPr>
          <w:trHeight w:val="995"/>
          <w:jc w:val="center"/>
        </w:trPr>
        <w:tc>
          <w:tcPr>
            <w:tcW w:w="1701" w:type="dxa"/>
            <w:gridSpan w:val="2"/>
            <w:noWrap/>
            <w:vAlign w:val="bottom"/>
          </w:tcPr>
          <w:p w:rsidR="00DF1689" w:rsidRDefault="00DF1689">
            <w:pPr>
              <w:widowControl/>
              <w:kinsoku w:val="0"/>
              <w:autoSpaceDE w:val="0"/>
              <w:autoSpaceDN w:val="0"/>
              <w:adjustRightInd w:val="0"/>
              <w:snapToGrid w:val="0"/>
              <w:ind w:leftChars="-428" w:left="-899" w:firstLine="480"/>
              <w:jc w:val="center"/>
              <w:textAlignment w:val="baseline"/>
              <w:rPr>
                <w:rFonts w:ascii="宋体" w:eastAsia="宋体" w:cs="宋体"/>
                <w:snapToGrid w:val="0"/>
                <w:kern w:val="0"/>
                <w:sz w:val="24"/>
                <w:szCs w:val="21"/>
              </w:rPr>
            </w:pPr>
          </w:p>
          <w:p w:rsidR="00DF1689" w:rsidRDefault="0087694C">
            <w:pPr>
              <w:widowControl/>
              <w:kinsoku w:val="0"/>
              <w:autoSpaceDE w:val="0"/>
              <w:autoSpaceDN w:val="0"/>
              <w:adjustRightInd w:val="0"/>
              <w:snapToGrid w:val="0"/>
              <w:jc w:val="left"/>
              <w:textAlignment w:val="baseline"/>
              <w:rPr>
                <w:rFonts w:ascii="宋体" w:eastAsia="宋体" w:cs="宋体"/>
                <w:snapToGrid w:val="0"/>
                <w:kern w:val="0"/>
                <w:sz w:val="24"/>
                <w:szCs w:val="21"/>
              </w:rPr>
            </w:pPr>
            <w:r>
              <w:rPr>
                <w:rFonts w:ascii="宋体" w:eastAsia="宋体" w:cs="宋体" w:hint="eastAsia"/>
                <w:snapToGrid w:val="0"/>
                <w:kern w:val="0"/>
                <w:sz w:val="24"/>
                <w:szCs w:val="21"/>
              </w:rPr>
              <w:t>项目序列号：</w:t>
            </w:r>
          </w:p>
        </w:tc>
        <w:tc>
          <w:tcPr>
            <w:tcW w:w="6121" w:type="dxa"/>
            <w:gridSpan w:val="3"/>
            <w:tcBorders>
              <w:bottom w:val="single" w:sz="4" w:space="0" w:color="000000"/>
            </w:tcBorders>
            <w:noWrap/>
            <w:vAlign w:val="bottom"/>
          </w:tcPr>
          <w:p w:rsidR="00DF1689" w:rsidRDefault="0087694C">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r>
              <w:rPr>
                <w:rFonts w:ascii="宋体" w:eastAsia="宋体" w:cs="宋体" w:hint="eastAsia"/>
                <w:snapToGrid w:val="0"/>
                <w:kern w:val="0"/>
                <w:sz w:val="24"/>
                <w:szCs w:val="21"/>
              </w:rPr>
              <w:t xml:space="preserve"> </w:t>
            </w:r>
          </w:p>
        </w:tc>
      </w:tr>
      <w:tr w:rsidR="00DF1689">
        <w:trPr>
          <w:trHeight w:val="319"/>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项目名称：</w:t>
            </w:r>
          </w:p>
        </w:tc>
        <w:tc>
          <w:tcPr>
            <w:tcW w:w="6212" w:type="dxa"/>
            <w:gridSpan w:val="4"/>
            <w:tcBorders>
              <w:bottom w:val="single" w:sz="4" w:space="0" w:color="000000"/>
            </w:tcBorders>
            <w:noWrap/>
            <w:vAlign w:val="bottom"/>
          </w:tcPr>
          <w:p w:rsidR="00DF1689" w:rsidRDefault="00DF1689">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p>
        </w:tc>
      </w:tr>
      <w:tr w:rsidR="00DF1689">
        <w:trPr>
          <w:trHeight w:val="319"/>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采购方式：</w:t>
            </w:r>
          </w:p>
        </w:tc>
        <w:tc>
          <w:tcPr>
            <w:tcW w:w="6212" w:type="dxa"/>
            <w:gridSpan w:val="4"/>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p>
        </w:tc>
      </w:tr>
      <w:tr w:rsidR="00DF1689">
        <w:trPr>
          <w:trHeight w:val="319"/>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项目编号：</w:t>
            </w:r>
          </w:p>
        </w:tc>
        <w:tc>
          <w:tcPr>
            <w:tcW w:w="6212" w:type="dxa"/>
            <w:gridSpan w:val="4"/>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p>
        </w:tc>
      </w:tr>
      <w:tr w:rsidR="00DF1689">
        <w:trPr>
          <w:trHeight w:val="337"/>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供应商：</w:t>
            </w:r>
          </w:p>
        </w:tc>
        <w:tc>
          <w:tcPr>
            <w:tcW w:w="6212" w:type="dxa"/>
            <w:gridSpan w:val="4"/>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p>
        </w:tc>
      </w:tr>
      <w:tr w:rsidR="00DF1689">
        <w:trPr>
          <w:trHeight w:val="319"/>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详细地址：</w:t>
            </w:r>
          </w:p>
        </w:tc>
        <w:tc>
          <w:tcPr>
            <w:tcW w:w="6212" w:type="dxa"/>
            <w:gridSpan w:val="4"/>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left"/>
              <w:textAlignment w:val="baseline"/>
              <w:rPr>
                <w:rFonts w:ascii="宋体" w:eastAsia="宋体" w:cs="宋体"/>
                <w:snapToGrid w:val="0"/>
                <w:kern w:val="0"/>
                <w:sz w:val="24"/>
                <w:szCs w:val="21"/>
              </w:rPr>
            </w:pPr>
          </w:p>
        </w:tc>
      </w:tr>
      <w:tr w:rsidR="00DF1689">
        <w:trPr>
          <w:trHeight w:val="302"/>
          <w:jc w:val="center"/>
        </w:trPr>
        <w:tc>
          <w:tcPr>
            <w:tcW w:w="1610" w:type="dxa"/>
            <w:noWrap/>
            <w:vAlign w:val="bottom"/>
          </w:tcPr>
          <w:p w:rsidR="00DF1689" w:rsidRDefault="0087694C">
            <w:pPr>
              <w:widowControl/>
              <w:kinsoku w:val="0"/>
              <w:autoSpaceDE w:val="0"/>
              <w:autoSpaceDN w:val="0"/>
              <w:adjustRightInd w:val="0"/>
              <w:snapToGrid w:val="0"/>
              <w:textAlignment w:val="baseline"/>
              <w:rPr>
                <w:rFonts w:ascii="宋体" w:eastAsia="宋体" w:cs="宋体"/>
                <w:snapToGrid w:val="0"/>
                <w:kern w:val="0"/>
                <w:sz w:val="24"/>
                <w:szCs w:val="21"/>
              </w:rPr>
            </w:pPr>
            <w:r>
              <w:rPr>
                <w:rFonts w:ascii="宋体" w:eastAsia="宋体" w:cs="宋体" w:hint="eastAsia"/>
                <w:snapToGrid w:val="0"/>
                <w:kern w:val="0"/>
                <w:sz w:val="24"/>
                <w:szCs w:val="21"/>
              </w:rPr>
              <w:t>联系人：</w:t>
            </w:r>
          </w:p>
        </w:tc>
        <w:tc>
          <w:tcPr>
            <w:tcW w:w="2251" w:type="dxa"/>
            <w:gridSpan w:val="2"/>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center"/>
              <w:textAlignment w:val="baseline"/>
              <w:rPr>
                <w:rFonts w:ascii="宋体" w:eastAsia="宋体" w:cs="宋体"/>
                <w:snapToGrid w:val="0"/>
                <w:kern w:val="0"/>
                <w:sz w:val="24"/>
                <w:szCs w:val="21"/>
              </w:rPr>
            </w:pPr>
          </w:p>
        </w:tc>
        <w:tc>
          <w:tcPr>
            <w:tcW w:w="1368" w:type="dxa"/>
            <w:tcBorders>
              <w:top w:val="single" w:sz="4" w:space="0" w:color="000000"/>
            </w:tcBorders>
            <w:noWrap/>
            <w:vAlign w:val="bottom"/>
          </w:tcPr>
          <w:p w:rsidR="00DF1689" w:rsidRDefault="0087694C">
            <w:pPr>
              <w:widowControl/>
              <w:kinsoku w:val="0"/>
              <w:autoSpaceDE w:val="0"/>
              <w:autoSpaceDN w:val="0"/>
              <w:adjustRightInd w:val="0"/>
              <w:snapToGrid w:val="0"/>
              <w:jc w:val="left"/>
              <w:textAlignment w:val="baseline"/>
              <w:rPr>
                <w:rFonts w:ascii="宋体" w:eastAsia="宋体" w:cs="宋体"/>
                <w:snapToGrid w:val="0"/>
                <w:kern w:val="0"/>
                <w:sz w:val="24"/>
                <w:szCs w:val="21"/>
              </w:rPr>
            </w:pPr>
            <w:r>
              <w:rPr>
                <w:rFonts w:ascii="宋体" w:eastAsia="宋体" w:cs="宋体" w:hint="eastAsia"/>
                <w:snapToGrid w:val="0"/>
                <w:kern w:val="0"/>
                <w:sz w:val="24"/>
                <w:szCs w:val="21"/>
              </w:rPr>
              <w:t>电</w:t>
            </w:r>
            <w:r>
              <w:rPr>
                <w:rFonts w:ascii="宋体" w:eastAsia="宋体" w:cs="宋体" w:hint="eastAsia"/>
                <w:snapToGrid w:val="0"/>
                <w:kern w:val="0"/>
                <w:sz w:val="24"/>
                <w:szCs w:val="21"/>
              </w:rPr>
              <w:t xml:space="preserve">  </w:t>
            </w:r>
            <w:r>
              <w:rPr>
                <w:rFonts w:ascii="宋体" w:eastAsia="宋体" w:cs="宋体" w:hint="eastAsia"/>
                <w:snapToGrid w:val="0"/>
                <w:kern w:val="0"/>
                <w:sz w:val="24"/>
                <w:szCs w:val="21"/>
              </w:rPr>
              <w:t>话：</w:t>
            </w:r>
          </w:p>
        </w:tc>
        <w:tc>
          <w:tcPr>
            <w:tcW w:w="2593" w:type="dxa"/>
            <w:tcBorders>
              <w:top w:val="single" w:sz="4" w:space="0" w:color="000000"/>
              <w:bottom w:val="single" w:sz="4" w:space="0" w:color="000000"/>
            </w:tcBorders>
            <w:noWrap/>
            <w:vAlign w:val="bottom"/>
          </w:tcPr>
          <w:p w:rsidR="00DF1689" w:rsidRDefault="00DF1689">
            <w:pPr>
              <w:widowControl/>
              <w:kinsoku w:val="0"/>
              <w:autoSpaceDE w:val="0"/>
              <w:autoSpaceDN w:val="0"/>
              <w:adjustRightInd w:val="0"/>
              <w:snapToGrid w:val="0"/>
              <w:ind w:firstLine="480"/>
              <w:jc w:val="center"/>
              <w:textAlignment w:val="baseline"/>
              <w:rPr>
                <w:rFonts w:ascii="宋体" w:eastAsia="宋体" w:cs="宋体"/>
                <w:snapToGrid w:val="0"/>
                <w:kern w:val="0"/>
                <w:sz w:val="24"/>
                <w:szCs w:val="21"/>
              </w:rPr>
            </w:pPr>
          </w:p>
        </w:tc>
      </w:tr>
    </w:tbl>
    <w:p w:rsidR="00DF1689" w:rsidRDefault="0087694C">
      <w:pPr>
        <w:widowControl/>
        <w:kinsoku w:val="0"/>
        <w:autoSpaceDE w:val="0"/>
        <w:autoSpaceDN w:val="0"/>
        <w:adjustRightInd w:val="0"/>
        <w:snapToGrid w:val="0"/>
        <w:ind w:firstLineChars="1950" w:firstLine="4680"/>
        <w:jc w:val="left"/>
        <w:textAlignment w:val="baseline"/>
        <w:rPr>
          <w:rFonts w:ascii="宋体" w:eastAsia="宋体" w:cs="宋体"/>
          <w:snapToGrid w:val="0"/>
          <w:kern w:val="0"/>
          <w:sz w:val="24"/>
          <w:szCs w:val="21"/>
        </w:rPr>
        <w:sectPr w:rsidR="00DF1689">
          <w:headerReference w:type="default" r:id="rId16"/>
          <w:footerReference w:type="default" r:id="rId17"/>
          <w:pgSz w:w="11907" w:h="16840"/>
          <w:pgMar w:top="1531" w:right="1134" w:bottom="1361" w:left="1134" w:header="624" w:footer="720" w:gutter="0"/>
          <w:cols w:space="720"/>
          <w:docGrid w:linePitch="286"/>
        </w:sectPr>
      </w:pPr>
      <w:r>
        <w:rPr>
          <w:rFonts w:ascii="宋体" w:eastAsia="宋体" w:cs="宋体" w:hint="eastAsia"/>
          <w:snapToGrid w:val="0"/>
          <w:kern w:val="0"/>
          <w:sz w:val="24"/>
          <w:szCs w:val="21"/>
        </w:rPr>
        <w:t>2025</w:t>
      </w:r>
      <w:r>
        <w:rPr>
          <w:rFonts w:ascii="宋体" w:eastAsia="宋体" w:cs="宋体" w:hint="eastAsia"/>
          <w:snapToGrid w:val="0"/>
          <w:kern w:val="0"/>
          <w:sz w:val="24"/>
          <w:szCs w:val="21"/>
        </w:rPr>
        <w:t>年</w:t>
      </w:r>
      <w:r>
        <w:rPr>
          <w:rFonts w:ascii="宋体" w:eastAsia="宋体" w:cs="宋体" w:hint="eastAsia"/>
          <w:snapToGrid w:val="0"/>
          <w:kern w:val="0"/>
          <w:sz w:val="24"/>
          <w:szCs w:val="21"/>
        </w:rPr>
        <w:t xml:space="preserve">   </w:t>
      </w:r>
      <w:r>
        <w:rPr>
          <w:rFonts w:ascii="宋体" w:eastAsia="宋体" w:cs="宋体" w:hint="eastAsia"/>
          <w:snapToGrid w:val="0"/>
          <w:kern w:val="0"/>
          <w:sz w:val="24"/>
          <w:szCs w:val="21"/>
        </w:rPr>
        <w:t>月</w:t>
      </w:r>
    </w:p>
    <w:p w:rsidR="00DF1689" w:rsidRDefault="0087694C">
      <w:pPr>
        <w:ind w:leftChars="-5" w:left="-10" w:firstLineChars="3" w:firstLine="11"/>
        <w:jc w:val="center"/>
        <w:rPr>
          <w:rFonts w:ascii="宋体" w:eastAsia="宋体" w:cs="宋体"/>
          <w:b/>
          <w:sz w:val="36"/>
          <w:szCs w:val="36"/>
        </w:rPr>
      </w:pPr>
      <w:bookmarkStart w:id="239" w:name="_Toc461053086"/>
      <w:bookmarkStart w:id="240" w:name="_Toc461056631"/>
      <w:bookmarkStart w:id="241" w:name="_Toc26791"/>
      <w:bookmarkStart w:id="242" w:name="_Toc5881"/>
      <w:bookmarkStart w:id="243" w:name="_Toc520983587"/>
      <w:r>
        <w:rPr>
          <w:rFonts w:ascii="宋体" w:eastAsia="宋体" w:cs="宋体" w:hint="eastAsia"/>
          <w:b/>
          <w:sz w:val="36"/>
          <w:szCs w:val="36"/>
        </w:rPr>
        <w:lastRenderedPageBreak/>
        <w:t>(</w:t>
      </w:r>
      <w:proofErr w:type="gramStart"/>
      <w:r>
        <w:rPr>
          <w:rFonts w:ascii="宋体" w:eastAsia="宋体" w:cs="宋体" w:hint="eastAsia"/>
          <w:b/>
          <w:sz w:val="36"/>
          <w:szCs w:val="36"/>
        </w:rPr>
        <w:t>一</w:t>
      </w:r>
      <w:proofErr w:type="gramEnd"/>
      <w:r>
        <w:rPr>
          <w:rFonts w:ascii="宋体" w:eastAsia="宋体" w:cs="宋体" w:hint="eastAsia"/>
          <w:b/>
          <w:sz w:val="36"/>
          <w:szCs w:val="36"/>
        </w:rPr>
        <w:t>)</w:t>
      </w:r>
      <w:r>
        <w:rPr>
          <w:rFonts w:ascii="宋体" w:eastAsia="宋体" w:cs="宋体" w:hint="eastAsia"/>
          <w:b/>
          <w:sz w:val="36"/>
          <w:szCs w:val="36"/>
        </w:rPr>
        <w:t>响</w:t>
      </w:r>
      <w:r>
        <w:rPr>
          <w:rFonts w:ascii="宋体" w:eastAsia="宋体" w:cs="宋体" w:hint="eastAsia"/>
          <w:b/>
          <w:sz w:val="36"/>
          <w:szCs w:val="36"/>
        </w:rPr>
        <w:t xml:space="preserve"> </w:t>
      </w:r>
      <w:r>
        <w:rPr>
          <w:rFonts w:ascii="宋体" w:eastAsia="宋体" w:cs="宋体" w:hint="eastAsia"/>
          <w:b/>
          <w:sz w:val="36"/>
          <w:szCs w:val="36"/>
        </w:rPr>
        <w:t>应</w:t>
      </w:r>
      <w:r>
        <w:rPr>
          <w:rFonts w:ascii="宋体" w:eastAsia="宋体" w:cs="宋体" w:hint="eastAsia"/>
          <w:b/>
          <w:sz w:val="36"/>
          <w:szCs w:val="36"/>
        </w:rPr>
        <w:t xml:space="preserve"> </w:t>
      </w:r>
      <w:r>
        <w:rPr>
          <w:rFonts w:ascii="宋体" w:eastAsia="宋体" w:cs="宋体" w:hint="eastAsia"/>
          <w:b/>
          <w:sz w:val="36"/>
          <w:szCs w:val="36"/>
        </w:rPr>
        <w:t>函</w:t>
      </w:r>
    </w:p>
    <w:p w:rsidR="00DF1689" w:rsidRDefault="0087694C">
      <w:pPr>
        <w:spacing w:beforeLines="50" w:before="12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一、竞标报价</w:t>
      </w:r>
    </w:p>
    <w:p w:rsidR="00DF1689" w:rsidRDefault="0087694C">
      <w:pPr>
        <w:spacing w:line="440" w:lineRule="exact"/>
        <w:ind w:leftChars="-5" w:left="-10" w:firstLineChars="200" w:firstLine="480"/>
        <w:rPr>
          <w:rFonts w:ascii="宋体" w:eastAsia="宋体" w:cs="宋体"/>
          <w:sz w:val="24"/>
          <w:szCs w:val="22"/>
        </w:rPr>
      </w:pPr>
      <w:r>
        <w:rPr>
          <w:rFonts w:ascii="宋体" w:eastAsia="宋体" w:cs="宋体" w:hint="eastAsia"/>
          <w:sz w:val="24"/>
          <w:szCs w:val="22"/>
        </w:rPr>
        <w:t>1.</w:t>
      </w:r>
      <w:r>
        <w:rPr>
          <w:rFonts w:ascii="宋体" w:eastAsia="宋体" w:cs="宋体" w:hint="eastAsia"/>
          <w:sz w:val="24"/>
          <w:szCs w:val="22"/>
        </w:rPr>
        <w:t>我公司就</w:t>
      </w:r>
      <w:r>
        <w:rPr>
          <w:rFonts w:ascii="宋体" w:eastAsia="宋体" w:cs="宋体" w:hint="eastAsia"/>
          <w:sz w:val="24"/>
          <w:szCs w:val="22"/>
          <w:u w:val="single"/>
        </w:rPr>
        <w:t xml:space="preserve"> </w:t>
      </w:r>
      <w:r>
        <w:rPr>
          <w:rFonts w:ascii="宋体" w:eastAsia="宋体" w:cs="宋体" w:hint="eastAsia"/>
          <w:sz w:val="24"/>
          <w:szCs w:val="22"/>
          <w:u w:val="single"/>
        </w:rPr>
        <w:t>（项目名称）</w:t>
      </w:r>
      <w:r>
        <w:rPr>
          <w:rFonts w:ascii="宋体" w:eastAsia="宋体" w:cs="宋体" w:hint="eastAsia"/>
          <w:sz w:val="24"/>
          <w:szCs w:val="22"/>
          <w:u w:val="single"/>
        </w:rPr>
        <w:t xml:space="preserve"> </w:t>
      </w:r>
      <w:r>
        <w:rPr>
          <w:rFonts w:ascii="宋体" w:eastAsia="宋体" w:cs="宋体" w:hint="eastAsia"/>
          <w:sz w:val="24"/>
          <w:szCs w:val="22"/>
        </w:rPr>
        <w:t>的</w:t>
      </w:r>
      <w:proofErr w:type="gramStart"/>
      <w:r>
        <w:rPr>
          <w:rFonts w:ascii="宋体" w:eastAsia="宋体" w:cs="宋体" w:hint="eastAsia"/>
          <w:sz w:val="24"/>
          <w:szCs w:val="22"/>
        </w:rPr>
        <w:t>的响应总</w:t>
      </w:r>
      <w:proofErr w:type="gramEnd"/>
      <w:r>
        <w:rPr>
          <w:rFonts w:ascii="宋体" w:eastAsia="宋体" w:cs="宋体" w:hint="eastAsia"/>
          <w:sz w:val="24"/>
          <w:szCs w:val="22"/>
        </w:rPr>
        <w:t>报价为（大写）：</w:t>
      </w:r>
      <w:r>
        <w:rPr>
          <w:rFonts w:ascii="宋体" w:eastAsia="宋体" w:cs="宋体" w:hint="eastAsia"/>
          <w:sz w:val="24"/>
          <w:szCs w:val="22"/>
          <w:u w:val="single"/>
        </w:rPr>
        <w:t xml:space="preserve"> </w:t>
      </w:r>
      <w:r>
        <w:rPr>
          <w:rFonts w:ascii="宋体" w:eastAsia="宋体" w:cs="宋体"/>
          <w:sz w:val="24"/>
          <w:szCs w:val="22"/>
          <w:u w:val="single"/>
        </w:rPr>
        <w:t xml:space="preserve">        </w:t>
      </w:r>
      <w:r>
        <w:rPr>
          <w:rFonts w:ascii="宋体" w:eastAsia="宋体" w:cs="宋体" w:hint="eastAsia"/>
          <w:sz w:val="24"/>
          <w:szCs w:val="22"/>
          <w:u w:val="single"/>
        </w:rPr>
        <w:t xml:space="preserve"> </w:t>
      </w:r>
      <w:r>
        <w:rPr>
          <w:rFonts w:ascii="宋体" w:eastAsia="宋体" w:cs="宋体" w:hint="eastAsia"/>
          <w:sz w:val="24"/>
          <w:szCs w:val="22"/>
        </w:rPr>
        <w:t>人民币，小写：￥</w:t>
      </w:r>
      <w:r>
        <w:rPr>
          <w:rFonts w:ascii="宋体" w:eastAsia="宋体" w:cs="宋体" w:hint="eastAsia"/>
          <w:sz w:val="24"/>
          <w:szCs w:val="22"/>
          <w:u w:val="single"/>
        </w:rPr>
        <w:t xml:space="preserve"> </w:t>
      </w:r>
      <w:r>
        <w:rPr>
          <w:rFonts w:ascii="宋体" w:eastAsia="宋体" w:cs="宋体"/>
          <w:sz w:val="24"/>
          <w:szCs w:val="22"/>
          <w:u w:val="single"/>
        </w:rPr>
        <w:t xml:space="preserve">   </w:t>
      </w:r>
      <w:r>
        <w:rPr>
          <w:rFonts w:ascii="宋体" w:eastAsia="宋体" w:cs="宋体" w:hint="eastAsia"/>
          <w:sz w:val="24"/>
          <w:szCs w:val="22"/>
        </w:rPr>
        <w:t>元。本响应报价为验收合格并交付使用价。包含完成本项目所需的服务费、人工费用、设计、制作、安装、运输、人工加班费、差旅费、税费等直至达到采购人要求和采购人付款条件所发生的一切费用，采购人</w:t>
      </w:r>
      <w:proofErr w:type="gramStart"/>
      <w:r>
        <w:rPr>
          <w:rFonts w:ascii="宋体" w:eastAsia="宋体" w:cs="宋体" w:hint="eastAsia"/>
          <w:sz w:val="24"/>
          <w:szCs w:val="22"/>
        </w:rPr>
        <w:t>不</w:t>
      </w:r>
      <w:proofErr w:type="gramEnd"/>
      <w:r>
        <w:rPr>
          <w:rFonts w:ascii="宋体" w:eastAsia="宋体" w:cs="宋体" w:hint="eastAsia"/>
          <w:sz w:val="24"/>
          <w:szCs w:val="22"/>
        </w:rPr>
        <w:t>另行支付在整体项目实施过程中产生的其他费用。本报价在磋商有效期内固定不变，并在合同有效期内不受利率波动的影响。</w:t>
      </w:r>
    </w:p>
    <w:p w:rsidR="00DF1689" w:rsidRDefault="0087694C">
      <w:pPr>
        <w:spacing w:line="440" w:lineRule="exact"/>
        <w:ind w:leftChars="-5" w:left="-10" w:firstLineChars="200" w:firstLine="480"/>
        <w:jc w:val="left"/>
        <w:rPr>
          <w:rFonts w:ascii="宋体" w:eastAsia="宋体" w:cs="宋体"/>
          <w:sz w:val="24"/>
          <w:szCs w:val="24"/>
        </w:rPr>
      </w:pPr>
      <w:r>
        <w:rPr>
          <w:rFonts w:ascii="宋体" w:eastAsia="宋体" w:cs="宋体" w:hint="eastAsia"/>
          <w:sz w:val="24"/>
          <w:szCs w:val="24"/>
        </w:rPr>
        <w:t>2.</w:t>
      </w:r>
      <w:r>
        <w:rPr>
          <w:rFonts w:ascii="宋体" w:eastAsia="宋体" w:cs="宋体" w:hint="eastAsia"/>
          <w:sz w:val="24"/>
          <w:szCs w:val="24"/>
        </w:rPr>
        <w:t>服务期：</w:t>
      </w:r>
      <w:r>
        <w:rPr>
          <w:rFonts w:ascii="宋体" w:eastAsia="宋体" w:cs="宋体" w:hint="eastAsia"/>
          <w:sz w:val="24"/>
          <w:szCs w:val="24"/>
          <w:u w:val="single"/>
        </w:rPr>
        <w:t xml:space="preserve">                   </w:t>
      </w:r>
      <w:r>
        <w:rPr>
          <w:rFonts w:ascii="宋体" w:eastAsia="宋体" w:cs="宋体" w:hint="eastAsia"/>
          <w:sz w:val="24"/>
          <w:szCs w:val="24"/>
        </w:rPr>
        <w:t>。</w:t>
      </w:r>
    </w:p>
    <w:p w:rsidR="00DF1689" w:rsidRDefault="0087694C">
      <w:pPr>
        <w:spacing w:line="440" w:lineRule="exact"/>
        <w:ind w:leftChars="-5" w:left="-10" w:firstLineChars="200" w:firstLine="480"/>
        <w:jc w:val="left"/>
        <w:rPr>
          <w:rFonts w:ascii="宋体" w:eastAsia="宋体" w:cs="宋体"/>
          <w:sz w:val="24"/>
          <w:szCs w:val="24"/>
        </w:rPr>
      </w:pPr>
      <w:r>
        <w:rPr>
          <w:rFonts w:ascii="宋体" w:eastAsia="宋体" w:cs="宋体" w:hint="eastAsia"/>
          <w:sz w:val="24"/>
          <w:szCs w:val="24"/>
        </w:rPr>
        <w:t>3.</w:t>
      </w:r>
      <w:r>
        <w:rPr>
          <w:rFonts w:ascii="宋体" w:eastAsia="宋体" w:cs="宋体" w:hint="eastAsia"/>
          <w:sz w:val="24"/>
          <w:szCs w:val="24"/>
        </w:rPr>
        <w:t>服务地点：</w:t>
      </w:r>
      <w:r>
        <w:rPr>
          <w:rFonts w:ascii="宋体" w:eastAsia="宋体" w:cs="宋体" w:hint="eastAsia"/>
          <w:sz w:val="24"/>
          <w:szCs w:val="24"/>
          <w:u w:val="single"/>
        </w:rPr>
        <w:t xml:space="preserve">                   </w:t>
      </w:r>
      <w:r>
        <w:rPr>
          <w:rFonts w:ascii="宋体" w:eastAsia="宋体" w:cs="宋体" w:hint="eastAsia"/>
          <w:sz w:val="24"/>
          <w:szCs w:val="24"/>
        </w:rPr>
        <w:t>。</w:t>
      </w:r>
    </w:p>
    <w:p w:rsidR="00DF1689" w:rsidRDefault="0087694C">
      <w:pPr>
        <w:spacing w:line="440" w:lineRule="exact"/>
        <w:ind w:leftChars="-5" w:left="-10" w:firstLineChars="200" w:firstLine="480"/>
        <w:jc w:val="left"/>
        <w:rPr>
          <w:rFonts w:ascii="宋体" w:eastAsia="宋体" w:cs="宋体"/>
          <w:sz w:val="24"/>
          <w:szCs w:val="24"/>
        </w:rPr>
      </w:pPr>
      <w:r>
        <w:rPr>
          <w:rFonts w:ascii="宋体" w:eastAsia="宋体" w:cs="宋体" w:hint="eastAsia"/>
          <w:sz w:val="24"/>
          <w:szCs w:val="24"/>
        </w:rPr>
        <w:t>4.</w:t>
      </w:r>
      <w:r>
        <w:rPr>
          <w:rFonts w:ascii="宋体" w:eastAsia="宋体" w:cs="宋体" w:hint="eastAsia"/>
          <w:sz w:val="24"/>
          <w:szCs w:val="24"/>
        </w:rPr>
        <w:t>投标有效期：</w:t>
      </w:r>
      <w:r>
        <w:rPr>
          <w:rFonts w:ascii="宋体" w:eastAsia="宋体" w:cs="宋体" w:hint="eastAsia"/>
          <w:sz w:val="24"/>
          <w:szCs w:val="24"/>
          <w:u w:val="single"/>
        </w:rPr>
        <w:t xml:space="preserve">                   </w:t>
      </w:r>
      <w:r>
        <w:rPr>
          <w:rFonts w:ascii="宋体" w:eastAsia="宋体" w:cs="宋体" w:hint="eastAsia"/>
          <w:sz w:val="24"/>
          <w:szCs w:val="24"/>
        </w:rPr>
        <w:t>。</w:t>
      </w:r>
    </w:p>
    <w:p w:rsidR="00DF1689" w:rsidRDefault="0087694C">
      <w:pPr>
        <w:spacing w:line="440" w:lineRule="exact"/>
        <w:ind w:leftChars="-5" w:left="-10" w:firstLineChars="200" w:firstLine="480"/>
        <w:rPr>
          <w:rFonts w:ascii="宋体" w:eastAsia="宋体" w:cs="宋体"/>
          <w:sz w:val="24"/>
          <w:szCs w:val="22"/>
        </w:rPr>
      </w:pPr>
      <w:r>
        <w:rPr>
          <w:rFonts w:ascii="宋体" w:eastAsia="宋体" w:cs="宋体" w:hint="eastAsia"/>
          <w:sz w:val="24"/>
          <w:szCs w:val="24"/>
        </w:rPr>
        <w:t>5.</w:t>
      </w:r>
      <w:r>
        <w:rPr>
          <w:rFonts w:ascii="宋体" w:eastAsia="宋体" w:cs="宋体" w:hint="eastAsia"/>
          <w:sz w:val="24"/>
          <w:szCs w:val="22"/>
        </w:rPr>
        <w:t>验收标准：</w:t>
      </w:r>
      <w:r>
        <w:rPr>
          <w:rFonts w:ascii="宋体" w:eastAsia="宋体" w:cs="宋体" w:hint="eastAsia"/>
          <w:sz w:val="24"/>
          <w:szCs w:val="22"/>
          <w:u w:val="single"/>
        </w:rPr>
        <w:t xml:space="preserve">                  </w:t>
      </w:r>
      <w:r>
        <w:rPr>
          <w:rFonts w:ascii="宋体" w:eastAsia="宋体" w:cs="宋体" w:hint="eastAsia"/>
          <w:sz w:val="24"/>
          <w:szCs w:val="22"/>
        </w:rPr>
        <w:t>。</w:t>
      </w:r>
    </w:p>
    <w:p w:rsidR="00DF1689" w:rsidRDefault="0087694C">
      <w:pPr>
        <w:spacing w:line="440" w:lineRule="exact"/>
        <w:ind w:leftChars="-5" w:left="-10" w:firstLineChars="200" w:firstLine="480"/>
        <w:jc w:val="left"/>
        <w:rPr>
          <w:rFonts w:ascii="宋体" w:eastAsia="宋体" w:cs="宋体"/>
          <w:sz w:val="24"/>
          <w:szCs w:val="24"/>
          <w:u w:val="single"/>
        </w:rPr>
      </w:pPr>
      <w:r>
        <w:rPr>
          <w:rFonts w:ascii="宋体" w:eastAsia="宋体" w:cs="宋体" w:hint="eastAsia"/>
          <w:sz w:val="24"/>
          <w:szCs w:val="24"/>
        </w:rPr>
        <w:t>6.</w:t>
      </w:r>
      <w:r>
        <w:rPr>
          <w:rFonts w:ascii="宋体" w:eastAsia="宋体" w:cs="宋体" w:hint="eastAsia"/>
          <w:sz w:val="24"/>
          <w:szCs w:val="24"/>
        </w:rPr>
        <w:t>其他：</w:t>
      </w:r>
      <w:r>
        <w:rPr>
          <w:rFonts w:ascii="宋体" w:eastAsia="宋体" w:cs="宋体" w:hint="eastAsia"/>
          <w:sz w:val="24"/>
          <w:szCs w:val="24"/>
          <w:u w:val="single"/>
        </w:rPr>
        <w:t xml:space="preserve">              </w:t>
      </w:r>
      <w:r>
        <w:rPr>
          <w:rFonts w:ascii="宋体" w:eastAsia="宋体" w:cs="宋体" w:hint="eastAsia"/>
          <w:sz w:val="24"/>
          <w:szCs w:val="24"/>
        </w:rPr>
        <w:t>。</w:t>
      </w:r>
    </w:p>
    <w:p w:rsidR="00DF1689" w:rsidRDefault="0087694C">
      <w:pPr>
        <w:spacing w:beforeLines="50" w:before="120" w:afterLines="50" w:after="120" w:line="440" w:lineRule="exact"/>
        <w:ind w:firstLineChars="200" w:firstLine="480"/>
        <w:rPr>
          <w:rFonts w:ascii="宋体" w:eastAsia="宋体" w:cs="宋体"/>
          <w:sz w:val="24"/>
          <w:szCs w:val="22"/>
        </w:rPr>
      </w:pPr>
      <w:r>
        <w:rPr>
          <w:rFonts w:ascii="宋体" w:eastAsia="宋体" w:cs="宋体" w:hint="eastAsia"/>
          <w:sz w:val="24"/>
          <w:szCs w:val="22"/>
        </w:rPr>
        <w:t>二、相关承诺</w:t>
      </w:r>
    </w:p>
    <w:p w:rsidR="00DF1689" w:rsidRDefault="0087694C">
      <w:pPr>
        <w:spacing w:beforeLines="50" w:before="120" w:afterLines="50" w:after="120" w:line="440" w:lineRule="exact"/>
        <w:ind w:leftChars="-5" w:left="-10" w:firstLineChars="200" w:firstLine="480"/>
        <w:rPr>
          <w:rFonts w:ascii="宋体" w:eastAsia="宋体" w:cs="宋体"/>
          <w:sz w:val="24"/>
          <w:szCs w:val="22"/>
        </w:rPr>
      </w:pPr>
      <w:r>
        <w:rPr>
          <w:rFonts w:ascii="宋体" w:eastAsia="宋体" w:cs="宋体" w:hint="eastAsia"/>
          <w:sz w:val="24"/>
          <w:szCs w:val="22"/>
        </w:rPr>
        <w:t>1.</w:t>
      </w:r>
      <w:r>
        <w:rPr>
          <w:rFonts w:ascii="宋体" w:eastAsia="宋体" w:cs="宋体" w:hint="eastAsia"/>
          <w:sz w:val="24"/>
          <w:szCs w:val="22"/>
        </w:rPr>
        <w:t>本响应报价在法律法规及采购文件规定的磋商有效期内有效。</w:t>
      </w:r>
    </w:p>
    <w:p w:rsidR="00DF1689" w:rsidRDefault="0087694C">
      <w:pPr>
        <w:spacing w:beforeLines="50" w:before="120" w:afterLines="50" w:after="120" w:line="440" w:lineRule="exact"/>
        <w:ind w:leftChars="-5" w:left="-10" w:firstLineChars="200" w:firstLine="480"/>
        <w:rPr>
          <w:rFonts w:ascii="宋体" w:eastAsia="宋体" w:cs="宋体"/>
          <w:sz w:val="24"/>
          <w:szCs w:val="22"/>
        </w:rPr>
      </w:pPr>
      <w:r>
        <w:rPr>
          <w:rFonts w:ascii="宋体" w:eastAsia="宋体" w:cs="宋体" w:hint="eastAsia"/>
          <w:sz w:val="24"/>
          <w:szCs w:val="22"/>
        </w:rPr>
        <w:t>2.</w:t>
      </w:r>
      <w:r>
        <w:rPr>
          <w:rFonts w:ascii="宋体" w:eastAsia="宋体" w:cs="宋体" w:hint="eastAsia"/>
          <w:sz w:val="24"/>
          <w:szCs w:val="22"/>
        </w:rPr>
        <w:t>我方不是采购人的附属机构；在获知本项目采购信息后，与采购人聘请的为此项目提供咨询服务的公司及其附属机构没有任何联系。</w:t>
      </w:r>
    </w:p>
    <w:p w:rsidR="00DF1689" w:rsidRDefault="0087694C">
      <w:pPr>
        <w:spacing w:beforeLines="50" w:before="120" w:afterLines="50" w:after="120" w:line="440" w:lineRule="exact"/>
        <w:ind w:leftChars="-5" w:left="-10" w:firstLineChars="200" w:firstLine="480"/>
        <w:rPr>
          <w:rFonts w:ascii="宋体" w:eastAsia="宋体" w:cs="宋体"/>
          <w:sz w:val="24"/>
          <w:szCs w:val="22"/>
        </w:rPr>
      </w:pPr>
      <w:r>
        <w:rPr>
          <w:rFonts w:ascii="宋体" w:eastAsia="宋体" w:cs="宋体" w:hint="eastAsia"/>
          <w:sz w:val="24"/>
          <w:szCs w:val="22"/>
        </w:rPr>
        <w:t>3.</w:t>
      </w:r>
      <w:r>
        <w:rPr>
          <w:rFonts w:ascii="宋体" w:eastAsia="宋体" w:cs="宋体" w:hint="eastAsia"/>
          <w:sz w:val="24"/>
          <w:szCs w:val="22"/>
        </w:rPr>
        <w:t>我公司已详细审查全部采购文件及有关的澄清</w:t>
      </w:r>
      <w:r>
        <w:rPr>
          <w:rFonts w:ascii="宋体" w:eastAsia="宋体" w:cs="宋体" w:hint="eastAsia"/>
          <w:sz w:val="24"/>
          <w:szCs w:val="22"/>
        </w:rPr>
        <w:t>/</w:t>
      </w:r>
      <w:r>
        <w:rPr>
          <w:rFonts w:ascii="宋体" w:eastAsia="宋体" w:cs="宋体" w:hint="eastAsia"/>
          <w:sz w:val="24"/>
          <w:szCs w:val="22"/>
        </w:rPr>
        <w:t>修改文件，完全理解和同意，并保证遵守采购文件有关条款规定。</w:t>
      </w:r>
    </w:p>
    <w:p w:rsidR="00DF1689" w:rsidRDefault="0087694C">
      <w:pPr>
        <w:spacing w:beforeLines="50" w:before="120" w:afterLines="50" w:after="120" w:line="440" w:lineRule="exact"/>
        <w:ind w:leftChars="-5" w:left="-10" w:firstLineChars="200" w:firstLine="480"/>
        <w:rPr>
          <w:rFonts w:ascii="宋体" w:eastAsia="宋体" w:cs="宋体"/>
          <w:sz w:val="24"/>
          <w:szCs w:val="22"/>
        </w:rPr>
      </w:pPr>
      <w:r>
        <w:rPr>
          <w:rFonts w:ascii="宋体" w:eastAsia="宋体" w:cs="宋体" w:hint="eastAsia"/>
          <w:sz w:val="24"/>
          <w:szCs w:val="22"/>
        </w:rPr>
        <w:t>4.</w:t>
      </w:r>
      <w:r>
        <w:rPr>
          <w:rFonts w:ascii="宋体" w:eastAsia="宋体" w:cs="宋体" w:hint="eastAsia"/>
          <w:sz w:val="24"/>
          <w:szCs w:val="22"/>
        </w:rPr>
        <w:t>保证在成交后忠实地执行与采购人所签署的合同，并承担合同规定的责任义务。保证在成交后按照采购文件的规定支付中标服务费</w:t>
      </w:r>
      <w:r>
        <w:rPr>
          <w:rFonts w:ascii="宋体" w:eastAsia="宋体" w:cs="宋体" w:hint="eastAsia"/>
          <w:sz w:val="24"/>
          <w:szCs w:val="22"/>
        </w:rPr>
        <w:t>。</w:t>
      </w:r>
    </w:p>
    <w:p w:rsidR="00DF1689" w:rsidRDefault="0087694C">
      <w:pPr>
        <w:spacing w:beforeLines="50" w:before="120" w:afterLines="50" w:after="120" w:line="440" w:lineRule="exact"/>
        <w:ind w:leftChars="-5" w:left="-10" w:firstLineChars="200" w:firstLine="480"/>
        <w:rPr>
          <w:rFonts w:ascii="宋体" w:eastAsia="宋体" w:cs="宋体"/>
          <w:sz w:val="24"/>
          <w:szCs w:val="22"/>
        </w:rPr>
      </w:pPr>
      <w:r>
        <w:rPr>
          <w:rFonts w:ascii="宋体" w:eastAsia="宋体" w:cs="宋体" w:hint="eastAsia"/>
          <w:sz w:val="24"/>
          <w:szCs w:val="22"/>
        </w:rPr>
        <w:t>5.</w:t>
      </w:r>
      <w:r>
        <w:rPr>
          <w:rFonts w:ascii="宋体" w:eastAsia="宋体" w:cs="宋体" w:hint="eastAsia"/>
          <w:sz w:val="24"/>
          <w:szCs w:val="22"/>
        </w:rPr>
        <w:t>承诺应贵方要求提供任何与该项目投标有关的数据、情况和技术资料。</w:t>
      </w:r>
    </w:p>
    <w:p w:rsidR="00DF1689" w:rsidRDefault="0087694C">
      <w:pPr>
        <w:spacing w:beforeLines="50" w:before="120" w:afterLines="50" w:after="120" w:line="440" w:lineRule="exact"/>
        <w:ind w:leftChars="-5" w:left="-10" w:firstLineChars="200" w:firstLine="480"/>
        <w:rPr>
          <w:rFonts w:ascii="宋体" w:eastAsia="宋体" w:cs="宋体"/>
          <w:sz w:val="24"/>
          <w:szCs w:val="24"/>
        </w:rPr>
      </w:pPr>
      <w:r>
        <w:rPr>
          <w:rFonts w:ascii="宋体" w:eastAsia="宋体" w:cs="宋体" w:hint="eastAsia"/>
          <w:sz w:val="24"/>
          <w:szCs w:val="22"/>
        </w:rPr>
        <w:t>6.</w:t>
      </w:r>
      <w:r>
        <w:rPr>
          <w:rFonts w:ascii="宋体" w:eastAsia="宋体" w:cs="宋体" w:hint="eastAsia"/>
          <w:sz w:val="24"/>
          <w:szCs w:val="22"/>
        </w:rPr>
        <w:t>本投标文件提供的报价、资格、技术、商务等文件均真实、有效、准确。若有违背，我方愿意承担由此而产生的一切后果。</w:t>
      </w:r>
    </w:p>
    <w:p w:rsidR="00DF1689" w:rsidRDefault="0087694C">
      <w:pPr>
        <w:spacing w:beforeLines="50" w:before="120" w:afterLines="50" w:after="120" w:line="440" w:lineRule="exact"/>
        <w:ind w:leftChars="-5" w:left="-10" w:firstLineChars="200" w:firstLine="480"/>
        <w:jc w:val="right"/>
        <w:rPr>
          <w:rFonts w:ascii="宋体" w:eastAsia="宋体" w:cs="宋体"/>
          <w:sz w:val="24"/>
          <w:szCs w:val="22"/>
        </w:rPr>
      </w:pPr>
      <w:r>
        <w:rPr>
          <w:rFonts w:ascii="宋体" w:eastAsia="宋体" w:cs="宋体" w:hint="eastAsia"/>
          <w:sz w:val="24"/>
          <w:szCs w:val="22"/>
        </w:rPr>
        <w:t>供应商名称（盖章）：</w:t>
      </w:r>
      <w:r>
        <w:rPr>
          <w:rFonts w:ascii="宋体" w:eastAsia="宋体" w:cs="宋体" w:hint="eastAsia"/>
          <w:sz w:val="24"/>
          <w:szCs w:val="22"/>
        </w:rPr>
        <w:t>XXXXXXX</w:t>
      </w:r>
      <w:r>
        <w:rPr>
          <w:rFonts w:ascii="宋体" w:eastAsia="宋体" w:cs="宋体" w:hint="eastAsia"/>
          <w:sz w:val="24"/>
          <w:szCs w:val="22"/>
        </w:rPr>
        <w:t>有限公司</w:t>
      </w:r>
    </w:p>
    <w:p w:rsidR="00DF1689" w:rsidRDefault="0087694C">
      <w:pPr>
        <w:spacing w:beforeLines="50" w:before="120" w:afterLines="50" w:after="120" w:line="440" w:lineRule="exact"/>
        <w:ind w:leftChars="-5" w:left="-10" w:firstLineChars="200" w:firstLine="480"/>
        <w:jc w:val="center"/>
        <w:rPr>
          <w:rFonts w:ascii="宋体" w:eastAsia="宋体" w:cs="宋体"/>
          <w:sz w:val="24"/>
          <w:szCs w:val="22"/>
        </w:rPr>
      </w:pPr>
      <w:r>
        <w:rPr>
          <w:rFonts w:ascii="宋体" w:eastAsia="宋体" w:cs="宋体" w:hint="eastAsia"/>
          <w:sz w:val="24"/>
          <w:szCs w:val="22"/>
        </w:rPr>
        <w:t xml:space="preserve">                               </w:t>
      </w:r>
      <w:r>
        <w:rPr>
          <w:rFonts w:ascii="宋体" w:eastAsia="宋体" w:cs="宋体" w:hint="eastAsia"/>
          <w:sz w:val="24"/>
          <w:szCs w:val="22"/>
        </w:rPr>
        <w:t>法定代表人或授权代表（签字）：</w:t>
      </w:r>
      <w:r>
        <w:rPr>
          <w:rFonts w:ascii="宋体" w:eastAsia="宋体" w:cs="宋体" w:hint="eastAsia"/>
          <w:sz w:val="24"/>
          <w:szCs w:val="22"/>
        </w:rPr>
        <w:t xml:space="preserve">                </w:t>
      </w:r>
    </w:p>
    <w:p w:rsidR="00DF1689" w:rsidRDefault="0087694C">
      <w:pPr>
        <w:spacing w:beforeLines="50" w:before="120" w:afterLines="50" w:after="120" w:line="440" w:lineRule="exact"/>
        <w:ind w:leftChars="-5" w:left="-10" w:firstLineChars="200" w:firstLine="480"/>
        <w:jc w:val="center"/>
        <w:rPr>
          <w:rFonts w:ascii="宋体" w:eastAsia="宋体" w:cs="宋体"/>
          <w:sz w:val="24"/>
          <w:szCs w:val="24"/>
        </w:rPr>
        <w:sectPr w:rsidR="00DF1689">
          <w:pgSz w:w="11907" w:h="16840"/>
          <w:pgMar w:top="1531" w:right="1418" w:bottom="1361" w:left="1418" w:header="510" w:footer="720" w:gutter="0"/>
          <w:cols w:space="720"/>
          <w:docGrid w:linePitch="286"/>
        </w:sectPr>
      </w:pPr>
      <w:r>
        <w:rPr>
          <w:rFonts w:ascii="宋体" w:eastAsia="宋体" w:cs="宋体" w:hint="eastAsia"/>
          <w:sz w:val="24"/>
          <w:szCs w:val="22"/>
        </w:rPr>
        <w:t xml:space="preserve">             </w:t>
      </w:r>
      <w:r>
        <w:rPr>
          <w:rFonts w:ascii="宋体" w:eastAsia="宋体" w:cs="宋体" w:hint="eastAsia"/>
          <w:sz w:val="24"/>
          <w:szCs w:val="22"/>
        </w:rPr>
        <w:t>投标日期：</w:t>
      </w:r>
    </w:p>
    <w:p w:rsidR="00DF1689" w:rsidRDefault="0087694C">
      <w:pPr>
        <w:ind w:leftChars="-5" w:left="-10" w:firstLineChars="205" w:firstLine="492"/>
        <w:jc w:val="right"/>
        <w:rPr>
          <w:rFonts w:ascii="宋体" w:eastAsia="宋体" w:cs="宋体"/>
          <w:sz w:val="24"/>
          <w:szCs w:val="24"/>
        </w:rPr>
      </w:pPr>
      <w:r>
        <w:rPr>
          <w:rFonts w:ascii="宋体" w:eastAsia="宋体" w:cs="宋体" w:hint="eastAsia"/>
          <w:sz w:val="24"/>
          <w:szCs w:val="24"/>
        </w:rPr>
        <w:lastRenderedPageBreak/>
        <w:t xml:space="preserve">            </w:t>
      </w:r>
    </w:p>
    <w:p w:rsidR="00DF1689" w:rsidRDefault="0087694C">
      <w:pPr>
        <w:ind w:leftChars="-5" w:left="-10" w:firstLineChars="3" w:firstLine="11"/>
        <w:jc w:val="center"/>
        <w:rPr>
          <w:rFonts w:ascii="宋体" w:eastAsia="宋体" w:cs="宋体"/>
          <w:b/>
          <w:bCs/>
          <w:sz w:val="36"/>
          <w:szCs w:val="36"/>
        </w:rPr>
      </w:pPr>
      <w:r>
        <w:rPr>
          <w:rFonts w:ascii="宋体" w:eastAsia="宋体" w:cs="宋体" w:hint="eastAsia"/>
          <w:b/>
          <w:bCs/>
          <w:sz w:val="36"/>
          <w:szCs w:val="36"/>
        </w:rPr>
        <w:t>（二）分项报价表</w:t>
      </w:r>
    </w:p>
    <w:p w:rsidR="00DF1689" w:rsidRDefault="00DF1689">
      <w:pPr>
        <w:spacing w:line="360" w:lineRule="auto"/>
        <w:ind w:firstLine="482"/>
        <w:jc w:val="center"/>
        <w:rPr>
          <w:rFonts w:ascii="宋体" w:eastAsia="宋体"/>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975"/>
        <w:gridCol w:w="2940"/>
        <w:gridCol w:w="1903"/>
      </w:tblGrid>
      <w:tr w:rsidR="00DF1689">
        <w:trPr>
          <w:cantSplit/>
          <w:trHeight w:val="503"/>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b/>
                <w:sz w:val="24"/>
                <w:szCs w:val="22"/>
              </w:rPr>
            </w:pPr>
            <w:r>
              <w:rPr>
                <w:rFonts w:ascii="宋体" w:eastAsia="宋体" w:hint="eastAsia"/>
                <w:b/>
                <w:sz w:val="24"/>
                <w:szCs w:val="22"/>
              </w:rPr>
              <w:t>序号</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87694C">
            <w:pPr>
              <w:ind w:firstLine="482"/>
              <w:jc w:val="center"/>
              <w:rPr>
                <w:rFonts w:ascii="宋体" w:eastAsia="宋体"/>
                <w:b/>
                <w:sz w:val="24"/>
                <w:szCs w:val="22"/>
              </w:rPr>
            </w:pPr>
            <w:r>
              <w:rPr>
                <w:rFonts w:ascii="宋体" w:eastAsia="宋体" w:hint="eastAsia"/>
                <w:b/>
                <w:sz w:val="24"/>
                <w:szCs w:val="22"/>
              </w:rPr>
              <w:t>服务名称（内容）</w:t>
            </w: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87694C">
            <w:pPr>
              <w:jc w:val="center"/>
              <w:rPr>
                <w:rFonts w:ascii="宋体" w:eastAsia="宋体"/>
                <w:b/>
                <w:sz w:val="24"/>
                <w:szCs w:val="22"/>
              </w:rPr>
            </w:pPr>
            <w:r>
              <w:rPr>
                <w:rFonts w:ascii="宋体" w:eastAsia="宋体" w:hint="eastAsia"/>
                <w:b/>
                <w:sz w:val="24"/>
                <w:szCs w:val="22"/>
              </w:rPr>
              <w:t>服务时间</w:t>
            </w: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87694C">
            <w:pPr>
              <w:ind w:left="482" w:hangingChars="200" w:hanging="482"/>
              <w:rPr>
                <w:rFonts w:ascii="宋体" w:eastAsia="宋体"/>
                <w:b/>
                <w:sz w:val="24"/>
                <w:szCs w:val="22"/>
              </w:rPr>
            </w:pPr>
            <w:r>
              <w:rPr>
                <w:rFonts w:ascii="宋体" w:eastAsia="宋体" w:hint="eastAsia"/>
                <w:b/>
                <w:sz w:val="24"/>
                <w:szCs w:val="22"/>
              </w:rPr>
              <w:t>响应报价（元）</w:t>
            </w:r>
          </w:p>
        </w:tc>
      </w:tr>
      <w:tr w:rsidR="00DF1689">
        <w:trPr>
          <w:cantSplit/>
          <w:trHeight w:val="567"/>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sz w:val="24"/>
                <w:szCs w:val="22"/>
              </w:rPr>
            </w:pPr>
            <w:r>
              <w:rPr>
                <w:rFonts w:ascii="宋体" w:eastAsia="宋体" w:hint="eastAsia"/>
                <w:sz w:val="24"/>
                <w:szCs w:val="22"/>
              </w:rPr>
              <w:t>1</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r w:rsidR="00DF1689">
        <w:trPr>
          <w:cantSplit/>
          <w:trHeight w:val="567"/>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sz w:val="24"/>
                <w:szCs w:val="22"/>
              </w:rPr>
            </w:pPr>
            <w:r>
              <w:rPr>
                <w:rFonts w:ascii="宋体" w:eastAsia="宋体" w:hint="eastAsia"/>
                <w:sz w:val="24"/>
                <w:szCs w:val="22"/>
              </w:rPr>
              <w:t>2</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r w:rsidR="00DF1689">
        <w:trPr>
          <w:cantSplit/>
          <w:trHeight w:val="567"/>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sz w:val="24"/>
                <w:szCs w:val="22"/>
              </w:rPr>
            </w:pPr>
            <w:r>
              <w:rPr>
                <w:rFonts w:ascii="宋体" w:eastAsia="宋体" w:hint="eastAsia"/>
                <w:sz w:val="24"/>
                <w:szCs w:val="22"/>
              </w:rPr>
              <w:t>3</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r w:rsidR="00DF1689">
        <w:trPr>
          <w:cantSplit/>
          <w:trHeight w:val="567"/>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sz w:val="24"/>
                <w:szCs w:val="22"/>
              </w:rPr>
            </w:pPr>
            <w:r>
              <w:rPr>
                <w:rFonts w:ascii="宋体" w:eastAsia="宋体" w:hint="eastAsia"/>
                <w:sz w:val="24"/>
                <w:szCs w:val="22"/>
              </w:rPr>
              <w:t>4</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r w:rsidR="00DF1689">
        <w:trPr>
          <w:cantSplit/>
          <w:trHeight w:val="567"/>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DF1689" w:rsidRDefault="0087694C">
            <w:pPr>
              <w:rPr>
                <w:rFonts w:ascii="宋体" w:eastAsia="宋体"/>
                <w:sz w:val="24"/>
                <w:szCs w:val="22"/>
              </w:rPr>
            </w:pPr>
            <w:r>
              <w:rPr>
                <w:rFonts w:ascii="宋体" w:eastAsia="宋体" w:hint="eastAsia"/>
                <w:sz w:val="24"/>
                <w:szCs w:val="22"/>
              </w:rPr>
              <w:t>5</w:t>
            </w:r>
          </w:p>
        </w:tc>
        <w:tc>
          <w:tcPr>
            <w:tcW w:w="1824"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left="-108" w:firstLine="480"/>
              <w:jc w:val="center"/>
              <w:rPr>
                <w:rFonts w:ascii="宋体" w:eastAsia="宋体" w:cs="Arial"/>
                <w:sz w:val="24"/>
                <w:szCs w:val="22"/>
              </w:rPr>
            </w:pPr>
          </w:p>
        </w:tc>
        <w:tc>
          <w:tcPr>
            <w:tcW w:w="1792"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r w:rsidR="00DF1689">
        <w:trPr>
          <w:cantSplit/>
          <w:trHeight w:val="567"/>
          <w:jc w:val="center"/>
        </w:trPr>
        <w:tc>
          <w:tcPr>
            <w:tcW w:w="4080" w:type="pct"/>
            <w:gridSpan w:val="3"/>
            <w:tcBorders>
              <w:top w:val="single" w:sz="4" w:space="0" w:color="auto"/>
              <w:left w:val="single" w:sz="4" w:space="0" w:color="auto"/>
              <w:bottom w:val="single" w:sz="4" w:space="0" w:color="auto"/>
              <w:right w:val="single" w:sz="4" w:space="0" w:color="auto"/>
            </w:tcBorders>
            <w:noWrap/>
            <w:vAlign w:val="center"/>
          </w:tcPr>
          <w:p w:rsidR="00DF1689" w:rsidRDefault="0087694C">
            <w:pPr>
              <w:ind w:firstLine="482"/>
              <w:jc w:val="center"/>
              <w:rPr>
                <w:rFonts w:ascii="宋体" w:eastAsia="宋体"/>
                <w:sz w:val="24"/>
                <w:szCs w:val="22"/>
              </w:rPr>
            </w:pPr>
            <w:r>
              <w:rPr>
                <w:rFonts w:ascii="宋体" w:eastAsia="宋体" w:hint="eastAsia"/>
                <w:b/>
                <w:sz w:val="24"/>
                <w:szCs w:val="22"/>
              </w:rPr>
              <w:t>合计金额（元）</w:t>
            </w:r>
          </w:p>
        </w:tc>
        <w:tc>
          <w:tcPr>
            <w:tcW w:w="920" w:type="pct"/>
            <w:tcBorders>
              <w:top w:val="single" w:sz="4" w:space="0" w:color="auto"/>
              <w:left w:val="single" w:sz="4" w:space="0" w:color="auto"/>
              <w:bottom w:val="single" w:sz="4" w:space="0" w:color="auto"/>
              <w:right w:val="single" w:sz="4" w:space="0" w:color="auto"/>
            </w:tcBorders>
            <w:noWrap/>
            <w:vAlign w:val="center"/>
          </w:tcPr>
          <w:p w:rsidR="00DF1689" w:rsidRDefault="00DF1689">
            <w:pPr>
              <w:ind w:firstLine="480"/>
              <w:jc w:val="center"/>
              <w:rPr>
                <w:rFonts w:ascii="宋体" w:eastAsia="宋体"/>
                <w:sz w:val="24"/>
                <w:szCs w:val="22"/>
              </w:rPr>
            </w:pPr>
          </w:p>
        </w:tc>
      </w:tr>
    </w:tbl>
    <w:p w:rsidR="00DF1689" w:rsidRDefault="0087694C">
      <w:pPr>
        <w:adjustRightInd w:val="0"/>
        <w:snapToGrid w:val="0"/>
        <w:spacing w:line="360" w:lineRule="auto"/>
        <w:ind w:firstLine="482"/>
        <w:rPr>
          <w:rFonts w:ascii="宋体" w:eastAsia="宋体"/>
          <w:sz w:val="24"/>
        </w:rPr>
      </w:pPr>
      <w:r>
        <w:rPr>
          <w:rFonts w:ascii="宋体" w:eastAsia="宋体" w:hint="eastAsia"/>
          <w:b/>
          <w:bCs/>
          <w:sz w:val="24"/>
          <w:szCs w:val="28"/>
        </w:rPr>
        <w:t>注：</w:t>
      </w:r>
      <w:r>
        <w:rPr>
          <w:rFonts w:ascii="宋体" w:eastAsia="宋体" w:hint="eastAsia"/>
          <w:sz w:val="24"/>
        </w:rPr>
        <w:t>所列服务为对应本项目需求的全部服务内容，供应商自行根据采购要求及服务内容列出分项内容，格式自拟。</w:t>
      </w:r>
    </w:p>
    <w:p w:rsidR="00DF1689" w:rsidRDefault="00DF1689">
      <w:pPr>
        <w:widowControl/>
        <w:kinsoku w:val="0"/>
        <w:autoSpaceDE w:val="0"/>
        <w:autoSpaceDN w:val="0"/>
        <w:adjustRightInd w:val="0"/>
        <w:snapToGrid w:val="0"/>
        <w:spacing w:before="78" w:line="221" w:lineRule="auto"/>
        <w:ind w:left="127" w:firstLine="484"/>
        <w:jc w:val="left"/>
        <w:textAlignment w:val="baseline"/>
        <w:rPr>
          <w:rFonts w:ascii="仿宋" w:eastAsia="仿宋" w:cs="仿宋"/>
          <w:snapToGrid w:val="0"/>
          <w:spacing w:val="1"/>
          <w:kern w:val="0"/>
          <w:sz w:val="24"/>
          <w:szCs w:val="24"/>
        </w:rPr>
      </w:pPr>
    </w:p>
    <w:p w:rsidR="00DF1689" w:rsidRDefault="00DF1689">
      <w:pPr>
        <w:widowControl/>
        <w:kinsoku w:val="0"/>
        <w:autoSpaceDE w:val="0"/>
        <w:autoSpaceDN w:val="0"/>
        <w:adjustRightInd w:val="0"/>
        <w:snapToGrid w:val="0"/>
        <w:spacing w:before="78" w:line="221" w:lineRule="auto"/>
        <w:ind w:left="127" w:firstLine="484"/>
        <w:jc w:val="left"/>
        <w:textAlignment w:val="baseline"/>
        <w:rPr>
          <w:rFonts w:ascii="仿宋" w:eastAsia="仿宋" w:cs="仿宋"/>
          <w:snapToGrid w:val="0"/>
          <w:spacing w:val="1"/>
          <w:kern w:val="0"/>
          <w:sz w:val="24"/>
          <w:szCs w:val="24"/>
        </w:rPr>
      </w:pPr>
    </w:p>
    <w:p w:rsidR="00DF1689" w:rsidRDefault="00DF1689">
      <w:pPr>
        <w:widowControl/>
        <w:kinsoku w:val="0"/>
        <w:autoSpaceDE w:val="0"/>
        <w:autoSpaceDN w:val="0"/>
        <w:adjustRightInd w:val="0"/>
        <w:snapToGrid w:val="0"/>
        <w:spacing w:before="78" w:line="221" w:lineRule="auto"/>
        <w:ind w:left="127" w:firstLine="484"/>
        <w:jc w:val="left"/>
        <w:textAlignment w:val="baseline"/>
        <w:rPr>
          <w:rFonts w:ascii="仿宋" w:eastAsia="仿宋" w:cs="仿宋"/>
          <w:snapToGrid w:val="0"/>
          <w:spacing w:val="1"/>
          <w:kern w:val="0"/>
          <w:sz w:val="24"/>
          <w:szCs w:val="24"/>
        </w:rPr>
      </w:pPr>
    </w:p>
    <w:p w:rsidR="00DF1689" w:rsidRDefault="0087694C">
      <w:pPr>
        <w:spacing w:line="360" w:lineRule="auto"/>
        <w:ind w:firstLine="480"/>
        <w:rPr>
          <w:rFonts w:ascii="宋体" w:eastAsia="宋体"/>
          <w:sz w:val="24"/>
        </w:rPr>
      </w:pPr>
      <w:r>
        <w:rPr>
          <w:rFonts w:ascii="宋体" w:eastAsia="宋体" w:hint="eastAsia"/>
          <w:sz w:val="24"/>
        </w:rPr>
        <w:t>供应商名称：</w:t>
      </w:r>
      <w:r>
        <w:rPr>
          <w:rFonts w:ascii="宋体" w:eastAsia="宋体" w:hint="eastAsia"/>
          <w:sz w:val="24"/>
        </w:rPr>
        <w:t xml:space="preserve">                       </w:t>
      </w:r>
      <w:r>
        <w:rPr>
          <w:rFonts w:ascii="宋体" w:eastAsia="宋体" w:hint="eastAsia"/>
          <w:sz w:val="24"/>
        </w:rPr>
        <w:t>（公章）</w:t>
      </w:r>
    </w:p>
    <w:p w:rsidR="00DF1689" w:rsidRDefault="00DF1689">
      <w:pPr>
        <w:spacing w:line="360" w:lineRule="auto"/>
        <w:ind w:firstLine="480"/>
        <w:rPr>
          <w:rFonts w:ascii="宋体" w:eastAsia="宋体"/>
          <w:sz w:val="24"/>
        </w:rPr>
      </w:pPr>
    </w:p>
    <w:p w:rsidR="00DF1689" w:rsidRDefault="0087694C">
      <w:pPr>
        <w:spacing w:line="360" w:lineRule="auto"/>
        <w:ind w:firstLine="480"/>
        <w:rPr>
          <w:rFonts w:ascii="宋体" w:eastAsia="宋体"/>
          <w:sz w:val="24"/>
        </w:rPr>
      </w:pPr>
      <w:r>
        <w:rPr>
          <w:rFonts w:ascii="宋体" w:eastAsia="宋体" w:hint="eastAsia"/>
          <w:sz w:val="24"/>
        </w:rPr>
        <w:t>法定代表人或授权代表：</w:t>
      </w:r>
      <w:r>
        <w:rPr>
          <w:rFonts w:ascii="宋体" w:eastAsia="宋体" w:hint="eastAsia"/>
          <w:sz w:val="24"/>
        </w:rPr>
        <w:t xml:space="preserve">           </w:t>
      </w:r>
      <w:r>
        <w:rPr>
          <w:rFonts w:ascii="宋体" w:eastAsia="宋体" w:hint="eastAsia"/>
          <w:sz w:val="24"/>
        </w:rPr>
        <w:t>（签字或印章）</w:t>
      </w:r>
    </w:p>
    <w:p w:rsidR="00DF1689" w:rsidRDefault="0087694C">
      <w:pPr>
        <w:spacing w:line="360" w:lineRule="auto"/>
        <w:ind w:firstLine="480"/>
        <w:rPr>
          <w:rFonts w:ascii="宋体" w:eastAsia="宋体"/>
          <w:sz w:val="24"/>
        </w:rPr>
      </w:pPr>
      <w:r>
        <w:rPr>
          <w:rFonts w:ascii="宋体" w:eastAsia="宋体" w:hint="eastAsia"/>
          <w:sz w:val="24"/>
        </w:rPr>
        <w:t xml:space="preserve">  </w:t>
      </w:r>
    </w:p>
    <w:p w:rsidR="00DF1689" w:rsidRDefault="0087694C">
      <w:pPr>
        <w:spacing w:line="360" w:lineRule="auto"/>
        <w:ind w:firstLineChars="406" w:firstLine="974"/>
        <w:rPr>
          <w:rFonts w:ascii="宋体" w:eastAsia="宋体"/>
          <w:sz w:val="24"/>
        </w:rPr>
      </w:pPr>
      <w:r>
        <w:rPr>
          <w:rFonts w:ascii="宋体" w:eastAsia="宋体" w:hint="eastAsia"/>
          <w:sz w:val="24"/>
        </w:rPr>
        <w:t>日</w:t>
      </w:r>
      <w:r>
        <w:rPr>
          <w:rFonts w:ascii="宋体" w:eastAsia="宋体" w:hint="eastAsia"/>
          <w:sz w:val="24"/>
        </w:rPr>
        <w:t xml:space="preserve">  </w:t>
      </w:r>
      <w:r>
        <w:rPr>
          <w:rFonts w:ascii="宋体" w:eastAsia="宋体" w:hint="eastAsia"/>
          <w:sz w:val="24"/>
        </w:rPr>
        <w:t>期：</w:t>
      </w:r>
      <w:r>
        <w:rPr>
          <w:rFonts w:ascii="宋体" w:eastAsia="宋体" w:hint="eastAsia"/>
          <w:sz w:val="24"/>
        </w:rPr>
        <w:t xml:space="preserve">              </w:t>
      </w:r>
      <w:r>
        <w:rPr>
          <w:rFonts w:ascii="宋体" w:eastAsia="宋体" w:hint="eastAsia"/>
          <w:sz w:val="24"/>
        </w:rPr>
        <w:t>年</w:t>
      </w:r>
      <w:r>
        <w:rPr>
          <w:rFonts w:ascii="宋体" w:eastAsia="宋体" w:hint="eastAsia"/>
          <w:sz w:val="24"/>
        </w:rPr>
        <w:t xml:space="preserve">     </w:t>
      </w:r>
      <w:r>
        <w:rPr>
          <w:rFonts w:ascii="宋体" w:eastAsia="宋体" w:hint="eastAsia"/>
          <w:sz w:val="24"/>
        </w:rPr>
        <w:t>月</w:t>
      </w:r>
      <w:r>
        <w:rPr>
          <w:rFonts w:ascii="宋体" w:eastAsia="宋体" w:hint="eastAsia"/>
          <w:sz w:val="24"/>
        </w:rPr>
        <w:t xml:space="preserve">     </w:t>
      </w:r>
      <w:r>
        <w:rPr>
          <w:rFonts w:ascii="宋体" w:eastAsia="宋体" w:hint="eastAsia"/>
          <w:sz w:val="24"/>
        </w:rPr>
        <w:t>日</w:t>
      </w:r>
      <w:r>
        <w:rPr>
          <w:rFonts w:ascii="宋体" w:eastAsia="宋体" w:hint="eastAsia"/>
          <w:sz w:val="24"/>
        </w:rPr>
        <w:t xml:space="preserve">             </w:t>
      </w:r>
    </w:p>
    <w:p w:rsidR="00DF1689" w:rsidRDefault="00DF1689">
      <w:pPr>
        <w:spacing w:line="360" w:lineRule="auto"/>
        <w:ind w:firstLine="480"/>
        <w:rPr>
          <w:rFonts w:ascii="宋体" w:eastAsia="宋体"/>
          <w:sz w:val="24"/>
        </w:rPr>
      </w:pPr>
    </w:p>
    <w:p w:rsidR="00DF1689" w:rsidRDefault="00DF1689">
      <w:pPr>
        <w:ind w:leftChars="-5" w:left="-10" w:firstLineChars="3" w:firstLine="11"/>
        <w:jc w:val="center"/>
        <w:rPr>
          <w:rFonts w:ascii="宋体" w:eastAsia="宋体" w:cs="宋体"/>
          <w:b/>
          <w:bCs/>
          <w:sz w:val="36"/>
          <w:szCs w:val="36"/>
        </w:rPr>
      </w:pPr>
    </w:p>
    <w:p w:rsidR="00DF1689" w:rsidRDefault="00DF1689">
      <w:pPr>
        <w:ind w:leftChars="-5" w:left="-10" w:firstLineChars="3" w:firstLine="11"/>
        <w:jc w:val="center"/>
        <w:rPr>
          <w:rFonts w:ascii="宋体" w:eastAsia="宋体" w:cs="宋体"/>
          <w:b/>
          <w:bCs/>
          <w:sz w:val="36"/>
          <w:szCs w:val="36"/>
        </w:rPr>
      </w:pPr>
    </w:p>
    <w:p w:rsidR="00DF1689" w:rsidRDefault="00DF1689">
      <w:pPr>
        <w:ind w:leftChars="-5" w:left="-10" w:firstLineChars="3" w:firstLine="11"/>
        <w:jc w:val="center"/>
        <w:rPr>
          <w:rFonts w:ascii="宋体" w:eastAsia="宋体" w:cs="宋体"/>
          <w:b/>
          <w:bCs/>
          <w:sz w:val="36"/>
          <w:szCs w:val="36"/>
        </w:rPr>
      </w:pPr>
    </w:p>
    <w:p w:rsidR="00DF1689" w:rsidRDefault="00DF1689">
      <w:pPr>
        <w:ind w:leftChars="-5" w:left="-10" w:firstLineChars="3" w:firstLine="11"/>
        <w:jc w:val="center"/>
        <w:rPr>
          <w:rFonts w:ascii="宋体" w:eastAsia="宋体" w:cs="宋体"/>
          <w:b/>
          <w:bCs/>
          <w:sz w:val="36"/>
          <w:szCs w:val="36"/>
        </w:rPr>
      </w:pPr>
    </w:p>
    <w:p w:rsidR="00DF1689" w:rsidRDefault="00DF1689">
      <w:pPr>
        <w:ind w:leftChars="-5" w:left="-10" w:firstLineChars="3" w:firstLine="11"/>
        <w:jc w:val="center"/>
        <w:rPr>
          <w:rFonts w:ascii="宋体" w:eastAsia="宋体" w:cs="宋体"/>
          <w:b/>
          <w:bCs/>
          <w:sz w:val="36"/>
          <w:szCs w:val="36"/>
        </w:rPr>
      </w:pPr>
    </w:p>
    <w:p w:rsidR="00DF1689" w:rsidRDefault="00DF1689">
      <w:pPr>
        <w:pStyle w:val="a0"/>
        <w:rPr>
          <w:lang w:val="en-US"/>
        </w:rPr>
      </w:pPr>
    </w:p>
    <w:p w:rsidR="00DF1689" w:rsidRDefault="00DF1689">
      <w:pPr>
        <w:pStyle w:val="a0"/>
        <w:rPr>
          <w:lang w:val="en-US"/>
        </w:rPr>
      </w:pPr>
    </w:p>
    <w:p w:rsidR="00DF1689" w:rsidRDefault="00DF1689">
      <w:pPr>
        <w:ind w:leftChars="-5" w:left="-10" w:firstLineChars="3" w:firstLine="11"/>
        <w:jc w:val="center"/>
        <w:rPr>
          <w:rFonts w:ascii="宋体" w:eastAsia="宋体" w:cs="宋体"/>
          <w:b/>
          <w:bCs/>
          <w:sz w:val="36"/>
          <w:szCs w:val="36"/>
        </w:rPr>
      </w:pPr>
    </w:p>
    <w:p w:rsidR="00DF1689" w:rsidRDefault="00DF1689">
      <w:pPr>
        <w:ind w:leftChars="-5" w:left="-10" w:firstLineChars="3" w:firstLine="11"/>
        <w:jc w:val="center"/>
        <w:rPr>
          <w:rFonts w:ascii="宋体" w:eastAsia="宋体" w:cs="宋体"/>
          <w:b/>
          <w:bCs/>
          <w:sz w:val="36"/>
          <w:szCs w:val="36"/>
        </w:rPr>
      </w:pPr>
    </w:p>
    <w:p w:rsidR="00DF1689" w:rsidRDefault="00DF1689">
      <w:pPr>
        <w:pStyle w:val="a0"/>
        <w:ind w:firstLine="420"/>
        <w:rPr>
          <w:lang w:val="en-US"/>
        </w:rPr>
      </w:pPr>
    </w:p>
    <w:p w:rsidR="00DF1689" w:rsidRDefault="0087694C">
      <w:pPr>
        <w:ind w:leftChars="-5" w:left="-10" w:firstLineChars="3" w:firstLine="11"/>
        <w:jc w:val="center"/>
        <w:rPr>
          <w:rFonts w:ascii="宋体" w:eastAsia="宋体" w:cs="宋体"/>
          <w:b/>
          <w:bCs/>
          <w:sz w:val="36"/>
          <w:szCs w:val="36"/>
        </w:rPr>
      </w:pPr>
      <w:bookmarkStart w:id="244" w:name="_Toc28695"/>
      <w:bookmarkStart w:id="245" w:name="_Toc32436"/>
      <w:bookmarkStart w:id="246" w:name="_Toc520983588"/>
      <w:r>
        <w:rPr>
          <w:rFonts w:ascii="宋体" w:eastAsia="宋体" w:cs="宋体" w:hint="eastAsia"/>
          <w:b/>
          <w:bCs/>
          <w:sz w:val="36"/>
          <w:szCs w:val="36"/>
        </w:rPr>
        <w:lastRenderedPageBreak/>
        <w:t>2</w:t>
      </w:r>
      <w:r>
        <w:rPr>
          <w:rFonts w:ascii="宋体" w:eastAsia="宋体" w:cs="宋体"/>
          <w:b/>
          <w:bCs/>
          <w:sz w:val="36"/>
          <w:szCs w:val="36"/>
        </w:rPr>
        <w:t>.1</w:t>
      </w:r>
      <w:r>
        <w:rPr>
          <w:rFonts w:ascii="宋体" w:eastAsia="宋体" w:cs="宋体" w:hint="eastAsia"/>
          <w:b/>
          <w:bCs/>
          <w:sz w:val="36"/>
          <w:szCs w:val="36"/>
        </w:rPr>
        <w:t>、最终承诺报价表</w:t>
      </w:r>
      <w:bookmarkEnd w:id="244"/>
      <w:bookmarkEnd w:id="245"/>
      <w:bookmarkEnd w:id="2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058"/>
      </w:tblGrid>
      <w:tr w:rsidR="00DF1689">
        <w:trPr>
          <w:trHeight w:val="666"/>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ind w:firstLine="482"/>
              <w:jc w:val="center"/>
              <w:rPr>
                <w:rFonts w:ascii="宋体" w:eastAsia="宋体"/>
                <w:b/>
                <w:sz w:val="24"/>
                <w:szCs w:val="22"/>
              </w:rPr>
            </w:pPr>
            <w:r>
              <w:rPr>
                <w:rFonts w:ascii="宋体" w:eastAsia="宋体" w:hint="eastAsia"/>
                <w:b/>
                <w:sz w:val="24"/>
                <w:szCs w:val="22"/>
              </w:rPr>
              <w:t>项目名称</w:t>
            </w:r>
          </w:p>
        </w:tc>
        <w:tc>
          <w:tcPr>
            <w:tcW w:w="3557" w:type="pct"/>
            <w:tcBorders>
              <w:top w:val="single" w:sz="4" w:space="0" w:color="auto"/>
              <w:left w:val="single" w:sz="4" w:space="0" w:color="auto"/>
              <w:bottom w:val="single" w:sz="4" w:space="0" w:color="auto"/>
              <w:right w:val="single" w:sz="4" w:space="0" w:color="auto"/>
            </w:tcBorders>
            <w:noWrap/>
          </w:tcPr>
          <w:p w:rsidR="00DF1689" w:rsidRDefault="00DF1689">
            <w:pPr>
              <w:spacing w:line="360" w:lineRule="auto"/>
              <w:ind w:firstLine="482"/>
              <w:rPr>
                <w:rFonts w:ascii="宋体" w:eastAsia="宋体"/>
                <w:b/>
                <w:sz w:val="24"/>
                <w:szCs w:val="22"/>
              </w:rPr>
            </w:pPr>
          </w:p>
        </w:tc>
      </w:tr>
      <w:tr w:rsidR="00DF1689">
        <w:trPr>
          <w:trHeight w:val="666"/>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ind w:firstLine="482"/>
              <w:jc w:val="center"/>
              <w:rPr>
                <w:rFonts w:ascii="宋体" w:eastAsia="宋体"/>
                <w:b/>
                <w:sz w:val="24"/>
                <w:szCs w:val="22"/>
              </w:rPr>
            </w:pPr>
            <w:proofErr w:type="gramStart"/>
            <w:r>
              <w:rPr>
                <w:rFonts w:ascii="宋体" w:eastAsia="宋体" w:hint="eastAsia"/>
                <w:b/>
                <w:sz w:val="24"/>
                <w:szCs w:val="22"/>
              </w:rPr>
              <w:t>标包名称</w:t>
            </w:r>
            <w:proofErr w:type="gramEnd"/>
          </w:p>
        </w:tc>
        <w:tc>
          <w:tcPr>
            <w:tcW w:w="3557" w:type="pct"/>
            <w:tcBorders>
              <w:top w:val="single" w:sz="4" w:space="0" w:color="auto"/>
              <w:left w:val="single" w:sz="4" w:space="0" w:color="auto"/>
              <w:bottom w:val="single" w:sz="4" w:space="0" w:color="auto"/>
              <w:right w:val="single" w:sz="4" w:space="0" w:color="auto"/>
            </w:tcBorders>
            <w:noWrap/>
          </w:tcPr>
          <w:p w:rsidR="00DF1689" w:rsidRDefault="00DF1689">
            <w:pPr>
              <w:spacing w:line="360" w:lineRule="auto"/>
              <w:ind w:firstLine="482"/>
              <w:rPr>
                <w:rFonts w:ascii="宋体" w:eastAsia="宋体"/>
                <w:b/>
                <w:sz w:val="24"/>
                <w:szCs w:val="22"/>
              </w:rPr>
            </w:pPr>
          </w:p>
        </w:tc>
      </w:tr>
      <w:tr w:rsidR="00DF1689">
        <w:trPr>
          <w:trHeight w:val="666"/>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ind w:firstLine="482"/>
              <w:jc w:val="center"/>
              <w:rPr>
                <w:rFonts w:ascii="宋体" w:eastAsia="宋体"/>
                <w:b/>
                <w:sz w:val="24"/>
                <w:szCs w:val="22"/>
              </w:rPr>
            </w:pPr>
            <w:r>
              <w:rPr>
                <w:rFonts w:ascii="宋体" w:eastAsia="宋体" w:hint="eastAsia"/>
                <w:b/>
                <w:sz w:val="24"/>
                <w:szCs w:val="22"/>
              </w:rPr>
              <w:t>供应商名称</w:t>
            </w:r>
          </w:p>
        </w:tc>
        <w:tc>
          <w:tcPr>
            <w:tcW w:w="3557" w:type="pct"/>
            <w:tcBorders>
              <w:top w:val="single" w:sz="4" w:space="0" w:color="auto"/>
              <w:left w:val="single" w:sz="4" w:space="0" w:color="auto"/>
              <w:bottom w:val="single" w:sz="4" w:space="0" w:color="auto"/>
              <w:right w:val="single" w:sz="4" w:space="0" w:color="auto"/>
            </w:tcBorders>
            <w:noWrap/>
          </w:tcPr>
          <w:p w:rsidR="00DF1689" w:rsidRDefault="00DF1689">
            <w:pPr>
              <w:spacing w:line="360" w:lineRule="auto"/>
              <w:ind w:firstLine="482"/>
              <w:rPr>
                <w:rFonts w:ascii="宋体" w:eastAsia="宋体"/>
                <w:b/>
                <w:sz w:val="24"/>
                <w:szCs w:val="22"/>
              </w:rPr>
            </w:pPr>
          </w:p>
        </w:tc>
      </w:tr>
      <w:tr w:rsidR="00DF1689">
        <w:trPr>
          <w:trHeight w:val="775"/>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exact"/>
              <w:ind w:firstLine="482"/>
              <w:jc w:val="center"/>
              <w:rPr>
                <w:rFonts w:ascii="宋体" w:eastAsia="宋体"/>
                <w:b/>
                <w:sz w:val="24"/>
                <w:szCs w:val="22"/>
              </w:rPr>
            </w:pPr>
            <w:r>
              <w:rPr>
                <w:rFonts w:ascii="宋体" w:eastAsia="宋体" w:hint="eastAsia"/>
                <w:b/>
                <w:bCs/>
                <w:sz w:val="24"/>
                <w:szCs w:val="28"/>
              </w:rPr>
              <w:t>磋商</w:t>
            </w:r>
            <w:r>
              <w:rPr>
                <w:rFonts w:ascii="宋体" w:eastAsia="宋体" w:hint="eastAsia"/>
                <w:b/>
                <w:sz w:val="24"/>
                <w:szCs w:val="22"/>
              </w:rPr>
              <w:t>范围</w:t>
            </w:r>
          </w:p>
        </w:tc>
        <w:tc>
          <w:tcPr>
            <w:tcW w:w="3557" w:type="pct"/>
            <w:tcBorders>
              <w:top w:val="single" w:sz="4" w:space="0" w:color="auto"/>
              <w:left w:val="single" w:sz="4" w:space="0" w:color="auto"/>
              <w:bottom w:val="single" w:sz="4" w:space="0" w:color="auto"/>
              <w:right w:val="single" w:sz="4" w:space="0" w:color="auto"/>
            </w:tcBorders>
            <w:noWrap/>
            <w:vAlign w:val="center"/>
          </w:tcPr>
          <w:p w:rsidR="00DF1689" w:rsidRDefault="0087694C">
            <w:pPr>
              <w:widowControl/>
              <w:spacing w:line="360" w:lineRule="exact"/>
              <w:ind w:firstLine="480"/>
              <w:rPr>
                <w:rFonts w:ascii="宋体" w:eastAsia="宋体"/>
                <w:b/>
                <w:sz w:val="24"/>
                <w:szCs w:val="22"/>
              </w:rPr>
            </w:pPr>
            <w:r>
              <w:rPr>
                <w:rFonts w:ascii="宋体" w:eastAsia="宋体" w:hint="eastAsia"/>
                <w:sz w:val="24"/>
                <w:szCs w:val="28"/>
              </w:rPr>
              <w:t>全部采购内容</w:t>
            </w:r>
            <w:r>
              <w:rPr>
                <w:rFonts w:ascii="宋体" w:eastAsia="宋体" w:hint="eastAsia"/>
                <w:sz w:val="24"/>
                <w:szCs w:val="28"/>
              </w:rPr>
              <w:t xml:space="preserve"> </w:t>
            </w:r>
          </w:p>
        </w:tc>
      </w:tr>
      <w:tr w:rsidR="00DF1689">
        <w:trPr>
          <w:trHeight w:val="1691"/>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ind w:firstLine="482"/>
              <w:jc w:val="center"/>
              <w:rPr>
                <w:rFonts w:ascii="宋体" w:eastAsia="宋体"/>
                <w:b/>
                <w:sz w:val="24"/>
                <w:szCs w:val="22"/>
              </w:rPr>
            </w:pPr>
            <w:r>
              <w:rPr>
                <w:rFonts w:ascii="宋体" w:eastAsia="宋体" w:hint="eastAsia"/>
                <w:b/>
                <w:bCs/>
                <w:sz w:val="24"/>
                <w:szCs w:val="28"/>
              </w:rPr>
              <w:t>最后报价</w:t>
            </w:r>
          </w:p>
        </w:tc>
        <w:tc>
          <w:tcPr>
            <w:tcW w:w="3557" w:type="pct"/>
            <w:tcBorders>
              <w:top w:val="single" w:sz="4" w:space="0" w:color="auto"/>
              <w:left w:val="single" w:sz="4" w:space="0" w:color="auto"/>
              <w:bottom w:val="single" w:sz="4" w:space="0" w:color="auto"/>
              <w:right w:val="single" w:sz="4" w:space="0" w:color="auto"/>
            </w:tcBorders>
            <w:noWrap/>
            <w:vAlign w:val="center"/>
          </w:tcPr>
          <w:p w:rsidR="00DF1689" w:rsidRDefault="0087694C">
            <w:pPr>
              <w:snapToGrid w:val="0"/>
              <w:spacing w:line="360" w:lineRule="auto"/>
              <w:ind w:firstLine="480"/>
              <w:jc w:val="left"/>
              <w:rPr>
                <w:rFonts w:ascii="宋体" w:eastAsia="宋体" w:cs="宋体"/>
                <w:bCs/>
                <w:sz w:val="24"/>
                <w:szCs w:val="24"/>
                <w:u w:val="single"/>
              </w:rPr>
            </w:pPr>
            <w:r>
              <w:rPr>
                <w:rFonts w:ascii="宋体" w:eastAsia="宋体" w:cs="宋体" w:hint="eastAsia"/>
                <w:bCs/>
                <w:sz w:val="24"/>
                <w:szCs w:val="24"/>
              </w:rPr>
              <w:t>人民币大写：</w:t>
            </w:r>
            <w:r>
              <w:rPr>
                <w:rFonts w:ascii="宋体" w:eastAsia="宋体" w:cs="宋体" w:hint="eastAsia"/>
                <w:bCs/>
                <w:sz w:val="24"/>
                <w:szCs w:val="24"/>
                <w:u w:val="single"/>
              </w:rPr>
              <w:t xml:space="preserve">                     </w:t>
            </w:r>
          </w:p>
          <w:p w:rsidR="00DF1689" w:rsidRDefault="0087694C">
            <w:pPr>
              <w:spacing w:line="360" w:lineRule="auto"/>
              <w:ind w:right="-670" w:firstLine="480"/>
              <w:rPr>
                <w:rFonts w:ascii="宋体" w:eastAsia="宋体"/>
                <w:b/>
                <w:sz w:val="24"/>
                <w:szCs w:val="22"/>
              </w:rPr>
            </w:pPr>
            <w:r>
              <w:rPr>
                <w:rFonts w:ascii="宋体" w:eastAsia="宋体" w:cs="宋体" w:hint="eastAsia"/>
                <w:bCs/>
                <w:sz w:val="24"/>
                <w:szCs w:val="24"/>
              </w:rPr>
              <w:t>人民币小写：</w:t>
            </w:r>
            <w:r>
              <w:rPr>
                <w:rFonts w:ascii="宋体" w:eastAsia="宋体" w:cs="宋体" w:hint="eastAsia"/>
                <w:bCs/>
                <w:sz w:val="24"/>
                <w:szCs w:val="24"/>
                <w:u w:val="single"/>
              </w:rPr>
              <w:t xml:space="preserve">                     </w:t>
            </w:r>
          </w:p>
        </w:tc>
      </w:tr>
      <w:tr w:rsidR="00DF1689">
        <w:trPr>
          <w:trHeight w:val="1377"/>
          <w:jc w:val="center"/>
        </w:trPr>
        <w:tc>
          <w:tcPr>
            <w:tcW w:w="1443" w:type="pct"/>
            <w:tcBorders>
              <w:top w:val="single" w:sz="4" w:space="0" w:color="auto"/>
              <w:left w:val="single" w:sz="4" w:space="0" w:color="auto"/>
              <w:bottom w:val="single" w:sz="4" w:space="0" w:color="auto"/>
              <w:right w:val="single" w:sz="4" w:space="0" w:color="auto"/>
            </w:tcBorders>
            <w:noWrap/>
            <w:vAlign w:val="center"/>
          </w:tcPr>
          <w:p w:rsidR="00DF1689" w:rsidRDefault="0087694C">
            <w:pPr>
              <w:spacing w:line="360" w:lineRule="auto"/>
              <w:ind w:firstLine="482"/>
              <w:jc w:val="center"/>
              <w:rPr>
                <w:rFonts w:ascii="宋体" w:eastAsia="宋体"/>
                <w:b/>
                <w:sz w:val="24"/>
                <w:szCs w:val="22"/>
              </w:rPr>
            </w:pPr>
            <w:r>
              <w:rPr>
                <w:rFonts w:ascii="宋体" w:eastAsia="宋体" w:hint="eastAsia"/>
                <w:b/>
                <w:sz w:val="24"/>
                <w:szCs w:val="22"/>
              </w:rPr>
              <w:t>备注说明</w:t>
            </w:r>
          </w:p>
        </w:tc>
        <w:tc>
          <w:tcPr>
            <w:tcW w:w="3557" w:type="pct"/>
            <w:tcBorders>
              <w:top w:val="single" w:sz="4" w:space="0" w:color="auto"/>
              <w:left w:val="single" w:sz="4" w:space="0" w:color="auto"/>
              <w:bottom w:val="single" w:sz="4" w:space="0" w:color="auto"/>
              <w:right w:val="single" w:sz="4" w:space="0" w:color="auto"/>
            </w:tcBorders>
            <w:noWrap/>
          </w:tcPr>
          <w:p w:rsidR="00DF1689" w:rsidRDefault="00DF1689">
            <w:pPr>
              <w:spacing w:line="360" w:lineRule="auto"/>
              <w:ind w:firstLine="482"/>
              <w:rPr>
                <w:rFonts w:ascii="宋体" w:eastAsia="宋体"/>
                <w:b/>
                <w:sz w:val="24"/>
                <w:szCs w:val="22"/>
              </w:rPr>
            </w:pPr>
          </w:p>
          <w:p w:rsidR="00DF1689" w:rsidRDefault="0087694C">
            <w:pPr>
              <w:spacing w:line="360" w:lineRule="auto"/>
              <w:ind w:firstLine="482"/>
              <w:rPr>
                <w:rFonts w:ascii="宋体" w:eastAsia="宋体"/>
                <w:b/>
                <w:sz w:val="24"/>
                <w:szCs w:val="22"/>
              </w:rPr>
            </w:pPr>
            <w:proofErr w:type="gramStart"/>
            <w:r>
              <w:rPr>
                <w:rFonts w:ascii="宋体" w:eastAsia="宋体" w:hint="eastAsia"/>
                <w:b/>
                <w:sz w:val="24"/>
                <w:szCs w:val="22"/>
              </w:rPr>
              <w:t>完全响应</w:t>
            </w:r>
            <w:proofErr w:type="gramEnd"/>
            <w:r>
              <w:rPr>
                <w:rFonts w:ascii="宋体" w:eastAsia="宋体" w:hint="eastAsia"/>
                <w:b/>
                <w:sz w:val="24"/>
                <w:szCs w:val="22"/>
              </w:rPr>
              <w:t>采购文件的各项要求。</w:t>
            </w:r>
          </w:p>
        </w:tc>
      </w:tr>
    </w:tbl>
    <w:p w:rsidR="00DF1689" w:rsidRDefault="0087694C">
      <w:pPr>
        <w:spacing w:line="440" w:lineRule="exact"/>
        <w:ind w:firstLineChars="200" w:firstLine="480"/>
        <w:rPr>
          <w:rFonts w:ascii="宋体" w:eastAsia="宋体"/>
          <w:sz w:val="24"/>
        </w:rPr>
      </w:pPr>
      <w:r>
        <w:rPr>
          <w:rFonts w:ascii="宋体" w:eastAsia="宋体" w:hint="eastAsia"/>
          <w:sz w:val="24"/>
        </w:rPr>
        <w:t>供应商名称：</w:t>
      </w:r>
      <w:r>
        <w:rPr>
          <w:rFonts w:ascii="宋体" w:eastAsia="宋体" w:hint="eastAsia"/>
          <w:sz w:val="24"/>
        </w:rPr>
        <w:t xml:space="preserve">                       </w:t>
      </w:r>
      <w:r>
        <w:rPr>
          <w:rFonts w:ascii="宋体" w:eastAsia="宋体" w:hint="eastAsia"/>
          <w:sz w:val="24"/>
        </w:rPr>
        <w:t>（公章）</w:t>
      </w:r>
    </w:p>
    <w:p w:rsidR="00DF1689" w:rsidRDefault="00DF1689">
      <w:pPr>
        <w:spacing w:line="440" w:lineRule="exact"/>
        <w:ind w:firstLineChars="200" w:firstLine="480"/>
        <w:rPr>
          <w:rFonts w:ascii="宋体" w:eastAsia="宋体"/>
          <w:sz w:val="24"/>
        </w:rPr>
      </w:pPr>
    </w:p>
    <w:p w:rsidR="00DF1689" w:rsidRDefault="0087694C">
      <w:pPr>
        <w:spacing w:line="440" w:lineRule="exact"/>
        <w:ind w:firstLineChars="200" w:firstLine="480"/>
        <w:rPr>
          <w:rFonts w:ascii="宋体" w:eastAsia="宋体"/>
          <w:sz w:val="24"/>
        </w:rPr>
      </w:pPr>
      <w:r>
        <w:rPr>
          <w:rFonts w:ascii="宋体" w:eastAsia="宋体" w:hint="eastAsia"/>
          <w:sz w:val="24"/>
        </w:rPr>
        <w:t>法定代表人或授权代表：</w:t>
      </w:r>
      <w:r>
        <w:rPr>
          <w:rFonts w:ascii="宋体" w:eastAsia="宋体" w:hint="eastAsia"/>
          <w:sz w:val="24"/>
        </w:rPr>
        <w:t xml:space="preserve">           </w:t>
      </w:r>
      <w:r>
        <w:rPr>
          <w:rFonts w:ascii="宋体" w:eastAsia="宋体" w:hint="eastAsia"/>
          <w:sz w:val="24"/>
        </w:rPr>
        <w:t>（签字或印章）</w:t>
      </w:r>
    </w:p>
    <w:p w:rsidR="00DF1689" w:rsidRDefault="00DF1689">
      <w:pPr>
        <w:spacing w:line="440" w:lineRule="exact"/>
        <w:ind w:firstLineChars="200" w:firstLine="480"/>
        <w:rPr>
          <w:rFonts w:ascii="宋体" w:eastAsia="宋体"/>
          <w:sz w:val="24"/>
        </w:rPr>
      </w:pPr>
    </w:p>
    <w:p w:rsidR="00DF1689" w:rsidRDefault="0087694C">
      <w:pPr>
        <w:spacing w:line="440" w:lineRule="exact"/>
        <w:ind w:firstLineChars="200" w:firstLine="480"/>
        <w:rPr>
          <w:rFonts w:ascii="宋体" w:eastAsia="宋体"/>
          <w:sz w:val="24"/>
        </w:rPr>
      </w:pPr>
      <w:r>
        <w:rPr>
          <w:rFonts w:ascii="宋体" w:eastAsia="宋体" w:hint="eastAsia"/>
          <w:sz w:val="24"/>
        </w:rPr>
        <w:t>日</w:t>
      </w:r>
      <w:r>
        <w:rPr>
          <w:rFonts w:ascii="宋体" w:eastAsia="宋体" w:hint="eastAsia"/>
          <w:sz w:val="24"/>
        </w:rPr>
        <w:t xml:space="preserve">  </w:t>
      </w:r>
      <w:r>
        <w:rPr>
          <w:rFonts w:ascii="宋体" w:eastAsia="宋体" w:hint="eastAsia"/>
          <w:sz w:val="24"/>
        </w:rPr>
        <w:t>期：</w:t>
      </w:r>
      <w:r>
        <w:rPr>
          <w:rFonts w:ascii="宋体" w:eastAsia="宋体" w:hint="eastAsia"/>
          <w:sz w:val="24"/>
        </w:rPr>
        <w:t xml:space="preserve">              </w:t>
      </w:r>
      <w:r>
        <w:rPr>
          <w:rFonts w:ascii="宋体" w:eastAsia="宋体" w:hint="eastAsia"/>
          <w:sz w:val="24"/>
        </w:rPr>
        <w:t>年</w:t>
      </w:r>
      <w:r>
        <w:rPr>
          <w:rFonts w:ascii="宋体" w:eastAsia="宋体" w:hint="eastAsia"/>
          <w:sz w:val="24"/>
        </w:rPr>
        <w:t xml:space="preserve">     </w:t>
      </w:r>
      <w:r>
        <w:rPr>
          <w:rFonts w:ascii="宋体" w:eastAsia="宋体" w:hint="eastAsia"/>
          <w:sz w:val="24"/>
        </w:rPr>
        <w:t>月</w:t>
      </w:r>
      <w:r>
        <w:rPr>
          <w:rFonts w:ascii="宋体" w:eastAsia="宋体" w:hint="eastAsia"/>
          <w:sz w:val="24"/>
        </w:rPr>
        <w:t xml:space="preserve">     </w:t>
      </w:r>
      <w:r>
        <w:rPr>
          <w:rFonts w:ascii="宋体" w:eastAsia="宋体" w:hint="eastAsia"/>
          <w:sz w:val="24"/>
        </w:rPr>
        <w:t>日</w:t>
      </w:r>
      <w:r>
        <w:rPr>
          <w:rFonts w:ascii="宋体" w:eastAsia="宋体" w:hint="eastAsia"/>
          <w:sz w:val="24"/>
        </w:rPr>
        <w:t xml:space="preserve">             </w:t>
      </w:r>
    </w:p>
    <w:p w:rsidR="00DF1689" w:rsidRDefault="0087694C">
      <w:pPr>
        <w:spacing w:line="360" w:lineRule="auto"/>
        <w:ind w:firstLine="482"/>
        <w:jc w:val="left"/>
        <w:rPr>
          <w:rFonts w:ascii="宋体" w:eastAsia="宋体"/>
          <w:b/>
          <w:bCs/>
          <w:sz w:val="24"/>
        </w:rPr>
      </w:pPr>
      <w:r>
        <w:rPr>
          <w:rFonts w:ascii="宋体" w:eastAsia="宋体" w:hint="eastAsia"/>
          <w:b/>
          <w:bCs/>
          <w:sz w:val="24"/>
        </w:rPr>
        <w:t>注：</w:t>
      </w:r>
      <w:r>
        <w:rPr>
          <w:rFonts w:ascii="宋体" w:eastAsia="宋体" w:hint="eastAsia"/>
          <w:b/>
          <w:bCs/>
          <w:sz w:val="24"/>
        </w:rPr>
        <w:t>1</w:t>
      </w:r>
      <w:r>
        <w:rPr>
          <w:rFonts w:ascii="宋体" w:eastAsia="宋体" w:hint="eastAsia"/>
          <w:b/>
          <w:bCs/>
          <w:sz w:val="24"/>
        </w:rPr>
        <w:t>、本《最终承诺报价表》由供应商在系统中等待并接收专家发起的最终报价请求后填报，系统递交响应文件中不附该表。</w:t>
      </w:r>
    </w:p>
    <w:p w:rsidR="00DF1689" w:rsidRDefault="0087694C">
      <w:pPr>
        <w:spacing w:line="360" w:lineRule="auto"/>
        <w:ind w:firstLine="482"/>
        <w:jc w:val="left"/>
        <w:rPr>
          <w:rFonts w:ascii="宋体" w:eastAsia="宋体"/>
          <w:b/>
          <w:bCs/>
          <w:sz w:val="24"/>
        </w:rPr>
      </w:pPr>
      <w:r>
        <w:rPr>
          <w:rFonts w:ascii="宋体" w:eastAsia="宋体" w:hint="eastAsia"/>
          <w:b/>
          <w:bCs/>
          <w:sz w:val="24"/>
        </w:rPr>
        <w:t>2</w:t>
      </w:r>
      <w:r>
        <w:rPr>
          <w:rFonts w:ascii="宋体" w:eastAsia="宋体" w:hint="eastAsia"/>
          <w:b/>
          <w:bCs/>
          <w:sz w:val="24"/>
        </w:rPr>
        <w:t>、收到专家发起的最终报价请求后，</w:t>
      </w:r>
      <w:r>
        <w:rPr>
          <w:rFonts w:ascii="宋体" w:eastAsia="宋体"/>
          <w:b/>
          <w:bCs/>
          <w:sz w:val="24"/>
        </w:rPr>
        <w:t>根据系统内格式要求准备并输入最终报价及说明，同时上</w:t>
      </w:r>
      <w:proofErr w:type="gramStart"/>
      <w:r>
        <w:rPr>
          <w:rFonts w:ascii="宋体" w:eastAsia="宋体"/>
          <w:b/>
          <w:bCs/>
          <w:sz w:val="24"/>
        </w:rPr>
        <w:t>传支持</w:t>
      </w:r>
      <w:proofErr w:type="gramEnd"/>
      <w:r>
        <w:rPr>
          <w:rFonts w:ascii="宋体" w:eastAsia="宋体"/>
          <w:b/>
          <w:bCs/>
          <w:sz w:val="24"/>
        </w:rPr>
        <w:t>最终报价的文件：《</w:t>
      </w:r>
      <w:r>
        <w:rPr>
          <w:rFonts w:ascii="宋体" w:eastAsia="宋体" w:hint="eastAsia"/>
          <w:b/>
          <w:bCs/>
          <w:sz w:val="24"/>
        </w:rPr>
        <w:t>最终承诺报价表》。</w:t>
      </w:r>
    </w:p>
    <w:p w:rsidR="00DF1689" w:rsidRDefault="0087694C">
      <w:pPr>
        <w:adjustRightInd w:val="0"/>
        <w:snapToGrid w:val="0"/>
        <w:spacing w:line="360" w:lineRule="auto"/>
        <w:ind w:firstLineChars="200" w:firstLine="482"/>
        <w:rPr>
          <w:rFonts w:ascii="宋体" w:eastAsia="宋体"/>
          <w:bCs/>
          <w:sz w:val="24"/>
        </w:rPr>
      </w:pPr>
      <w:r>
        <w:rPr>
          <w:rFonts w:ascii="宋体" w:eastAsia="宋体"/>
          <w:b/>
          <w:bCs/>
          <w:sz w:val="24"/>
          <w:szCs w:val="28"/>
        </w:rPr>
        <w:t>3</w:t>
      </w:r>
      <w:r>
        <w:rPr>
          <w:rFonts w:ascii="宋体" w:eastAsia="宋体" w:hint="eastAsia"/>
          <w:b/>
          <w:bCs/>
          <w:sz w:val="24"/>
          <w:szCs w:val="28"/>
        </w:rPr>
        <w:t>、表中大写金额与小写金额不一致的，以大写金额为准。</w:t>
      </w: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DF1689">
      <w:pPr>
        <w:pStyle w:val="a0"/>
        <w:ind w:firstLine="420"/>
        <w:rPr>
          <w:lang w:val="en-US"/>
        </w:rPr>
      </w:pPr>
    </w:p>
    <w:p w:rsidR="00DF1689" w:rsidRDefault="0087694C">
      <w:pPr>
        <w:spacing w:beforeLines="50" w:before="120" w:afterLines="50" w:after="120"/>
        <w:ind w:firstLine="723"/>
        <w:jc w:val="center"/>
        <w:rPr>
          <w:rFonts w:ascii="宋体" w:eastAsia="宋体" w:cs="宋体"/>
          <w:b/>
          <w:sz w:val="24"/>
          <w:szCs w:val="24"/>
        </w:rPr>
      </w:pPr>
      <w:r>
        <w:rPr>
          <w:rFonts w:ascii="宋体" w:eastAsia="宋体" w:cs="宋体" w:hint="eastAsia"/>
          <w:b/>
          <w:sz w:val="36"/>
          <w:szCs w:val="36"/>
        </w:rPr>
        <w:lastRenderedPageBreak/>
        <w:t>（三）资格性文件</w:t>
      </w:r>
    </w:p>
    <w:p w:rsidR="00DF1689" w:rsidRDefault="0087694C">
      <w:pPr>
        <w:ind w:leftChars="-5" w:left="-10" w:firstLineChars="3" w:firstLine="11"/>
        <w:jc w:val="center"/>
        <w:rPr>
          <w:rFonts w:ascii="宋体" w:eastAsia="宋体" w:cs="宋体"/>
          <w:b/>
          <w:sz w:val="28"/>
          <w:szCs w:val="28"/>
        </w:rPr>
      </w:pPr>
      <w:r>
        <w:rPr>
          <w:rFonts w:ascii="宋体" w:eastAsia="宋体" w:cs="宋体"/>
          <w:b/>
          <w:sz w:val="36"/>
          <w:szCs w:val="36"/>
        </w:rPr>
        <w:t>3</w:t>
      </w:r>
      <w:r>
        <w:rPr>
          <w:rFonts w:ascii="宋体" w:eastAsia="宋体" w:cs="宋体" w:hint="eastAsia"/>
          <w:b/>
          <w:sz w:val="36"/>
          <w:szCs w:val="36"/>
        </w:rPr>
        <w:t>.1</w:t>
      </w:r>
      <w:r>
        <w:rPr>
          <w:rFonts w:ascii="宋体" w:eastAsia="宋体" w:cs="宋体" w:hint="eastAsia"/>
          <w:b/>
          <w:sz w:val="36"/>
          <w:szCs w:val="36"/>
        </w:rPr>
        <w:t>法定代表人身份证明</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致（采购人）：</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u w:val="single"/>
        </w:rPr>
        <w:t>（竞标供应商全称）</w:t>
      </w:r>
      <w:r>
        <w:rPr>
          <w:rFonts w:ascii="宋体" w:eastAsia="宋体" w:cs="宋体" w:hint="eastAsia"/>
          <w:sz w:val="24"/>
          <w:szCs w:val="24"/>
          <w:u w:val="single"/>
        </w:rPr>
        <w:t xml:space="preserve"> </w:t>
      </w:r>
      <w:r>
        <w:rPr>
          <w:rFonts w:ascii="宋体" w:eastAsia="宋体" w:cs="宋体" w:hint="eastAsia"/>
          <w:sz w:val="24"/>
          <w:szCs w:val="24"/>
        </w:rPr>
        <w:t>法定代表人</w:t>
      </w:r>
      <w:r>
        <w:rPr>
          <w:rFonts w:ascii="宋体" w:eastAsia="宋体" w:cs="宋体" w:hint="eastAsia"/>
          <w:sz w:val="24"/>
          <w:szCs w:val="24"/>
          <w:u w:val="single"/>
        </w:rPr>
        <w:t xml:space="preserve"> </w:t>
      </w:r>
      <w:r>
        <w:rPr>
          <w:rFonts w:ascii="宋体" w:eastAsia="宋体" w:cs="宋体" w:hint="eastAsia"/>
          <w:sz w:val="24"/>
          <w:szCs w:val="24"/>
          <w:u w:val="single"/>
        </w:rPr>
        <w:t>姓名</w:t>
      </w:r>
      <w:r>
        <w:rPr>
          <w:rFonts w:ascii="宋体" w:eastAsia="宋体" w:cs="宋体" w:hint="eastAsia"/>
          <w:sz w:val="24"/>
          <w:szCs w:val="24"/>
        </w:rPr>
        <w:t>（身份证号码：），参加贵方组织的</w:t>
      </w:r>
      <w:r>
        <w:rPr>
          <w:rFonts w:ascii="宋体" w:eastAsia="宋体" w:cs="宋体" w:hint="eastAsia"/>
          <w:sz w:val="24"/>
          <w:szCs w:val="24"/>
          <w:u w:val="single"/>
        </w:rPr>
        <w:t>（项目名称）</w:t>
      </w:r>
      <w:r>
        <w:rPr>
          <w:rFonts w:ascii="宋体" w:eastAsia="宋体" w:cs="宋体" w:hint="eastAsia"/>
          <w:sz w:val="24"/>
          <w:szCs w:val="24"/>
        </w:rPr>
        <w:t>的竞争性磋商竞标活动，代表本公司处理竞争性磋商竞标活动中的一切事宜。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DF1689">
        <w:trPr>
          <w:trHeight w:val="1986"/>
        </w:trPr>
        <w:tc>
          <w:tcPr>
            <w:tcW w:w="4560"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法定代表人身份证复印件</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正面（国徽面）</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（身份证复印件需清晰可辨认）</w:t>
            </w:r>
          </w:p>
        </w:tc>
        <w:tc>
          <w:tcPr>
            <w:tcW w:w="4512"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法定代表人身份证复印件</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反面（人像面）</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（身份证复印件需清晰可辨认）</w:t>
            </w:r>
          </w:p>
        </w:tc>
      </w:tr>
    </w:tbl>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注：身份证复印件如为粘贴的，须在身份证复印件与本页接缝处加盖公章；</w:t>
      </w:r>
    </w:p>
    <w:p w:rsidR="00DF1689" w:rsidRDefault="00DF1689">
      <w:pPr>
        <w:spacing w:beforeLines="100" w:before="240" w:afterLines="50" w:after="120" w:line="440" w:lineRule="exact"/>
        <w:ind w:firstLineChars="200" w:firstLine="480"/>
        <w:jc w:val="left"/>
        <w:rPr>
          <w:rFonts w:ascii="宋体" w:eastAsia="宋体" w:cs="宋体"/>
          <w:sz w:val="24"/>
          <w:szCs w:val="24"/>
        </w:rPr>
      </w:pPr>
    </w:p>
    <w:p w:rsidR="00DF1689" w:rsidRDefault="0087694C">
      <w:pPr>
        <w:spacing w:beforeLines="100" w:before="240" w:afterLines="50" w:after="120" w:line="440" w:lineRule="exact"/>
        <w:ind w:firstLineChars="200" w:firstLine="480"/>
        <w:jc w:val="right"/>
        <w:rPr>
          <w:rFonts w:ascii="宋体" w:eastAsia="宋体" w:cs="宋体"/>
          <w:sz w:val="24"/>
          <w:szCs w:val="24"/>
        </w:rPr>
      </w:pPr>
      <w:r>
        <w:rPr>
          <w:rFonts w:ascii="宋体" w:eastAsia="宋体" w:cs="宋体" w:hint="eastAsia"/>
          <w:sz w:val="24"/>
          <w:szCs w:val="24"/>
        </w:rPr>
        <w:t>法定代表人（签字或盖章）：</w:t>
      </w:r>
      <w:r>
        <w:rPr>
          <w:rFonts w:ascii="宋体" w:eastAsia="宋体" w:cs="宋体" w:hint="eastAsia"/>
          <w:sz w:val="24"/>
          <w:szCs w:val="24"/>
        </w:rPr>
        <w:t xml:space="preserve">  </w:t>
      </w:r>
    </w:p>
    <w:p w:rsidR="00DF1689" w:rsidRDefault="0087694C">
      <w:pPr>
        <w:spacing w:beforeLines="100" w:before="240" w:afterLines="50" w:after="120" w:line="440" w:lineRule="exact"/>
        <w:ind w:firstLineChars="200" w:firstLine="480"/>
        <w:jc w:val="right"/>
        <w:rPr>
          <w:rFonts w:ascii="宋体" w:eastAsia="宋体" w:cs="宋体"/>
          <w:b/>
          <w:sz w:val="24"/>
          <w:szCs w:val="24"/>
        </w:rPr>
      </w:pPr>
      <w:r>
        <w:rPr>
          <w:rFonts w:ascii="宋体" w:eastAsia="宋体" w:cs="宋体" w:hint="eastAsia"/>
          <w:sz w:val="24"/>
          <w:szCs w:val="24"/>
        </w:rPr>
        <w:t>供应商（公章）：</w:t>
      </w:r>
    </w:p>
    <w:p w:rsidR="00DF1689" w:rsidRDefault="00DF1689">
      <w:pPr>
        <w:ind w:leftChars="-5" w:left="-10" w:firstLineChars="3" w:firstLine="7"/>
        <w:jc w:val="center"/>
        <w:rPr>
          <w:rFonts w:ascii="宋体" w:eastAsia="宋体" w:cs="宋体"/>
          <w:b/>
          <w:sz w:val="24"/>
          <w:szCs w:val="24"/>
        </w:rPr>
      </w:pPr>
    </w:p>
    <w:p w:rsidR="00DF1689" w:rsidRDefault="00DF1689">
      <w:pPr>
        <w:ind w:leftChars="-5" w:left="-10" w:firstLineChars="3" w:firstLine="8"/>
        <w:jc w:val="center"/>
        <w:rPr>
          <w:rFonts w:ascii="宋体" w:eastAsia="宋体" w:cs="宋体"/>
          <w:b/>
          <w:sz w:val="28"/>
          <w:szCs w:val="28"/>
        </w:rPr>
      </w:pPr>
    </w:p>
    <w:p w:rsidR="00DF1689" w:rsidRDefault="00DF1689">
      <w:pPr>
        <w:ind w:leftChars="-5" w:left="-10" w:firstLineChars="3" w:firstLine="8"/>
        <w:jc w:val="left"/>
        <w:rPr>
          <w:rFonts w:ascii="宋体" w:eastAsia="宋体" w:cs="宋体"/>
          <w:b/>
          <w:sz w:val="28"/>
          <w:szCs w:val="28"/>
        </w:rPr>
      </w:pPr>
    </w:p>
    <w:p w:rsidR="00DF1689" w:rsidRDefault="00DF1689">
      <w:pPr>
        <w:ind w:leftChars="-5" w:left="-10" w:firstLineChars="3" w:firstLine="8"/>
        <w:jc w:val="center"/>
        <w:rPr>
          <w:rFonts w:ascii="宋体" w:eastAsia="宋体" w:cs="宋体"/>
          <w:b/>
          <w:sz w:val="28"/>
          <w:szCs w:val="28"/>
        </w:rPr>
      </w:pPr>
    </w:p>
    <w:p w:rsidR="00DF1689" w:rsidRDefault="00DF1689">
      <w:pPr>
        <w:ind w:leftChars="-5" w:left="-10" w:firstLineChars="3" w:firstLine="8"/>
        <w:jc w:val="center"/>
        <w:rPr>
          <w:rFonts w:ascii="宋体" w:eastAsia="宋体" w:cs="宋体"/>
          <w:b/>
          <w:sz w:val="28"/>
          <w:szCs w:val="28"/>
        </w:rPr>
      </w:pPr>
    </w:p>
    <w:p w:rsidR="00DF1689" w:rsidRDefault="00DF1689">
      <w:pPr>
        <w:ind w:leftChars="-5" w:left="-10" w:firstLineChars="3" w:firstLine="8"/>
        <w:jc w:val="center"/>
        <w:rPr>
          <w:rFonts w:ascii="宋体" w:eastAsia="宋体" w:cs="宋体"/>
          <w:b/>
          <w:sz w:val="28"/>
          <w:szCs w:val="28"/>
        </w:rPr>
      </w:pPr>
    </w:p>
    <w:p w:rsidR="00DF1689" w:rsidRDefault="00DF1689">
      <w:pPr>
        <w:ind w:leftChars="-5" w:left="-10" w:firstLineChars="3" w:firstLine="8"/>
        <w:jc w:val="center"/>
        <w:rPr>
          <w:rFonts w:ascii="宋体" w:eastAsia="宋体" w:cs="宋体"/>
          <w:b/>
          <w:sz w:val="28"/>
          <w:szCs w:val="28"/>
        </w:rPr>
      </w:pPr>
    </w:p>
    <w:p w:rsidR="00DF1689" w:rsidRDefault="00DF1689">
      <w:pPr>
        <w:ind w:leftChars="-5" w:left="-10" w:firstLineChars="3" w:firstLine="8"/>
        <w:jc w:val="center"/>
        <w:rPr>
          <w:rFonts w:ascii="宋体" w:eastAsia="宋体" w:cs="宋体"/>
          <w:b/>
          <w:sz w:val="28"/>
          <w:szCs w:val="28"/>
        </w:rPr>
      </w:pPr>
    </w:p>
    <w:p w:rsidR="00DF1689" w:rsidRDefault="0087694C">
      <w:pPr>
        <w:widowControl/>
        <w:ind w:firstLine="723"/>
        <w:jc w:val="center"/>
        <w:rPr>
          <w:rFonts w:ascii="宋体" w:eastAsia="宋体" w:cs="宋体"/>
          <w:b/>
          <w:bCs/>
          <w:sz w:val="36"/>
          <w:szCs w:val="36"/>
        </w:rPr>
      </w:pPr>
      <w:r>
        <w:rPr>
          <w:rFonts w:ascii="宋体" w:eastAsia="宋体" w:cs="宋体"/>
          <w:b/>
          <w:bCs/>
          <w:sz w:val="36"/>
          <w:szCs w:val="36"/>
        </w:rPr>
        <w:br w:type="page"/>
      </w:r>
    </w:p>
    <w:p w:rsidR="00DF1689" w:rsidRDefault="0087694C">
      <w:pPr>
        <w:widowControl/>
        <w:ind w:firstLine="723"/>
        <w:jc w:val="center"/>
        <w:rPr>
          <w:rFonts w:ascii="宋体" w:eastAsia="宋体" w:cs="宋体"/>
          <w:b/>
          <w:bCs/>
          <w:sz w:val="36"/>
          <w:szCs w:val="36"/>
        </w:rPr>
      </w:pPr>
      <w:r>
        <w:rPr>
          <w:rFonts w:ascii="宋体" w:eastAsia="宋体" w:cs="宋体"/>
          <w:b/>
          <w:bCs/>
          <w:sz w:val="36"/>
          <w:szCs w:val="36"/>
        </w:rPr>
        <w:lastRenderedPageBreak/>
        <w:t>3</w:t>
      </w:r>
      <w:r>
        <w:rPr>
          <w:rFonts w:ascii="宋体" w:eastAsia="宋体" w:cs="宋体" w:hint="eastAsia"/>
          <w:b/>
          <w:bCs/>
          <w:sz w:val="36"/>
          <w:szCs w:val="36"/>
        </w:rPr>
        <w:t>.2</w:t>
      </w:r>
      <w:r>
        <w:rPr>
          <w:rFonts w:ascii="宋体" w:eastAsia="宋体" w:cs="宋体" w:hint="eastAsia"/>
          <w:b/>
          <w:bCs/>
          <w:sz w:val="36"/>
          <w:szCs w:val="36"/>
        </w:rPr>
        <w:t>法定代表人授权委托书</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致</w:t>
      </w:r>
      <w:r>
        <w:rPr>
          <w:rFonts w:ascii="宋体" w:eastAsia="宋体" w:cs="宋体" w:hint="eastAsia"/>
          <w:sz w:val="24"/>
          <w:szCs w:val="24"/>
          <w:u w:val="single"/>
        </w:rPr>
        <w:t>（采购人）</w:t>
      </w:r>
      <w:r>
        <w:rPr>
          <w:rFonts w:ascii="宋体" w:eastAsia="宋体" w:cs="宋体" w:hint="eastAsia"/>
          <w:sz w:val="24"/>
          <w:szCs w:val="24"/>
        </w:rPr>
        <w:t>：</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u w:val="single"/>
        </w:rPr>
        <w:t>（竞标供应商全称）</w:t>
      </w:r>
      <w:r>
        <w:rPr>
          <w:rFonts w:ascii="宋体" w:eastAsia="宋体" w:cs="宋体" w:hint="eastAsia"/>
          <w:sz w:val="24"/>
          <w:szCs w:val="24"/>
          <w:u w:val="single"/>
        </w:rPr>
        <w:t xml:space="preserve"> </w:t>
      </w:r>
      <w:r>
        <w:rPr>
          <w:rFonts w:ascii="宋体" w:eastAsia="宋体" w:cs="宋体" w:hint="eastAsia"/>
          <w:sz w:val="24"/>
          <w:szCs w:val="24"/>
        </w:rPr>
        <w:t>法定代表人</w:t>
      </w:r>
      <w:r>
        <w:rPr>
          <w:rFonts w:ascii="宋体" w:eastAsia="宋体" w:cs="宋体" w:hint="eastAsia"/>
          <w:sz w:val="24"/>
          <w:szCs w:val="24"/>
          <w:u w:val="single"/>
        </w:rPr>
        <w:t xml:space="preserve"> </w:t>
      </w:r>
      <w:r>
        <w:rPr>
          <w:rFonts w:ascii="宋体" w:eastAsia="宋体" w:cs="宋体" w:hint="eastAsia"/>
          <w:sz w:val="24"/>
          <w:szCs w:val="24"/>
          <w:u w:val="single"/>
        </w:rPr>
        <w:t>姓名</w:t>
      </w:r>
      <w:r>
        <w:rPr>
          <w:rFonts w:ascii="宋体" w:eastAsia="宋体" w:cs="宋体" w:hint="eastAsia"/>
          <w:sz w:val="24"/>
          <w:szCs w:val="24"/>
          <w:u w:val="single"/>
        </w:rPr>
        <w:t xml:space="preserve"> </w:t>
      </w:r>
      <w:r>
        <w:rPr>
          <w:rFonts w:ascii="宋体" w:eastAsia="宋体" w:cs="宋体" w:hint="eastAsia"/>
          <w:sz w:val="24"/>
          <w:szCs w:val="24"/>
        </w:rPr>
        <w:t>授权</w:t>
      </w:r>
      <w:r>
        <w:rPr>
          <w:rFonts w:ascii="宋体" w:eastAsia="宋体" w:cs="宋体" w:hint="eastAsia"/>
          <w:sz w:val="24"/>
          <w:szCs w:val="24"/>
          <w:u w:val="single"/>
        </w:rPr>
        <w:t xml:space="preserve"> </w:t>
      </w:r>
      <w:r>
        <w:rPr>
          <w:rFonts w:ascii="宋体" w:eastAsia="宋体" w:cs="宋体" w:hint="eastAsia"/>
          <w:sz w:val="24"/>
          <w:szCs w:val="24"/>
          <w:u w:val="single"/>
        </w:rPr>
        <w:t>被授权人姓名（身份证号码：）</w:t>
      </w:r>
      <w:r>
        <w:rPr>
          <w:rFonts w:ascii="宋体" w:eastAsia="宋体" w:cs="宋体" w:hint="eastAsia"/>
          <w:sz w:val="24"/>
          <w:szCs w:val="24"/>
        </w:rPr>
        <w:t>为本公司合法代理人，参加贵方组织的</w:t>
      </w:r>
      <w:r>
        <w:rPr>
          <w:rFonts w:ascii="宋体" w:eastAsia="宋体" w:cs="宋体" w:hint="eastAsia"/>
          <w:sz w:val="24"/>
          <w:szCs w:val="24"/>
          <w:u w:val="single"/>
        </w:rPr>
        <w:t xml:space="preserve"> </w:t>
      </w:r>
      <w:r>
        <w:rPr>
          <w:rFonts w:ascii="宋体" w:eastAsia="宋体" w:cs="宋体"/>
          <w:sz w:val="24"/>
          <w:szCs w:val="24"/>
          <w:u w:val="single"/>
        </w:rPr>
        <w:t xml:space="preserve">  </w:t>
      </w:r>
      <w:r>
        <w:rPr>
          <w:rFonts w:ascii="宋体" w:eastAsia="宋体" w:cs="宋体" w:hint="eastAsia"/>
          <w:sz w:val="24"/>
          <w:szCs w:val="24"/>
        </w:rPr>
        <w:t>（</w:t>
      </w:r>
      <w:r>
        <w:rPr>
          <w:rFonts w:ascii="宋体" w:eastAsia="宋体" w:cs="宋体" w:hint="eastAsia"/>
          <w:sz w:val="24"/>
          <w:szCs w:val="24"/>
          <w:u w:val="single"/>
        </w:rPr>
        <w:t>项目名称）</w:t>
      </w:r>
      <w:r>
        <w:rPr>
          <w:rFonts w:ascii="宋体" w:eastAsia="宋体" w:cs="宋体" w:hint="eastAsia"/>
          <w:sz w:val="24"/>
          <w:szCs w:val="24"/>
        </w:rPr>
        <w:t>的竞争性磋商竞标活动，代表本公司处理竞争性磋商竞标活动中的一切事宜。</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DF1689">
        <w:trPr>
          <w:trHeight w:val="1986"/>
        </w:trPr>
        <w:tc>
          <w:tcPr>
            <w:tcW w:w="4560"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法定代表人身份证复印件</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正面（国徽面）</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（身份证复印件需清晰可辨认）</w:t>
            </w:r>
          </w:p>
        </w:tc>
        <w:tc>
          <w:tcPr>
            <w:tcW w:w="4512"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被授权人身份证复印件</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正面（国徽面）</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（身份证复印件需清晰可辨认）</w:t>
            </w:r>
          </w:p>
        </w:tc>
      </w:tr>
      <w:tr w:rsidR="00DF1689">
        <w:trPr>
          <w:trHeight w:val="2149"/>
        </w:trPr>
        <w:tc>
          <w:tcPr>
            <w:tcW w:w="4560"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法定代表人身份证复印件</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反面（人像面）</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（身份证复印件需清晰可辨认）</w:t>
            </w:r>
          </w:p>
        </w:tc>
        <w:tc>
          <w:tcPr>
            <w:tcW w:w="4512" w:type="dxa"/>
            <w:tcBorders>
              <w:top w:val="single" w:sz="4" w:space="0" w:color="auto"/>
              <w:left w:val="single" w:sz="4" w:space="0" w:color="auto"/>
              <w:bottom w:val="single" w:sz="4" w:space="0" w:color="auto"/>
              <w:right w:val="single" w:sz="4" w:space="0" w:color="auto"/>
            </w:tcBorders>
            <w:noWrap/>
            <w:vAlign w:val="center"/>
          </w:tcPr>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被授权人身份证复印件</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反面（人像面）</w:t>
            </w:r>
          </w:p>
          <w:p w:rsidR="00DF1689" w:rsidRDefault="0087694C">
            <w:pPr>
              <w:spacing w:beforeLines="100" w:before="240" w:afterLines="50" w:after="120" w:line="440" w:lineRule="exact"/>
              <w:ind w:firstLineChars="200" w:firstLine="480"/>
              <w:jc w:val="center"/>
              <w:rPr>
                <w:rFonts w:ascii="宋体" w:eastAsia="宋体" w:cs="宋体"/>
                <w:sz w:val="24"/>
                <w:szCs w:val="24"/>
              </w:rPr>
            </w:pPr>
            <w:r>
              <w:rPr>
                <w:rFonts w:ascii="宋体" w:eastAsia="宋体" w:cs="宋体" w:hint="eastAsia"/>
                <w:sz w:val="24"/>
                <w:szCs w:val="24"/>
              </w:rPr>
              <w:t>（身份证复印件需清晰可辨认）</w:t>
            </w:r>
          </w:p>
        </w:tc>
      </w:tr>
    </w:tbl>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注：身份证复印件如为粘贴的，须在身份证复印件与本页接缝处加盖公章；</w:t>
      </w:r>
    </w:p>
    <w:p w:rsidR="00DF1689" w:rsidRDefault="00DF1689">
      <w:pPr>
        <w:spacing w:beforeLines="100" w:before="240" w:afterLines="50" w:after="120" w:line="440" w:lineRule="exact"/>
        <w:ind w:firstLineChars="200" w:firstLine="480"/>
        <w:jc w:val="left"/>
        <w:rPr>
          <w:rFonts w:ascii="宋体" w:eastAsia="宋体" w:cs="宋体"/>
          <w:sz w:val="24"/>
          <w:szCs w:val="24"/>
        </w:rPr>
      </w:pPr>
    </w:p>
    <w:p w:rsidR="00DF1689" w:rsidRDefault="00DF1689">
      <w:pPr>
        <w:spacing w:beforeLines="100" w:before="240" w:afterLines="50" w:after="120" w:line="440" w:lineRule="exact"/>
        <w:ind w:firstLineChars="200" w:firstLine="480"/>
        <w:jc w:val="left"/>
        <w:rPr>
          <w:rFonts w:ascii="宋体" w:eastAsia="宋体" w:cs="宋体"/>
          <w:sz w:val="24"/>
          <w:szCs w:val="24"/>
        </w:rPr>
      </w:pPr>
    </w:p>
    <w:p w:rsidR="00DF1689" w:rsidRDefault="00DF1689">
      <w:pPr>
        <w:spacing w:beforeLines="100" w:before="240" w:afterLines="50" w:after="120" w:line="440" w:lineRule="exact"/>
        <w:ind w:firstLineChars="200" w:firstLine="480"/>
        <w:jc w:val="left"/>
        <w:rPr>
          <w:rFonts w:ascii="宋体" w:eastAsia="宋体" w:cs="宋体"/>
          <w:sz w:val="24"/>
          <w:szCs w:val="24"/>
        </w:rPr>
      </w:pP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法定代表人（签字或盖章）：</w:t>
      </w:r>
      <w:r>
        <w:rPr>
          <w:rFonts w:ascii="宋体" w:eastAsia="宋体" w:cs="宋体" w:hint="eastAsia"/>
          <w:sz w:val="24"/>
          <w:szCs w:val="24"/>
        </w:rPr>
        <w:t xml:space="preserve">   </w:t>
      </w:r>
      <w:r>
        <w:rPr>
          <w:rFonts w:ascii="宋体" w:eastAsia="宋体" w:cs="宋体" w:hint="eastAsia"/>
          <w:sz w:val="24"/>
          <w:szCs w:val="24"/>
        </w:rPr>
        <w:t xml:space="preserve">                    </w:t>
      </w:r>
      <w:r>
        <w:rPr>
          <w:rFonts w:ascii="宋体" w:eastAsia="宋体" w:cs="宋体" w:hint="eastAsia"/>
          <w:sz w:val="24"/>
          <w:szCs w:val="24"/>
        </w:rPr>
        <w:t>被授权代表签字：</w:t>
      </w:r>
    </w:p>
    <w:p w:rsidR="00DF1689" w:rsidRDefault="0087694C">
      <w:pPr>
        <w:spacing w:beforeLines="100" w:before="240" w:afterLines="50" w:after="120" w:line="440" w:lineRule="exact"/>
        <w:ind w:firstLineChars="200" w:firstLine="480"/>
        <w:jc w:val="left"/>
        <w:rPr>
          <w:rFonts w:ascii="宋体" w:eastAsia="宋体" w:cs="宋体"/>
          <w:sz w:val="24"/>
          <w:szCs w:val="24"/>
        </w:rPr>
      </w:pPr>
      <w:r>
        <w:rPr>
          <w:rFonts w:ascii="宋体" w:eastAsia="宋体" w:cs="宋体" w:hint="eastAsia"/>
          <w:sz w:val="24"/>
          <w:szCs w:val="24"/>
        </w:rPr>
        <w:t>供应商（公章）：</w:t>
      </w:r>
      <w:r>
        <w:rPr>
          <w:rFonts w:ascii="宋体" w:eastAsia="宋体" w:cs="宋体" w:hint="eastAsia"/>
          <w:sz w:val="24"/>
          <w:szCs w:val="24"/>
        </w:rPr>
        <w:t xml:space="preserve"> </w:t>
      </w:r>
    </w:p>
    <w:p w:rsidR="00DF1689" w:rsidRDefault="0087694C">
      <w:pPr>
        <w:widowControl/>
        <w:spacing w:line="440" w:lineRule="exact"/>
        <w:ind w:firstLineChars="200" w:firstLine="480"/>
        <w:jc w:val="right"/>
        <w:rPr>
          <w:rFonts w:ascii="宋体" w:eastAsia="宋体" w:cs="宋体"/>
          <w:sz w:val="24"/>
          <w:szCs w:val="24"/>
        </w:rPr>
      </w:pPr>
      <w:r>
        <w:rPr>
          <w:rFonts w:ascii="宋体" w:eastAsia="宋体" w:cs="宋体" w:hint="eastAsia"/>
          <w:kern w:val="0"/>
          <w:sz w:val="24"/>
          <w:szCs w:val="24"/>
        </w:rPr>
        <w:t>年</w:t>
      </w:r>
      <w:r>
        <w:rPr>
          <w:rFonts w:ascii="宋体" w:eastAsia="宋体" w:cs="宋体" w:hint="eastAsia"/>
          <w:kern w:val="0"/>
          <w:sz w:val="24"/>
          <w:szCs w:val="24"/>
        </w:rPr>
        <w:t xml:space="preserve">   </w:t>
      </w:r>
      <w:r>
        <w:rPr>
          <w:rFonts w:ascii="宋体" w:eastAsia="宋体" w:cs="宋体" w:hint="eastAsia"/>
          <w:kern w:val="0"/>
          <w:sz w:val="24"/>
          <w:szCs w:val="24"/>
        </w:rPr>
        <w:t>月</w:t>
      </w:r>
      <w:r>
        <w:rPr>
          <w:rFonts w:ascii="宋体" w:eastAsia="宋体" w:cs="宋体" w:hint="eastAsia"/>
          <w:kern w:val="0"/>
          <w:sz w:val="24"/>
          <w:szCs w:val="24"/>
        </w:rPr>
        <w:t xml:space="preserve">   </w:t>
      </w:r>
      <w:r>
        <w:rPr>
          <w:rFonts w:ascii="宋体" w:eastAsia="宋体" w:cs="宋体" w:hint="eastAsia"/>
          <w:kern w:val="0"/>
          <w:sz w:val="24"/>
          <w:szCs w:val="24"/>
        </w:rPr>
        <w:t>日</w:t>
      </w:r>
    </w:p>
    <w:p w:rsidR="00DF1689" w:rsidRDefault="00DF1689">
      <w:pPr>
        <w:widowControl/>
        <w:spacing w:line="440" w:lineRule="exact"/>
        <w:ind w:firstLineChars="200" w:firstLine="480"/>
        <w:jc w:val="left"/>
        <w:rPr>
          <w:rFonts w:ascii="宋体" w:eastAsia="宋体" w:cs="宋体"/>
          <w:sz w:val="24"/>
          <w:szCs w:val="21"/>
        </w:rPr>
      </w:pPr>
    </w:p>
    <w:p w:rsidR="00DF1689" w:rsidRDefault="00DF1689">
      <w:pPr>
        <w:widowControl/>
        <w:spacing w:line="440" w:lineRule="exact"/>
        <w:ind w:firstLineChars="200" w:firstLine="482"/>
        <w:jc w:val="left"/>
        <w:rPr>
          <w:rFonts w:ascii="宋体" w:eastAsia="宋体" w:cs="宋体"/>
          <w:b/>
          <w:sz w:val="24"/>
          <w:szCs w:val="21"/>
        </w:rPr>
      </w:pPr>
    </w:p>
    <w:p w:rsidR="00DF1689" w:rsidRDefault="00DF1689">
      <w:pPr>
        <w:widowControl/>
        <w:spacing w:line="440" w:lineRule="exact"/>
        <w:ind w:firstLineChars="200" w:firstLine="480"/>
        <w:jc w:val="left"/>
        <w:rPr>
          <w:rFonts w:ascii="宋体" w:eastAsia="宋体" w:cs="宋体"/>
          <w:sz w:val="24"/>
          <w:szCs w:val="21"/>
        </w:rPr>
      </w:pPr>
    </w:p>
    <w:p w:rsidR="00DF1689" w:rsidRDefault="00DF1689">
      <w:pPr>
        <w:widowControl/>
        <w:ind w:firstLine="602"/>
        <w:jc w:val="left"/>
        <w:rPr>
          <w:rFonts w:ascii="宋体" w:eastAsia="宋体" w:cs="宋体"/>
          <w:b/>
          <w:sz w:val="30"/>
          <w:szCs w:val="30"/>
        </w:rPr>
      </w:pPr>
    </w:p>
    <w:p w:rsidR="00DF1689" w:rsidRDefault="0087694C">
      <w:pPr>
        <w:widowControl/>
        <w:ind w:firstLine="723"/>
        <w:jc w:val="center"/>
        <w:rPr>
          <w:rFonts w:ascii="宋体" w:eastAsia="宋体" w:cs="宋体"/>
          <w:b/>
          <w:bCs/>
          <w:sz w:val="36"/>
          <w:szCs w:val="36"/>
        </w:rPr>
      </w:pPr>
      <w:r>
        <w:rPr>
          <w:rFonts w:ascii="宋体" w:eastAsia="宋体" w:cs="宋体" w:hint="eastAsia"/>
          <w:b/>
          <w:bCs/>
          <w:sz w:val="36"/>
          <w:szCs w:val="36"/>
        </w:rPr>
        <w:lastRenderedPageBreak/>
        <w:t>3</w:t>
      </w:r>
      <w:r>
        <w:rPr>
          <w:rFonts w:ascii="宋体" w:eastAsia="宋体" w:cs="宋体"/>
          <w:b/>
          <w:bCs/>
          <w:sz w:val="36"/>
          <w:szCs w:val="36"/>
        </w:rPr>
        <w:t>.3</w:t>
      </w:r>
      <w:r>
        <w:rPr>
          <w:rFonts w:ascii="宋体" w:eastAsia="宋体" w:cs="宋体" w:hint="eastAsia"/>
          <w:b/>
          <w:bCs/>
          <w:sz w:val="36"/>
          <w:szCs w:val="36"/>
        </w:rPr>
        <w:t xml:space="preserve"> </w:t>
      </w:r>
      <w:r>
        <w:rPr>
          <w:rFonts w:ascii="宋体" w:eastAsia="宋体" w:cs="宋体"/>
          <w:b/>
          <w:bCs/>
          <w:sz w:val="36"/>
          <w:szCs w:val="36"/>
        </w:rPr>
        <w:t>基本情况表</w:t>
      </w:r>
    </w:p>
    <w:p w:rsidR="00DF1689" w:rsidRDefault="0087694C">
      <w:pPr>
        <w:spacing w:line="500" w:lineRule="exact"/>
        <w:ind w:firstLine="562"/>
        <w:jc w:val="center"/>
        <w:rPr>
          <w:rFonts w:ascii="宋体" w:eastAsia="宋体" w:cs="宋体"/>
          <w:b/>
          <w:bCs/>
          <w:sz w:val="28"/>
          <w:szCs w:val="28"/>
        </w:rPr>
      </w:pPr>
      <w:r>
        <w:rPr>
          <w:rFonts w:ascii="宋体" w:eastAsia="宋体" w:cs="宋体" w:hint="eastAsia"/>
          <w:b/>
          <w:bCs/>
          <w:sz w:val="28"/>
          <w:szCs w:val="28"/>
        </w:rPr>
        <w:t xml:space="preserve">3.3.1 </w:t>
      </w:r>
      <w:r>
        <w:rPr>
          <w:rFonts w:ascii="宋体" w:eastAsia="宋体" w:cs="宋体" w:hint="eastAsia"/>
          <w:b/>
          <w:bCs/>
          <w:sz w:val="28"/>
          <w:szCs w:val="28"/>
        </w:rPr>
        <w:t>供应商基本情况表</w:t>
      </w:r>
    </w:p>
    <w:p w:rsidR="00DF1689" w:rsidRDefault="00DF1689">
      <w:pPr>
        <w:widowControl/>
        <w:kinsoku w:val="0"/>
        <w:autoSpaceDE w:val="0"/>
        <w:autoSpaceDN w:val="0"/>
        <w:adjustRightInd w:val="0"/>
        <w:snapToGrid w:val="0"/>
        <w:spacing w:line="103" w:lineRule="auto"/>
        <w:ind w:firstLine="40"/>
        <w:jc w:val="left"/>
        <w:textAlignment w:val="baseline"/>
        <w:rPr>
          <w:rFonts w:ascii="Arial" w:eastAsia="Arial" w:hAnsi="Arial" w:cs="Arial"/>
          <w:snapToGrid w:val="0"/>
          <w:kern w:val="0"/>
          <w:sz w:val="2"/>
          <w:szCs w:val="21"/>
        </w:rPr>
      </w:pPr>
    </w:p>
    <w:tbl>
      <w:tblPr>
        <w:tblW w:w="85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43"/>
        <w:gridCol w:w="1108"/>
        <w:gridCol w:w="1403"/>
        <w:gridCol w:w="1371"/>
        <w:gridCol w:w="814"/>
        <w:gridCol w:w="1687"/>
      </w:tblGrid>
      <w:tr w:rsidR="00DF1689">
        <w:trPr>
          <w:trHeight w:val="905"/>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供应商名称</w:t>
            </w:r>
          </w:p>
        </w:tc>
        <w:tc>
          <w:tcPr>
            <w:tcW w:w="6383" w:type="dxa"/>
            <w:gridSpan w:val="5"/>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969"/>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注册地址</w:t>
            </w:r>
          </w:p>
        </w:tc>
        <w:tc>
          <w:tcPr>
            <w:tcW w:w="6383" w:type="dxa"/>
            <w:gridSpan w:val="5"/>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948"/>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jc w:val="left"/>
              <w:rPr>
                <w:rFonts w:ascii="宋体" w:eastAsia="宋体" w:cs="宋体"/>
                <w:sz w:val="24"/>
                <w:szCs w:val="24"/>
              </w:rPr>
            </w:pPr>
            <w:r>
              <w:rPr>
                <w:rFonts w:ascii="宋体" w:eastAsia="宋体" w:cs="宋体" w:hint="eastAsia"/>
                <w:sz w:val="24"/>
                <w:szCs w:val="24"/>
              </w:rPr>
              <w:t>法定代表人姓名</w:t>
            </w:r>
          </w:p>
        </w:tc>
        <w:tc>
          <w:tcPr>
            <w:tcW w:w="110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40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技术职称</w:t>
            </w: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814"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电话</w:t>
            </w:r>
          </w:p>
        </w:tc>
        <w:tc>
          <w:tcPr>
            <w:tcW w:w="168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830"/>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jc w:val="left"/>
              <w:rPr>
                <w:rFonts w:ascii="宋体" w:eastAsia="宋体" w:cs="宋体"/>
                <w:sz w:val="24"/>
                <w:szCs w:val="24"/>
              </w:rPr>
            </w:pPr>
            <w:r>
              <w:rPr>
                <w:rFonts w:ascii="宋体" w:eastAsia="宋体" w:cs="宋体" w:hint="eastAsia"/>
                <w:sz w:val="24"/>
                <w:szCs w:val="24"/>
              </w:rPr>
              <w:t>技术负责人姓名</w:t>
            </w:r>
          </w:p>
        </w:tc>
        <w:tc>
          <w:tcPr>
            <w:tcW w:w="110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40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技术职称</w:t>
            </w: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814"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电话</w:t>
            </w:r>
          </w:p>
        </w:tc>
        <w:tc>
          <w:tcPr>
            <w:tcW w:w="168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905"/>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营业执照号</w:t>
            </w:r>
          </w:p>
        </w:tc>
        <w:tc>
          <w:tcPr>
            <w:tcW w:w="251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注册资本金</w:t>
            </w:r>
          </w:p>
        </w:tc>
        <w:tc>
          <w:tcPr>
            <w:tcW w:w="250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905"/>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基本账户银行</w:t>
            </w:r>
          </w:p>
        </w:tc>
        <w:tc>
          <w:tcPr>
            <w:tcW w:w="251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账号</w:t>
            </w:r>
          </w:p>
        </w:tc>
        <w:tc>
          <w:tcPr>
            <w:tcW w:w="250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728"/>
        </w:trPr>
        <w:tc>
          <w:tcPr>
            <w:tcW w:w="2143" w:type="dxa"/>
            <w:vMerge w:val="restart"/>
            <w:tcBorders>
              <w:top w:val="single" w:sz="2" w:space="0" w:color="000000"/>
              <w:left w:val="single" w:sz="2" w:space="0" w:color="000000"/>
              <w:bottom w:val="nil"/>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联系方式</w:t>
            </w:r>
          </w:p>
        </w:tc>
        <w:tc>
          <w:tcPr>
            <w:tcW w:w="1108"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联系人</w:t>
            </w:r>
          </w:p>
        </w:tc>
        <w:tc>
          <w:tcPr>
            <w:tcW w:w="1403"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电话</w:t>
            </w:r>
          </w:p>
        </w:tc>
        <w:tc>
          <w:tcPr>
            <w:tcW w:w="250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857"/>
        </w:trPr>
        <w:tc>
          <w:tcPr>
            <w:tcW w:w="2143" w:type="dxa"/>
            <w:vMerge/>
            <w:tcBorders>
              <w:top w:val="nil"/>
              <w:left w:val="single" w:sz="2" w:space="0" w:color="000000"/>
              <w:bottom w:val="single" w:sz="2" w:space="0" w:color="000000"/>
              <w:right w:val="single" w:sz="2" w:space="0" w:color="000000"/>
            </w:tcBorders>
            <w:noWrap/>
            <w:vAlign w:val="center"/>
          </w:tcPr>
          <w:p w:rsidR="00DF1689" w:rsidRDefault="00DF1689"/>
        </w:tc>
        <w:tc>
          <w:tcPr>
            <w:tcW w:w="1108"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传</w:t>
            </w:r>
            <w:r>
              <w:rPr>
                <w:rFonts w:ascii="宋体" w:eastAsia="宋体" w:cs="宋体" w:hint="eastAsia"/>
                <w:sz w:val="24"/>
                <w:szCs w:val="24"/>
              </w:rPr>
              <w:t xml:space="preserve">  </w:t>
            </w:r>
            <w:r>
              <w:rPr>
                <w:rFonts w:ascii="宋体" w:eastAsia="宋体" w:cs="宋体" w:hint="eastAsia"/>
                <w:sz w:val="24"/>
                <w:szCs w:val="24"/>
              </w:rPr>
              <w:t>真</w:t>
            </w:r>
          </w:p>
        </w:tc>
        <w:tc>
          <w:tcPr>
            <w:tcW w:w="1403"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c>
          <w:tcPr>
            <w:tcW w:w="1371"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rPr>
                <w:rFonts w:ascii="宋体" w:eastAsia="宋体" w:cs="宋体"/>
                <w:sz w:val="24"/>
                <w:szCs w:val="24"/>
              </w:rPr>
            </w:pPr>
            <w:r>
              <w:rPr>
                <w:rFonts w:ascii="宋体" w:eastAsia="宋体" w:cs="宋体" w:hint="eastAsia"/>
                <w:sz w:val="24"/>
                <w:szCs w:val="24"/>
              </w:rPr>
              <w:t>电子信箱</w:t>
            </w:r>
          </w:p>
        </w:tc>
        <w:tc>
          <w:tcPr>
            <w:tcW w:w="2501" w:type="dxa"/>
            <w:gridSpan w:val="2"/>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798"/>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经营范围</w:t>
            </w:r>
          </w:p>
        </w:tc>
        <w:tc>
          <w:tcPr>
            <w:tcW w:w="6383" w:type="dxa"/>
            <w:gridSpan w:val="5"/>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r w:rsidR="00DF1689">
        <w:trPr>
          <w:trHeight w:val="878"/>
        </w:trPr>
        <w:tc>
          <w:tcPr>
            <w:tcW w:w="2143"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spacing w:line="500" w:lineRule="exact"/>
              <w:ind w:firstLine="480"/>
              <w:jc w:val="left"/>
              <w:rPr>
                <w:rFonts w:ascii="宋体" w:eastAsia="宋体" w:cs="宋体"/>
                <w:sz w:val="24"/>
                <w:szCs w:val="24"/>
              </w:rPr>
            </w:pPr>
            <w:r>
              <w:rPr>
                <w:rFonts w:ascii="宋体" w:eastAsia="宋体" w:cs="宋体" w:hint="eastAsia"/>
                <w:sz w:val="24"/>
                <w:szCs w:val="24"/>
              </w:rPr>
              <w:t>备</w:t>
            </w:r>
            <w:r>
              <w:rPr>
                <w:rFonts w:ascii="宋体" w:eastAsia="宋体" w:cs="宋体" w:hint="eastAsia"/>
                <w:sz w:val="24"/>
                <w:szCs w:val="24"/>
              </w:rPr>
              <w:t xml:space="preserve">    </w:t>
            </w:r>
            <w:r>
              <w:rPr>
                <w:rFonts w:ascii="宋体" w:eastAsia="宋体" w:cs="宋体" w:hint="eastAsia"/>
                <w:sz w:val="24"/>
                <w:szCs w:val="24"/>
              </w:rPr>
              <w:t>注</w:t>
            </w:r>
          </w:p>
        </w:tc>
        <w:tc>
          <w:tcPr>
            <w:tcW w:w="6383" w:type="dxa"/>
            <w:gridSpan w:val="5"/>
            <w:tcBorders>
              <w:top w:val="single" w:sz="2" w:space="0" w:color="000000"/>
              <w:left w:val="single" w:sz="2" w:space="0" w:color="000000"/>
              <w:bottom w:val="single" w:sz="2" w:space="0" w:color="000000"/>
              <w:right w:val="single" w:sz="2" w:space="0" w:color="000000"/>
            </w:tcBorders>
            <w:noWrap/>
            <w:vAlign w:val="center"/>
          </w:tcPr>
          <w:p w:rsidR="00DF1689" w:rsidRDefault="00DF1689">
            <w:pPr>
              <w:spacing w:line="500" w:lineRule="exact"/>
              <w:ind w:firstLine="480"/>
              <w:jc w:val="left"/>
              <w:rPr>
                <w:rFonts w:ascii="宋体" w:eastAsia="宋体" w:cs="宋体"/>
                <w:sz w:val="24"/>
                <w:szCs w:val="24"/>
              </w:rPr>
            </w:pPr>
          </w:p>
        </w:tc>
      </w:tr>
    </w:tbl>
    <w:p w:rsidR="00DF1689" w:rsidRDefault="00DF1689">
      <w:pPr>
        <w:widowControl/>
        <w:kinsoku w:val="0"/>
        <w:autoSpaceDE w:val="0"/>
        <w:autoSpaceDN w:val="0"/>
        <w:adjustRightInd w:val="0"/>
        <w:snapToGrid w:val="0"/>
        <w:spacing w:line="440" w:lineRule="exact"/>
        <w:ind w:firstLine="480"/>
        <w:jc w:val="left"/>
        <w:textAlignment w:val="baseline"/>
        <w:rPr>
          <w:rFonts w:ascii="宋体" w:eastAsia="宋体" w:cs="宋体"/>
          <w:snapToGrid w:val="0"/>
          <w:kern w:val="0"/>
          <w:sz w:val="24"/>
          <w:szCs w:val="24"/>
        </w:rPr>
      </w:pPr>
    </w:p>
    <w:p w:rsidR="00DF1689" w:rsidRDefault="00DF1689">
      <w:pPr>
        <w:widowControl/>
        <w:kinsoku w:val="0"/>
        <w:autoSpaceDE w:val="0"/>
        <w:autoSpaceDN w:val="0"/>
        <w:adjustRightInd w:val="0"/>
        <w:snapToGrid w:val="0"/>
        <w:ind w:firstLine="420"/>
        <w:jc w:val="left"/>
        <w:textAlignment w:val="baseline"/>
        <w:rPr>
          <w:rFonts w:ascii="Arial" w:eastAsia="Arial" w:hAnsi="Arial" w:cs="Arial"/>
          <w:snapToGrid w:val="0"/>
          <w:kern w:val="0"/>
          <w:szCs w:val="21"/>
        </w:rPr>
        <w:sectPr w:rsidR="00DF1689">
          <w:pgSz w:w="11906" w:h="16839"/>
          <w:pgMar w:top="1134" w:right="1690" w:bottom="1134" w:left="1690" w:header="0" w:footer="953" w:gutter="0"/>
          <w:cols w:space="720"/>
          <w:docGrid w:linePitch="312"/>
        </w:sectPr>
      </w:pPr>
    </w:p>
    <w:p w:rsidR="00DF1689" w:rsidRDefault="0087694C">
      <w:pPr>
        <w:widowControl/>
        <w:spacing w:line="440" w:lineRule="exact"/>
        <w:ind w:firstLineChars="200" w:firstLine="602"/>
        <w:jc w:val="left"/>
        <w:rPr>
          <w:rFonts w:ascii="宋体" w:eastAsia="宋体" w:cs="宋体"/>
          <w:b/>
          <w:sz w:val="30"/>
          <w:szCs w:val="30"/>
        </w:rPr>
      </w:pPr>
      <w:r>
        <w:rPr>
          <w:rFonts w:ascii="宋体" w:eastAsia="宋体" w:cs="宋体" w:hint="eastAsia"/>
          <w:b/>
          <w:sz w:val="30"/>
          <w:szCs w:val="30"/>
        </w:rPr>
        <w:lastRenderedPageBreak/>
        <w:t>3</w:t>
      </w:r>
      <w:r>
        <w:rPr>
          <w:rFonts w:ascii="宋体" w:eastAsia="宋体" w:cs="宋体"/>
          <w:b/>
          <w:sz w:val="30"/>
          <w:szCs w:val="30"/>
        </w:rPr>
        <w:t>.3.2</w:t>
      </w:r>
      <w:r>
        <w:rPr>
          <w:rFonts w:ascii="宋体" w:eastAsia="宋体" w:cs="宋体" w:hint="eastAsia"/>
          <w:b/>
          <w:sz w:val="30"/>
          <w:szCs w:val="30"/>
        </w:rPr>
        <w:t>一般资格</w:t>
      </w:r>
    </w:p>
    <w:p w:rsidR="00DF1689" w:rsidRDefault="0087694C">
      <w:pPr>
        <w:spacing w:line="560" w:lineRule="atLeast"/>
        <w:ind w:firstLineChars="200" w:firstLine="482"/>
        <w:jc w:val="left"/>
        <w:rPr>
          <w:rFonts w:ascii="宋体" w:eastAsia="宋体" w:cs="宋体"/>
          <w:sz w:val="24"/>
          <w:szCs w:val="24"/>
        </w:rPr>
      </w:pPr>
      <w:r>
        <w:rPr>
          <w:rFonts w:ascii="宋体" w:eastAsia="宋体" w:cs="宋体" w:hint="eastAsia"/>
          <w:b/>
          <w:bCs/>
          <w:sz w:val="24"/>
          <w:szCs w:val="24"/>
        </w:rPr>
        <w:t xml:space="preserve">1. </w:t>
      </w:r>
      <w:r>
        <w:rPr>
          <w:rFonts w:ascii="宋体" w:eastAsia="宋体" w:cs="宋体" w:hint="eastAsia"/>
          <w:b/>
          <w:bCs/>
          <w:sz w:val="24"/>
          <w:szCs w:val="24"/>
        </w:rPr>
        <w:t>具有独立承担民事责任的能力：提供法人或其他组织的营业执照等证明文件，或自然人身份证明；（复印或</w:t>
      </w:r>
      <w:proofErr w:type="gramStart"/>
      <w:r>
        <w:rPr>
          <w:rFonts w:ascii="宋体" w:eastAsia="宋体" w:cs="宋体" w:hint="eastAsia"/>
          <w:b/>
          <w:bCs/>
          <w:sz w:val="24"/>
          <w:szCs w:val="24"/>
        </w:rPr>
        <w:t>扫描件须加盖</w:t>
      </w:r>
      <w:proofErr w:type="gramEnd"/>
      <w:r>
        <w:rPr>
          <w:rFonts w:ascii="宋体" w:eastAsia="宋体" w:cs="宋体" w:hint="eastAsia"/>
          <w:b/>
          <w:bCs/>
          <w:sz w:val="24"/>
          <w:szCs w:val="24"/>
        </w:rPr>
        <w:t>供应商公章）；</w:t>
      </w:r>
      <w:r>
        <w:rPr>
          <w:rFonts w:ascii="宋体" w:eastAsia="宋体" w:cs="宋体" w:hint="eastAsia"/>
          <w:b/>
          <w:bCs/>
          <w:sz w:val="24"/>
          <w:szCs w:val="24"/>
        </w:rPr>
        <w:t xml:space="preserve"> </w:t>
      </w:r>
    </w:p>
    <w:p w:rsidR="00DF1689" w:rsidRDefault="0087694C">
      <w:pPr>
        <w:spacing w:line="560" w:lineRule="atLeast"/>
        <w:ind w:firstLineChars="200" w:firstLine="482"/>
        <w:jc w:val="left"/>
        <w:rPr>
          <w:rFonts w:ascii="宋体" w:eastAsia="宋体" w:cs="宋体"/>
          <w:sz w:val="24"/>
          <w:szCs w:val="24"/>
        </w:rPr>
      </w:pPr>
      <w:r>
        <w:rPr>
          <w:rFonts w:ascii="宋体" w:eastAsia="宋体" w:cs="宋体" w:hint="eastAsia"/>
          <w:b/>
          <w:bCs/>
          <w:sz w:val="24"/>
          <w:szCs w:val="24"/>
        </w:rPr>
        <w:t xml:space="preserve">2. </w:t>
      </w:r>
      <w:r>
        <w:rPr>
          <w:rFonts w:ascii="宋体" w:eastAsia="宋体" w:cs="宋体" w:hint="eastAsia"/>
          <w:b/>
          <w:bCs/>
          <w:sz w:val="24"/>
          <w:szCs w:val="24"/>
        </w:rPr>
        <w:t>具有良好的商业信誉和健全的财务会计制度：（复印或</w:t>
      </w:r>
      <w:proofErr w:type="gramStart"/>
      <w:r>
        <w:rPr>
          <w:rFonts w:ascii="宋体" w:eastAsia="宋体" w:cs="宋体" w:hint="eastAsia"/>
          <w:b/>
          <w:bCs/>
          <w:sz w:val="24"/>
          <w:szCs w:val="24"/>
        </w:rPr>
        <w:t>扫描件须加盖</w:t>
      </w:r>
      <w:proofErr w:type="gramEnd"/>
      <w:r>
        <w:rPr>
          <w:rFonts w:ascii="宋体" w:eastAsia="宋体" w:cs="宋体" w:hint="eastAsia"/>
          <w:b/>
          <w:bCs/>
          <w:sz w:val="24"/>
          <w:szCs w:val="24"/>
        </w:rPr>
        <w:t>供应商公章）；</w:t>
      </w:r>
    </w:p>
    <w:p w:rsidR="00DF1689" w:rsidRDefault="0087694C">
      <w:pPr>
        <w:spacing w:line="560" w:lineRule="atLeast"/>
        <w:ind w:firstLineChars="200" w:firstLine="480"/>
        <w:jc w:val="left"/>
        <w:rPr>
          <w:rFonts w:ascii="宋体" w:eastAsia="宋体" w:cs="宋体"/>
          <w:sz w:val="24"/>
          <w:szCs w:val="24"/>
        </w:rPr>
      </w:pPr>
      <w:r>
        <w:rPr>
          <w:rFonts w:ascii="宋体" w:eastAsia="宋体" w:cs="宋体" w:hint="eastAsia"/>
          <w:sz w:val="24"/>
          <w:szCs w:val="24"/>
        </w:rPr>
        <w:t>具体要求：供应商是法人的，应提供经第三方审计的完整的</w:t>
      </w:r>
      <w:r>
        <w:rPr>
          <w:rFonts w:ascii="宋体" w:eastAsia="宋体" w:cs="宋体" w:hint="eastAsia"/>
          <w:sz w:val="24"/>
          <w:szCs w:val="24"/>
        </w:rPr>
        <w:t>2023</w:t>
      </w:r>
      <w:r>
        <w:rPr>
          <w:rFonts w:ascii="宋体" w:eastAsia="宋体" w:cs="宋体" w:hint="eastAsia"/>
          <w:sz w:val="24"/>
          <w:szCs w:val="24"/>
        </w:rPr>
        <w:t>年度或</w:t>
      </w:r>
      <w:r>
        <w:rPr>
          <w:rFonts w:ascii="宋体" w:eastAsia="宋体" w:cs="宋体" w:hint="eastAsia"/>
          <w:sz w:val="24"/>
          <w:szCs w:val="24"/>
        </w:rPr>
        <w:t>2</w:t>
      </w:r>
      <w:r>
        <w:rPr>
          <w:rFonts w:ascii="宋体" w:eastAsia="宋体" w:cs="宋体"/>
          <w:sz w:val="24"/>
          <w:szCs w:val="24"/>
        </w:rPr>
        <w:t>024</w:t>
      </w:r>
      <w:r>
        <w:rPr>
          <w:rFonts w:ascii="宋体" w:eastAsia="宋体" w:cs="宋体"/>
          <w:sz w:val="24"/>
          <w:szCs w:val="24"/>
        </w:rPr>
        <w:t>年度</w:t>
      </w:r>
      <w:r>
        <w:rPr>
          <w:rFonts w:ascii="宋体" w:eastAsia="宋体" w:cs="宋体" w:hint="eastAsia"/>
          <w:sz w:val="24"/>
          <w:szCs w:val="24"/>
        </w:rPr>
        <w:t>财务报告（包括“三表一注，资产负债表、利润表、现金流量表及其附注）或</w:t>
      </w:r>
      <w:r>
        <w:rPr>
          <w:rFonts w:ascii="宋体" w:eastAsia="宋体" w:cs="宋体" w:hint="eastAsia"/>
          <w:sz w:val="24"/>
          <w:szCs w:val="24"/>
        </w:rPr>
        <w:t>2</w:t>
      </w:r>
      <w:r>
        <w:rPr>
          <w:rFonts w:ascii="宋体" w:eastAsia="宋体" w:cs="宋体"/>
          <w:sz w:val="24"/>
          <w:szCs w:val="24"/>
        </w:rPr>
        <w:t>025</w:t>
      </w:r>
      <w:r>
        <w:rPr>
          <w:rFonts w:ascii="宋体" w:eastAsia="宋体" w:cs="宋体"/>
          <w:sz w:val="24"/>
          <w:szCs w:val="24"/>
        </w:rPr>
        <w:t>年</w:t>
      </w:r>
      <w:r>
        <w:rPr>
          <w:rFonts w:ascii="宋体" w:eastAsia="宋体" w:cs="宋体" w:hint="eastAsia"/>
          <w:sz w:val="24"/>
          <w:szCs w:val="24"/>
        </w:rPr>
        <w:t>1</w:t>
      </w:r>
      <w:r>
        <w:rPr>
          <w:rFonts w:ascii="宋体" w:eastAsia="宋体" w:cs="宋体" w:hint="eastAsia"/>
          <w:sz w:val="24"/>
          <w:szCs w:val="24"/>
        </w:rPr>
        <w:t>月以后由基本开户银行出具的资信证明。部分其他组织和自然人，没有经审计的财务报告，可以提供银行出具的资信证明；</w:t>
      </w:r>
    </w:p>
    <w:p w:rsidR="00DF1689" w:rsidRDefault="0087694C">
      <w:pPr>
        <w:spacing w:line="360" w:lineRule="auto"/>
        <w:ind w:firstLineChars="200" w:firstLine="482"/>
        <w:rPr>
          <w:rFonts w:ascii="宋体" w:eastAsia="宋体" w:cs="宋体"/>
          <w:sz w:val="24"/>
          <w:szCs w:val="24"/>
        </w:rPr>
      </w:pPr>
      <w:r>
        <w:rPr>
          <w:rFonts w:ascii="宋体" w:eastAsia="宋体" w:cs="宋体" w:hint="eastAsia"/>
          <w:b/>
          <w:bCs/>
          <w:sz w:val="24"/>
          <w:szCs w:val="24"/>
        </w:rPr>
        <w:br w:type="page"/>
      </w:r>
    </w:p>
    <w:p w:rsidR="00DF1689" w:rsidRDefault="0087694C">
      <w:pPr>
        <w:spacing w:line="440" w:lineRule="atLeast"/>
        <w:ind w:firstLineChars="200" w:firstLine="482"/>
        <w:jc w:val="left"/>
        <w:rPr>
          <w:rFonts w:ascii="宋体" w:eastAsia="宋体" w:cs="宋体"/>
          <w:b/>
          <w:bCs/>
          <w:sz w:val="24"/>
          <w:szCs w:val="24"/>
        </w:rPr>
      </w:pPr>
      <w:r>
        <w:rPr>
          <w:rFonts w:ascii="宋体" w:eastAsia="宋体" w:cs="宋体" w:hint="eastAsia"/>
          <w:b/>
          <w:bCs/>
          <w:sz w:val="24"/>
          <w:szCs w:val="24"/>
        </w:rPr>
        <w:lastRenderedPageBreak/>
        <w:t xml:space="preserve">3. </w:t>
      </w:r>
      <w:r>
        <w:rPr>
          <w:rFonts w:ascii="宋体" w:eastAsia="宋体" w:cs="宋体" w:hint="eastAsia"/>
          <w:b/>
          <w:bCs/>
          <w:sz w:val="24"/>
          <w:szCs w:val="24"/>
        </w:rPr>
        <w:t>具备履行合同所必需的设</w:t>
      </w:r>
      <w:r>
        <w:rPr>
          <w:rFonts w:ascii="宋体" w:eastAsia="宋体" w:cs="宋体" w:hint="eastAsia"/>
          <w:b/>
          <w:bCs/>
          <w:sz w:val="24"/>
          <w:szCs w:val="24"/>
        </w:rPr>
        <w:t>备和专业技术能力的证明材料</w:t>
      </w:r>
    </w:p>
    <w:p w:rsidR="00DF1689" w:rsidRDefault="0087694C">
      <w:pPr>
        <w:spacing w:line="500" w:lineRule="atLeast"/>
        <w:ind w:firstLineChars="200" w:firstLine="480"/>
        <w:jc w:val="left"/>
        <w:rPr>
          <w:rFonts w:ascii="宋体" w:eastAsia="宋体" w:cs="宋体"/>
          <w:sz w:val="24"/>
          <w:szCs w:val="24"/>
        </w:rPr>
      </w:pPr>
      <w:r>
        <w:rPr>
          <w:rFonts w:ascii="宋体" w:eastAsia="宋体" w:cs="宋体" w:hint="eastAsia"/>
          <w:sz w:val="24"/>
          <w:szCs w:val="24"/>
        </w:rPr>
        <w:t>具体要求：提供具备履行合同所必需的设备和专业技术能力的承诺；</w:t>
      </w:r>
    </w:p>
    <w:p w:rsidR="00DF1689" w:rsidRDefault="00DF1689">
      <w:pPr>
        <w:spacing w:line="500" w:lineRule="atLeast"/>
        <w:ind w:firstLineChars="200" w:firstLine="480"/>
        <w:jc w:val="left"/>
        <w:rPr>
          <w:rFonts w:ascii="宋体" w:eastAsia="宋体" w:cs="宋体"/>
          <w:sz w:val="24"/>
          <w:szCs w:val="24"/>
        </w:rPr>
      </w:pPr>
    </w:p>
    <w:p w:rsidR="00DF1689" w:rsidRDefault="0087694C">
      <w:pPr>
        <w:spacing w:line="440" w:lineRule="atLeast"/>
        <w:ind w:firstLineChars="200" w:firstLine="600"/>
        <w:jc w:val="left"/>
        <w:rPr>
          <w:rFonts w:ascii="宋体" w:eastAsia="宋体" w:cs="宋体"/>
          <w:sz w:val="30"/>
          <w:szCs w:val="30"/>
        </w:rPr>
      </w:pPr>
      <w:r>
        <w:rPr>
          <w:rFonts w:ascii="宋体" w:eastAsia="宋体" w:cs="宋体" w:hint="eastAsia"/>
          <w:sz w:val="30"/>
          <w:szCs w:val="30"/>
        </w:rPr>
        <w:t>具有履行合同所必需的设备和专业技术能力的承诺函</w:t>
      </w:r>
    </w:p>
    <w:p w:rsidR="00DF1689" w:rsidRDefault="00DF1689">
      <w:pPr>
        <w:spacing w:line="440" w:lineRule="atLeast"/>
        <w:ind w:firstLineChars="200" w:firstLine="600"/>
        <w:jc w:val="left"/>
        <w:rPr>
          <w:rFonts w:ascii="宋体" w:eastAsia="宋体" w:cs="宋体"/>
          <w:sz w:val="30"/>
          <w:szCs w:val="30"/>
        </w:rPr>
      </w:pPr>
    </w:p>
    <w:p w:rsidR="00DF1689" w:rsidRDefault="0087694C">
      <w:pPr>
        <w:spacing w:line="440" w:lineRule="atLeast"/>
        <w:ind w:firstLineChars="200" w:firstLine="480"/>
        <w:jc w:val="left"/>
        <w:rPr>
          <w:rFonts w:ascii="宋体" w:eastAsia="宋体" w:cs="宋体"/>
          <w:sz w:val="24"/>
          <w:szCs w:val="24"/>
        </w:rPr>
      </w:pPr>
      <w:r>
        <w:rPr>
          <w:rFonts w:ascii="宋体" w:eastAsia="宋体" w:cs="宋体" w:hint="eastAsia"/>
          <w:sz w:val="24"/>
          <w:szCs w:val="24"/>
        </w:rPr>
        <w:t>致：</w:t>
      </w:r>
      <w:r>
        <w:rPr>
          <w:rFonts w:ascii="宋体" w:eastAsia="宋体" w:cs="宋体" w:hint="eastAsia"/>
          <w:sz w:val="24"/>
          <w:szCs w:val="24"/>
          <w:u w:val="single"/>
        </w:rPr>
        <w:t xml:space="preserve">            </w:t>
      </w:r>
      <w:r>
        <w:rPr>
          <w:rFonts w:ascii="宋体" w:eastAsia="宋体" w:cs="宋体" w:hint="eastAsia"/>
          <w:sz w:val="24"/>
          <w:szCs w:val="24"/>
        </w:rPr>
        <w:t>（采购人）</w:t>
      </w:r>
    </w:p>
    <w:p w:rsidR="00DF1689" w:rsidRDefault="0087694C">
      <w:pPr>
        <w:spacing w:line="500" w:lineRule="atLeast"/>
        <w:ind w:firstLineChars="200" w:firstLine="480"/>
        <w:jc w:val="left"/>
        <w:rPr>
          <w:rFonts w:ascii="宋体" w:eastAsia="宋体" w:cs="宋体"/>
          <w:sz w:val="24"/>
          <w:szCs w:val="24"/>
        </w:rPr>
      </w:pPr>
      <w:r>
        <w:rPr>
          <w:rFonts w:ascii="宋体" w:eastAsia="宋体" w:cs="宋体" w:hint="eastAsia"/>
          <w:sz w:val="24"/>
          <w:szCs w:val="24"/>
        </w:rPr>
        <w:t>贵单位组织的项目编号为</w:t>
      </w:r>
      <w:r>
        <w:rPr>
          <w:rFonts w:ascii="宋体" w:eastAsia="宋体" w:cs="宋体" w:hint="eastAsia"/>
          <w:sz w:val="24"/>
          <w:szCs w:val="24"/>
          <w:u w:val="single"/>
        </w:rPr>
        <w:t xml:space="preserve">                </w:t>
      </w:r>
      <w:r>
        <w:rPr>
          <w:rFonts w:ascii="宋体" w:eastAsia="宋体" w:cs="宋体" w:hint="eastAsia"/>
          <w:sz w:val="24"/>
          <w:szCs w:val="24"/>
        </w:rPr>
        <w:t>的</w:t>
      </w:r>
      <w:r>
        <w:rPr>
          <w:rFonts w:ascii="宋体" w:eastAsia="宋体" w:cs="宋体" w:hint="eastAsia"/>
          <w:sz w:val="24"/>
          <w:szCs w:val="24"/>
        </w:rPr>
        <w:t xml:space="preserve"> </w:t>
      </w:r>
      <w:r>
        <w:rPr>
          <w:rFonts w:ascii="宋体" w:eastAsia="宋体" w:cs="宋体" w:hint="eastAsia"/>
          <w:sz w:val="24"/>
          <w:szCs w:val="24"/>
          <w:u w:val="single"/>
        </w:rPr>
        <w:t xml:space="preserve">              </w:t>
      </w:r>
      <w:r>
        <w:rPr>
          <w:rFonts w:ascii="宋体" w:eastAsia="宋体" w:cs="宋体" w:hint="eastAsia"/>
          <w:sz w:val="24"/>
          <w:szCs w:val="24"/>
        </w:rPr>
        <w:t>（项目名称）</w:t>
      </w:r>
      <w:r>
        <w:rPr>
          <w:rFonts w:ascii="宋体" w:eastAsia="宋体" w:cs="宋体" w:hint="eastAsia"/>
          <w:sz w:val="24"/>
          <w:szCs w:val="24"/>
        </w:rPr>
        <w:t xml:space="preserve"> </w:t>
      </w:r>
      <w:r>
        <w:rPr>
          <w:rFonts w:ascii="宋体" w:eastAsia="宋体" w:cs="宋体" w:hint="eastAsia"/>
          <w:sz w:val="24"/>
          <w:szCs w:val="24"/>
        </w:rPr>
        <w:t>政府采购活动，我公司在完全理解本项目招标的技术要求、商务条款及其他内容后，决定参与该项目的响应活动。并承诺，如我公司具备履行合同所必需的设备和专业技术能力。</w:t>
      </w:r>
    </w:p>
    <w:p w:rsidR="00DF1689" w:rsidRDefault="0087694C">
      <w:pPr>
        <w:spacing w:line="500" w:lineRule="atLeast"/>
        <w:ind w:firstLineChars="200" w:firstLine="480"/>
        <w:jc w:val="left"/>
        <w:rPr>
          <w:rFonts w:ascii="宋体" w:eastAsia="宋体" w:cs="宋体"/>
          <w:sz w:val="24"/>
          <w:szCs w:val="24"/>
        </w:rPr>
      </w:pPr>
      <w:r>
        <w:rPr>
          <w:rFonts w:ascii="宋体" w:eastAsia="宋体" w:cs="宋体" w:hint="eastAsia"/>
          <w:sz w:val="24"/>
          <w:szCs w:val="24"/>
        </w:rPr>
        <w:t>我公司对上述信息的完整、客观、真实、准确性负责。若我公司提供的资料及上述信息不属实或不满足采购文件的要求，采购人有权取消我公司的响应及中标（成交）资格，且我公司将无条件并愿意承担因提供虚假材料谋取中标（成交）所引起的一切法律后果（包括所有经济损失）。</w:t>
      </w:r>
    </w:p>
    <w:p w:rsidR="00DF1689" w:rsidRDefault="00DF1689">
      <w:pPr>
        <w:spacing w:line="440" w:lineRule="atLeast"/>
        <w:ind w:firstLineChars="200" w:firstLine="480"/>
        <w:jc w:val="left"/>
        <w:rPr>
          <w:rFonts w:ascii="宋体" w:eastAsia="宋体" w:cs="宋体"/>
          <w:sz w:val="24"/>
          <w:szCs w:val="24"/>
        </w:rPr>
      </w:pP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特此承诺！</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供应商名称：</w:t>
      </w:r>
      <w:r>
        <w:rPr>
          <w:rFonts w:ascii="宋体" w:eastAsia="宋体" w:cs="宋体" w:hint="eastAsia"/>
          <w:sz w:val="24"/>
          <w:szCs w:val="24"/>
        </w:rPr>
        <w:t xml:space="preserve">                       </w:t>
      </w:r>
      <w:r>
        <w:rPr>
          <w:rFonts w:ascii="宋体" w:eastAsia="宋体" w:cs="宋体" w:hint="eastAsia"/>
          <w:sz w:val="24"/>
          <w:szCs w:val="24"/>
        </w:rPr>
        <w:t>（公章）</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法定代表人或授权代表：</w:t>
      </w:r>
      <w:r>
        <w:rPr>
          <w:rFonts w:ascii="宋体" w:eastAsia="宋体" w:cs="宋体" w:hint="eastAsia"/>
          <w:sz w:val="24"/>
          <w:szCs w:val="24"/>
        </w:rPr>
        <w:t xml:space="preserve">           </w:t>
      </w:r>
      <w:r>
        <w:rPr>
          <w:rFonts w:ascii="宋体" w:eastAsia="宋体" w:cs="宋体" w:hint="eastAsia"/>
          <w:sz w:val="24"/>
          <w:szCs w:val="24"/>
        </w:rPr>
        <w:t>（签字或盖章）</w:t>
      </w:r>
    </w:p>
    <w:p w:rsidR="00DF1689" w:rsidRDefault="00DF1689">
      <w:pPr>
        <w:spacing w:line="600" w:lineRule="exact"/>
        <w:ind w:firstLineChars="200" w:firstLine="480"/>
        <w:jc w:val="left"/>
        <w:rPr>
          <w:rFonts w:ascii="宋体" w:eastAsia="宋体" w:cs="宋体"/>
          <w:sz w:val="24"/>
          <w:szCs w:val="24"/>
        </w:rPr>
      </w:pPr>
    </w:p>
    <w:p w:rsidR="00DF1689" w:rsidRDefault="0087694C">
      <w:pPr>
        <w:spacing w:line="440" w:lineRule="atLeast"/>
        <w:ind w:firstLineChars="200" w:firstLine="480"/>
        <w:jc w:val="left"/>
        <w:rPr>
          <w:rFonts w:ascii="宋体" w:eastAsia="宋体" w:cs="宋体"/>
          <w:sz w:val="24"/>
          <w:szCs w:val="24"/>
        </w:rPr>
      </w:pPr>
      <w:r>
        <w:rPr>
          <w:rFonts w:ascii="宋体" w:eastAsia="宋体" w:cs="宋体" w:hint="eastAsia"/>
          <w:sz w:val="24"/>
          <w:szCs w:val="24"/>
        </w:rPr>
        <w:t>日</w:t>
      </w:r>
      <w:r>
        <w:rPr>
          <w:rFonts w:ascii="宋体" w:eastAsia="宋体" w:cs="宋体" w:hint="eastAsia"/>
          <w:sz w:val="24"/>
          <w:szCs w:val="24"/>
        </w:rPr>
        <w:t xml:space="preserve">  </w:t>
      </w:r>
      <w:r>
        <w:rPr>
          <w:rFonts w:ascii="宋体" w:eastAsia="宋体" w:cs="宋体" w:hint="eastAsia"/>
          <w:sz w:val="24"/>
          <w:szCs w:val="24"/>
        </w:rPr>
        <w:t>期：</w:t>
      </w:r>
      <w:r>
        <w:rPr>
          <w:rFonts w:ascii="宋体" w:eastAsia="宋体" w:cs="宋体" w:hint="eastAsia"/>
          <w:sz w:val="24"/>
          <w:szCs w:val="24"/>
        </w:rPr>
        <w:t xml:space="preserve">              </w:t>
      </w:r>
      <w:r>
        <w:rPr>
          <w:rFonts w:ascii="宋体" w:eastAsia="宋体" w:cs="宋体" w:hint="eastAsia"/>
          <w:sz w:val="24"/>
          <w:szCs w:val="24"/>
        </w:rPr>
        <w:t>年</w:t>
      </w:r>
      <w:r>
        <w:rPr>
          <w:rFonts w:ascii="宋体" w:eastAsia="宋体" w:cs="宋体" w:hint="eastAsia"/>
          <w:sz w:val="24"/>
          <w:szCs w:val="24"/>
        </w:rPr>
        <w:t xml:space="preserve">     </w:t>
      </w:r>
      <w:r>
        <w:rPr>
          <w:rFonts w:ascii="宋体" w:eastAsia="宋体" w:cs="宋体" w:hint="eastAsia"/>
          <w:sz w:val="24"/>
          <w:szCs w:val="24"/>
        </w:rPr>
        <w:t>月</w:t>
      </w:r>
      <w:r>
        <w:rPr>
          <w:rFonts w:ascii="宋体" w:eastAsia="宋体" w:cs="宋体" w:hint="eastAsia"/>
          <w:sz w:val="24"/>
          <w:szCs w:val="24"/>
        </w:rPr>
        <w:t xml:space="preserve">     </w:t>
      </w:r>
      <w:r>
        <w:rPr>
          <w:rFonts w:ascii="宋体" w:eastAsia="宋体" w:cs="宋体" w:hint="eastAsia"/>
          <w:sz w:val="24"/>
          <w:szCs w:val="24"/>
        </w:rPr>
        <w:t>日</w:t>
      </w:r>
      <w:r>
        <w:rPr>
          <w:rFonts w:ascii="宋体" w:eastAsia="宋体" w:cs="宋体" w:hint="eastAsia"/>
          <w:sz w:val="24"/>
          <w:szCs w:val="24"/>
        </w:rPr>
        <w:t xml:space="preserve">             </w:t>
      </w:r>
    </w:p>
    <w:p w:rsidR="00DF1689" w:rsidRDefault="00DF1689">
      <w:pPr>
        <w:spacing w:line="440" w:lineRule="atLeast"/>
        <w:ind w:firstLineChars="200" w:firstLine="480"/>
        <w:jc w:val="left"/>
        <w:rPr>
          <w:rFonts w:ascii="宋体" w:eastAsia="宋体" w:cs="宋体"/>
          <w:sz w:val="24"/>
          <w:szCs w:val="24"/>
        </w:rPr>
        <w:sectPr w:rsidR="00DF1689">
          <w:pgSz w:w="11906" w:h="16839"/>
          <w:pgMar w:top="1134" w:right="1701" w:bottom="1134" w:left="1786" w:header="0" w:footer="953" w:gutter="0"/>
          <w:cols w:space="720"/>
          <w:docGrid w:linePitch="312"/>
        </w:sectPr>
      </w:pPr>
    </w:p>
    <w:p w:rsidR="00DF1689" w:rsidRDefault="0087694C">
      <w:pPr>
        <w:spacing w:line="440" w:lineRule="exact"/>
        <w:ind w:firstLineChars="200" w:firstLine="482"/>
        <w:jc w:val="left"/>
        <w:rPr>
          <w:rFonts w:ascii="宋体" w:eastAsia="宋体" w:cs="宋体"/>
          <w:b/>
          <w:sz w:val="24"/>
          <w:szCs w:val="24"/>
        </w:rPr>
      </w:pPr>
      <w:r>
        <w:rPr>
          <w:rFonts w:ascii="宋体" w:eastAsia="宋体" w:cs="宋体" w:hint="eastAsia"/>
          <w:b/>
          <w:sz w:val="24"/>
          <w:szCs w:val="24"/>
        </w:rPr>
        <w:lastRenderedPageBreak/>
        <w:t xml:space="preserve">4. </w:t>
      </w:r>
      <w:r>
        <w:rPr>
          <w:rFonts w:ascii="宋体" w:eastAsia="宋体" w:cs="宋体" w:hint="eastAsia"/>
          <w:b/>
          <w:sz w:val="24"/>
          <w:szCs w:val="24"/>
        </w:rPr>
        <w:t>具有依法缴纳税收和社会保障资金的良好记录：</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具体要求：提供</w:t>
      </w:r>
      <w:r>
        <w:rPr>
          <w:rFonts w:ascii="宋体" w:eastAsia="宋体" w:cs="宋体" w:hint="eastAsia"/>
          <w:b/>
          <w:sz w:val="24"/>
          <w:szCs w:val="24"/>
        </w:rPr>
        <w:t>202</w:t>
      </w:r>
      <w:r>
        <w:rPr>
          <w:rFonts w:ascii="宋体" w:eastAsia="宋体" w:cs="宋体"/>
          <w:b/>
          <w:sz w:val="24"/>
          <w:szCs w:val="24"/>
        </w:rPr>
        <w:t>5</w:t>
      </w:r>
      <w:r>
        <w:rPr>
          <w:rFonts w:ascii="宋体" w:eastAsia="宋体" w:cs="宋体" w:hint="eastAsia"/>
          <w:b/>
          <w:sz w:val="24"/>
          <w:szCs w:val="24"/>
        </w:rPr>
        <w:t>年</w:t>
      </w:r>
      <w:r>
        <w:rPr>
          <w:rFonts w:ascii="宋体" w:eastAsia="宋体" w:cs="宋体" w:hint="eastAsia"/>
          <w:b/>
          <w:sz w:val="24"/>
          <w:szCs w:val="24"/>
        </w:rPr>
        <w:t>1</w:t>
      </w:r>
      <w:r>
        <w:rPr>
          <w:rFonts w:ascii="宋体" w:eastAsia="宋体" w:cs="宋体" w:hint="eastAsia"/>
          <w:b/>
          <w:sz w:val="24"/>
          <w:szCs w:val="24"/>
        </w:rPr>
        <w:t>月</w:t>
      </w:r>
      <w:r>
        <w:rPr>
          <w:rFonts w:ascii="宋体" w:eastAsia="宋体" w:cs="宋体" w:hint="eastAsia"/>
          <w:b/>
          <w:sz w:val="24"/>
          <w:szCs w:val="24"/>
        </w:rPr>
        <w:t>1</w:t>
      </w:r>
      <w:r>
        <w:rPr>
          <w:rFonts w:ascii="宋体" w:eastAsia="宋体" w:cs="宋体" w:hint="eastAsia"/>
          <w:b/>
          <w:sz w:val="24"/>
          <w:szCs w:val="24"/>
        </w:rPr>
        <w:t>日</w:t>
      </w:r>
      <w:r>
        <w:rPr>
          <w:rFonts w:ascii="宋体" w:eastAsia="宋体" w:cs="宋体" w:hint="eastAsia"/>
          <w:sz w:val="24"/>
          <w:szCs w:val="24"/>
        </w:rPr>
        <w:t>至响应截止时间前</w:t>
      </w:r>
      <w:r>
        <w:rPr>
          <w:rFonts w:ascii="宋体" w:eastAsia="宋体" w:cs="宋体" w:hint="eastAsia"/>
          <w:b/>
          <w:sz w:val="24"/>
          <w:szCs w:val="24"/>
        </w:rPr>
        <w:t>任意</w:t>
      </w:r>
      <w:r>
        <w:rPr>
          <w:rFonts w:ascii="宋体" w:eastAsia="宋体" w:cs="宋体" w:hint="eastAsia"/>
          <w:b/>
          <w:sz w:val="24"/>
          <w:szCs w:val="24"/>
        </w:rPr>
        <w:t>3</w:t>
      </w:r>
      <w:r>
        <w:rPr>
          <w:rFonts w:ascii="宋体" w:eastAsia="宋体" w:cs="宋体" w:hint="eastAsia"/>
          <w:b/>
          <w:sz w:val="24"/>
          <w:szCs w:val="24"/>
        </w:rPr>
        <w:t>个月</w:t>
      </w:r>
      <w:r>
        <w:rPr>
          <w:rFonts w:ascii="宋体" w:eastAsia="宋体" w:cs="宋体" w:hint="eastAsia"/>
          <w:sz w:val="24"/>
          <w:szCs w:val="24"/>
        </w:rPr>
        <w:t>依法缴纳税收和社会保障资金的有效证明材料（税收和纳税以所属日期为准）（复印件加盖供应商公章），依法免税或不需要缴纳社会保障资金的供应商，应提供相应文件证明其依法免税或不需要缴纳社会保障资金；</w:t>
      </w:r>
    </w:p>
    <w:p w:rsidR="00DF1689" w:rsidRDefault="0087694C">
      <w:pPr>
        <w:ind w:firstLine="480"/>
        <w:rPr>
          <w:rFonts w:ascii="宋体" w:eastAsia="宋体" w:cs="宋体"/>
          <w:sz w:val="24"/>
          <w:szCs w:val="24"/>
        </w:rPr>
      </w:pPr>
      <w:r>
        <w:rPr>
          <w:rFonts w:ascii="宋体" w:eastAsia="宋体" w:cs="宋体"/>
          <w:sz w:val="24"/>
          <w:szCs w:val="24"/>
        </w:rPr>
        <w:br w:type="page"/>
      </w:r>
    </w:p>
    <w:p w:rsidR="00DF1689" w:rsidRDefault="0087694C">
      <w:pPr>
        <w:spacing w:line="600" w:lineRule="exact"/>
        <w:ind w:firstLineChars="200" w:firstLine="480"/>
        <w:jc w:val="left"/>
        <w:rPr>
          <w:rFonts w:ascii="宋体" w:eastAsia="宋体" w:cs="宋体"/>
          <w:b/>
          <w:sz w:val="24"/>
          <w:szCs w:val="24"/>
        </w:rPr>
      </w:pPr>
      <w:r>
        <w:rPr>
          <w:rFonts w:ascii="宋体" w:eastAsia="宋体" w:cs="宋体"/>
          <w:sz w:val="24"/>
          <w:szCs w:val="24"/>
        </w:rPr>
        <w:lastRenderedPageBreak/>
        <w:t xml:space="preserve"> </w:t>
      </w:r>
      <w:r>
        <w:rPr>
          <w:rFonts w:ascii="宋体" w:eastAsia="宋体" w:cs="宋体" w:hint="eastAsia"/>
          <w:b/>
          <w:sz w:val="24"/>
          <w:szCs w:val="24"/>
        </w:rPr>
        <w:t>5.</w:t>
      </w:r>
      <w:r>
        <w:rPr>
          <w:rFonts w:ascii="宋体" w:eastAsia="宋体" w:cs="宋体" w:hint="eastAsia"/>
          <w:b/>
          <w:sz w:val="24"/>
          <w:szCs w:val="24"/>
        </w:rPr>
        <w:t>参加本次政府采购活动前三年内，在经营活动中没有违法违规记录：</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提供参加政府采购活动前</w:t>
      </w:r>
      <w:r>
        <w:rPr>
          <w:rFonts w:ascii="宋体" w:eastAsia="宋体" w:cs="宋体" w:hint="eastAsia"/>
          <w:sz w:val="24"/>
          <w:szCs w:val="24"/>
        </w:rPr>
        <w:t>3</w:t>
      </w:r>
      <w:r>
        <w:rPr>
          <w:rFonts w:ascii="宋体" w:eastAsia="宋体" w:cs="宋体" w:hint="eastAsia"/>
          <w:sz w:val="24"/>
          <w:szCs w:val="24"/>
        </w:rPr>
        <w:t>年内在经营活动中没有重大违法记录的书面声明；</w:t>
      </w:r>
      <w:r>
        <w:rPr>
          <w:rFonts w:ascii="宋体" w:eastAsia="宋体" w:cs="宋体"/>
          <w:sz w:val="24"/>
          <w:szCs w:val="24"/>
        </w:rPr>
        <w:t xml:space="preserve"> </w:t>
      </w:r>
    </w:p>
    <w:p w:rsidR="00DF1689" w:rsidRDefault="0087694C">
      <w:pPr>
        <w:spacing w:line="600" w:lineRule="exact"/>
        <w:ind w:firstLineChars="500" w:firstLine="1205"/>
        <w:jc w:val="left"/>
        <w:rPr>
          <w:rFonts w:ascii="宋体" w:eastAsia="宋体" w:cs="宋体"/>
          <w:b/>
          <w:bCs/>
          <w:sz w:val="24"/>
          <w:szCs w:val="24"/>
        </w:rPr>
      </w:pPr>
      <w:r>
        <w:rPr>
          <w:rFonts w:ascii="宋体" w:eastAsia="宋体" w:cs="宋体" w:hint="eastAsia"/>
          <w:b/>
          <w:bCs/>
          <w:sz w:val="24"/>
          <w:szCs w:val="24"/>
        </w:rPr>
        <w:t>参加政府采购活动前三年内在</w:t>
      </w:r>
      <w:r>
        <w:rPr>
          <w:rFonts w:ascii="宋体" w:eastAsia="宋体" w:cs="宋体" w:hint="eastAsia"/>
          <w:b/>
          <w:bCs/>
          <w:sz w:val="24"/>
          <w:szCs w:val="24"/>
        </w:rPr>
        <w:t>经营活动中没有重大违法记录的</w:t>
      </w:r>
    </w:p>
    <w:p w:rsidR="00DF1689" w:rsidRDefault="00DF1689">
      <w:pPr>
        <w:spacing w:line="440" w:lineRule="exact"/>
        <w:ind w:firstLineChars="200" w:firstLine="602"/>
        <w:jc w:val="center"/>
        <w:rPr>
          <w:rFonts w:ascii="宋体" w:eastAsia="宋体" w:cs="宋体"/>
          <w:b/>
          <w:bCs/>
          <w:sz w:val="30"/>
          <w:szCs w:val="30"/>
        </w:rPr>
      </w:pPr>
    </w:p>
    <w:p w:rsidR="00DF1689" w:rsidRDefault="0087694C">
      <w:pPr>
        <w:spacing w:line="440" w:lineRule="exact"/>
        <w:ind w:firstLineChars="200" w:firstLine="602"/>
        <w:jc w:val="center"/>
        <w:rPr>
          <w:rFonts w:ascii="宋体" w:eastAsia="宋体" w:cs="宋体"/>
          <w:b/>
          <w:bCs/>
          <w:sz w:val="30"/>
          <w:szCs w:val="30"/>
        </w:rPr>
      </w:pPr>
      <w:r>
        <w:rPr>
          <w:rFonts w:ascii="宋体" w:eastAsia="宋体" w:cs="宋体" w:hint="eastAsia"/>
          <w:b/>
          <w:bCs/>
          <w:sz w:val="30"/>
          <w:szCs w:val="30"/>
        </w:rPr>
        <w:t>书面声明函</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致：</w:t>
      </w:r>
      <w:r>
        <w:rPr>
          <w:rFonts w:ascii="宋体" w:eastAsia="宋体" w:cs="宋体" w:hint="eastAsia"/>
          <w:sz w:val="24"/>
          <w:szCs w:val="24"/>
          <w:u w:val="single"/>
        </w:rPr>
        <w:t xml:space="preserve">             </w:t>
      </w:r>
      <w:r>
        <w:rPr>
          <w:rFonts w:ascii="宋体" w:eastAsia="宋体" w:cs="宋体" w:hint="eastAsia"/>
          <w:sz w:val="24"/>
          <w:szCs w:val="24"/>
        </w:rPr>
        <w:t>（采购人名称）</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我公司参加项目编号为</w:t>
      </w:r>
      <w:r>
        <w:rPr>
          <w:rFonts w:ascii="宋体" w:eastAsia="宋体" w:cs="宋体" w:hint="eastAsia"/>
          <w:sz w:val="24"/>
          <w:szCs w:val="24"/>
        </w:rPr>
        <w:t xml:space="preserve"> </w:t>
      </w:r>
      <w:r>
        <w:rPr>
          <w:rFonts w:ascii="宋体" w:eastAsia="宋体" w:cs="宋体" w:hint="eastAsia"/>
          <w:sz w:val="24"/>
          <w:szCs w:val="24"/>
          <w:u w:val="single"/>
        </w:rPr>
        <w:t xml:space="preserve">               </w:t>
      </w:r>
      <w:r>
        <w:rPr>
          <w:rFonts w:ascii="宋体" w:eastAsia="宋体" w:cs="宋体" w:hint="eastAsia"/>
          <w:sz w:val="24"/>
          <w:szCs w:val="24"/>
        </w:rPr>
        <w:t>的</w:t>
      </w:r>
      <w:r>
        <w:rPr>
          <w:rFonts w:ascii="宋体" w:eastAsia="宋体" w:cs="宋体" w:hint="eastAsia"/>
          <w:sz w:val="24"/>
          <w:szCs w:val="24"/>
          <w:u w:val="single"/>
        </w:rPr>
        <w:t xml:space="preserve">               </w:t>
      </w:r>
      <w:r>
        <w:rPr>
          <w:rFonts w:ascii="宋体" w:eastAsia="宋体" w:cs="宋体" w:hint="eastAsia"/>
          <w:sz w:val="24"/>
          <w:szCs w:val="24"/>
        </w:rPr>
        <w:t>（项目名称）</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政府采购活动，在此郑重声明：我单位在参加本项目政府采购活动前三年内，在经营活动中没有以下重大违法记录：</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1.</w:t>
      </w:r>
      <w:r>
        <w:rPr>
          <w:rFonts w:ascii="宋体" w:eastAsia="宋体" w:cs="宋体" w:hint="eastAsia"/>
          <w:sz w:val="24"/>
          <w:szCs w:val="24"/>
        </w:rPr>
        <w:t>因违法经营被追究过刑事责任；</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2.</w:t>
      </w:r>
      <w:r>
        <w:rPr>
          <w:rFonts w:ascii="宋体" w:eastAsia="宋体" w:cs="宋体" w:hint="eastAsia"/>
          <w:sz w:val="24"/>
          <w:szCs w:val="24"/>
        </w:rPr>
        <w:t>因违法经营被责令停产停业、</w:t>
      </w:r>
      <w:r>
        <w:rPr>
          <w:rFonts w:ascii="宋体" w:eastAsia="宋体" w:cs="宋体" w:hint="eastAsia"/>
          <w:sz w:val="24"/>
          <w:szCs w:val="24"/>
        </w:rPr>
        <w:t xml:space="preserve"> </w:t>
      </w:r>
      <w:r>
        <w:rPr>
          <w:rFonts w:ascii="宋体" w:eastAsia="宋体" w:cs="宋体" w:hint="eastAsia"/>
          <w:sz w:val="24"/>
          <w:szCs w:val="24"/>
        </w:rPr>
        <w:t>吊销许可证或执照；</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3.</w:t>
      </w:r>
      <w:r>
        <w:rPr>
          <w:rFonts w:ascii="宋体" w:eastAsia="宋体" w:cs="宋体" w:hint="eastAsia"/>
          <w:sz w:val="24"/>
          <w:szCs w:val="24"/>
        </w:rPr>
        <w:t>因违法经营被处以较大数额罚款等行政处罚；</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我公司对上述信息的完整、客观、真实、准确性负责。若我公司提供的资料及上述信息不属实或不满足采购文件的要求，采购人有权取消我公司的响应及中</w:t>
      </w:r>
      <w:r>
        <w:rPr>
          <w:rFonts w:ascii="宋体" w:eastAsia="宋体" w:cs="宋体" w:hint="eastAsia"/>
          <w:sz w:val="24"/>
          <w:szCs w:val="24"/>
        </w:rPr>
        <w:t xml:space="preserve"> </w:t>
      </w:r>
      <w:r>
        <w:rPr>
          <w:rFonts w:ascii="宋体" w:eastAsia="宋体" w:cs="宋体" w:hint="eastAsia"/>
          <w:sz w:val="24"/>
          <w:szCs w:val="24"/>
        </w:rPr>
        <w:t>标（成交）资格，且我公司将无条件并愿意承担因提供虚假材料谋取中标（成交）</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所引起的一切法律后果（包括所有经济损失）。</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特此声明！</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供应商名称：</w:t>
      </w:r>
      <w:r>
        <w:rPr>
          <w:rFonts w:ascii="宋体" w:eastAsia="宋体" w:cs="宋体" w:hint="eastAsia"/>
          <w:sz w:val="24"/>
          <w:szCs w:val="24"/>
        </w:rPr>
        <w:t xml:space="preserve">                       </w:t>
      </w:r>
      <w:r>
        <w:rPr>
          <w:rFonts w:ascii="宋体" w:eastAsia="宋体" w:cs="宋体" w:hint="eastAsia"/>
          <w:sz w:val="24"/>
          <w:szCs w:val="24"/>
        </w:rPr>
        <w:t>（公章）</w:t>
      </w: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法定代表人或授权代表：</w:t>
      </w:r>
      <w:r>
        <w:rPr>
          <w:rFonts w:ascii="宋体" w:eastAsia="宋体" w:cs="宋体" w:hint="eastAsia"/>
          <w:sz w:val="24"/>
          <w:szCs w:val="24"/>
        </w:rPr>
        <w:t xml:space="preserve">           </w:t>
      </w:r>
      <w:r>
        <w:rPr>
          <w:rFonts w:ascii="宋体" w:eastAsia="宋体" w:cs="宋体" w:hint="eastAsia"/>
          <w:sz w:val="24"/>
          <w:szCs w:val="24"/>
        </w:rPr>
        <w:t>（签字或盖章）</w:t>
      </w:r>
    </w:p>
    <w:p w:rsidR="00DF1689" w:rsidRDefault="00DF1689">
      <w:pPr>
        <w:spacing w:line="600" w:lineRule="exact"/>
        <w:ind w:firstLineChars="200" w:firstLine="480"/>
        <w:jc w:val="left"/>
        <w:rPr>
          <w:rFonts w:ascii="宋体" w:eastAsia="宋体" w:cs="宋体"/>
          <w:sz w:val="24"/>
          <w:szCs w:val="24"/>
        </w:rPr>
      </w:pPr>
    </w:p>
    <w:p w:rsidR="00DF1689" w:rsidRDefault="0087694C">
      <w:pPr>
        <w:spacing w:line="600" w:lineRule="exact"/>
        <w:ind w:firstLineChars="200" w:firstLine="480"/>
        <w:jc w:val="left"/>
        <w:rPr>
          <w:rFonts w:ascii="宋体" w:eastAsia="宋体" w:cs="宋体"/>
          <w:sz w:val="24"/>
          <w:szCs w:val="24"/>
        </w:rPr>
      </w:pPr>
      <w:r>
        <w:rPr>
          <w:rFonts w:ascii="宋体" w:eastAsia="宋体" w:cs="宋体" w:hint="eastAsia"/>
          <w:sz w:val="24"/>
          <w:szCs w:val="24"/>
        </w:rPr>
        <w:t>日</w:t>
      </w:r>
      <w:r>
        <w:rPr>
          <w:rFonts w:ascii="宋体" w:eastAsia="宋体" w:cs="宋体" w:hint="eastAsia"/>
          <w:sz w:val="24"/>
          <w:szCs w:val="24"/>
        </w:rPr>
        <w:t xml:space="preserve">  </w:t>
      </w:r>
      <w:r>
        <w:rPr>
          <w:rFonts w:ascii="宋体" w:eastAsia="宋体" w:cs="宋体" w:hint="eastAsia"/>
          <w:sz w:val="24"/>
          <w:szCs w:val="24"/>
        </w:rPr>
        <w:t>期：</w:t>
      </w:r>
      <w:r>
        <w:rPr>
          <w:rFonts w:ascii="宋体" w:eastAsia="宋体" w:cs="宋体" w:hint="eastAsia"/>
          <w:sz w:val="24"/>
          <w:szCs w:val="24"/>
        </w:rPr>
        <w:t xml:space="preserve">              </w:t>
      </w:r>
      <w:r>
        <w:rPr>
          <w:rFonts w:ascii="宋体" w:eastAsia="宋体" w:cs="宋体" w:hint="eastAsia"/>
          <w:sz w:val="24"/>
          <w:szCs w:val="24"/>
        </w:rPr>
        <w:t>年</w:t>
      </w:r>
      <w:r>
        <w:rPr>
          <w:rFonts w:ascii="宋体" w:eastAsia="宋体" w:cs="宋体" w:hint="eastAsia"/>
          <w:sz w:val="24"/>
          <w:szCs w:val="24"/>
        </w:rPr>
        <w:t xml:space="preserve">     </w:t>
      </w:r>
      <w:r>
        <w:rPr>
          <w:rFonts w:ascii="宋体" w:eastAsia="宋体" w:cs="宋体" w:hint="eastAsia"/>
          <w:sz w:val="24"/>
          <w:szCs w:val="24"/>
        </w:rPr>
        <w:t>月</w:t>
      </w:r>
      <w:r>
        <w:rPr>
          <w:rFonts w:ascii="宋体" w:eastAsia="宋体" w:cs="宋体" w:hint="eastAsia"/>
          <w:sz w:val="24"/>
          <w:szCs w:val="24"/>
        </w:rPr>
        <w:t xml:space="preserve">     </w:t>
      </w:r>
      <w:r>
        <w:rPr>
          <w:rFonts w:ascii="宋体" w:eastAsia="宋体" w:cs="宋体" w:hint="eastAsia"/>
          <w:sz w:val="24"/>
          <w:szCs w:val="24"/>
        </w:rPr>
        <w:t>日</w:t>
      </w:r>
      <w:r>
        <w:rPr>
          <w:rFonts w:ascii="宋体" w:eastAsia="宋体" w:cs="宋体" w:hint="eastAsia"/>
          <w:sz w:val="24"/>
          <w:szCs w:val="24"/>
        </w:rPr>
        <w:t xml:space="preserve">             </w:t>
      </w:r>
    </w:p>
    <w:p w:rsidR="00DF1689" w:rsidRDefault="00DF1689">
      <w:pPr>
        <w:spacing w:line="500" w:lineRule="exact"/>
        <w:ind w:firstLineChars="200" w:firstLine="480"/>
        <w:jc w:val="left"/>
        <w:rPr>
          <w:rFonts w:ascii="宋体" w:eastAsia="宋体" w:cs="宋体"/>
          <w:sz w:val="24"/>
          <w:szCs w:val="24"/>
        </w:rPr>
      </w:pPr>
    </w:p>
    <w:p w:rsidR="00DF1689" w:rsidRDefault="0087694C">
      <w:pPr>
        <w:spacing w:line="500" w:lineRule="exact"/>
        <w:ind w:firstLineChars="200" w:firstLine="480"/>
        <w:jc w:val="left"/>
        <w:rPr>
          <w:rFonts w:ascii="宋体" w:eastAsia="宋体" w:cs="宋体"/>
          <w:b/>
          <w:sz w:val="24"/>
          <w:szCs w:val="24"/>
        </w:rPr>
      </w:pPr>
      <w:r>
        <w:rPr>
          <w:rFonts w:ascii="宋体" w:eastAsia="宋体" w:cs="宋体" w:hint="eastAsia"/>
          <w:sz w:val="24"/>
          <w:szCs w:val="24"/>
        </w:rPr>
        <w:lastRenderedPageBreak/>
        <w:t xml:space="preserve"> </w:t>
      </w:r>
      <w:r>
        <w:rPr>
          <w:rFonts w:ascii="宋体" w:eastAsia="宋体" w:cs="宋体"/>
          <w:b/>
          <w:sz w:val="24"/>
          <w:szCs w:val="24"/>
        </w:rPr>
        <w:t xml:space="preserve">6. </w:t>
      </w:r>
      <w:r>
        <w:rPr>
          <w:rFonts w:ascii="宋体" w:eastAsia="宋体" w:cs="宋体" w:hint="eastAsia"/>
          <w:b/>
          <w:sz w:val="24"/>
          <w:szCs w:val="24"/>
        </w:rPr>
        <w:t>法律、行政法规规定的其他条件：</w:t>
      </w:r>
      <w:r>
        <w:rPr>
          <w:rFonts w:ascii="宋体" w:eastAsia="宋体" w:cs="宋体"/>
          <w:b/>
          <w:sz w:val="24"/>
          <w:szCs w:val="24"/>
        </w:rPr>
        <w:t>（供应商自行承诺，格式自拟）；</w:t>
      </w:r>
    </w:p>
    <w:p w:rsidR="00DF1689" w:rsidRDefault="0087694C">
      <w:pPr>
        <w:spacing w:line="440" w:lineRule="exact"/>
        <w:ind w:firstLineChars="200" w:firstLine="480"/>
        <w:jc w:val="left"/>
        <w:rPr>
          <w:rFonts w:ascii="宋体" w:eastAsia="宋体" w:cs="宋体"/>
          <w:sz w:val="24"/>
          <w:szCs w:val="24"/>
        </w:rPr>
      </w:pPr>
      <w:r>
        <w:rPr>
          <w:rFonts w:ascii="宋体" w:eastAsia="宋体" w:cs="宋体" w:hint="eastAsia"/>
          <w:sz w:val="24"/>
          <w:szCs w:val="24"/>
        </w:rPr>
        <w:t>供应商须承诺：在“信用中国”网站（</w:t>
      </w:r>
      <w:r>
        <w:rPr>
          <w:rFonts w:ascii="宋体" w:eastAsia="宋体" w:cs="宋体" w:hint="eastAsia"/>
          <w:sz w:val="24"/>
          <w:szCs w:val="24"/>
        </w:rPr>
        <w:t>www.creditchina.gov.cn</w:t>
      </w:r>
      <w:r>
        <w:rPr>
          <w:rFonts w:ascii="宋体" w:eastAsia="宋体" w:cs="宋体" w:hint="eastAsia"/>
          <w:sz w:val="24"/>
          <w:szCs w:val="24"/>
        </w:rPr>
        <w:t>）、中国政府采购网（</w:t>
      </w:r>
      <w:r>
        <w:rPr>
          <w:rFonts w:ascii="宋体" w:eastAsia="宋体" w:cs="宋体" w:hint="eastAsia"/>
          <w:sz w:val="24"/>
          <w:szCs w:val="24"/>
        </w:rPr>
        <w:t>www.ccgp.gov.cn</w:t>
      </w:r>
      <w:r>
        <w:rPr>
          <w:rFonts w:ascii="宋体" w:eastAsia="宋体" w:cs="宋体" w:hint="eastAsia"/>
          <w:sz w:val="24"/>
          <w:szCs w:val="24"/>
        </w:rPr>
        <w:t>）等渠道查询中未被列入失信被执行人名单、重大税收违法案件当事人名单、政府采购严重违法失信行为记录名单中，如被列入失信被执行人、重大税收违法案件当事人名单、政府采购严重违法失信行为记录名单中的供应</w:t>
      </w:r>
      <w:proofErr w:type="gramStart"/>
      <w:r>
        <w:rPr>
          <w:rFonts w:ascii="宋体" w:eastAsia="宋体" w:cs="宋体" w:hint="eastAsia"/>
          <w:sz w:val="24"/>
          <w:szCs w:val="24"/>
        </w:rPr>
        <w:t>商取消</w:t>
      </w:r>
      <w:proofErr w:type="gramEnd"/>
      <w:r>
        <w:rPr>
          <w:rFonts w:ascii="宋体" w:eastAsia="宋体" w:cs="宋体" w:hint="eastAsia"/>
          <w:sz w:val="24"/>
          <w:szCs w:val="24"/>
        </w:rPr>
        <w:t>其响应资格，并承担由此造成的一切法律责任及后果。</w:t>
      </w:r>
    </w:p>
    <w:p w:rsidR="00DF1689" w:rsidRDefault="00DF1689">
      <w:pPr>
        <w:widowControl/>
        <w:kinsoku w:val="0"/>
        <w:autoSpaceDE w:val="0"/>
        <w:autoSpaceDN w:val="0"/>
        <w:adjustRightInd w:val="0"/>
        <w:snapToGrid w:val="0"/>
        <w:spacing w:line="800" w:lineRule="exact"/>
        <w:ind w:firstLineChars="200" w:firstLine="480"/>
        <w:jc w:val="left"/>
        <w:textAlignment w:val="baseline"/>
        <w:rPr>
          <w:rFonts w:ascii="宋体" w:eastAsia="宋体" w:cs="宋体"/>
          <w:snapToGrid w:val="0"/>
          <w:kern w:val="0"/>
          <w:position w:val="25"/>
          <w:sz w:val="24"/>
          <w:szCs w:val="24"/>
          <w14:textOutline w14:w="5422" w14:cap="sq" w14:cmpd="sng" w14:algn="ctr">
            <w14:solidFill>
              <w14:srgbClr w14:val="000000"/>
            </w14:solidFill>
            <w14:prstDash w14:val="solid"/>
            <w14:bevel/>
          </w14:textOutline>
        </w:rPr>
      </w:pPr>
    </w:p>
    <w:p w:rsidR="00DF1689" w:rsidRDefault="0087694C">
      <w:pPr>
        <w:spacing w:line="440" w:lineRule="exact"/>
        <w:ind w:firstLineChars="200" w:firstLine="602"/>
        <w:jc w:val="center"/>
        <w:rPr>
          <w:rFonts w:ascii="宋体" w:eastAsia="宋体" w:cs="宋体"/>
          <w:b/>
          <w:bCs/>
          <w:sz w:val="30"/>
          <w:szCs w:val="30"/>
        </w:rPr>
      </w:pPr>
      <w:r>
        <w:rPr>
          <w:rFonts w:ascii="宋体" w:eastAsia="宋体" w:cs="宋体" w:hint="eastAsia"/>
          <w:b/>
          <w:bCs/>
          <w:sz w:val="30"/>
          <w:szCs w:val="30"/>
        </w:rPr>
        <w:t>承诺函</w:t>
      </w:r>
    </w:p>
    <w:p w:rsidR="00DF1689" w:rsidRDefault="0087694C">
      <w:pPr>
        <w:widowControl/>
        <w:kinsoku w:val="0"/>
        <w:autoSpaceDE w:val="0"/>
        <w:autoSpaceDN w:val="0"/>
        <w:adjustRightInd w:val="0"/>
        <w:snapToGrid w:val="0"/>
        <w:spacing w:line="800" w:lineRule="exact"/>
        <w:ind w:firstLineChars="200" w:firstLine="488"/>
        <w:jc w:val="left"/>
        <w:textAlignment w:val="baseline"/>
        <w:rPr>
          <w:rFonts w:ascii="宋体" w:eastAsia="宋体" w:cs="宋体"/>
          <w:snapToGrid w:val="0"/>
          <w:kern w:val="0"/>
          <w:sz w:val="24"/>
          <w:szCs w:val="24"/>
        </w:rPr>
      </w:pPr>
      <w:r>
        <w:rPr>
          <w:rFonts w:ascii="宋体" w:eastAsia="宋体" w:cs="宋体" w:hint="eastAsia"/>
          <w:snapToGrid w:val="0"/>
          <w:spacing w:val="2"/>
          <w:kern w:val="0"/>
          <w:sz w:val="24"/>
          <w:szCs w:val="24"/>
          <w14:textOutline w14:w="4330" w14:cap="sq" w14:cmpd="sng" w14:algn="ctr">
            <w14:solidFill>
              <w14:srgbClr w14:val="000000"/>
            </w14:solidFill>
            <w14:prstDash w14:val="solid"/>
            <w14:bevel/>
          </w14:textOutline>
        </w:rPr>
        <w:t>致</w:t>
      </w:r>
      <w:r>
        <w:rPr>
          <w:rFonts w:ascii="宋体" w:eastAsia="宋体" w:cs="宋体" w:hint="eastAsia"/>
          <w:snapToGrid w:val="0"/>
          <w:spacing w:val="-14"/>
          <w:kern w:val="0"/>
          <w:sz w:val="24"/>
          <w:szCs w:val="24"/>
          <w14:textOutline w14:w="4330" w14:cap="sq" w14:cmpd="sng" w14:algn="ctr">
            <w14:solidFill>
              <w14:srgbClr w14:val="000000"/>
            </w14:solidFill>
            <w14:prstDash w14:val="solid"/>
            <w14:bevel/>
          </w14:textOutline>
        </w:rPr>
        <w:t>：</w:t>
      </w:r>
      <w:r>
        <w:rPr>
          <w:rFonts w:ascii="宋体" w:eastAsia="宋体" w:cs="宋体" w:hint="eastAsia"/>
          <w:snapToGrid w:val="0"/>
          <w:kern w:val="0"/>
          <w:sz w:val="24"/>
          <w:szCs w:val="24"/>
          <w:u w:val="single"/>
        </w:rPr>
        <w:t xml:space="preserve">            </w:t>
      </w:r>
      <w:r>
        <w:rPr>
          <w:rFonts w:ascii="宋体" w:eastAsia="宋体" w:cs="宋体" w:hint="eastAsia"/>
          <w:snapToGrid w:val="0"/>
          <w:kern w:val="0"/>
          <w:sz w:val="24"/>
          <w:szCs w:val="24"/>
          <w:u w:val="single"/>
        </w:rPr>
        <w:t>（采购人名称）</w:t>
      </w:r>
      <w:r>
        <w:rPr>
          <w:rFonts w:ascii="宋体" w:eastAsia="宋体" w:cs="宋体" w:hint="eastAsia"/>
          <w:snapToGrid w:val="0"/>
          <w:kern w:val="0"/>
          <w:sz w:val="24"/>
          <w:szCs w:val="24"/>
          <w:u w:val="single"/>
        </w:rPr>
        <w:t xml:space="preserve"> </w:t>
      </w:r>
    </w:p>
    <w:p w:rsidR="00DF1689" w:rsidRDefault="0087694C">
      <w:pPr>
        <w:widowControl/>
        <w:kinsoku w:val="0"/>
        <w:autoSpaceDE w:val="0"/>
        <w:autoSpaceDN w:val="0"/>
        <w:adjustRightInd w:val="0"/>
        <w:snapToGrid w:val="0"/>
        <w:spacing w:line="560" w:lineRule="exact"/>
        <w:ind w:firstLineChars="200" w:firstLine="476"/>
        <w:jc w:val="left"/>
        <w:textAlignment w:val="baseline"/>
        <w:rPr>
          <w:rFonts w:ascii="宋体" w:eastAsia="宋体" w:cs="宋体"/>
          <w:snapToGrid w:val="0"/>
          <w:spacing w:val="-1"/>
          <w:kern w:val="0"/>
          <w:sz w:val="24"/>
          <w:szCs w:val="24"/>
        </w:rPr>
      </w:pPr>
      <w:r>
        <w:rPr>
          <w:rFonts w:ascii="宋体" w:eastAsia="宋体" w:cs="宋体" w:hint="eastAsia"/>
          <w:snapToGrid w:val="0"/>
          <w:spacing w:val="-1"/>
          <w:kern w:val="0"/>
          <w:sz w:val="24"/>
          <w:szCs w:val="24"/>
        </w:rPr>
        <w:t>我公司参加项目编号为</w:t>
      </w:r>
      <w:r>
        <w:rPr>
          <w:rFonts w:ascii="宋体" w:eastAsia="宋体" w:cs="宋体" w:hint="eastAsia"/>
          <w:snapToGrid w:val="0"/>
          <w:spacing w:val="-1"/>
          <w:kern w:val="0"/>
          <w:sz w:val="24"/>
          <w:szCs w:val="24"/>
          <w:u w:val="single"/>
        </w:rPr>
        <w:t xml:space="preserve">         </w:t>
      </w:r>
      <w:r>
        <w:rPr>
          <w:rFonts w:ascii="宋体" w:eastAsia="宋体" w:cs="宋体" w:hint="eastAsia"/>
          <w:snapToGrid w:val="0"/>
          <w:spacing w:val="-90"/>
          <w:kern w:val="0"/>
          <w:sz w:val="24"/>
          <w:szCs w:val="24"/>
        </w:rPr>
        <w:t xml:space="preserve"> </w:t>
      </w:r>
      <w:r>
        <w:rPr>
          <w:rFonts w:ascii="宋体" w:eastAsia="宋体" w:cs="宋体" w:hint="eastAsia"/>
          <w:snapToGrid w:val="0"/>
          <w:spacing w:val="-1"/>
          <w:kern w:val="0"/>
          <w:sz w:val="24"/>
          <w:szCs w:val="24"/>
        </w:rPr>
        <w:t>的</w:t>
      </w:r>
      <w:r>
        <w:rPr>
          <w:rFonts w:ascii="宋体" w:eastAsia="宋体" w:cs="宋体" w:hint="eastAsia"/>
          <w:snapToGrid w:val="0"/>
          <w:spacing w:val="-1"/>
          <w:kern w:val="0"/>
          <w:sz w:val="24"/>
          <w:szCs w:val="24"/>
          <w:u w:val="single"/>
        </w:rPr>
        <w:t xml:space="preserve">    </w:t>
      </w:r>
      <w:r>
        <w:rPr>
          <w:rFonts w:ascii="宋体" w:eastAsia="宋体" w:cs="宋体" w:hint="eastAsia"/>
          <w:snapToGrid w:val="0"/>
          <w:spacing w:val="-2"/>
          <w:kern w:val="0"/>
          <w:sz w:val="24"/>
          <w:szCs w:val="24"/>
        </w:rPr>
        <w:t>（项目名称）</w:t>
      </w:r>
      <w:r>
        <w:rPr>
          <w:rFonts w:ascii="宋体" w:eastAsia="宋体" w:cs="宋体" w:hint="eastAsia"/>
          <w:snapToGrid w:val="0"/>
          <w:spacing w:val="-1"/>
          <w:kern w:val="0"/>
          <w:sz w:val="24"/>
          <w:szCs w:val="24"/>
        </w:rPr>
        <w:t>政府采购活动，特做以下承诺：</w:t>
      </w:r>
      <w:r>
        <w:rPr>
          <w:rFonts w:ascii="宋体" w:eastAsia="宋体" w:cs="宋体" w:hint="eastAsia"/>
          <w:snapToGrid w:val="0"/>
          <w:spacing w:val="-1"/>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响应文件递交截止时间前，在“信用中国”网站（</w:t>
      </w:r>
      <w:r>
        <w:rPr>
          <w:rFonts w:ascii="宋体" w:eastAsia="宋体" w:cs="宋体" w:hint="eastAsia"/>
          <w:snapToGrid w:val="0"/>
          <w:spacing w:val="-3"/>
          <w:kern w:val="0"/>
          <w:sz w:val="24"/>
          <w:szCs w:val="24"/>
        </w:rPr>
        <w:t>www.creditchina.gov.cn</w:t>
      </w:r>
      <w:r>
        <w:rPr>
          <w:rFonts w:ascii="宋体" w:eastAsia="宋体" w:cs="宋体" w:hint="eastAsia"/>
          <w:snapToGrid w:val="0"/>
          <w:spacing w:val="-3"/>
          <w:kern w:val="0"/>
          <w:sz w:val="24"/>
          <w:szCs w:val="24"/>
        </w:rPr>
        <w:t>）、中国政府采购网（</w:t>
      </w:r>
      <w:r>
        <w:rPr>
          <w:rFonts w:ascii="宋体" w:eastAsia="宋体" w:cs="宋体" w:hint="eastAsia"/>
          <w:snapToGrid w:val="0"/>
          <w:spacing w:val="-3"/>
          <w:kern w:val="0"/>
          <w:sz w:val="24"/>
          <w:szCs w:val="24"/>
        </w:rPr>
        <w:t>www.ccgp.gov.cn</w:t>
      </w:r>
      <w:r>
        <w:rPr>
          <w:rFonts w:ascii="宋体" w:eastAsia="宋体" w:cs="宋体" w:hint="eastAsia"/>
          <w:snapToGrid w:val="0"/>
          <w:spacing w:val="-3"/>
          <w:kern w:val="0"/>
          <w:sz w:val="24"/>
          <w:szCs w:val="24"/>
        </w:rPr>
        <w:t>）等渠道查询中未被列入失信被执行人名单、重大税收违法案件当事人名单、政府采购严重违法失信行为记录名单中，如被列入失信被执行人、重大税收违法案件当事人名单、政府采购严重违法失信行为记录名单中的供应</w:t>
      </w:r>
      <w:proofErr w:type="gramStart"/>
      <w:r>
        <w:rPr>
          <w:rFonts w:ascii="宋体" w:eastAsia="宋体" w:cs="宋体" w:hint="eastAsia"/>
          <w:snapToGrid w:val="0"/>
          <w:spacing w:val="-3"/>
          <w:kern w:val="0"/>
          <w:sz w:val="24"/>
          <w:szCs w:val="24"/>
        </w:rPr>
        <w:t>商取消</w:t>
      </w:r>
      <w:proofErr w:type="gramEnd"/>
      <w:r>
        <w:rPr>
          <w:rFonts w:ascii="宋体" w:eastAsia="宋体" w:cs="宋体" w:hint="eastAsia"/>
          <w:snapToGrid w:val="0"/>
          <w:spacing w:val="-3"/>
          <w:kern w:val="0"/>
          <w:sz w:val="24"/>
          <w:szCs w:val="24"/>
        </w:rPr>
        <w:t>其响应资格，并承担由此造成的一切法律责任及后果。</w:t>
      </w:r>
    </w:p>
    <w:p w:rsidR="00DF1689" w:rsidRDefault="0087694C">
      <w:pPr>
        <w:widowControl/>
        <w:kinsoku w:val="0"/>
        <w:autoSpaceDE w:val="0"/>
        <w:autoSpaceDN w:val="0"/>
        <w:adjustRightInd w:val="0"/>
        <w:snapToGrid w:val="0"/>
        <w:spacing w:line="560" w:lineRule="exact"/>
        <w:ind w:firstLineChars="200" w:firstLine="464"/>
        <w:jc w:val="left"/>
        <w:textAlignment w:val="baseline"/>
        <w:rPr>
          <w:rFonts w:ascii="宋体" w:eastAsia="宋体" w:cs="宋体"/>
          <w:snapToGrid w:val="0"/>
          <w:kern w:val="0"/>
          <w:sz w:val="24"/>
          <w:szCs w:val="24"/>
        </w:rPr>
      </w:pPr>
      <w:r>
        <w:rPr>
          <w:rFonts w:ascii="宋体" w:eastAsia="宋体" w:cs="宋体" w:hint="eastAsia"/>
          <w:snapToGrid w:val="0"/>
          <w:spacing w:val="-4"/>
          <w:kern w:val="0"/>
          <w:sz w:val="24"/>
          <w:szCs w:val="24"/>
        </w:rPr>
        <w:t>特此承诺！</w:t>
      </w:r>
    </w:p>
    <w:p w:rsidR="00DF1689" w:rsidRDefault="00DF1689">
      <w:pPr>
        <w:widowControl/>
        <w:kinsoku w:val="0"/>
        <w:autoSpaceDE w:val="0"/>
        <w:autoSpaceDN w:val="0"/>
        <w:adjustRightInd w:val="0"/>
        <w:snapToGrid w:val="0"/>
        <w:spacing w:line="440" w:lineRule="exact"/>
        <w:ind w:firstLineChars="200" w:firstLine="480"/>
        <w:jc w:val="left"/>
        <w:textAlignment w:val="baseline"/>
        <w:rPr>
          <w:rFonts w:ascii="宋体" w:eastAsia="宋体" w:cs="宋体"/>
          <w:snapToGrid w:val="0"/>
          <w:kern w:val="0"/>
          <w:sz w:val="24"/>
          <w:szCs w:val="24"/>
        </w:rPr>
      </w:pPr>
    </w:p>
    <w:p w:rsidR="00DF1689" w:rsidRDefault="00DF1689">
      <w:pPr>
        <w:widowControl/>
        <w:kinsoku w:val="0"/>
        <w:autoSpaceDE w:val="0"/>
        <w:autoSpaceDN w:val="0"/>
        <w:adjustRightInd w:val="0"/>
        <w:snapToGrid w:val="0"/>
        <w:spacing w:line="440" w:lineRule="exact"/>
        <w:ind w:firstLineChars="200" w:firstLine="480"/>
        <w:jc w:val="left"/>
        <w:textAlignment w:val="baseline"/>
        <w:rPr>
          <w:rFonts w:ascii="宋体" w:eastAsia="宋体" w:cs="宋体"/>
          <w:snapToGrid w:val="0"/>
          <w:kern w:val="0"/>
          <w:sz w:val="24"/>
          <w:szCs w:val="24"/>
        </w:rPr>
      </w:pPr>
    </w:p>
    <w:p w:rsidR="00DF1689" w:rsidRDefault="0087694C">
      <w:pPr>
        <w:widowControl/>
        <w:kinsoku w:val="0"/>
        <w:autoSpaceDE w:val="0"/>
        <w:autoSpaceDN w:val="0"/>
        <w:adjustRightInd w:val="0"/>
        <w:snapToGrid w:val="0"/>
        <w:spacing w:line="600" w:lineRule="exact"/>
        <w:ind w:firstLineChars="200" w:firstLine="484"/>
        <w:jc w:val="left"/>
        <w:textAlignment w:val="baseline"/>
        <w:rPr>
          <w:rFonts w:ascii="宋体" w:eastAsia="宋体" w:cs="宋体"/>
          <w:snapToGrid w:val="0"/>
          <w:kern w:val="0"/>
          <w:sz w:val="24"/>
          <w:szCs w:val="24"/>
        </w:rPr>
      </w:pPr>
      <w:r>
        <w:rPr>
          <w:rFonts w:ascii="宋体" w:eastAsia="宋体" w:cs="宋体" w:hint="eastAsia"/>
          <w:snapToGrid w:val="0"/>
          <w:spacing w:val="1"/>
          <w:kern w:val="0"/>
          <w:sz w:val="24"/>
          <w:szCs w:val="24"/>
        </w:rPr>
        <w:t>供应商名称</w:t>
      </w:r>
      <w:r>
        <w:rPr>
          <w:rFonts w:ascii="宋体" w:eastAsia="宋体" w:cs="宋体" w:hint="eastAsia"/>
          <w:snapToGrid w:val="0"/>
          <w:spacing w:val="-14"/>
          <w:kern w:val="0"/>
          <w:sz w:val="24"/>
          <w:szCs w:val="24"/>
        </w:rPr>
        <w:t>：</w:t>
      </w:r>
      <w:r>
        <w:rPr>
          <w:rFonts w:ascii="宋体" w:eastAsia="宋体" w:cs="宋体" w:hint="eastAsia"/>
          <w:snapToGrid w:val="0"/>
          <w:kern w:val="0"/>
          <w:sz w:val="24"/>
          <w:szCs w:val="24"/>
          <w:u w:val="single"/>
        </w:rPr>
        <w:t xml:space="preserve">                       </w:t>
      </w:r>
      <w:r>
        <w:rPr>
          <w:rFonts w:ascii="宋体" w:eastAsia="宋体" w:cs="宋体" w:hint="eastAsia"/>
          <w:snapToGrid w:val="0"/>
          <w:spacing w:val="-14"/>
          <w:kern w:val="0"/>
          <w:sz w:val="24"/>
          <w:szCs w:val="24"/>
        </w:rPr>
        <w:t>（</w:t>
      </w:r>
      <w:r>
        <w:rPr>
          <w:rFonts w:ascii="宋体" w:eastAsia="宋体" w:cs="宋体" w:hint="eastAsia"/>
          <w:snapToGrid w:val="0"/>
          <w:spacing w:val="1"/>
          <w:kern w:val="0"/>
          <w:sz w:val="24"/>
          <w:szCs w:val="24"/>
        </w:rPr>
        <w:t>公章）</w:t>
      </w:r>
    </w:p>
    <w:p w:rsidR="00DF1689" w:rsidRDefault="0087694C">
      <w:pPr>
        <w:widowControl/>
        <w:kinsoku w:val="0"/>
        <w:autoSpaceDE w:val="0"/>
        <w:autoSpaceDN w:val="0"/>
        <w:adjustRightInd w:val="0"/>
        <w:snapToGrid w:val="0"/>
        <w:spacing w:line="600" w:lineRule="exact"/>
        <w:ind w:firstLineChars="200" w:firstLine="480"/>
        <w:jc w:val="left"/>
        <w:textAlignment w:val="baseline"/>
        <w:rPr>
          <w:rFonts w:ascii="宋体" w:eastAsia="宋体" w:cs="宋体"/>
          <w:snapToGrid w:val="0"/>
          <w:kern w:val="0"/>
          <w:sz w:val="24"/>
          <w:szCs w:val="24"/>
        </w:rPr>
      </w:pPr>
      <w:r>
        <w:rPr>
          <w:rFonts w:ascii="宋体" w:eastAsia="宋体" w:cs="宋体" w:hint="eastAsia"/>
          <w:snapToGrid w:val="0"/>
          <w:kern w:val="0"/>
          <w:sz w:val="24"/>
          <w:szCs w:val="24"/>
        </w:rPr>
        <w:t>法定代表人或授权代表</w:t>
      </w:r>
      <w:r>
        <w:rPr>
          <w:rFonts w:ascii="宋体" w:eastAsia="宋体" w:cs="宋体" w:hint="eastAsia"/>
          <w:snapToGrid w:val="0"/>
          <w:spacing w:val="-13"/>
          <w:kern w:val="0"/>
          <w:sz w:val="24"/>
          <w:szCs w:val="24"/>
        </w:rPr>
        <w:t>：</w:t>
      </w:r>
      <w:r>
        <w:rPr>
          <w:rFonts w:ascii="宋体" w:eastAsia="宋体" w:cs="宋体" w:hint="eastAsia"/>
          <w:snapToGrid w:val="0"/>
          <w:kern w:val="0"/>
          <w:sz w:val="24"/>
          <w:szCs w:val="24"/>
          <w:u w:val="single"/>
        </w:rPr>
        <w:t xml:space="preserve">           </w:t>
      </w:r>
      <w:r>
        <w:rPr>
          <w:rFonts w:ascii="宋体" w:eastAsia="宋体" w:cs="宋体" w:hint="eastAsia"/>
          <w:snapToGrid w:val="0"/>
          <w:spacing w:val="-13"/>
          <w:kern w:val="0"/>
          <w:sz w:val="24"/>
          <w:szCs w:val="24"/>
        </w:rPr>
        <w:t>（</w:t>
      </w:r>
      <w:r>
        <w:rPr>
          <w:rFonts w:ascii="宋体" w:eastAsia="宋体" w:cs="宋体" w:hint="eastAsia"/>
          <w:snapToGrid w:val="0"/>
          <w:kern w:val="0"/>
          <w:sz w:val="24"/>
          <w:szCs w:val="24"/>
        </w:rPr>
        <w:t>签字或盖章）</w:t>
      </w:r>
    </w:p>
    <w:p w:rsidR="00DF1689" w:rsidRDefault="0087694C">
      <w:pPr>
        <w:widowControl/>
        <w:kinsoku w:val="0"/>
        <w:autoSpaceDE w:val="0"/>
        <w:autoSpaceDN w:val="0"/>
        <w:adjustRightInd w:val="0"/>
        <w:snapToGrid w:val="0"/>
        <w:spacing w:line="600" w:lineRule="exact"/>
        <w:ind w:firstLineChars="300" w:firstLine="606"/>
        <w:jc w:val="left"/>
        <w:textAlignment w:val="baseline"/>
        <w:rPr>
          <w:rFonts w:ascii="宋体" w:eastAsia="宋体" w:cs="宋体"/>
          <w:snapToGrid w:val="0"/>
          <w:kern w:val="0"/>
          <w:sz w:val="24"/>
          <w:szCs w:val="24"/>
        </w:rPr>
      </w:pPr>
      <w:r>
        <w:rPr>
          <w:rFonts w:ascii="宋体" w:eastAsia="宋体" w:cs="宋体" w:hint="eastAsia"/>
          <w:snapToGrid w:val="0"/>
          <w:spacing w:val="-19"/>
          <w:kern w:val="0"/>
          <w:sz w:val="24"/>
          <w:szCs w:val="24"/>
        </w:rPr>
        <w:t>日</w:t>
      </w:r>
      <w:r>
        <w:rPr>
          <w:rFonts w:ascii="宋体" w:eastAsia="宋体" w:cs="宋体" w:hint="eastAsia"/>
          <w:snapToGrid w:val="0"/>
          <w:spacing w:val="11"/>
          <w:kern w:val="0"/>
          <w:sz w:val="24"/>
          <w:szCs w:val="24"/>
        </w:rPr>
        <w:t xml:space="preserve">  </w:t>
      </w:r>
      <w:r>
        <w:rPr>
          <w:rFonts w:ascii="宋体" w:eastAsia="宋体" w:cs="宋体" w:hint="eastAsia"/>
          <w:snapToGrid w:val="0"/>
          <w:spacing w:val="-19"/>
          <w:kern w:val="0"/>
          <w:sz w:val="24"/>
          <w:szCs w:val="24"/>
        </w:rPr>
        <w:t>期：</w:t>
      </w:r>
      <w:r>
        <w:rPr>
          <w:rFonts w:ascii="宋体" w:eastAsia="宋体" w:cs="宋体" w:hint="eastAsia"/>
          <w:snapToGrid w:val="0"/>
          <w:spacing w:val="-19"/>
          <w:kern w:val="0"/>
          <w:sz w:val="24"/>
          <w:szCs w:val="24"/>
          <w:u w:val="single"/>
        </w:rPr>
        <w:t xml:space="preserve">                </w:t>
      </w:r>
      <w:r>
        <w:rPr>
          <w:rFonts w:ascii="宋体" w:eastAsia="宋体" w:cs="宋体" w:hint="eastAsia"/>
          <w:snapToGrid w:val="0"/>
          <w:spacing w:val="-19"/>
          <w:kern w:val="0"/>
          <w:sz w:val="24"/>
          <w:szCs w:val="24"/>
        </w:rPr>
        <w:t>年</w:t>
      </w:r>
      <w:r>
        <w:rPr>
          <w:rFonts w:ascii="宋体" w:eastAsia="宋体" w:cs="宋体" w:hint="eastAsia"/>
          <w:snapToGrid w:val="0"/>
          <w:spacing w:val="-19"/>
          <w:kern w:val="0"/>
          <w:sz w:val="24"/>
          <w:szCs w:val="24"/>
        </w:rPr>
        <w:t xml:space="preserve">     </w:t>
      </w:r>
      <w:r>
        <w:rPr>
          <w:rFonts w:ascii="宋体" w:eastAsia="宋体" w:cs="宋体" w:hint="eastAsia"/>
          <w:snapToGrid w:val="0"/>
          <w:spacing w:val="-19"/>
          <w:kern w:val="0"/>
          <w:sz w:val="24"/>
          <w:szCs w:val="24"/>
        </w:rPr>
        <w:t>月</w:t>
      </w:r>
      <w:r>
        <w:rPr>
          <w:rFonts w:ascii="宋体" w:eastAsia="宋体" w:cs="宋体" w:hint="eastAsia"/>
          <w:snapToGrid w:val="0"/>
          <w:spacing w:val="-19"/>
          <w:kern w:val="0"/>
          <w:sz w:val="24"/>
          <w:szCs w:val="24"/>
        </w:rPr>
        <w:t xml:space="preserve">     </w:t>
      </w:r>
      <w:r>
        <w:rPr>
          <w:rFonts w:ascii="宋体" w:eastAsia="宋体" w:cs="宋体" w:hint="eastAsia"/>
          <w:snapToGrid w:val="0"/>
          <w:spacing w:val="-19"/>
          <w:kern w:val="0"/>
          <w:sz w:val="24"/>
          <w:szCs w:val="24"/>
        </w:rPr>
        <w:t>日</w:t>
      </w:r>
      <w:r>
        <w:rPr>
          <w:rFonts w:ascii="宋体" w:eastAsia="宋体" w:cs="宋体" w:hint="eastAsia"/>
          <w:snapToGrid w:val="0"/>
          <w:kern w:val="0"/>
          <w:sz w:val="24"/>
          <w:szCs w:val="24"/>
        </w:rPr>
        <w:t xml:space="preserve">             </w:t>
      </w:r>
    </w:p>
    <w:p w:rsidR="00DF1689" w:rsidRDefault="00DF1689">
      <w:pPr>
        <w:spacing w:line="600" w:lineRule="exact"/>
        <w:ind w:firstLineChars="200" w:firstLine="480"/>
        <w:jc w:val="left"/>
        <w:rPr>
          <w:rFonts w:ascii="宋体" w:eastAsia="宋体" w:cs="宋体"/>
          <w:sz w:val="24"/>
          <w:szCs w:val="24"/>
        </w:rPr>
      </w:pPr>
    </w:p>
    <w:p w:rsidR="00DF1689" w:rsidRDefault="00DF1689">
      <w:pPr>
        <w:spacing w:line="440" w:lineRule="exact"/>
        <w:ind w:firstLineChars="200" w:firstLine="480"/>
        <w:jc w:val="left"/>
        <w:rPr>
          <w:rFonts w:ascii="宋体" w:eastAsia="宋体" w:cs="宋体"/>
          <w:sz w:val="24"/>
          <w:szCs w:val="24"/>
        </w:rPr>
      </w:pPr>
    </w:p>
    <w:p w:rsidR="00DF1689" w:rsidRDefault="00DF1689">
      <w:pPr>
        <w:spacing w:line="440" w:lineRule="exact"/>
        <w:ind w:firstLineChars="200" w:firstLine="480"/>
        <w:jc w:val="left"/>
        <w:rPr>
          <w:rFonts w:ascii="宋体" w:eastAsia="宋体" w:cs="宋体"/>
          <w:sz w:val="24"/>
          <w:szCs w:val="24"/>
        </w:rPr>
      </w:pPr>
    </w:p>
    <w:p w:rsidR="00DF1689" w:rsidRDefault="00DF1689">
      <w:pPr>
        <w:spacing w:line="440" w:lineRule="exact"/>
        <w:ind w:firstLineChars="200" w:firstLine="480"/>
        <w:jc w:val="left"/>
        <w:rPr>
          <w:rFonts w:ascii="宋体" w:eastAsia="宋体" w:cs="宋体"/>
          <w:sz w:val="24"/>
          <w:szCs w:val="24"/>
        </w:rPr>
      </w:pPr>
    </w:p>
    <w:p w:rsidR="00DF1689" w:rsidRDefault="0087694C">
      <w:pPr>
        <w:widowControl/>
        <w:spacing w:line="440" w:lineRule="exact"/>
        <w:ind w:firstLineChars="200" w:firstLine="482"/>
        <w:jc w:val="left"/>
        <w:rPr>
          <w:rFonts w:ascii="宋体" w:eastAsia="宋体" w:cs="宋体"/>
          <w:b/>
          <w:sz w:val="24"/>
          <w:szCs w:val="24"/>
        </w:rPr>
      </w:pPr>
      <w:r>
        <w:rPr>
          <w:rFonts w:ascii="宋体" w:eastAsia="宋体" w:cs="宋体" w:hint="eastAsia"/>
          <w:b/>
          <w:sz w:val="24"/>
          <w:szCs w:val="24"/>
        </w:rPr>
        <w:lastRenderedPageBreak/>
        <w:t xml:space="preserve">7. </w:t>
      </w:r>
      <w:r>
        <w:rPr>
          <w:rFonts w:ascii="宋体" w:eastAsia="宋体" w:cs="宋体" w:hint="eastAsia"/>
          <w:b/>
          <w:sz w:val="24"/>
          <w:szCs w:val="24"/>
        </w:rPr>
        <w:t>落实政府采购政策需满足的资格要求</w:t>
      </w:r>
      <w:r>
        <w:rPr>
          <w:rFonts w:ascii="宋体" w:eastAsia="宋体" w:cs="宋体" w:hint="eastAsia"/>
          <w:b/>
          <w:sz w:val="24"/>
          <w:szCs w:val="24"/>
        </w:rPr>
        <w:t>(</w:t>
      </w:r>
      <w:r>
        <w:rPr>
          <w:rFonts w:ascii="宋体" w:eastAsia="宋体" w:cs="宋体" w:hint="eastAsia"/>
          <w:b/>
          <w:sz w:val="24"/>
          <w:szCs w:val="24"/>
        </w:rPr>
        <w:t>如有</w:t>
      </w:r>
      <w:r>
        <w:rPr>
          <w:rFonts w:ascii="宋体" w:eastAsia="宋体" w:cs="宋体" w:hint="eastAsia"/>
          <w:b/>
          <w:sz w:val="24"/>
          <w:szCs w:val="24"/>
        </w:rPr>
        <w:t>)</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提供《中小企业声明函》或《残疾人福利性单位声明函》或</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《监狱性单位声明函》或《少数民族自治区企业产品声明函》（如有）</w:t>
      </w:r>
      <w:r>
        <w:rPr>
          <w:rFonts w:ascii="宋体" w:eastAsia="宋体" w:cs="宋体"/>
          <w:snapToGrid w:val="0"/>
          <w:spacing w:val="-3"/>
          <w:kern w:val="0"/>
          <w:sz w:val="24"/>
          <w:szCs w:val="24"/>
        </w:rPr>
        <w:t>；</w:t>
      </w:r>
    </w:p>
    <w:p w:rsidR="00DF1689" w:rsidRDefault="00DF1689">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p>
    <w:p w:rsidR="00DF1689" w:rsidRDefault="0087694C">
      <w:pPr>
        <w:ind w:firstLine="482"/>
        <w:rPr>
          <w:rFonts w:ascii="宋体" w:eastAsia="宋体" w:cs="宋体"/>
          <w:b/>
          <w:sz w:val="24"/>
          <w:szCs w:val="24"/>
        </w:rPr>
      </w:pPr>
      <w:r>
        <w:rPr>
          <w:rFonts w:ascii="宋体" w:eastAsia="宋体" w:cs="宋体"/>
          <w:b/>
          <w:sz w:val="24"/>
          <w:szCs w:val="24"/>
        </w:rPr>
        <w:br w:type="page"/>
      </w:r>
    </w:p>
    <w:p w:rsidR="00DF1689" w:rsidRDefault="0087694C">
      <w:pPr>
        <w:widowControl/>
        <w:ind w:firstLine="468"/>
        <w:jc w:val="left"/>
        <w:rPr>
          <w:rFonts w:ascii="宋体" w:eastAsia="宋体" w:cs="宋体"/>
          <w:b/>
          <w:kern w:val="0"/>
          <w:sz w:val="36"/>
          <w:szCs w:val="36"/>
        </w:rPr>
      </w:pPr>
      <w:r>
        <w:rPr>
          <w:rFonts w:ascii="宋体" w:eastAsia="宋体" w:cs="宋体" w:hint="eastAsia"/>
          <w:snapToGrid w:val="0"/>
          <w:spacing w:val="-3"/>
          <w:kern w:val="0"/>
          <w:sz w:val="24"/>
          <w:szCs w:val="24"/>
        </w:rPr>
        <w:lastRenderedPageBreak/>
        <w:t>7-1</w:t>
      </w:r>
      <w:r>
        <w:rPr>
          <w:rFonts w:ascii="宋体" w:eastAsia="宋体" w:cs="宋体" w:hint="eastAsia"/>
          <w:snapToGrid w:val="0"/>
          <w:spacing w:val="-3"/>
          <w:kern w:val="0"/>
          <w:sz w:val="24"/>
          <w:szCs w:val="24"/>
        </w:rPr>
        <w:t>中小企业声明函（货物）</w:t>
      </w:r>
      <w:r>
        <w:rPr>
          <w:rFonts w:ascii="宋体" w:eastAsia="宋体" w:cs="宋体" w:hint="eastAsia"/>
          <w:b/>
          <w:szCs w:val="22"/>
        </w:rPr>
        <w:t>（如有）</w:t>
      </w:r>
    </w:p>
    <w:p w:rsidR="00DF1689" w:rsidRDefault="00DF1689">
      <w:pPr>
        <w:widowControl/>
        <w:ind w:firstLine="723"/>
        <w:jc w:val="center"/>
        <w:rPr>
          <w:rFonts w:ascii="宋体" w:eastAsia="宋体" w:cs="宋体"/>
          <w:b/>
          <w:kern w:val="0"/>
          <w:sz w:val="36"/>
          <w:szCs w:val="36"/>
        </w:rPr>
      </w:pPr>
    </w:p>
    <w:p w:rsidR="00DF1689" w:rsidRDefault="0087694C">
      <w:pPr>
        <w:widowControl/>
        <w:ind w:firstLine="723"/>
        <w:jc w:val="center"/>
        <w:rPr>
          <w:rFonts w:ascii="宋体" w:eastAsia="宋体" w:cs="Times New Roman"/>
          <w:szCs w:val="22"/>
        </w:rPr>
      </w:pPr>
      <w:r>
        <w:rPr>
          <w:rFonts w:ascii="宋体" w:eastAsia="宋体" w:cs="宋体" w:hint="eastAsia"/>
          <w:b/>
          <w:kern w:val="0"/>
          <w:sz w:val="36"/>
          <w:szCs w:val="36"/>
        </w:rPr>
        <w:t>中小企业声明函（货物）</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本公司（联合体）郑重声明，根据《政府采购促进中小企业发展管理办法》（财库﹝</w:t>
      </w:r>
      <w:r>
        <w:rPr>
          <w:rFonts w:ascii="宋体" w:eastAsia="宋体" w:cs="宋体" w:hint="eastAsia"/>
          <w:snapToGrid w:val="0"/>
          <w:spacing w:val="-3"/>
          <w:kern w:val="0"/>
          <w:sz w:val="24"/>
          <w:szCs w:val="24"/>
        </w:rPr>
        <w:t>2020</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46</w:t>
      </w:r>
      <w:r>
        <w:rPr>
          <w:rFonts w:ascii="宋体" w:eastAsia="宋体" w:cs="宋体" w:hint="eastAsia"/>
          <w:snapToGrid w:val="0"/>
          <w:spacing w:val="-3"/>
          <w:kern w:val="0"/>
          <w:sz w:val="24"/>
          <w:szCs w:val="24"/>
        </w:rPr>
        <w:t>号）的规定，本公司（联合体）参加</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（单位名称）的</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（项目名称）采购活动，提供的货物全部由符合政策要求的中小企业制造。相关企业（含联合体中的中小企业、签订分包意向协议的中小企业）的具体情况如下：</w:t>
      </w:r>
    </w:p>
    <w:p w:rsidR="00DF1689" w:rsidRDefault="0087694C">
      <w:pPr>
        <w:widowControl/>
        <w:numPr>
          <w:ilvl w:val="0"/>
          <w:numId w:val="3"/>
        </w:numPr>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（标的名称）</w:t>
      </w:r>
      <w:r>
        <w:rPr>
          <w:rFonts w:ascii="宋体" w:eastAsia="宋体" w:cs="宋体" w:hint="eastAsia"/>
          <w:snapToGrid w:val="0"/>
          <w:spacing w:val="-3"/>
          <w:kern w:val="0"/>
          <w:sz w:val="24"/>
          <w:szCs w:val="24"/>
        </w:rPr>
        <w:t>，属于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（采购文件中明确的所属行业）</w:t>
      </w:r>
      <w:r>
        <w:rPr>
          <w:rFonts w:ascii="宋体" w:eastAsia="宋体" w:cs="宋体" w:hint="eastAsia"/>
          <w:snapToGrid w:val="0"/>
          <w:spacing w:val="-3"/>
          <w:kern w:val="0"/>
          <w:sz w:val="24"/>
          <w:szCs w:val="24"/>
        </w:rPr>
        <w:t>行业；制造商为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（企业名称）</w:t>
      </w:r>
      <w:r>
        <w:rPr>
          <w:rFonts w:ascii="宋体" w:eastAsia="宋体" w:cs="宋体" w:hint="eastAsia"/>
          <w:snapToGrid w:val="0"/>
          <w:spacing w:val="-3"/>
          <w:kern w:val="0"/>
          <w:sz w:val="24"/>
          <w:szCs w:val="24"/>
        </w:rPr>
        <w:t>，从业人员</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人，营业收入为</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万元，资产总额为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万元¹，属于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（中型企业、小型企业、微型企业）；</w:t>
      </w:r>
    </w:p>
    <w:p w:rsidR="00DF1689" w:rsidRDefault="0087694C">
      <w:pPr>
        <w:widowControl/>
        <w:numPr>
          <w:ilvl w:val="0"/>
          <w:numId w:val="3"/>
        </w:numPr>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（标的名称）</w:t>
      </w:r>
      <w:r>
        <w:rPr>
          <w:rFonts w:ascii="宋体" w:eastAsia="宋体" w:cs="宋体" w:hint="eastAsia"/>
          <w:snapToGrid w:val="0"/>
          <w:spacing w:val="-3"/>
          <w:kern w:val="0"/>
          <w:sz w:val="24"/>
          <w:szCs w:val="24"/>
        </w:rPr>
        <w:t>，属于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（采购文件中明确的所属行业）</w:t>
      </w:r>
      <w:r>
        <w:rPr>
          <w:rFonts w:ascii="宋体" w:eastAsia="宋体" w:cs="宋体" w:hint="eastAsia"/>
          <w:snapToGrid w:val="0"/>
          <w:spacing w:val="-3"/>
          <w:kern w:val="0"/>
          <w:sz w:val="24"/>
          <w:szCs w:val="24"/>
        </w:rPr>
        <w:t>行业；制造商为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（企业名称）</w:t>
      </w:r>
      <w:r>
        <w:rPr>
          <w:rFonts w:ascii="宋体" w:eastAsia="宋体" w:cs="宋体" w:hint="eastAsia"/>
          <w:snapToGrid w:val="0"/>
          <w:spacing w:val="-3"/>
          <w:kern w:val="0"/>
          <w:sz w:val="24"/>
          <w:szCs w:val="24"/>
        </w:rPr>
        <w:t>，从业人员</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人，营业收入为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万元，资产总额为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（中型企业、小型企业、微型企业）；</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以上企业，不属于大企业的分支机构，不存在控股股东为大企业的情形，也不存在与大企业的负责人为同一人的情形。</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本企业对上述声明内容的真实性负责。如有虚假，将依法承担相应责任。</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p>
    <w:p w:rsidR="00DF1689" w:rsidRDefault="00DF1689">
      <w:pPr>
        <w:widowControl/>
        <w:kinsoku w:val="0"/>
        <w:autoSpaceDE w:val="0"/>
        <w:autoSpaceDN w:val="0"/>
        <w:adjustRightInd w:val="0"/>
        <w:snapToGrid w:val="0"/>
        <w:spacing w:line="500" w:lineRule="exact"/>
        <w:ind w:firstLineChars="1600" w:firstLine="3744"/>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00" w:lineRule="exact"/>
        <w:ind w:firstLineChars="1600" w:firstLine="3744"/>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企业名称（盖章）：</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p>
    <w:p w:rsidR="00DF1689" w:rsidRDefault="00DF1689">
      <w:pPr>
        <w:widowControl/>
        <w:spacing w:line="500" w:lineRule="exact"/>
        <w:ind w:firstLine="360"/>
        <w:rPr>
          <w:rFonts w:ascii="宋体" w:eastAsia="宋体" w:cs="微软雅黑"/>
          <w:kern w:val="0"/>
          <w:sz w:val="18"/>
          <w:szCs w:val="18"/>
          <w:u w:val="single"/>
        </w:rPr>
      </w:pPr>
    </w:p>
    <w:p w:rsidR="00DF1689" w:rsidRDefault="00DF1689">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备注：</w:t>
      </w: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请根据国家统计局关于印发《统计上大中小微型企业划分办法</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2017</w:t>
      </w:r>
      <w:r>
        <w:rPr>
          <w:rFonts w:ascii="宋体" w:eastAsia="宋体" w:cs="宋体" w:hint="eastAsia"/>
          <w:snapToGrid w:val="0"/>
          <w:spacing w:val="-3"/>
          <w:kern w:val="0"/>
          <w:sz w:val="24"/>
          <w:szCs w:val="24"/>
        </w:rPr>
        <w:t>）》的通知的划分标准填写；</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供应商可以登录国务院客户端或工业和信息化部网站，</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运用“中小企业规模类型自测小程序”，辨别企业规模类型。</w:t>
      </w:r>
    </w:p>
    <w:p w:rsidR="00DF1689" w:rsidRDefault="0087694C">
      <w:pPr>
        <w:widowControl/>
        <w:kinsoku w:val="0"/>
        <w:autoSpaceDE w:val="0"/>
        <w:autoSpaceDN w:val="0"/>
        <w:adjustRightInd w:val="0"/>
        <w:snapToGrid w:val="0"/>
        <w:spacing w:line="5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r>
        <w:rPr>
          <w:rFonts w:ascii="宋体" w:eastAsia="宋体" w:cs="宋体" w:hint="eastAsia"/>
          <w:snapToGrid w:val="0"/>
          <w:spacing w:val="-3"/>
          <w:kern w:val="0"/>
          <w:sz w:val="24"/>
          <w:szCs w:val="24"/>
        </w:rPr>
        <w:t>本格式文件内容不得擅自删改。</w:t>
      </w:r>
    </w:p>
    <w:p w:rsidR="00DF1689" w:rsidRDefault="0087694C">
      <w:pPr>
        <w:widowControl/>
        <w:spacing w:line="440" w:lineRule="exact"/>
        <w:ind w:firstLineChars="200" w:firstLine="468"/>
        <w:jc w:val="left"/>
        <w:rPr>
          <w:rFonts w:ascii="宋体" w:eastAsia="宋体" w:cs="宋体"/>
          <w:snapToGrid w:val="0"/>
          <w:spacing w:val="-3"/>
          <w:kern w:val="0"/>
          <w:sz w:val="24"/>
          <w:szCs w:val="24"/>
        </w:rPr>
      </w:pPr>
      <w:r>
        <w:rPr>
          <w:rFonts w:ascii="宋体" w:eastAsia="宋体" w:cs="宋体" w:hint="eastAsia"/>
          <w:snapToGrid w:val="0"/>
          <w:spacing w:val="-3"/>
          <w:kern w:val="0"/>
          <w:sz w:val="24"/>
          <w:szCs w:val="24"/>
        </w:rPr>
        <w:lastRenderedPageBreak/>
        <w:t>7-2</w:t>
      </w:r>
      <w:r>
        <w:rPr>
          <w:rFonts w:ascii="宋体" w:eastAsia="宋体" w:cs="宋体" w:hint="eastAsia"/>
          <w:snapToGrid w:val="0"/>
          <w:spacing w:val="-3"/>
          <w:kern w:val="0"/>
          <w:sz w:val="24"/>
          <w:szCs w:val="24"/>
        </w:rPr>
        <w:t>中小企业声明函（服务）</w:t>
      </w:r>
      <w:r>
        <w:rPr>
          <w:rFonts w:ascii="宋体" w:eastAsia="宋体" w:cs="宋体" w:hint="eastAsia"/>
          <w:b/>
          <w:szCs w:val="22"/>
        </w:rPr>
        <w:t>（如有）</w:t>
      </w:r>
    </w:p>
    <w:p w:rsidR="00DF1689" w:rsidRDefault="0087694C">
      <w:pPr>
        <w:widowControl/>
        <w:spacing w:line="440" w:lineRule="exact"/>
        <w:ind w:firstLineChars="200" w:firstLine="723"/>
        <w:jc w:val="center"/>
        <w:rPr>
          <w:rFonts w:ascii="宋体" w:eastAsia="宋体" w:cs="Times New Roman"/>
          <w:sz w:val="24"/>
          <w:szCs w:val="24"/>
        </w:rPr>
      </w:pPr>
      <w:r>
        <w:rPr>
          <w:rFonts w:ascii="宋体" w:eastAsia="宋体" w:cs="宋体" w:hint="eastAsia"/>
          <w:b/>
          <w:kern w:val="0"/>
          <w:sz w:val="36"/>
          <w:szCs w:val="36"/>
        </w:rPr>
        <w:t>中小企业声明函（服务）</w:t>
      </w:r>
    </w:p>
    <w:p w:rsidR="00DF1689" w:rsidRDefault="00DF1689">
      <w:pPr>
        <w:widowControl/>
        <w:spacing w:line="440" w:lineRule="exact"/>
        <w:ind w:firstLineChars="200" w:firstLine="480"/>
        <w:rPr>
          <w:rFonts w:ascii="宋体" w:eastAsia="宋体" w:cs="宋体"/>
          <w:kern w:val="0"/>
          <w:sz w:val="24"/>
          <w:szCs w:val="24"/>
        </w:rPr>
      </w:pP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本公司（联合体）郑重声明，根据《政府采购促进中小企业发展管理办法》（财库﹝</w:t>
      </w:r>
      <w:r>
        <w:rPr>
          <w:rFonts w:ascii="宋体" w:eastAsia="宋体" w:cs="宋体" w:hint="eastAsia"/>
          <w:snapToGrid w:val="0"/>
          <w:spacing w:val="-3"/>
          <w:kern w:val="0"/>
          <w:sz w:val="24"/>
          <w:szCs w:val="24"/>
        </w:rPr>
        <w:t>2020</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46</w:t>
      </w:r>
      <w:r>
        <w:rPr>
          <w:rFonts w:ascii="宋体" w:eastAsia="宋体" w:cs="宋体" w:hint="eastAsia"/>
          <w:snapToGrid w:val="0"/>
          <w:spacing w:val="-3"/>
          <w:kern w:val="0"/>
          <w:sz w:val="24"/>
          <w:szCs w:val="24"/>
        </w:rPr>
        <w:t>号）的规定，本公司（联合体）参加</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（单位名称）的</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（项目名称）采购活动，全部为符合政策要求的中小企业（或者：服务全部由符合政策要求的中小企业承接）。相关企业（含联合体中的中小企业、签订分包意向协议的中小企业）的具体情况如下：</w:t>
      </w:r>
    </w:p>
    <w:p w:rsidR="00DF1689" w:rsidRDefault="0087694C">
      <w:pPr>
        <w:widowControl/>
        <w:numPr>
          <w:ilvl w:val="0"/>
          <w:numId w:val="4"/>
        </w:numPr>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w:t>
      </w:r>
      <w:r>
        <w:rPr>
          <w:rFonts w:ascii="宋体" w:eastAsia="宋体" w:cs="宋体" w:hint="eastAsia"/>
          <w:snapToGrid w:val="0"/>
          <w:spacing w:val="-3"/>
          <w:kern w:val="0"/>
          <w:sz w:val="24"/>
          <w:szCs w:val="24"/>
        </w:rPr>
        <w:t>标的名称），属于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（采购文件中明确的所属行业）；承建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（承接）企业为（企业名称），从业人员</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人，营业收入为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万元，资产总额为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万元¹，属于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（中型企业、小型企业、微型企业）；</w:t>
      </w:r>
    </w:p>
    <w:p w:rsidR="00DF1689" w:rsidRDefault="0087694C">
      <w:pPr>
        <w:widowControl/>
        <w:numPr>
          <w:ilvl w:val="0"/>
          <w:numId w:val="4"/>
        </w:numPr>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（标的名称），属于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（采购文件中明确的所属行业）；承建（承接）企业为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（企业名称），从业人员</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人，营业收入为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万元，资产总额为</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万元，属于</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（中型企业、小型企业、微型企业）；</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以上企业，不属于大企业的分支机构，不存在控股股东为大企业的情形，也不存在与大企业的负责人为同一人的情形。</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本企业对上述声明内容的真实性负责。如有虚假，将依法承担相应责任。</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企业名称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（盖章）：</w:t>
      </w:r>
    </w:p>
    <w:p w:rsidR="00DF1689" w:rsidRDefault="0087694C">
      <w:pPr>
        <w:widowControl/>
        <w:kinsoku w:val="0"/>
        <w:autoSpaceDE w:val="0"/>
        <w:autoSpaceDN w:val="0"/>
        <w:adjustRightInd w:val="0"/>
        <w:snapToGrid w:val="0"/>
        <w:spacing w:line="460" w:lineRule="exact"/>
        <w:ind w:firstLineChars="2000" w:firstLine="4680"/>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p>
    <w:p w:rsidR="00DF1689" w:rsidRDefault="00DF1689">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备注：</w:t>
      </w: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请根据国家统计局关于印发《统计上大中小微型企业划分办法</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2017</w:t>
      </w:r>
      <w:r>
        <w:rPr>
          <w:rFonts w:ascii="宋体" w:eastAsia="宋体" w:cs="宋体" w:hint="eastAsia"/>
          <w:snapToGrid w:val="0"/>
          <w:spacing w:val="-3"/>
          <w:kern w:val="0"/>
          <w:sz w:val="24"/>
          <w:szCs w:val="24"/>
        </w:rPr>
        <w:t>）》的通知的划分标准填写；</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供应商可以登录国务院客户端或工业和信息化部网站，</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运用“中小企业规模类型自测小程序”，辨别企业规模类型。</w:t>
      </w:r>
    </w:p>
    <w:p w:rsidR="00DF1689" w:rsidRDefault="0087694C">
      <w:pPr>
        <w:widowControl/>
        <w:kinsoku w:val="0"/>
        <w:autoSpaceDE w:val="0"/>
        <w:autoSpaceDN w:val="0"/>
        <w:adjustRightInd w:val="0"/>
        <w:snapToGrid w:val="0"/>
        <w:spacing w:line="4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r>
        <w:rPr>
          <w:rFonts w:ascii="宋体" w:eastAsia="宋体" w:cs="宋体" w:hint="eastAsia"/>
          <w:snapToGrid w:val="0"/>
          <w:spacing w:val="-3"/>
          <w:kern w:val="0"/>
          <w:sz w:val="24"/>
          <w:szCs w:val="24"/>
        </w:rPr>
        <w:t>本格式文件内容不得擅自删改。</w:t>
      </w:r>
    </w:p>
    <w:p w:rsidR="00DF1689" w:rsidRDefault="0087694C">
      <w:pPr>
        <w:spacing w:line="460" w:lineRule="exact"/>
        <w:ind w:firstLine="482"/>
        <w:rPr>
          <w:rFonts w:ascii="宋体" w:eastAsia="宋体" w:cs="宋体"/>
          <w:b/>
          <w:szCs w:val="22"/>
        </w:rPr>
      </w:pPr>
      <w:r>
        <w:rPr>
          <w:rFonts w:ascii="宋体" w:eastAsia="宋体" w:cs="宋体"/>
          <w:b/>
          <w:sz w:val="24"/>
          <w:szCs w:val="24"/>
        </w:rPr>
        <w:br w:type="page"/>
      </w:r>
      <w:r>
        <w:rPr>
          <w:rFonts w:ascii="宋体" w:eastAsia="宋体" w:cs="宋体" w:hint="eastAsia"/>
          <w:b/>
          <w:szCs w:val="22"/>
        </w:rPr>
        <w:lastRenderedPageBreak/>
        <w:t>7-3.</w:t>
      </w:r>
      <w:r>
        <w:rPr>
          <w:rFonts w:ascii="宋体" w:eastAsia="宋体" w:cs="宋体" w:hint="eastAsia"/>
          <w:b/>
          <w:szCs w:val="22"/>
        </w:rPr>
        <w:t>残疾人福利性单位声明函（如有）</w:t>
      </w:r>
    </w:p>
    <w:p w:rsidR="00DF1689" w:rsidRDefault="0087694C">
      <w:pPr>
        <w:spacing w:line="588" w:lineRule="exact"/>
        <w:ind w:firstLine="723"/>
        <w:jc w:val="center"/>
        <w:rPr>
          <w:rFonts w:ascii="宋体" w:eastAsia="宋体" w:cs="宋体"/>
          <w:b/>
          <w:kern w:val="0"/>
          <w:sz w:val="36"/>
          <w:szCs w:val="36"/>
        </w:rPr>
      </w:pPr>
      <w:r>
        <w:rPr>
          <w:rFonts w:ascii="宋体" w:eastAsia="宋体" w:cs="宋体" w:hint="eastAsia"/>
          <w:b/>
          <w:kern w:val="0"/>
          <w:sz w:val="36"/>
          <w:szCs w:val="36"/>
        </w:rPr>
        <w:t>残疾人福利性单位声明函</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本单位郑重声明，根据《财政部</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民政部</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中国残疾人联合会关于促进残疾人就业政府采购政策的通知》（财库〔</w:t>
      </w:r>
      <w:r>
        <w:rPr>
          <w:rFonts w:ascii="宋体" w:eastAsia="宋体" w:cs="宋体" w:hint="eastAsia"/>
          <w:snapToGrid w:val="0"/>
          <w:spacing w:val="-3"/>
          <w:kern w:val="0"/>
          <w:sz w:val="24"/>
          <w:szCs w:val="24"/>
        </w:rPr>
        <w:t>2017</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 xml:space="preserve"> 141</w:t>
      </w:r>
      <w:r>
        <w:rPr>
          <w:rFonts w:ascii="宋体" w:eastAsia="宋体" w:cs="宋体" w:hint="eastAsia"/>
          <w:snapToGrid w:val="0"/>
          <w:spacing w:val="-3"/>
          <w:kern w:val="0"/>
          <w:sz w:val="24"/>
          <w:szCs w:val="24"/>
        </w:rPr>
        <w:t>号）的规定，本单位为符合条件的残疾人福利性单位，且本单位参加</w:t>
      </w:r>
      <w:r>
        <w:rPr>
          <w:rFonts w:ascii="宋体" w:eastAsia="宋体" w:cs="宋体" w:hint="eastAsia"/>
          <w:snapToGrid w:val="0"/>
          <w:spacing w:val="-3"/>
          <w:kern w:val="0"/>
          <w:sz w:val="24"/>
          <w:szCs w:val="24"/>
        </w:rPr>
        <w:t>______</w:t>
      </w:r>
      <w:r>
        <w:rPr>
          <w:rFonts w:ascii="宋体" w:eastAsia="宋体" w:cs="宋体" w:hint="eastAsia"/>
          <w:snapToGrid w:val="0"/>
          <w:spacing w:val="-3"/>
          <w:kern w:val="0"/>
          <w:sz w:val="24"/>
          <w:szCs w:val="24"/>
        </w:rPr>
        <w:t>单位的</w:t>
      </w:r>
      <w:r>
        <w:rPr>
          <w:rFonts w:ascii="宋体" w:eastAsia="宋体" w:cs="宋体" w:hint="eastAsia"/>
          <w:snapToGrid w:val="0"/>
          <w:spacing w:val="-3"/>
          <w:kern w:val="0"/>
          <w:sz w:val="24"/>
          <w:szCs w:val="24"/>
        </w:rPr>
        <w:t>______</w:t>
      </w:r>
      <w:r>
        <w:rPr>
          <w:rFonts w:ascii="宋体" w:eastAsia="宋体" w:cs="宋体" w:hint="eastAsia"/>
          <w:snapToGrid w:val="0"/>
          <w:spacing w:val="-3"/>
          <w:kern w:val="0"/>
          <w:sz w:val="24"/>
          <w:szCs w:val="24"/>
        </w:rPr>
        <w:t>项目采购活动提供本单位制造的货物（由本单位承担工程</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提供服务），或者提供其他残疾人福利性单位制造的货物（不包括使用非残疾人福利性单位注册商标的货物）。</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kern w:val="0"/>
          <w:szCs w:val="22"/>
        </w:rPr>
      </w:pPr>
      <w:r>
        <w:rPr>
          <w:rFonts w:ascii="宋体" w:eastAsia="宋体" w:cs="宋体" w:hint="eastAsia"/>
          <w:snapToGrid w:val="0"/>
          <w:spacing w:val="-3"/>
          <w:kern w:val="0"/>
          <w:sz w:val="24"/>
          <w:szCs w:val="24"/>
        </w:rPr>
        <w:t>本单位对上述声明的真实性负责。如有虚假，将依法承担相应责任</w:t>
      </w:r>
      <w:r>
        <w:rPr>
          <w:rFonts w:ascii="宋体" w:eastAsia="宋体" w:cs="宋体" w:hint="eastAsia"/>
          <w:kern w:val="0"/>
          <w:szCs w:val="22"/>
        </w:rPr>
        <w:t>。</w:t>
      </w:r>
    </w:p>
    <w:p w:rsidR="00DF1689" w:rsidRDefault="00DF1689">
      <w:pPr>
        <w:spacing w:line="588" w:lineRule="exact"/>
        <w:ind w:firstLine="420"/>
        <w:rPr>
          <w:rFonts w:ascii="宋体" w:eastAsia="宋体" w:cs="宋体"/>
          <w:kern w:val="0"/>
          <w:szCs w:val="22"/>
        </w:rPr>
      </w:pPr>
    </w:p>
    <w:p w:rsidR="00DF1689" w:rsidRDefault="0087694C">
      <w:pPr>
        <w:widowControl/>
        <w:kinsoku w:val="0"/>
        <w:autoSpaceDE w:val="0"/>
        <w:autoSpaceDN w:val="0"/>
        <w:adjustRightInd w:val="0"/>
        <w:snapToGrid w:val="0"/>
        <w:spacing w:line="600" w:lineRule="exact"/>
        <w:ind w:firstLineChars="2200" w:firstLine="514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单位名称（盖章）：</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p>
    <w:p w:rsidR="00DF1689" w:rsidRDefault="00DF1689">
      <w:pPr>
        <w:spacing w:line="240" w:lineRule="atLeast"/>
        <w:ind w:firstLine="360"/>
        <w:rPr>
          <w:rFonts w:ascii="宋体" w:eastAsia="宋体" w:cs="宋体"/>
          <w:sz w:val="18"/>
          <w:szCs w:val="18"/>
        </w:rPr>
      </w:pPr>
    </w:p>
    <w:p w:rsidR="00DF1689" w:rsidRDefault="00DF1689">
      <w:pPr>
        <w:spacing w:line="240" w:lineRule="atLeast"/>
        <w:ind w:firstLine="360"/>
        <w:rPr>
          <w:rFonts w:ascii="宋体" w:eastAsia="宋体" w:cs="宋体"/>
          <w:sz w:val="18"/>
          <w:szCs w:val="18"/>
        </w:rPr>
      </w:pPr>
    </w:p>
    <w:p w:rsidR="00DF1689" w:rsidRDefault="0087694C">
      <w:pPr>
        <w:widowControl/>
        <w:kinsoku w:val="0"/>
        <w:autoSpaceDE w:val="0"/>
        <w:autoSpaceDN w:val="0"/>
        <w:adjustRightInd w:val="0"/>
        <w:snapToGrid w:val="0"/>
        <w:spacing w:line="400" w:lineRule="exact"/>
        <w:ind w:firstLineChars="200" w:firstLine="408"/>
        <w:jc w:val="left"/>
        <w:textAlignment w:val="baseline"/>
        <w:rPr>
          <w:rFonts w:ascii="宋体" w:eastAsia="宋体" w:cs="宋体"/>
          <w:snapToGrid w:val="0"/>
          <w:spacing w:val="-3"/>
          <w:kern w:val="0"/>
          <w:szCs w:val="21"/>
        </w:rPr>
      </w:pPr>
      <w:r>
        <w:rPr>
          <w:rFonts w:ascii="宋体" w:eastAsia="宋体" w:cs="宋体" w:hint="eastAsia"/>
          <w:snapToGrid w:val="0"/>
          <w:spacing w:val="-3"/>
          <w:kern w:val="0"/>
          <w:szCs w:val="21"/>
        </w:rPr>
        <w:t>注：</w:t>
      </w:r>
      <w:r>
        <w:rPr>
          <w:rFonts w:ascii="宋体" w:eastAsia="宋体" w:cs="宋体" w:hint="eastAsia"/>
          <w:snapToGrid w:val="0"/>
          <w:spacing w:val="-3"/>
          <w:kern w:val="0"/>
          <w:szCs w:val="21"/>
        </w:rPr>
        <w:t>1</w:t>
      </w:r>
      <w:r>
        <w:rPr>
          <w:rFonts w:ascii="宋体" w:eastAsia="宋体" w:cs="宋体" w:hint="eastAsia"/>
          <w:snapToGrid w:val="0"/>
          <w:spacing w:val="-3"/>
          <w:kern w:val="0"/>
          <w:szCs w:val="21"/>
        </w:rPr>
        <w:t>、供应</w:t>
      </w:r>
      <w:proofErr w:type="gramStart"/>
      <w:r>
        <w:rPr>
          <w:rFonts w:ascii="宋体" w:eastAsia="宋体" w:cs="宋体" w:hint="eastAsia"/>
          <w:snapToGrid w:val="0"/>
          <w:spacing w:val="-3"/>
          <w:kern w:val="0"/>
          <w:szCs w:val="21"/>
        </w:rPr>
        <w:t>商符合</w:t>
      </w:r>
      <w:proofErr w:type="gramEnd"/>
      <w:r>
        <w:rPr>
          <w:rFonts w:ascii="宋体" w:eastAsia="宋体" w:cs="宋体" w:hint="eastAsia"/>
          <w:snapToGrid w:val="0"/>
          <w:spacing w:val="-3"/>
          <w:kern w:val="0"/>
          <w:szCs w:val="21"/>
        </w:rPr>
        <w:t>《财政部</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民政部</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中国残疾人联合会关于促进残疾人就业政府采购政策的通知》（财库〔</w:t>
      </w:r>
      <w:r>
        <w:rPr>
          <w:rFonts w:ascii="宋体" w:eastAsia="宋体" w:cs="宋体" w:hint="eastAsia"/>
          <w:snapToGrid w:val="0"/>
          <w:spacing w:val="-3"/>
          <w:kern w:val="0"/>
          <w:szCs w:val="21"/>
        </w:rPr>
        <w:t>2017</w:t>
      </w:r>
      <w:r>
        <w:rPr>
          <w:rFonts w:ascii="宋体" w:eastAsia="宋体" w:cs="宋体" w:hint="eastAsia"/>
          <w:snapToGrid w:val="0"/>
          <w:spacing w:val="-3"/>
          <w:kern w:val="0"/>
          <w:szCs w:val="21"/>
        </w:rPr>
        <w:t>〕</w:t>
      </w:r>
      <w:r>
        <w:rPr>
          <w:rFonts w:ascii="宋体" w:eastAsia="宋体" w:cs="宋体" w:hint="eastAsia"/>
          <w:snapToGrid w:val="0"/>
          <w:spacing w:val="-3"/>
          <w:kern w:val="0"/>
          <w:szCs w:val="21"/>
        </w:rPr>
        <w:t xml:space="preserve"> 141 </w:t>
      </w:r>
      <w:r>
        <w:rPr>
          <w:rFonts w:ascii="宋体" w:eastAsia="宋体" w:cs="宋体" w:hint="eastAsia"/>
          <w:snapToGrid w:val="0"/>
          <w:spacing w:val="-3"/>
          <w:kern w:val="0"/>
          <w:szCs w:val="21"/>
        </w:rPr>
        <w:t>号）规定的划分标准为残疾人福利性单位适用。</w:t>
      </w:r>
    </w:p>
    <w:p w:rsidR="00DF1689" w:rsidRDefault="0087694C">
      <w:pPr>
        <w:widowControl/>
        <w:kinsoku w:val="0"/>
        <w:autoSpaceDE w:val="0"/>
        <w:autoSpaceDN w:val="0"/>
        <w:adjustRightInd w:val="0"/>
        <w:snapToGrid w:val="0"/>
        <w:spacing w:line="400" w:lineRule="exact"/>
        <w:ind w:firstLineChars="200" w:firstLine="408"/>
        <w:jc w:val="left"/>
        <w:textAlignment w:val="baseline"/>
        <w:rPr>
          <w:rFonts w:ascii="宋体" w:eastAsia="宋体" w:cs="宋体"/>
          <w:snapToGrid w:val="0"/>
          <w:spacing w:val="-3"/>
          <w:kern w:val="0"/>
          <w:szCs w:val="21"/>
        </w:rPr>
      </w:pPr>
      <w:r>
        <w:rPr>
          <w:rFonts w:ascii="宋体" w:eastAsia="宋体" w:cs="宋体" w:hint="eastAsia"/>
          <w:snapToGrid w:val="0"/>
          <w:spacing w:val="-3"/>
          <w:kern w:val="0"/>
          <w:szCs w:val="21"/>
        </w:rPr>
        <w:t>2</w:t>
      </w:r>
      <w:r>
        <w:rPr>
          <w:rFonts w:ascii="宋体" w:eastAsia="宋体" w:cs="宋体" w:hint="eastAsia"/>
          <w:snapToGrid w:val="0"/>
          <w:spacing w:val="-3"/>
          <w:kern w:val="0"/>
          <w:szCs w:val="21"/>
        </w:rPr>
        <w:t>、在政府采购活动中，残疾人福利性单位视同小型、微型企业，享受预留份额、评审中价格扣除等促进中小企业发展的政府采购政策。</w:t>
      </w:r>
    </w:p>
    <w:p w:rsidR="00DF1689" w:rsidRDefault="0087694C">
      <w:pPr>
        <w:widowControl/>
        <w:kinsoku w:val="0"/>
        <w:autoSpaceDE w:val="0"/>
        <w:autoSpaceDN w:val="0"/>
        <w:adjustRightInd w:val="0"/>
        <w:snapToGrid w:val="0"/>
        <w:spacing w:line="400" w:lineRule="exact"/>
        <w:ind w:firstLineChars="200" w:firstLine="408"/>
        <w:jc w:val="left"/>
        <w:textAlignment w:val="baseline"/>
        <w:rPr>
          <w:rFonts w:ascii="宋体" w:eastAsia="宋体" w:cs="宋体"/>
          <w:snapToGrid w:val="0"/>
          <w:spacing w:val="-3"/>
          <w:kern w:val="0"/>
          <w:szCs w:val="21"/>
        </w:rPr>
      </w:pPr>
      <w:r>
        <w:rPr>
          <w:rFonts w:ascii="宋体" w:eastAsia="宋体" w:cs="宋体" w:hint="eastAsia"/>
          <w:snapToGrid w:val="0"/>
          <w:spacing w:val="-3"/>
          <w:kern w:val="0"/>
          <w:szCs w:val="21"/>
        </w:rPr>
        <w:t>3</w:t>
      </w:r>
      <w:r>
        <w:rPr>
          <w:rFonts w:ascii="宋体" w:eastAsia="宋体" w:cs="宋体" w:hint="eastAsia"/>
          <w:snapToGrid w:val="0"/>
          <w:spacing w:val="-3"/>
          <w:kern w:val="0"/>
          <w:szCs w:val="21"/>
        </w:rPr>
        <w:t>、享受政府采购支持政策的残疾人福利性单位应当同时满足以下条件：①安置的残疾</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人占本单位在职职工人数的比例不低于</w:t>
      </w:r>
      <w:r>
        <w:rPr>
          <w:rFonts w:ascii="宋体" w:eastAsia="宋体" w:cs="宋体" w:hint="eastAsia"/>
          <w:snapToGrid w:val="0"/>
          <w:spacing w:val="-3"/>
          <w:kern w:val="0"/>
          <w:szCs w:val="21"/>
        </w:rPr>
        <w:t xml:space="preserve"> 25%</w:t>
      </w:r>
      <w:r>
        <w:rPr>
          <w:rFonts w:ascii="宋体" w:eastAsia="宋体" w:cs="宋体" w:hint="eastAsia"/>
          <w:snapToGrid w:val="0"/>
          <w:spacing w:val="-3"/>
          <w:kern w:val="0"/>
          <w:szCs w:val="21"/>
        </w:rPr>
        <w:t>（含</w:t>
      </w:r>
      <w:r>
        <w:rPr>
          <w:rFonts w:ascii="宋体" w:eastAsia="宋体" w:cs="宋体" w:hint="eastAsia"/>
          <w:snapToGrid w:val="0"/>
          <w:spacing w:val="-3"/>
          <w:kern w:val="0"/>
          <w:szCs w:val="21"/>
        </w:rPr>
        <w:t xml:space="preserve"> 25%</w:t>
      </w:r>
      <w:r>
        <w:rPr>
          <w:rFonts w:ascii="宋体" w:eastAsia="宋体" w:cs="宋体" w:hint="eastAsia"/>
          <w:snapToGrid w:val="0"/>
          <w:spacing w:val="-3"/>
          <w:kern w:val="0"/>
          <w:szCs w:val="21"/>
        </w:rPr>
        <w:t>）</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，并且安置的残疾人人数不少于</w:t>
      </w:r>
      <w:r>
        <w:rPr>
          <w:rFonts w:ascii="宋体" w:eastAsia="宋体" w:cs="宋体" w:hint="eastAsia"/>
          <w:snapToGrid w:val="0"/>
          <w:spacing w:val="-3"/>
          <w:kern w:val="0"/>
          <w:szCs w:val="21"/>
        </w:rPr>
        <w:t xml:space="preserve"> 10 </w:t>
      </w:r>
      <w:r>
        <w:rPr>
          <w:rFonts w:ascii="宋体" w:eastAsia="宋体" w:cs="宋体" w:hint="eastAsia"/>
          <w:snapToGrid w:val="0"/>
          <w:spacing w:val="-3"/>
          <w:kern w:val="0"/>
          <w:szCs w:val="21"/>
        </w:rPr>
        <w:t>人（含</w:t>
      </w:r>
      <w:r>
        <w:rPr>
          <w:rFonts w:ascii="宋体" w:eastAsia="宋体" w:cs="宋体" w:hint="eastAsia"/>
          <w:snapToGrid w:val="0"/>
          <w:spacing w:val="-3"/>
          <w:kern w:val="0"/>
          <w:szCs w:val="21"/>
        </w:rPr>
        <w:t xml:space="preserve"> 10 </w:t>
      </w:r>
      <w:r>
        <w:rPr>
          <w:rFonts w:ascii="宋体" w:eastAsia="宋体" w:cs="宋体" w:hint="eastAsia"/>
          <w:snapToGrid w:val="0"/>
          <w:spacing w:val="-3"/>
          <w:kern w:val="0"/>
          <w:szCs w:val="21"/>
        </w:rPr>
        <w:t>人）；②依法与安置的每位残疾人签订了一年以</w:t>
      </w:r>
      <w:r>
        <w:rPr>
          <w:rFonts w:ascii="宋体" w:eastAsia="宋体" w:cs="宋体" w:hint="eastAsia"/>
          <w:snapToGrid w:val="0"/>
          <w:spacing w:val="-3"/>
          <w:kern w:val="0"/>
          <w:szCs w:val="21"/>
        </w:rPr>
        <w:t>上（含一年）的劳动合同或服务</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协议；③为安置的每位残疾人按月足额缴纳了基本养老保险、基本医疗保险、失业保险、</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工伤保险和生育保险等社会保险费；④通过银行等金融机构向安置的每位残疾人，按月支</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付了不低于单位所在区县适用的经省级人民政府批准的月最低工资标准的工资；⑤提供本</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单位制造的货物、承担的工程或者服务（以下简称产品）</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，或者提供其他残疾人福利性单位制造的货物（不包括使用非残疾人福利性单位注册商标的货物）</w:t>
      </w:r>
      <w:r>
        <w:rPr>
          <w:rFonts w:ascii="宋体" w:eastAsia="宋体" w:cs="宋体" w:hint="eastAsia"/>
          <w:snapToGrid w:val="0"/>
          <w:spacing w:val="-3"/>
          <w:kern w:val="0"/>
          <w:szCs w:val="21"/>
        </w:rPr>
        <w:t xml:space="preserve"> </w:t>
      </w:r>
      <w:r>
        <w:rPr>
          <w:rFonts w:ascii="宋体" w:eastAsia="宋体" w:cs="宋体" w:hint="eastAsia"/>
          <w:snapToGrid w:val="0"/>
          <w:spacing w:val="-3"/>
          <w:kern w:val="0"/>
          <w:szCs w:val="21"/>
        </w:rPr>
        <w:t>。</w:t>
      </w:r>
    </w:p>
    <w:p w:rsidR="00DF1689" w:rsidRDefault="0087694C">
      <w:pPr>
        <w:widowControl/>
        <w:kinsoku w:val="0"/>
        <w:autoSpaceDE w:val="0"/>
        <w:autoSpaceDN w:val="0"/>
        <w:adjustRightInd w:val="0"/>
        <w:snapToGrid w:val="0"/>
        <w:spacing w:line="400" w:lineRule="exact"/>
        <w:ind w:firstLineChars="200" w:firstLine="408"/>
        <w:jc w:val="left"/>
        <w:textAlignment w:val="baseline"/>
        <w:rPr>
          <w:rFonts w:ascii="宋体" w:eastAsia="宋体" w:cs="宋体"/>
          <w:snapToGrid w:val="0"/>
          <w:spacing w:val="-3"/>
          <w:kern w:val="0"/>
          <w:szCs w:val="21"/>
        </w:rPr>
      </w:pPr>
      <w:r>
        <w:rPr>
          <w:rFonts w:ascii="宋体" w:eastAsia="宋体" w:cs="宋体" w:hint="eastAsia"/>
          <w:snapToGrid w:val="0"/>
          <w:spacing w:val="-3"/>
          <w:kern w:val="0"/>
          <w:szCs w:val="21"/>
        </w:rPr>
        <w:t>4</w:t>
      </w:r>
      <w:r>
        <w:rPr>
          <w:rFonts w:ascii="宋体" w:eastAsia="宋体" w:cs="宋体" w:hint="eastAsia"/>
          <w:snapToGrid w:val="0"/>
          <w:spacing w:val="-3"/>
          <w:kern w:val="0"/>
          <w:szCs w:val="21"/>
        </w:rPr>
        <w:t>、</w:t>
      </w:r>
      <w:proofErr w:type="gramStart"/>
      <w:r>
        <w:rPr>
          <w:rFonts w:ascii="宋体" w:eastAsia="宋体" w:cs="宋体" w:hint="eastAsia"/>
          <w:snapToGrid w:val="0"/>
          <w:spacing w:val="-3"/>
          <w:kern w:val="0"/>
          <w:szCs w:val="21"/>
        </w:rPr>
        <w:t>供应商非残疾人</w:t>
      </w:r>
      <w:proofErr w:type="gramEnd"/>
      <w:r>
        <w:rPr>
          <w:rFonts w:ascii="宋体" w:eastAsia="宋体" w:cs="宋体" w:hint="eastAsia"/>
          <w:snapToGrid w:val="0"/>
          <w:spacing w:val="-3"/>
          <w:kern w:val="0"/>
          <w:szCs w:val="21"/>
        </w:rPr>
        <w:t>福利性单位的，可不提供此声明。</w:t>
      </w:r>
    </w:p>
    <w:p w:rsidR="00DF1689" w:rsidRDefault="00DF1689">
      <w:pPr>
        <w:ind w:firstLine="422"/>
        <w:rPr>
          <w:rFonts w:ascii="宋体" w:eastAsia="宋体" w:cs="宋体"/>
          <w:b/>
          <w:bCs/>
          <w:szCs w:val="21"/>
        </w:rPr>
      </w:pPr>
    </w:p>
    <w:p w:rsidR="00DF1689" w:rsidRDefault="00DF1689">
      <w:pPr>
        <w:ind w:firstLine="422"/>
        <w:rPr>
          <w:rFonts w:ascii="宋体" w:eastAsia="宋体" w:cs="宋体"/>
          <w:b/>
          <w:bCs/>
          <w:szCs w:val="21"/>
        </w:rPr>
      </w:pPr>
    </w:p>
    <w:p w:rsidR="00DF1689" w:rsidRDefault="00DF1689">
      <w:pPr>
        <w:ind w:firstLine="422"/>
        <w:rPr>
          <w:rFonts w:ascii="宋体" w:eastAsia="宋体" w:cs="宋体"/>
          <w:b/>
          <w:bCs/>
          <w:szCs w:val="22"/>
        </w:rPr>
      </w:pPr>
    </w:p>
    <w:p w:rsidR="00DF1689" w:rsidRDefault="00DF1689">
      <w:pPr>
        <w:ind w:firstLine="422"/>
        <w:rPr>
          <w:rFonts w:ascii="宋体" w:eastAsia="宋体" w:cs="宋体"/>
          <w:b/>
          <w:bCs/>
          <w:szCs w:val="22"/>
        </w:rPr>
      </w:pPr>
    </w:p>
    <w:p w:rsidR="00DF1689" w:rsidRDefault="00DF1689">
      <w:pPr>
        <w:ind w:firstLine="422"/>
        <w:rPr>
          <w:rFonts w:ascii="宋体" w:eastAsia="宋体" w:cs="宋体"/>
          <w:b/>
          <w:bCs/>
          <w:szCs w:val="22"/>
        </w:rPr>
      </w:pPr>
    </w:p>
    <w:p w:rsidR="00DF1689" w:rsidRDefault="00DF1689">
      <w:pPr>
        <w:ind w:firstLine="422"/>
        <w:rPr>
          <w:rFonts w:ascii="宋体" w:eastAsia="宋体" w:cs="宋体"/>
          <w:b/>
          <w:bCs/>
          <w:szCs w:val="22"/>
        </w:rPr>
      </w:pPr>
    </w:p>
    <w:p w:rsidR="00DF1689" w:rsidRDefault="0087694C">
      <w:pPr>
        <w:ind w:firstLine="422"/>
        <w:rPr>
          <w:rFonts w:ascii="宋体" w:eastAsia="宋体" w:cs="宋体"/>
          <w:b/>
          <w:bCs/>
          <w:szCs w:val="22"/>
        </w:rPr>
      </w:pPr>
      <w:r>
        <w:rPr>
          <w:rFonts w:ascii="宋体" w:eastAsia="宋体" w:cs="宋体" w:hint="eastAsia"/>
          <w:b/>
          <w:bCs/>
          <w:szCs w:val="22"/>
        </w:rPr>
        <w:lastRenderedPageBreak/>
        <w:t>7-4.</w:t>
      </w:r>
      <w:r>
        <w:rPr>
          <w:rFonts w:ascii="宋体" w:eastAsia="宋体" w:cs="宋体" w:hint="eastAsia"/>
          <w:b/>
          <w:bCs/>
          <w:szCs w:val="22"/>
        </w:rPr>
        <w:t>监狱企业声明函</w:t>
      </w:r>
      <w:r>
        <w:rPr>
          <w:rFonts w:ascii="宋体" w:eastAsia="宋体" w:cs="宋体" w:hint="eastAsia"/>
          <w:b/>
          <w:szCs w:val="22"/>
        </w:rPr>
        <w:t>（如有）</w:t>
      </w:r>
    </w:p>
    <w:p w:rsidR="00DF1689" w:rsidRDefault="00DF1689">
      <w:pPr>
        <w:spacing w:line="588" w:lineRule="exact"/>
        <w:ind w:firstLineChars="784" w:firstLine="2833"/>
        <w:rPr>
          <w:rFonts w:ascii="宋体" w:eastAsia="宋体" w:cs="宋体"/>
          <w:b/>
          <w:kern w:val="0"/>
          <w:sz w:val="36"/>
          <w:szCs w:val="36"/>
        </w:rPr>
      </w:pPr>
    </w:p>
    <w:p w:rsidR="00DF1689" w:rsidRDefault="0087694C">
      <w:pPr>
        <w:spacing w:line="588" w:lineRule="exact"/>
        <w:ind w:firstLineChars="784" w:firstLine="2833"/>
        <w:rPr>
          <w:rFonts w:ascii="宋体" w:eastAsia="宋体" w:cs="宋体"/>
          <w:b/>
          <w:kern w:val="0"/>
          <w:sz w:val="36"/>
          <w:szCs w:val="36"/>
        </w:rPr>
      </w:pPr>
      <w:r>
        <w:rPr>
          <w:rFonts w:ascii="宋体" w:eastAsia="宋体" w:cs="宋体" w:hint="eastAsia"/>
          <w:b/>
          <w:kern w:val="0"/>
          <w:sz w:val="36"/>
          <w:szCs w:val="36"/>
        </w:rPr>
        <w:t>监狱性单位声明函</w:t>
      </w:r>
    </w:p>
    <w:p w:rsidR="00DF1689" w:rsidRDefault="00DF1689">
      <w:pPr>
        <w:spacing w:line="588" w:lineRule="exact"/>
        <w:ind w:firstLine="420"/>
        <w:rPr>
          <w:rFonts w:ascii="宋体" w:eastAsia="宋体" w:cs="宋体"/>
          <w:kern w:val="0"/>
          <w:szCs w:val="22"/>
        </w:rPr>
      </w:pP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本单位郑重声明，根据《财政部司法部关于政府采购支持监狱企业发展有关问题的通知》</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财库〔</w:t>
      </w:r>
      <w:r>
        <w:rPr>
          <w:rFonts w:ascii="宋体" w:eastAsia="宋体" w:cs="宋体" w:hint="eastAsia"/>
          <w:snapToGrid w:val="0"/>
          <w:spacing w:val="-3"/>
          <w:kern w:val="0"/>
          <w:sz w:val="24"/>
          <w:szCs w:val="24"/>
        </w:rPr>
        <w:t>2014</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68</w:t>
      </w:r>
      <w:r>
        <w:rPr>
          <w:rFonts w:ascii="宋体" w:eastAsia="宋体" w:cs="宋体" w:hint="eastAsia"/>
          <w:snapToGrid w:val="0"/>
          <w:spacing w:val="-3"/>
          <w:kern w:val="0"/>
          <w:sz w:val="24"/>
          <w:szCs w:val="24"/>
        </w:rPr>
        <w:t>号</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的规定，本单位为符合条件的监狱性单位，且本单位参加</w:t>
      </w:r>
      <w:r>
        <w:rPr>
          <w:rFonts w:ascii="宋体" w:eastAsia="宋体" w:cs="宋体" w:hint="eastAsia"/>
          <w:snapToGrid w:val="0"/>
          <w:spacing w:val="-3"/>
          <w:kern w:val="0"/>
          <w:sz w:val="24"/>
          <w:szCs w:val="24"/>
        </w:rPr>
        <w:t>______</w:t>
      </w:r>
      <w:r>
        <w:rPr>
          <w:rFonts w:ascii="宋体" w:eastAsia="宋体" w:cs="宋体" w:hint="eastAsia"/>
          <w:snapToGrid w:val="0"/>
          <w:spacing w:val="-3"/>
          <w:kern w:val="0"/>
          <w:sz w:val="24"/>
          <w:szCs w:val="24"/>
        </w:rPr>
        <w:t>单位的</w:t>
      </w:r>
      <w:r>
        <w:rPr>
          <w:rFonts w:ascii="宋体" w:eastAsia="宋体" w:cs="宋体" w:hint="eastAsia"/>
          <w:snapToGrid w:val="0"/>
          <w:spacing w:val="-3"/>
          <w:kern w:val="0"/>
          <w:sz w:val="24"/>
          <w:szCs w:val="24"/>
        </w:rPr>
        <w:t>______</w:t>
      </w:r>
      <w:r>
        <w:rPr>
          <w:rFonts w:ascii="宋体" w:eastAsia="宋体" w:cs="宋体" w:hint="eastAsia"/>
          <w:snapToGrid w:val="0"/>
          <w:spacing w:val="-3"/>
          <w:kern w:val="0"/>
          <w:sz w:val="24"/>
          <w:szCs w:val="24"/>
        </w:rPr>
        <w:t>项目采购活动提供本单位制造的货物（由本单位承担工程</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提供服务），享受预留份额、评审中价格扣除等政府采购促进中小企业发展的政府采购政策。</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本单位对上述声明的真实性负责。如有虚假，将依法承担相应责任。</w:t>
      </w:r>
    </w:p>
    <w:p w:rsidR="00DF1689" w:rsidRDefault="00DF1689">
      <w:pPr>
        <w:spacing w:line="588" w:lineRule="exact"/>
        <w:ind w:firstLine="420"/>
        <w:rPr>
          <w:rFonts w:ascii="宋体" w:eastAsia="宋体" w:cs="宋体"/>
          <w:kern w:val="0"/>
          <w:szCs w:val="22"/>
        </w:rPr>
      </w:pPr>
    </w:p>
    <w:p w:rsidR="00DF1689" w:rsidRDefault="0087694C">
      <w:pPr>
        <w:widowControl/>
        <w:kinsoku w:val="0"/>
        <w:autoSpaceDE w:val="0"/>
        <w:autoSpaceDN w:val="0"/>
        <w:adjustRightInd w:val="0"/>
        <w:snapToGrid w:val="0"/>
        <w:spacing w:line="600" w:lineRule="exact"/>
        <w:ind w:firstLineChars="200" w:firstLine="420"/>
        <w:jc w:val="left"/>
        <w:textAlignment w:val="baseline"/>
        <w:rPr>
          <w:rFonts w:ascii="宋体" w:eastAsia="宋体" w:cs="宋体"/>
          <w:snapToGrid w:val="0"/>
          <w:spacing w:val="-3"/>
          <w:kern w:val="0"/>
          <w:sz w:val="24"/>
          <w:szCs w:val="24"/>
        </w:rPr>
      </w:pPr>
      <w:r>
        <w:rPr>
          <w:rFonts w:ascii="宋体" w:eastAsia="宋体" w:cs="宋体" w:hint="eastAsia"/>
          <w:kern w:val="0"/>
          <w:szCs w:val="22"/>
        </w:rPr>
        <w:t xml:space="preserve">              </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单位名称（盖章）：</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p>
    <w:p w:rsidR="00DF1689" w:rsidRDefault="00DF1689">
      <w:pPr>
        <w:ind w:firstLine="420"/>
        <w:rPr>
          <w:rFonts w:ascii="宋体" w:eastAsia="宋体" w:cs="宋体"/>
          <w:kern w:val="0"/>
          <w:szCs w:val="22"/>
        </w:rPr>
      </w:pPr>
    </w:p>
    <w:p w:rsidR="00DF1689" w:rsidRDefault="00DF1689">
      <w:pPr>
        <w:ind w:firstLine="420"/>
        <w:rPr>
          <w:rFonts w:ascii="宋体" w:eastAsia="宋体" w:cs="宋体"/>
          <w:kern w:val="0"/>
          <w:szCs w:val="22"/>
        </w:rPr>
      </w:pP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注：</w:t>
      </w: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、供应</w:t>
      </w:r>
      <w:proofErr w:type="gramStart"/>
      <w:r>
        <w:rPr>
          <w:rFonts w:ascii="宋体" w:eastAsia="宋体" w:cs="宋体" w:hint="eastAsia"/>
          <w:snapToGrid w:val="0"/>
          <w:spacing w:val="-3"/>
          <w:kern w:val="0"/>
          <w:sz w:val="24"/>
          <w:szCs w:val="24"/>
        </w:rPr>
        <w:t>商符合</w:t>
      </w:r>
      <w:proofErr w:type="gramEnd"/>
      <w:r>
        <w:rPr>
          <w:rFonts w:ascii="宋体" w:eastAsia="宋体" w:cs="宋体" w:hint="eastAsia"/>
          <w:snapToGrid w:val="0"/>
          <w:spacing w:val="-3"/>
          <w:kern w:val="0"/>
          <w:sz w:val="24"/>
          <w:szCs w:val="24"/>
        </w:rPr>
        <w:t>《政府采购支持监狱企业发展有关问题的通知》（财库〔</w:t>
      </w:r>
      <w:r>
        <w:rPr>
          <w:rFonts w:ascii="宋体" w:eastAsia="宋体" w:cs="宋体" w:hint="eastAsia"/>
          <w:snapToGrid w:val="0"/>
          <w:spacing w:val="-3"/>
          <w:kern w:val="0"/>
          <w:sz w:val="24"/>
          <w:szCs w:val="24"/>
        </w:rPr>
        <w:t>2014</w:t>
      </w:r>
      <w:r>
        <w:rPr>
          <w:rFonts w:ascii="宋体" w:eastAsia="宋体" w:cs="宋体" w:hint="eastAsia"/>
          <w:snapToGrid w:val="0"/>
          <w:spacing w:val="-3"/>
          <w:kern w:val="0"/>
          <w:sz w:val="24"/>
          <w:szCs w:val="24"/>
        </w:rPr>
        <w:t>〕</w:t>
      </w:r>
      <w:r>
        <w:rPr>
          <w:rFonts w:ascii="宋体" w:eastAsia="宋体" w:cs="宋体" w:hint="eastAsia"/>
          <w:snapToGrid w:val="0"/>
          <w:spacing w:val="-3"/>
          <w:kern w:val="0"/>
          <w:sz w:val="24"/>
          <w:szCs w:val="24"/>
        </w:rPr>
        <w:t xml:space="preserve">68 </w:t>
      </w:r>
      <w:r>
        <w:rPr>
          <w:rFonts w:ascii="宋体" w:eastAsia="宋体" w:cs="宋体" w:hint="eastAsia"/>
          <w:snapToGrid w:val="0"/>
          <w:spacing w:val="-3"/>
          <w:kern w:val="0"/>
          <w:sz w:val="24"/>
          <w:szCs w:val="24"/>
        </w:rPr>
        <w:t>号）规定的划分标准为监狱企业适用。</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2</w:t>
      </w:r>
      <w:r>
        <w:rPr>
          <w:rFonts w:ascii="宋体" w:eastAsia="宋体" w:cs="宋体" w:hint="eastAsia"/>
          <w:snapToGrid w:val="0"/>
          <w:spacing w:val="-3"/>
          <w:kern w:val="0"/>
          <w:sz w:val="24"/>
          <w:szCs w:val="24"/>
        </w:rPr>
        <w:t>、在政府采购活动中，监狱企业视同小型、微型企业，享受预留份额、评审中价格扣</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除等政府采购促进中小企业发展的政府采购政策。（监狱企业参加政府采购活动时，应当</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提供由省级以上监狱管理局、戒毒管理局（含新疆生产建设兵团）</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出具的属于监狱企业的证明文件。）</w:t>
      </w:r>
    </w:p>
    <w:p w:rsidR="00DF1689" w:rsidRDefault="0087694C">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r>
        <w:rPr>
          <w:rFonts w:ascii="宋体" w:eastAsia="宋体" w:cs="宋体" w:hint="eastAsia"/>
          <w:snapToGrid w:val="0"/>
          <w:spacing w:val="-3"/>
          <w:kern w:val="0"/>
          <w:sz w:val="24"/>
          <w:szCs w:val="24"/>
        </w:rPr>
        <w:t>、</w:t>
      </w:r>
      <w:proofErr w:type="gramStart"/>
      <w:r>
        <w:rPr>
          <w:rFonts w:ascii="宋体" w:eastAsia="宋体" w:cs="宋体" w:hint="eastAsia"/>
          <w:snapToGrid w:val="0"/>
          <w:spacing w:val="-3"/>
          <w:kern w:val="0"/>
          <w:sz w:val="24"/>
          <w:szCs w:val="24"/>
        </w:rPr>
        <w:t>供应商非监狱</w:t>
      </w:r>
      <w:proofErr w:type="gramEnd"/>
      <w:r>
        <w:rPr>
          <w:rFonts w:ascii="宋体" w:eastAsia="宋体" w:cs="宋体" w:hint="eastAsia"/>
          <w:snapToGrid w:val="0"/>
          <w:spacing w:val="-3"/>
          <w:kern w:val="0"/>
          <w:sz w:val="24"/>
          <w:szCs w:val="24"/>
        </w:rPr>
        <w:t>企业单位的，</w:t>
      </w:r>
      <w:r>
        <w:rPr>
          <w:rFonts w:ascii="宋体" w:eastAsia="宋体" w:cs="宋体" w:hint="eastAsia"/>
          <w:snapToGrid w:val="0"/>
          <w:spacing w:val="-3"/>
          <w:kern w:val="0"/>
          <w:sz w:val="24"/>
          <w:szCs w:val="24"/>
        </w:rPr>
        <w:t>可不提供此声明。</w:t>
      </w:r>
    </w:p>
    <w:p w:rsidR="00DF1689" w:rsidRDefault="00DF1689">
      <w:pPr>
        <w:widowControl/>
        <w:kinsoku w:val="0"/>
        <w:autoSpaceDE w:val="0"/>
        <w:autoSpaceDN w:val="0"/>
        <w:adjustRightInd w:val="0"/>
        <w:snapToGrid w:val="0"/>
        <w:spacing w:line="600" w:lineRule="exact"/>
        <w:ind w:firstLineChars="200" w:firstLine="468"/>
        <w:jc w:val="left"/>
        <w:textAlignment w:val="baseline"/>
        <w:rPr>
          <w:rFonts w:ascii="宋体" w:eastAsia="宋体" w:cs="宋体"/>
          <w:snapToGrid w:val="0"/>
          <w:spacing w:val="-3"/>
          <w:kern w:val="0"/>
          <w:sz w:val="24"/>
          <w:szCs w:val="24"/>
        </w:rPr>
      </w:pPr>
    </w:p>
    <w:p w:rsidR="00DF1689" w:rsidRDefault="00DF1689">
      <w:pPr>
        <w:spacing w:line="240" w:lineRule="atLeast"/>
        <w:ind w:firstLine="420"/>
        <w:rPr>
          <w:rFonts w:ascii="宋体" w:eastAsia="宋体" w:cs="宋体"/>
          <w:szCs w:val="22"/>
        </w:rPr>
      </w:pPr>
    </w:p>
    <w:p w:rsidR="00DF1689" w:rsidRDefault="00DF1689">
      <w:pPr>
        <w:spacing w:line="240" w:lineRule="atLeast"/>
        <w:ind w:firstLine="420"/>
        <w:rPr>
          <w:rFonts w:ascii="宋体" w:eastAsia="宋体" w:cs="宋体"/>
          <w:szCs w:val="22"/>
        </w:rPr>
      </w:pPr>
    </w:p>
    <w:p w:rsidR="00DF1689" w:rsidRDefault="00DF1689">
      <w:pPr>
        <w:spacing w:line="240" w:lineRule="atLeast"/>
        <w:ind w:firstLine="420"/>
        <w:rPr>
          <w:rFonts w:ascii="宋体" w:eastAsia="宋体" w:cs="宋体"/>
          <w:szCs w:val="22"/>
        </w:rPr>
      </w:pPr>
    </w:p>
    <w:p w:rsidR="00DF1689" w:rsidRDefault="00B07D85">
      <w:pPr>
        <w:widowControl/>
        <w:spacing w:line="440" w:lineRule="exact"/>
        <w:ind w:firstLineChars="200" w:firstLine="482"/>
        <w:jc w:val="left"/>
        <w:rPr>
          <w:rFonts w:ascii="宋体" w:eastAsia="宋体" w:cs="宋体"/>
          <w:b/>
          <w:sz w:val="24"/>
          <w:szCs w:val="24"/>
        </w:rPr>
      </w:pPr>
      <w:r>
        <w:rPr>
          <w:rFonts w:ascii="宋体" w:eastAsia="宋体" w:cs="宋体"/>
          <w:b/>
          <w:sz w:val="24"/>
          <w:szCs w:val="24"/>
        </w:rPr>
        <w:lastRenderedPageBreak/>
        <w:t>7</w:t>
      </w:r>
      <w:r w:rsidR="0087694C">
        <w:rPr>
          <w:rFonts w:ascii="宋体" w:eastAsia="宋体" w:cs="宋体"/>
          <w:b/>
          <w:sz w:val="24"/>
          <w:szCs w:val="24"/>
        </w:rPr>
        <w:t xml:space="preserve">. </w:t>
      </w:r>
      <w:r w:rsidR="0087694C">
        <w:rPr>
          <w:rFonts w:ascii="宋体" w:eastAsia="宋体" w:cs="宋体"/>
          <w:b/>
          <w:sz w:val="24"/>
          <w:szCs w:val="24"/>
        </w:rPr>
        <w:t>供应商自行承诺不存在下述情形：</w:t>
      </w:r>
    </w:p>
    <w:p w:rsidR="00DF1689" w:rsidRDefault="00DF1689">
      <w:pPr>
        <w:widowControl/>
        <w:spacing w:line="440" w:lineRule="exact"/>
        <w:ind w:firstLineChars="200" w:firstLine="482"/>
        <w:jc w:val="left"/>
        <w:rPr>
          <w:rFonts w:ascii="宋体" w:eastAsia="宋体" w:cs="宋体"/>
          <w:b/>
          <w:sz w:val="24"/>
          <w:szCs w:val="24"/>
        </w:rPr>
      </w:pPr>
    </w:p>
    <w:p w:rsidR="00DF1689" w:rsidRDefault="0087694C">
      <w:pPr>
        <w:widowControl/>
        <w:kinsoku w:val="0"/>
        <w:autoSpaceDE w:val="0"/>
        <w:autoSpaceDN w:val="0"/>
        <w:adjustRightInd w:val="0"/>
        <w:snapToGrid w:val="0"/>
        <w:spacing w:line="800" w:lineRule="exact"/>
        <w:ind w:left="3447" w:firstLineChars="200" w:firstLine="600"/>
        <w:jc w:val="left"/>
        <w:textAlignment w:val="baseline"/>
        <w:rPr>
          <w:rFonts w:ascii="仿宋" w:eastAsia="仿宋" w:cs="仿宋"/>
          <w:snapToGrid w:val="0"/>
          <w:kern w:val="0"/>
          <w:sz w:val="30"/>
          <w:szCs w:val="30"/>
        </w:rPr>
      </w:pPr>
      <w:r>
        <w:rPr>
          <w:rFonts w:ascii="仿宋" w:eastAsia="仿宋" w:cs="仿宋"/>
          <w:snapToGrid w:val="0"/>
          <w:kern w:val="0"/>
          <w:position w:val="25"/>
          <w:sz w:val="30"/>
          <w:szCs w:val="30"/>
          <w14:textOutline w14:w="5422" w14:cap="sq" w14:cmpd="sng" w14:algn="ctr">
            <w14:solidFill>
              <w14:srgbClr w14:val="000000"/>
            </w14:solidFill>
            <w14:prstDash w14:val="solid"/>
            <w14:bevel/>
          </w14:textOutline>
        </w:rPr>
        <w:t>承诺书</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560" w:lineRule="exact"/>
        <w:ind w:firstLineChars="200" w:firstLine="488"/>
        <w:jc w:val="left"/>
        <w:textAlignment w:val="baseline"/>
        <w:rPr>
          <w:rFonts w:ascii="宋体" w:eastAsia="宋体" w:cs="宋体"/>
          <w:snapToGrid w:val="0"/>
          <w:spacing w:val="-3"/>
          <w:kern w:val="0"/>
          <w:sz w:val="24"/>
          <w:szCs w:val="24"/>
        </w:rPr>
      </w:pPr>
      <w:r>
        <w:rPr>
          <w:rFonts w:ascii="仿宋" w:eastAsia="仿宋" w:cs="仿宋"/>
          <w:snapToGrid w:val="0"/>
          <w:spacing w:val="2"/>
          <w:kern w:val="0"/>
          <w:sz w:val="24"/>
          <w:szCs w:val="24"/>
          <w14:textOutline w14:w="4330" w14:cap="sq" w14:cmpd="sng" w14:algn="ctr">
            <w14:solidFill>
              <w14:srgbClr w14:val="000000"/>
            </w14:solidFill>
            <w14:prstDash w14:val="solid"/>
            <w14:bevel/>
          </w14:textOutline>
        </w:rPr>
        <w:t>致</w:t>
      </w:r>
      <w:r>
        <w:rPr>
          <w:rFonts w:ascii="仿宋" w:eastAsia="仿宋" w:cs="仿宋"/>
          <w:snapToGrid w:val="0"/>
          <w:spacing w:val="-14"/>
          <w:kern w:val="0"/>
          <w:sz w:val="24"/>
          <w:szCs w:val="24"/>
          <w14:textOutline w14:w="4330" w14:cap="sq" w14:cmpd="sng" w14:algn="ctr">
            <w14:solidFill>
              <w14:srgbClr w14:val="000000"/>
            </w14:solidFill>
            <w14:prstDash w14:val="solid"/>
            <w14:bevel/>
          </w14:textOutline>
        </w:rPr>
        <w:t>：</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（采购人名称）</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我公</w:t>
      </w:r>
      <w:r>
        <w:rPr>
          <w:rFonts w:ascii="宋体" w:eastAsia="宋体" w:cs="宋体" w:hint="eastAsia"/>
          <w:snapToGrid w:val="0"/>
          <w:spacing w:val="-3"/>
          <w:kern w:val="0"/>
          <w:sz w:val="24"/>
          <w:szCs w:val="24"/>
        </w:rPr>
        <w:t>司参加项目编号为</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的</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（项目名称）</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政府采购活动，在此承诺不存在以下情形：</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单位负责人为同一人或者存在直接控股、管理关系的不同供应商，不得参加同一合同项下的政府采购活动。</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为项目提供整体设计、规范编制或项目管理、监理、检测等服务的供应商，</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不得再参加该项目的其他采购活动。</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特此承诺！</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（公章）</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法定代表人或授权代表：</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（签字或盖章）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年</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月</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p>
    <w:p w:rsidR="00DF1689" w:rsidRDefault="00DF1689">
      <w:pPr>
        <w:spacing w:line="440" w:lineRule="exact"/>
        <w:ind w:firstLineChars="200" w:firstLine="480"/>
        <w:jc w:val="left"/>
        <w:rPr>
          <w:rFonts w:ascii="宋体" w:eastAsia="宋体" w:cs="宋体"/>
          <w:sz w:val="24"/>
          <w:szCs w:val="21"/>
        </w:rPr>
      </w:pPr>
    </w:p>
    <w:p w:rsidR="00DF1689" w:rsidRDefault="00DF1689">
      <w:pPr>
        <w:spacing w:line="440" w:lineRule="exact"/>
        <w:ind w:firstLineChars="200" w:firstLine="480"/>
        <w:jc w:val="left"/>
        <w:rPr>
          <w:rFonts w:ascii="宋体" w:eastAsia="宋体" w:cs="宋体"/>
          <w:sz w:val="24"/>
          <w:szCs w:val="21"/>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pStyle w:val="a0"/>
        <w:rPr>
          <w:lang w:val="en-US"/>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87694C">
      <w:pPr>
        <w:spacing w:line="440" w:lineRule="exact"/>
        <w:ind w:firstLineChars="200" w:firstLine="602"/>
        <w:jc w:val="left"/>
        <w:rPr>
          <w:rFonts w:ascii="宋体" w:eastAsia="宋体" w:cs="宋体"/>
          <w:b/>
          <w:sz w:val="30"/>
          <w:szCs w:val="30"/>
        </w:rPr>
      </w:pPr>
      <w:r>
        <w:rPr>
          <w:rFonts w:ascii="宋体" w:eastAsia="宋体" w:cs="宋体" w:hint="eastAsia"/>
          <w:b/>
          <w:sz w:val="30"/>
          <w:szCs w:val="30"/>
        </w:rPr>
        <w:lastRenderedPageBreak/>
        <w:t>3</w:t>
      </w:r>
      <w:r>
        <w:rPr>
          <w:rFonts w:ascii="宋体" w:eastAsia="宋体" w:cs="宋体"/>
          <w:b/>
          <w:sz w:val="30"/>
          <w:szCs w:val="30"/>
        </w:rPr>
        <w:t>.3.3</w:t>
      </w:r>
      <w:r>
        <w:rPr>
          <w:rFonts w:ascii="宋体" w:eastAsia="宋体" w:cs="宋体" w:hint="eastAsia"/>
          <w:b/>
          <w:sz w:val="30"/>
          <w:szCs w:val="30"/>
        </w:rPr>
        <w:t xml:space="preserve">  </w:t>
      </w:r>
      <w:r>
        <w:rPr>
          <w:rFonts w:ascii="宋体" w:eastAsia="宋体" w:cs="宋体"/>
          <w:b/>
          <w:sz w:val="30"/>
          <w:szCs w:val="30"/>
        </w:rPr>
        <w:t>其他资格审查材料</w:t>
      </w:r>
    </w:p>
    <w:p w:rsidR="00DF1689" w:rsidRDefault="00DF1689">
      <w:pPr>
        <w:spacing w:line="440" w:lineRule="exact"/>
        <w:ind w:firstLineChars="200" w:firstLine="482"/>
        <w:jc w:val="left"/>
        <w:rPr>
          <w:rFonts w:ascii="宋体" w:eastAsia="宋体" w:cs="宋体"/>
          <w:b/>
          <w:sz w:val="24"/>
          <w:szCs w:val="24"/>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响应保证金（银行转账、银行保函、担保保函、保证保险的扫描件（加盖供应商单位印章）</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2.</w:t>
      </w:r>
      <w:r>
        <w:rPr>
          <w:rFonts w:ascii="宋体" w:eastAsia="宋体" w:cs="宋体" w:hint="eastAsia"/>
          <w:snapToGrid w:val="0"/>
          <w:spacing w:val="-3"/>
          <w:kern w:val="0"/>
          <w:sz w:val="24"/>
          <w:szCs w:val="24"/>
        </w:rPr>
        <w:t>供应商认为有必要提供的其他资格审查材料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bookmarkStart w:id="247" w:name="_Toc406671154"/>
      <w:bookmarkStart w:id="248" w:name="_Toc406670783"/>
      <w:r>
        <w:rPr>
          <w:rFonts w:ascii="宋体" w:eastAsia="宋体" w:cs="宋体" w:hint="eastAsia"/>
          <w:snapToGrid w:val="0"/>
          <w:spacing w:val="-3"/>
          <w:kern w:val="0"/>
          <w:sz w:val="24"/>
          <w:szCs w:val="24"/>
        </w:rPr>
        <w:br w:type="page"/>
      </w:r>
    </w:p>
    <w:p w:rsidR="00DF1689" w:rsidRDefault="0087694C">
      <w:pPr>
        <w:tabs>
          <w:tab w:val="left" w:pos="3381"/>
          <w:tab w:val="right" w:pos="8430"/>
        </w:tabs>
        <w:spacing w:line="440" w:lineRule="exact"/>
        <w:ind w:firstLineChars="200" w:firstLine="640"/>
        <w:jc w:val="center"/>
        <w:rPr>
          <w:rFonts w:ascii="仿宋" w:eastAsia="仿宋" w:cs="仿宋"/>
          <w:snapToGrid w:val="0"/>
          <w:kern w:val="0"/>
          <w:sz w:val="31"/>
          <w:szCs w:val="31"/>
        </w:rPr>
      </w:pPr>
      <w:r>
        <w:rPr>
          <w:rFonts w:ascii="仿宋" w:eastAsia="仿宋" w:cs="仿宋"/>
          <w:snapToGrid w:val="0"/>
          <w:spacing w:val="5"/>
          <w:kern w:val="0"/>
          <w:sz w:val="31"/>
          <w:szCs w:val="31"/>
          <w14:textOutline w14:w="5765" w14:cap="sq" w14:cmpd="sng" w14:algn="ctr">
            <w14:solidFill>
              <w14:srgbClr w14:val="000000"/>
            </w14:solidFill>
            <w14:prstDash w14:val="solid"/>
            <w14:bevel/>
          </w14:textOutline>
        </w:rPr>
        <w:lastRenderedPageBreak/>
        <w:t>（四）技术文件</w:t>
      </w:r>
    </w:p>
    <w:p w:rsidR="00DF1689" w:rsidRDefault="0087694C">
      <w:pPr>
        <w:widowControl/>
        <w:kinsoku w:val="0"/>
        <w:autoSpaceDE w:val="0"/>
        <w:autoSpaceDN w:val="0"/>
        <w:adjustRightInd w:val="0"/>
        <w:snapToGrid w:val="0"/>
        <w:spacing w:line="440" w:lineRule="exact"/>
        <w:ind w:left="3003" w:firstLineChars="200" w:firstLine="648"/>
        <w:jc w:val="left"/>
        <w:textAlignment w:val="baseline"/>
        <w:rPr>
          <w:rFonts w:ascii="仿宋" w:eastAsia="仿宋" w:cs="仿宋"/>
          <w:snapToGrid w:val="0"/>
          <w:kern w:val="0"/>
          <w:sz w:val="31"/>
          <w:szCs w:val="31"/>
        </w:rPr>
      </w:pP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t>4</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.1</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技术偏离表</w:t>
      </w:r>
    </w:p>
    <w:p w:rsidR="00DF1689" w:rsidRDefault="0087694C">
      <w:pPr>
        <w:widowControl/>
        <w:kinsoku w:val="0"/>
        <w:autoSpaceDE w:val="0"/>
        <w:autoSpaceDN w:val="0"/>
        <w:adjustRightInd w:val="0"/>
        <w:snapToGrid w:val="0"/>
        <w:spacing w:line="400" w:lineRule="exact"/>
        <w:ind w:firstLine="468"/>
        <w:jc w:val="left"/>
        <w:textAlignment w:val="baseline"/>
        <w:rPr>
          <w:rFonts w:ascii="宋体" w:eastAsia="宋体" w:cs="宋体"/>
          <w:snapToGrid w:val="0"/>
          <w:spacing w:val="-3"/>
          <w:kern w:val="0"/>
          <w:sz w:val="24"/>
          <w:szCs w:val="24"/>
          <w:u w:val="single"/>
        </w:rPr>
      </w:pPr>
      <w:r>
        <w:rPr>
          <w:rFonts w:ascii="宋体" w:eastAsia="宋体" w:cs="宋体" w:hint="eastAsia"/>
          <w:snapToGrid w:val="0"/>
          <w:spacing w:val="-3"/>
          <w:kern w:val="0"/>
          <w:sz w:val="24"/>
          <w:szCs w:val="24"/>
        </w:rPr>
        <w:t>项目名称：</w:t>
      </w:r>
      <w:r>
        <w:rPr>
          <w:rFonts w:ascii="宋体" w:eastAsia="宋体" w:cs="宋体" w:hint="eastAsia"/>
          <w:snapToGrid w:val="0"/>
          <w:spacing w:val="-3"/>
          <w:kern w:val="0"/>
          <w:sz w:val="24"/>
          <w:szCs w:val="24"/>
          <w:u w:val="single"/>
        </w:rPr>
        <w:t xml:space="preserve">                           </w:t>
      </w:r>
    </w:p>
    <w:p w:rsidR="00DF1689" w:rsidRDefault="0087694C">
      <w:pPr>
        <w:widowControl/>
        <w:kinsoku w:val="0"/>
        <w:autoSpaceDE w:val="0"/>
        <w:autoSpaceDN w:val="0"/>
        <w:adjustRightInd w:val="0"/>
        <w:snapToGrid w:val="0"/>
        <w:spacing w:line="400" w:lineRule="exact"/>
        <w:ind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项目编号：</w:t>
      </w:r>
      <w:r>
        <w:rPr>
          <w:rFonts w:ascii="宋体" w:eastAsia="宋体" w:cs="宋体" w:hint="eastAsia"/>
          <w:snapToGrid w:val="0"/>
          <w:spacing w:val="-3"/>
          <w:kern w:val="0"/>
          <w:sz w:val="24"/>
          <w:szCs w:val="24"/>
          <w:u w:val="single"/>
        </w:rPr>
        <w:t xml:space="preserve">                           </w:t>
      </w:r>
    </w:p>
    <w:tbl>
      <w:tblPr>
        <w:tblW w:w="87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78"/>
        <w:gridCol w:w="857"/>
        <w:gridCol w:w="2696"/>
        <w:gridCol w:w="2294"/>
        <w:gridCol w:w="1182"/>
        <w:gridCol w:w="831"/>
      </w:tblGrid>
      <w:tr w:rsidR="00DF1689">
        <w:trPr>
          <w:trHeight w:val="647"/>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序</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号</w:t>
            </w: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名称</w:t>
            </w: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采购文件技术要求</w:t>
            </w: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响应文件响应情况</w:t>
            </w: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偏离情</w:t>
            </w:r>
            <w:r>
              <w:rPr>
                <w:rFonts w:ascii="宋体" w:eastAsia="宋体" w:cs="宋体" w:hint="eastAsia"/>
                <w:snapToGrid w:val="0"/>
                <w:spacing w:val="-3"/>
                <w:kern w:val="0"/>
                <w:sz w:val="24"/>
                <w:szCs w:val="24"/>
              </w:rPr>
              <w:t>况</w:t>
            </w: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87694C">
            <w:pPr>
              <w:widowControl/>
              <w:kinsoku w:val="0"/>
              <w:autoSpaceDE w:val="0"/>
              <w:autoSpaceDN w:val="0"/>
              <w:adjustRightInd w:val="0"/>
              <w:snapToGrid w:val="0"/>
              <w:spacing w:line="4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说明</w:t>
            </w:r>
          </w:p>
        </w:tc>
      </w:tr>
      <w:tr w:rsidR="00DF1689">
        <w:trPr>
          <w:trHeight w:val="445"/>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5"/>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57"/>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4"/>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9"/>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9"/>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9"/>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69"/>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70"/>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r w:rsidR="00DF1689">
        <w:trPr>
          <w:trHeight w:val="474"/>
          <w:jc w:val="center"/>
        </w:trPr>
        <w:tc>
          <w:tcPr>
            <w:tcW w:w="878"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57"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696"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2294"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1182"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c>
          <w:tcPr>
            <w:tcW w:w="831" w:type="dxa"/>
            <w:tcBorders>
              <w:top w:val="single" w:sz="2" w:space="0" w:color="000000"/>
              <w:left w:val="single" w:sz="2" w:space="0" w:color="000000"/>
              <w:bottom w:val="single" w:sz="2" w:space="0" w:color="000000"/>
              <w:right w:val="single" w:sz="2" w:space="0" w:color="000000"/>
            </w:tcBorders>
            <w:noWrap/>
            <w:vAlign w:val="center"/>
          </w:tcPr>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tc>
      </w:tr>
    </w:tbl>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注：</w:t>
      </w: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偏离情况指“正偏离”、“负偏离”或者“无偏离”</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2. </w:t>
      </w:r>
      <w:r>
        <w:rPr>
          <w:rFonts w:ascii="宋体" w:eastAsia="宋体" w:cs="宋体" w:hint="eastAsia"/>
          <w:snapToGrid w:val="0"/>
          <w:spacing w:val="-3"/>
          <w:kern w:val="0"/>
          <w:sz w:val="24"/>
          <w:szCs w:val="24"/>
        </w:rPr>
        <w:t>如有偏离，请按采购文件“第五章</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采购需求、服务及商务要求”中相关要求逐条填写。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snapToGrid w:val="0"/>
          <w:spacing w:val="-3"/>
          <w:kern w:val="0"/>
          <w:sz w:val="24"/>
          <w:szCs w:val="24"/>
        </w:rPr>
        <w:t xml:space="preserve">    </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560" w:lineRule="exact"/>
        <w:ind w:firstLineChars="1500" w:firstLine="3510"/>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（公章）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500" w:firstLine="3510"/>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法定代表人或授权代表：</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w:t>
      </w:r>
      <w:r>
        <w:rPr>
          <w:rFonts w:ascii="宋体" w:eastAsia="宋体" w:cs="宋体" w:hint="eastAsia"/>
          <w:snapToGrid w:val="0"/>
          <w:spacing w:val="-3"/>
          <w:kern w:val="0"/>
          <w:sz w:val="24"/>
          <w:szCs w:val="24"/>
        </w:rPr>
        <w:t>签字或盖章）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500" w:firstLine="3510"/>
        <w:jc w:val="left"/>
        <w:textAlignment w:val="baseline"/>
        <w:rPr>
          <w:rFonts w:ascii="仿宋" w:eastAsia="仿宋" w:cs="仿宋"/>
          <w:snapToGrid w:val="0"/>
          <w:kern w:val="0"/>
          <w:sz w:val="24"/>
          <w:szCs w:val="24"/>
        </w:rPr>
      </w:pP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年</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月</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仿宋" w:eastAsia="仿宋" w:cs="仿宋"/>
          <w:snapToGrid w:val="0"/>
          <w:kern w:val="0"/>
          <w:sz w:val="24"/>
          <w:szCs w:val="24"/>
          <w:u w:val="single"/>
        </w:rPr>
        <w:t xml:space="preserve"> </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sectPr w:rsidR="00DF1689">
          <w:pgSz w:w="11906" w:h="16839"/>
          <w:pgMar w:top="1429" w:right="1786" w:bottom="1418" w:left="1690" w:header="0" w:footer="953" w:gutter="0"/>
          <w:cols w:space="720"/>
          <w:docGrid w:linePitch="312"/>
        </w:sectPr>
      </w:pPr>
    </w:p>
    <w:p w:rsidR="00DF1689" w:rsidRDefault="0087694C">
      <w:pPr>
        <w:widowControl/>
        <w:kinsoku w:val="0"/>
        <w:autoSpaceDE w:val="0"/>
        <w:autoSpaceDN w:val="0"/>
        <w:adjustRightInd w:val="0"/>
        <w:snapToGrid w:val="0"/>
        <w:spacing w:line="440" w:lineRule="exact"/>
        <w:ind w:firstLineChars="200" w:firstLine="648"/>
        <w:jc w:val="center"/>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lastRenderedPageBreak/>
        <w:t>4</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.2</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承诺</w:t>
      </w:r>
    </w:p>
    <w:p w:rsidR="00DF1689" w:rsidRDefault="00DF1689">
      <w:pPr>
        <w:widowControl/>
        <w:kinsoku w:val="0"/>
        <w:autoSpaceDE w:val="0"/>
        <w:autoSpaceDN w:val="0"/>
        <w:adjustRightInd w:val="0"/>
        <w:snapToGrid w:val="0"/>
        <w:spacing w:line="440" w:lineRule="exact"/>
        <w:ind w:left="420"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87694C">
      <w:pPr>
        <w:widowControl/>
        <w:kinsoku w:val="0"/>
        <w:autoSpaceDE w:val="0"/>
        <w:autoSpaceDN w:val="0"/>
        <w:adjustRightInd w:val="0"/>
        <w:snapToGrid w:val="0"/>
        <w:spacing w:line="440" w:lineRule="exact"/>
        <w:ind w:left="420"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、若技术无偏离，提供如下格式承诺：</w:t>
      </w:r>
    </w:p>
    <w:p w:rsidR="00DF1689" w:rsidRDefault="00DF1689">
      <w:pPr>
        <w:widowControl/>
        <w:kinsoku w:val="0"/>
        <w:autoSpaceDE w:val="0"/>
        <w:autoSpaceDN w:val="0"/>
        <w:adjustRightInd w:val="0"/>
        <w:snapToGrid w:val="0"/>
        <w:spacing w:line="440" w:lineRule="exact"/>
        <w:ind w:left="3003"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87694C">
      <w:pPr>
        <w:widowControl/>
        <w:kinsoku w:val="0"/>
        <w:autoSpaceDE w:val="0"/>
        <w:autoSpaceDN w:val="0"/>
        <w:adjustRightInd w:val="0"/>
        <w:snapToGrid w:val="0"/>
        <w:spacing w:line="440" w:lineRule="exact"/>
        <w:ind w:left="3003"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t>承诺函</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440" w:lineRule="exact"/>
        <w:ind w:left="35" w:firstLineChars="200" w:firstLine="488"/>
        <w:jc w:val="left"/>
        <w:textAlignment w:val="baseline"/>
        <w:rPr>
          <w:rFonts w:ascii="仿宋" w:eastAsia="仿宋" w:cs="仿宋"/>
          <w:snapToGrid w:val="0"/>
          <w:kern w:val="0"/>
          <w:sz w:val="24"/>
          <w:szCs w:val="24"/>
        </w:rPr>
      </w:pPr>
      <w:r>
        <w:rPr>
          <w:rFonts w:ascii="仿宋" w:eastAsia="仿宋" w:cs="仿宋"/>
          <w:snapToGrid w:val="0"/>
          <w:spacing w:val="2"/>
          <w:kern w:val="0"/>
          <w:sz w:val="24"/>
          <w:szCs w:val="24"/>
          <w14:textOutline w14:w="4330" w14:cap="sq" w14:cmpd="sng" w14:algn="ctr">
            <w14:solidFill>
              <w14:srgbClr w14:val="000000"/>
            </w14:solidFill>
            <w14:prstDash w14:val="solid"/>
            <w14:bevel/>
          </w14:textOutline>
        </w:rPr>
        <w:t>致</w:t>
      </w:r>
      <w:r>
        <w:rPr>
          <w:rFonts w:ascii="仿宋" w:eastAsia="仿宋" w:cs="仿宋"/>
          <w:snapToGrid w:val="0"/>
          <w:spacing w:val="-14"/>
          <w:kern w:val="0"/>
          <w:sz w:val="24"/>
          <w:szCs w:val="24"/>
          <w14:textOutline w14:w="4330" w14:cap="sq" w14:cmpd="sng" w14:algn="ctr">
            <w14:solidFill>
              <w14:srgbClr w14:val="000000"/>
            </w14:solidFill>
            <w14:prstDash w14:val="solid"/>
            <w14:bevel/>
          </w14:textOutline>
        </w:rPr>
        <w:t>：</w:t>
      </w:r>
      <w:r>
        <w:rPr>
          <w:rFonts w:ascii="仿宋" w:eastAsia="仿宋" w:cs="仿宋"/>
          <w:snapToGrid w:val="0"/>
          <w:kern w:val="0"/>
          <w:sz w:val="24"/>
          <w:szCs w:val="24"/>
          <w:u w:val="single"/>
        </w:rPr>
        <w:t xml:space="preserve">             </w:t>
      </w:r>
      <w:r>
        <w:rPr>
          <w:rFonts w:ascii="宋体" w:eastAsia="宋体" w:cs="宋体" w:hint="eastAsia"/>
          <w:snapToGrid w:val="0"/>
          <w:spacing w:val="-3"/>
          <w:kern w:val="0"/>
          <w:sz w:val="24"/>
          <w:szCs w:val="24"/>
        </w:rPr>
        <w:t>（采购人名称）</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我公司参加项目编号为</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的</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（项目名称）政府采购活动，特做以下承诺：</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我方完全满足采购文件“第五章</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采购需求、服务及商务要求”中相关</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“技术”要求，无偏离。</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特此承诺！</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100" w:firstLine="2574"/>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（公章）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100" w:firstLine="2574"/>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法定代表人或授权代表：</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（签字或盖章）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400" w:firstLine="3276"/>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日期：</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年</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月</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ind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87694C">
      <w:pPr>
        <w:widowControl/>
        <w:kinsoku w:val="0"/>
        <w:autoSpaceDE w:val="0"/>
        <w:autoSpaceDN w:val="0"/>
        <w:adjustRightInd w:val="0"/>
        <w:snapToGrid w:val="0"/>
        <w:spacing w:line="440" w:lineRule="exact"/>
        <w:ind w:left="420" w:firstLineChars="200" w:firstLine="648"/>
        <w:jc w:val="center"/>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lastRenderedPageBreak/>
        <w:t>4.3</w:t>
      </w: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t>技术证明材料</w:t>
      </w:r>
    </w:p>
    <w:p w:rsidR="00DF1689" w:rsidRDefault="00DF1689">
      <w:pPr>
        <w:widowControl/>
        <w:kinsoku w:val="0"/>
        <w:autoSpaceDE w:val="0"/>
        <w:autoSpaceDN w:val="0"/>
        <w:adjustRightInd w:val="0"/>
        <w:snapToGrid w:val="0"/>
        <w:spacing w:line="440" w:lineRule="exact"/>
        <w:ind w:left="3068" w:firstLineChars="200" w:firstLine="648"/>
        <w:jc w:val="left"/>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证明满足采购文</w:t>
      </w:r>
      <w:r>
        <w:rPr>
          <w:rFonts w:ascii="宋体" w:eastAsia="宋体" w:cs="宋体" w:hint="eastAsia"/>
          <w:snapToGrid w:val="0"/>
          <w:spacing w:val="-3"/>
          <w:kern w:val="0"/>
          <w:sz w:val="24"/>
          <w:szCs w:val="24"/>
        </w:rPr>
        <w:t>件“第五章</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采购需求、服务及商务要求”技术要求的证明材料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2.</w:t>
      </w:r>
      <w:r>
        <w:rPr>
          <w:rFonts w:ascii="宋体" w:eastAsia="宋体" w:cs="宋体" w:hint="eastAsia"/>
          <w:snapToGrid w:val="0"/>
          <w:spacing w:val="-3"/>
          <w:kern w:val="0"/>
          <w:sz w:val="24"/>
          <w:szCs w:val="24"/>
        </w:rPr>
        <w:t>采购需求、服务技术要求中要求提供的材料（如有）及承诺</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r>
        <w:rPr>
          <w:rFonts w:ascii="宋体" w:eastAsia="宋体" w:cs="宋体" w:hint="eastAsia"/>
          <w:snapToGrid w:val="0"/>
          <w:spacing w:val="-3"/>
          <w:kern w:val="0"/>
          <w:sz w:val="24"/>
          <w:szCs w:val="24"/>
        </w:rPr>
        <w:t>技术、商务评审部分（涉及技术的内容）要求提供的证明资料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4.</w:t>
      </w:r>
      <w:r>
        <w:rPr>
          <w:rFonts w:ascii="宋体" w:eastAsia="宋体" w:cs="宋体" w:hint="eastAsia"/>
          <w:snapToGrid w:val="0"/>
          <w:spacing w:val="-3"/>
          <w:kern w:val="0"/>
          <w:sz w:val="24"/>
          <w:szCs w:val="24"/>
        </w:rPr>
        <w:t>供应商认为需要提供的技术材料（如有）</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left="42" w:firstLineChars="200" w:firstLine="472"/>
        <w:jc w:val="left"/>
        <w:textAlignment w:val="baseline"/>
        <w:rPr>
          <w:rFonts w:ascii="仿宋" w:eastAsia="仿宋" w:cs="仿宋"/>
          <w:snapToGrid w:val="0"/>
          <w:spacing w:val="-2"/>
          <w:kern w:val="0"/>
          <w:sz w:val="24"/>
          <w:szCs w:val="24"/>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560" w:lineRule="exact"/>
        <w:ind w:firstLineChars="1300" w:firstLine="3042"/>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（公章）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400" w:firstLine="3276"/>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法定代表人或授权代表</w:t>
      </w:r>
      <w:r>
        <w:rPr>
          <w:rFonts w:ascii="宋体" w:eastAsia="宋体" w:cs="宋体" w:hint="eastAsia"/>
          <w:snapToGrid w:val="0"/>
          <w:spacing w:val="-3"/>
          <w:kern w:val="0"/>
          <w:sz w:val="24"/>
          <w:szCs w:val="24"/>
          <w:u w:val="single"/>
        </w:rPr>
        <w:t>：</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（签字或盖章）</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1500" w:firstLine="3510"/>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年</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月</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sectPr w:rsidR="00DF1689">
          <w:pgSz w:w="11906" w:h="16839"/>
          <w:pgMar w:top="1431" w:right="1785" w:bottom="1166" w:left="1785" w:header="0" w:footer="952" w:gutter="0"/>
          <w:cols w:space="720"/>
          <w:docGrid w:linePitch="312"/>
        </w:sectPr>
      </w:pPr>
    </w:p>
    <w:p w:rsidR="00DF1689" w:rsidRDefault="0087694C">
      <w:pPr>
        <w:tabs>
          <w:tab w:val="left" w:pos="3381"/>
          <w:tab w:val="right" w:pos="8430"/>
        </w:tabs>
        <w:spacing w:line="440" w:lineRule="exact"/>
        <w:ind w:firstLineChars="200" w:firstLine="640"/>
        <w:jc w:val="center"/>
        <w:rPr>
          <w:rFonts w:ascii="仿宋" w:eastAsia="仿宋" w:cs="仿宋"/>
          <w:snapToGrid w:val="0"/>
          <w:kern w:val="0"/>
          <w:sz w:val="31"/>
          <w:szCs w:val="31"/>
        </w:rPr>
      </w:pPr>
      <w:r>
        <w:rPr>
          <w:rFonts w:ascii="仿宋" w:eastAsia="仿宋" w:cs="仿宋"/>
          <w:snapToGrid w:val="0"/>
          <w:spacing w:val="5"/>
          <w:kern w:val="0"/>
          <w:sz w:val="31"/>
          <w:szCs w:val="31"/>
          <w14:textOutline w14:w="5765" w14:cap="sq" w14:cmpd="sng" w14:algn="ctr">
            <w14:solidFill>
              <w14:srgbClr w14:val="000000"/>
            </w14:solidFill>
            <w14:prstDash w14:val="solid"/>
            <w14:bevel/>
          </w14:textOutline>
        </w:rPr>
        <w:lastRenderedPageBreak/>
        <w:t>（五）商务文件</w:t>
      </w:r>
    </w:p>
    <w:p w:rsidR="00DF1689" w:rsidRDefault="0087694C">
      <w:pPr>
        <w:widowControl/>
        <w:kinsoku w:val="0"/>
        <w:autoSpaceDE w:val="0"/>
        <w:autoSpaceDN w:val="0"/>
        <w:adjustRightInd w:val="0"/>
        <w:snapToGrid w:val="0"/>
        <w:spacing w:line="440" w:lineRule="exact"/>
        <w:ind w:left="3003" w:firstLineChars="200" w:firstLine="648"/>
        <w:jc w:val="left"/>
        <w:textAlignment w:val="baseline"/>
        <w:rPr>
          <w:rFonts w:ascii="仿宋" w:eastAsia="仿宋" w:cs="仿宋"/>
          <w:snapToGrid w:val="0"/>
          <w:kern w:val="0"/>
          <w:sz w:val="31"/>
          <w:szCs w:val="31"/>
        </w:rPr>
      </w:pPr>
      <w:r>
        <w:rPr>
          <w:rFonts w:ascii="仿宋" w:eastAsia="仿宋" w:cs="仿宋" w:hint="eastAsia"/>
          <w:snapToGrid w:val="0"/>
          <w:spacing w:val="7"/>
          <w:kern w:val="0"/>
          <w:sz w:val="31"/>
          <w:szCs w:val="31"/>
          <w14:textOutline w14:w="5765" w14:cap="sq" w14:cmpd="sng" w14:algn="ctr">
            <w14:solidFill>
              <w14:srgbClr w14:val="000000"/>
            </w14:solidFill>
            <w14:prstDash w14:val="solid"/>
            <w14:bevel/>
          </w14:textOutline>
        </w:rPr>
        <w:t>5</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.1</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商务偏离表</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项目名称：</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项目编号：</w:t>
      </w:r>
      <w:r>
        <w:rPr>
          <w:rFonts w:ascii="宋体" w:eastAsia="宋体" w:cs="宋体" w:hint="eastAsia"/>
          <w:snapToGrid w:val="0"/>
          <w:spacing w:val="-3"/>
          <w:kern w:val="0"/>
          <w:sz w:val="24"/>
          <w:szCs w:val="24"/>
        </w:rPr>
        <w:t xml:space="preserve">                           </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tbl>
      <w:tblPr>
        <w:tblW w:w="93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4"/>
        <w:gridCol w:w="2336"/>
        <w:gridCol w:w="2121"/>
        <w:gridCol w:w="2057"/>
        <w:gridCol w:w="1069"/>
        <w:gridCol w:w="1106"/>
      </w:tblGrid>
      <w:tr w:rsidR="00DF1689">
        <w:trPr>
          <w:trHeight w:val="813"/>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序号</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ind w:firstLine="468"/>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商务条款</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ind w:firstLine="468"/>
              <w:textAlignment w:val="baseline"/>
              <w:rPr>
                <w:rFonts w:ascii="宋体" w:eastAsia="宋体" w:cs="宋体"/>
                <w:snapToGrid w:val="0"/>
                <w:spacing w:val="-3"/>
                <w:kern w:val="0"/>
                <w:sz w:val="24"/>
                <w:szCs w:val="24"/>
              </w:rPr>
            </w:pPr>
            <w:r>
              <w:rPr>
                <w:rFonts w:ascii="宋体" w:eastAsia="宋体" w:cs="宋体"/>
                <w:snapToGrid w:val="0"/>
                <w:spacing w:val="-3"/>
                <w:kern w:val="0"/>
                <w:sz w:val="24"/>
                <w:szCs w:val="24"/>
              </w:rPr>
              <w:t>采</w:t>
            </w:r>
            <w:r>
              <w:rPr>
                <w:rFonts w:ascii="宋体" w:eastAsia="宋体" w:cs="宋体" w:hint="eastAsia"/>
                <w:snapToGrid w:val="0"/>
                <w:spacing w:val="-3"/>
                <w:kern w:val="0"/>
                <w:sz w:val="24"/>
                <w:szCs w:val="24"/>
              </w:rPr>
              <w:t>购文件要求</w:t>
            </w: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响应文件响应情况</w:t>
            </w: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偏离情况</w:t>
            </w: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ind w:firstLine="468"/>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说明</w:t>
            </w:r>
          </w:p>
        </w:tc>
      </w:tr>
      <w:tr w:rsidR="00DF1689">
        <w:trPr>
          <w:trHeight w:val="445"/>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1</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服务期及服务地点</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r w:rsidR="00DF1689">
        <w:trPr>
          <w:trHeight w:val="465"/>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2</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付款方式</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r w:rsidR="00DF1689">
        <w:trPr>
          <w:trHeight w:val="465"/>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履约保证金</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r w:rsidR="00DF1689">
        <w:trPr>
          <w:trHeight w:val="457"/>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4</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磋商有效期</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r w:rsidR="00DF1689">
        <w:trPr>
          <w:trHeight w:val="464"/>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5</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验收标准</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r w:rsidR="00DF1689">
        <w:trPr>
          <w:trHeight w:val="464"/>
        </w:trPr>
        <w:tc>
          <w:tcPr>
            <w:tcW w:w="634"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6</w:t>
            </w:r>
          </w:p>
        </w:tc>
        <w:tc>
          <w:tcPr>
            <w:tcW w:w="2336" w:type="dxa"/>
            <w:tcBorders>
              <w:top w:val="single" w:sz="2" w:space="0" w:color="000000"/>
              <w:left w:val="single" w:sz="2" w:space="0" w:color="000000"/>
              <w:bottom w:val="single" w:sz="2" w:space="0" w:color="000000"/>
              <w:right w:val="single" w:sz="2" w:space="0" w:color="000000"/>
            </w:tcBorders>
            <w:noWrap/>
          </w:tcPr>
          <w:p w:rsidR="00DF1689" w:rsidRDefault="0087694C">
            <w:pPr>
              <w:widowControl/>
              <w:kinsoku w:val="0"/>
              <w:autoSpaceDE w:val="0"/>
              <w:autoSpaceDN w:val="0"/>
              <w:adjustRightInd w:val="0"/>
              <w:snapToGrid w:val="0"/>
              <w:spacing w:line="500" w:lineRule="exact"/>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其他要求</w:t>
            </w:r>
          </w:p>
        </w:tc>
        <w:tc>
          <w:tcPr>
            <w:tcW w:w="2121"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2057"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069"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c>
          <w:tcPr>
            <w:tcW w:w="1106" w:type="dxa"/>
            <w:tcBorders>
              <w:top w:val="single" w:sz="2" w:space="0" w:color="000000"/>
              <w:left w:val="single" w:sz="2" w:space="0" w:color="000000"/>
              <w:bottom w:val="single" w:sz="2" w:space="0" w:color="000000"/>
              <w:right w:val="single" w:sz="2" w:space="0" w:color="000000"/>
            </w:tcBorders>
            <w:noWrap/>
          </w:tcPr>
          <w:p w:rsidR="00DF1689" w:rsidRDefault="00DF1689">
            <w:pPr>
              <w:widowControl/>
              <w:kinsoku w:val="0"/>
              <w:autoSpaceDE w:val="0"/>
              <w:autoSpaceDN w:val="0"/>
              <w:adjustRightInd w:val="0"/>
              <w:snapToGrid w:val="0"/>
              <w:spacing w:line="500" w:lineRule="exact"/>
              <w:ind w:firstLine="468"/>
              <w:jc w:val="left"/>
              <w:textAlignment w:val="baseline"/>
              <w:rPr>
                <w:rFonts w:ascii="宋体" w:eastAsia="宋体" w:cs="宋体"/>
                <w:snapToGrid w:val="0"/>
                <w:spacing w:val="-3"/>
                <w:kern w:val="0"/>
                <w:sz w:val="24"/>
                <w:szCs w:val="24"/>
              </w:rPr>
            </w:pPr>
          </w:p>
        </w:tc>
      </w:tr>
    </w:tbl>
    <w:p w:rsidR="00DF1689" w:rsidRDefault="00DF1689">
      <w:pPr>
        <w:widowControl/>
        <w:kinsoku w:val="0"/>
        <w:autoSpaceDE w:val="0"/>
        <w:autoSpaceDN w:val="0"/>
        <w:adjustRightInd w:val="0"/>
        <w:snapToGrid w:val="0"/>
        <w:spacing w:line="400" w:lineRule="exact"/>
        <w:ind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注：</w:t>
      </w: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偏离情况指“正偏离”、“负偏离”或者“无偏离”</w:t>
      </w:r>
      <w:r>
        <w:rPr>
          <w:rFonts w:ascii="宋体" w:eastAsia="宋体" w:cs="宋体" w:hint="eastAsia"/>
          <w:snapToGrid w:val="0"/>
          <w:spacing w:val="-3"/>
          <w:kern w:val="0"/>
          <w:sz w:val="24"/>
          <w:szCs w:val="24"/>
        </w:rPr>
        <w:t xml:space="preserve"> </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2. </w:t>
      </w:r>
      <w:r>
        <w:rPr>
          <w:rFonts w:ascii="宋体" w:eastAsia="宋体" w:cs="宋体" w:hint="eastAsia"/>
          <w:snapToGrid w:val="0"/>
          <w:spacing w:val="-3"/>
          <w:kern w:val="0"/>
          <w:sz w:val="24"/>
          <w:szCs w:val="24"/>
        </w:rPr>
        <w:t>如有偏离，请按上表所列项逐条填写。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 xml:space="preserve">    3.</w:t>
      </w:r>
      <w:r>
        <w:rPr>
          <w:rFonts w:ascii="宋体" w:eastAsia="宋体" w:cs="宋体" w:hint="eastAsia"/>
          <w:snapToGrid w:val="0"/>
          <w:spacing w:val="-3"/>
          <w:kern w:val="0"/>
          <w:sz w:val="24"/>
          <w:szCs w:val="24"/>
        </w:rPr>
        <w:t>商务要求只接受正偏离或无偏离，负偏离将导致响应无效。</w:t>
      </w: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DF1689">
      <w:pPr>
        <w:widowControl/>
        <w:kinsoku w:val="0"/>
        <w:autoSpaceDE w:val="0"/>
        <w:autoSpaceDN w:val="0"/>
        <w:adjustRightInd w:val="0"/>
        <w:snapToGrid w:val="0"/>
        <w:spacing w:line="440" w:lineRule="exact"/>
        <w:ind w:firstLineChars="200" w:firstLine="420"/>
        <w:jc w:val="left"/>
        <w:textAlignment w:val="baseline"/>
        <w:rPr>
          <w:rFonts w:ascii="Arial" w:eastAsia="Arial" w:hAnsi="Arial" w:cs="Arial"/>
          <w:snapToGrid w:val="0"/>
          <w:kern w:val="0"/>
          <w:szCs w:val="21"/>
        </w:rPr>
      </w:pPr>
    </w:p>
    <w:p w:rsidR="00DF1689" w:rsidRDefault="0087694C">
      <w:pPr>
        <w:widowControl/>
        <w:kinsoku w:val="0"/>
        <w:autoSpaceDE w:val="0"/>
        <w:autoSpaceDN w:val="0"/>
        <w:adjustRightInd w:val="0"/>
        <w:snapToGrid w:val="0"/>
        <w:spacing w:line="600" w:lineRule="exact"/>
        <w:ind w:firstLineChars="1400" w:firstLine="3276"/>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供应商名称：</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（公章）</w:t>
      </w:r>
    </w:p>
    <w:p w:rsidR="00DF1689" w:rsidRDefault="0087694C">
      <w:pPr>
        <w:widowControl/>
        <w:kinsoku w:val="0"/>
        <w:autoSpaceDE w:val="0"/>
        <w:autoSpaceDN w:val="0"/>
        <w:adjustRightInd w:val="0"/>
        <w:snapToGrid w:val="0"/>
        <w:spacing w:line="600" w:lineRule="exact"/>
        <w:ind w:firstLineChars="1400" w:firstLine="3276"/>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法定代表人或授权代表：</w:t>
      </w:r>
      <w:r>
        <w:rPr>
          <w:rFonts w:ascii="宋体" w:eastAsia="宋体" w:cs="宋体" w:hint="eastAsia"/>
          <w:snapToGrid w:val="0"/>
          <w:spacing w:val="-3"/>
          <w:kern w:val="0"/>
          <w:sz w:val="24"/>
          <w:szCs w:val="24"/>
          <w:u w:val="single"/>
        </w:rPr>
        <w:t xml:space="preserve">      </w:t>
      </w:r>
      <w:r>
        <w:rPr>
          <w:rFonts w:ascii="宋体" w:eastAsia="宋体" w:cs="宋体" w:hint="eastAsia"/>
          <w:snapToGrid w:val="0"/>
          <w:spacing w:val="-3"/>
          <w:kern w:val="0"/>
          <w:sz w:val="24"/>
          <w:szCs w:val="24"/>
        </w:rPr>
        <w:t>（签字或盖章）</w:t>
      </w:r>
    </w:p>
    <w:p w:rsidR="00DF1689" w:rsidRDefault="0087694C">
      <w:pPr>
        <w:widowControl/>
        <w:kinsoku w:val="0"/>
        <w:autoSpaceDE w:val="0"/>
        <w:autoSpaceDN w:val="0"/>
        <w:adjustRightInd w:val="0"/>
        <w:snapToGrid w:val="0"/>
        <w:spacing w:line="600" w:lineRule="exact"/>
        <w:ind w:firstLineChars="1500" w:firstLine="3510"/>
        <w:jc w:val="left"/>
        <w:textAlignment w:val="baseline"/>
        <w:rPr>
          <w:rFonts w:ascii="仿宋" w:eastAsia="仿宋" w:cs="仿宋"/>
          <w:snapToGrid w:val="0"/>
          <w:kern w:val="0"/>
          <w:sz w:val="24"/>
          <w:szCs w:val="24"/>
        </w:rPr>
        <w:sectPr w:rsidR="00DF1689">
          <w:pgSz w:w="11906" w:h="16839"/>
          <w:pgMar w:top="1431" w:right="1785" w:bottom="1166" w:left="1690" w:header="0" w:footer="952" w:gutter="0"/>
          <w:cols w:space="720"/>
          <w:docGrid w:linePitch="312"/>
        </w:sectPr>
      </w:pP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期：</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年</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月</w:t>
      </w:r>
      <w:r>
        <w:rPr>
          <w:rFonts w:ascii="宋体" w:eastAsia="宋体" w:cs="宋体" w:hint="eastAsia"/>
          <w:snapToGrid w:val="0"/>
          <w:spacing w:val="-3"/>
          <w:kern w:val="0"/>
          <w:sz w:val="24"/>
          <w:szCs w:val="24"/>
        </w:rPr>
        <w:t xml:space="preserve">    </w:t>
      </w:r>
      <w:r>
        <w:rPr>
          <w:rFonts w:ascii="宋体" w:eastAsia="宋体" w:cs="宋体" w:hint="eastAsia"/>
          <w:snapToGrid w:val="0"/>
          <w:spacing w:val="-3"/>
          <w:kern w:val="0"/>
          <w:sz w:val="24"/>
          <w:szCs w:val="24"/>
        </w:rPr>
        <w:t>日</w:t>
      </w:r>
      <w:r>
        <w:rPr>
          <w:rFonts w:ascii="宋体" w:eastAsia="宋体" w:cs="宋体" w:hint="eastAsia"/>
          <w:snapToGrid w:val="0"/>
          <w:spacing w:val="-3"/>
          <w:kern w:val="0"/>
          <w:sz w:val="24"/>
          <w:szCs w:val="24"/>
        </w:rPr>
        <w:t xml:space="preserve">    </w:t>
      </w:r>
    </w:p>
    <w:bookmarkEnd w:id="239"/>
    <w:bookmarkEnd w:id="240"/>
    <w:bookmarkEnd w:id="241"/>
    <w:bookmarkEnd w:id="242"/>
    <w:bookmarkEnd w:id="243"/>
    <w:bookmarkEnd w:id="247"/>
    <w:bookmarkEnd w:id="248"/>
    <w:p w:rsidR="00DF1689" w:rsidRDefault="00DF1689">
      <w:pPr>
        <w:widowControl/>
        <w:kinsoku w:val="0"/>
        <w:autoSpaceDE w:val="0"/>
        <w:autoSpaceDN w:val="0"/>
        <w:adjustRightInd w:val="0"/>
        <w:snapToGrid w:val="0"/>
        <w:spacing w:line="440" w:lineRule="exact"/>
        <w:jc w:val="center"/>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DF1689">
      <w:pPr>
        <w:widowControl/>
        <w:kinsoku w:val="0"/>
        <w:autoSpaceDE w:val="0"/>
        <w:autoSpaceDN w:val="0"/>
        <w:adjustRightInd w:val="0"/>
        <w:snapToGrid w:val="0"/>
        <w:spacing w:line="440" w:lineRule="exact"/>
        <w:jc w:val="center"/>
        <w:textAlignment w:val="baseline"/>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pPr>
    </w:p>
    <w:p w:rsidR="00DF1689" w:rsidRDefault="0087694C">
      <w:pPr>
        <w:widowControl/>
        <w:kinsoku w:val="0"/>
        <w:autoSpaceDE w:val="0"/>
        <w:autoSpaceDN w:val="0"/>
        <w:adjustRightInd w:val="0"/>
        <w:snapToGrid w:val="0"/>
        <w:spacing w:line="440" w:lineRule="exact"/>
        <w:jc w:val="center"/>
        <w:textAlignment w:val="baseline"/>
        <w:rPr>
          <w:rFonts w:ascii="仿宋" w:eastAsia="仿宋" w:cs="仿宋"/>
          <w:snapToGrid w:val="0"/>
          <w:kern w:val="0"/>
          <w:sz w:val="31"/>
          <w:szCs w:val="31"/>
        </w:rPr>
      </w:pP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5.2</w:t>
      </w:r>
      <w:r>
        <w:rPr>
          <w:rFonts w:ascii="仿宋" w:eastAsia="仿宋" w:cs="仿宋"/>
          <w:snapToGrid w:val="0"/>
          <w:spacing w:val="7"/>
          <w:kern w:val="0"/>
          <w:sz w:val="31"/>
          <w:szCs w:val="31"/>
          <w14:textOutline w14:w="5765" w14:cap="sq" w14:cmpd="sng" w14:algn="ctr">
            <w14:solidFill>
              <w14:srgbClr w14:val="000000"/>
            </w14:solidFill>
            <w14:prstDash w14:val="solid"/>
            <w14:bevel/>
          </w14:textOutline>
        </w:rPr>
        <w:t>其他商务材料</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1.</w:t>
      </w:r>
      <w:r>
        <w:rPr>
          <w:rFonts w:ascii="宋体" w:eastAsia="宋体" w:cs="宋体" w:hint="eastAsia"/>
          <w:snapToGrid w:val="0"/>
          <w:spacing w:val="-3"/>
          <w:kern w:val="0"/>
          <w:sz w:val="24"/>
          <w:szCs w:val="24"/>
        </w:rPr>
        <w:t>商务要求中要求单独提供的证明材料（如有）</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2.</w:t>
      </w:r>
      <w:r>
        <w:rPr>
          <w:rFonts w:ascii="宋体" w:eastAsia="宋体" w:cs="宋体" w:hint="eastAsia"/>
          <w:snapToGrid w:val="0"/>
          <w:spacing w:val="-3"/>
          <w:kern w:val="0"/>
          <w:sz w:val="24"/>
          <w:szCs w:val="24"/>
        </w:rPr>
        <w:t>采购文件商务评审部分要求提供的资料。</w:t>
      </w: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3.</w:t>
      </w:r>
      <w:r>
        <w:rPr>
          <w:rFonts w:ascii="宋体" w:eastAsia="宋体" w:cs="宋体" w:hint="eastAsia"/>
          <w:snapToGrid w:val="0"/>
          <w:spacing w:val="-3"/>
          <w:kern w:val="0"/>
          <w:sz w:val="24"/>
          <w:szCs w:val="24"/>
        </w:rPr>
        <w:t>商务要求中的相关承诺资料。</w:t>
      </w: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DF1689">
      <w:pPr>
        <w:widowControl/>
        <w:spacing w:line="440" w:lineRule="exact"/>
        <w:ind w:firstLineChars="200" w:firstLine="482"/>
        <w:jc w:val="left"/>
        <w:rPr>
          <w:rFonts w:ascii="宋体" w:eastAsia="宋体" w:cs="宋体"/>
          <w:b/>
          <w:sz w:val="24"/>
          <w:szCs w:val="24"/>
        </w:rPr>
      </w:pPr>
    </w:p>
    <w:p w:rsidR="00DF1689" w:rsidRDefault="0087694C">
      <w:pPr>
        <w:tabs>
          <w:tab w:val="left" w:pos="3381"/>
          <w:tab w:val="right" w:pos="8430"/>
        </w:tabs>
        <w:spacing w:line="440" w:lineRule="exact"/>
        <w:jc w:val="center"/>
        <w:rPr>
          <w:rFonts w:ascii="仿宋" w:eastAsia="仿宋" w:cs="仿宋"/>
          <w:snapToGrid w:val="0"/>
          <w:spacing w:val="5"/>
          <w:kern w:val="0"/>
          <w:sz w:val="31"/>
          <w:szCs w:val="31"/>
          <w14:textOutline w14:w="5765" w14:cap="sq" w14:cmpd="sng" w14:algn="ctr">
            <w14:solidFill>
              <w14:srgbClr w14:val="000000"/>
            </w14:solidFill>
            <w14:prstDash w14:val="solid"/>
            <w14:bevel/>
          </w14:textOutline>
        </w:rPr>
      </w:pPr>
      <w:bookmarkStart w:id="249" w:name="_GoBack"/>
      <w:bookmarkEnd w:id="249"/>
      <w:r>
        <w:rPr>
          <w:rFonts w:ascii="仿宋" w:eastAsia="仿宋" w:cs="仿宋" w:hint="eastAsia"/>
          <w:snapToGrid w:val="0"/>
          <w:spacing w:val="5"/>
          <w:kern w:val="0"/>
          <w:sz w:val="31"/>
          <w:szCs w:val="31"/>
          <w14:textOutline w14:w="5765" w14:cap="sq" w14:cmpd="sng" w14:algn="ctr">
            <w14:solidFill>
              <w14:srgbClr w14:val="000000"/>
            </w14:solidFill>
            <w14:prstDash w14:val="solid"/>
            <w14:bevel/>
          </w14:textOutline>
        </w:rPr>
        <w:lastRenderedPageBreak/>
        <w:t>（六）其他</w:t>
      </w:r>
    </w:p>
    <w:p w:rsidR="00DF1689" w:rsidRDefault="00DF1689">
      <w:pPr>
        <w:pStyle w:val="a0"/>
      </w:pPr>
    </w:p>
    <w:p w:rsidR="00DF1689" w:rsidRDefault="0087694C">
      <w:pPr>
        <w:widowControl/>
        <w:kinsoku w:val="0"/>
        <w:autoSpaceDE w:val="0"/>
        <w:autoSpaceDN w:val="0"/>
        <w:adjustRightInd w:val="0"/>
        <w:snapToGrid w:val="0"/>
        <w:spacing w:line="560" w:lineRule="exact"/>
        <w:ind w:firstLineChars="200" w:firstLine="468"/>
        <w:jc w:val="left"/>
        <w:textAlignment w:val="baseline"/>
        <w:rPr>
          <w:rFonts w:ascii="宋体" w:eastAsia="宋体" w:cs="宋体"/>
          <w:snapToGrid w:val="0"/>
          <w:spacing w:val="-3"/>
          <w:kern w:val="0"/>
          <w:sz w:val="24"/>
          <w:szCs w:val="24"/>
        </w:rPr>
      </w:pPr>
      <w:r>
        <w:rPr>
          <w:rFonts w:ascii="宋体" w:eastAsia="宋体" w:cs="宋体" w:hint="eastAsia"/>
          <w:snapToGrid w:val="0"/>
          <w:spacing w:val="-3"/>
          <w:kern w:val="0"/>
          <w:sz w:val="24"/>
          <w:szCs w:val="24"/>
        </w:rPr>
        <w:t>供应商认为提供的其他资料：包含但不限于整体技术方案、实施方案、应急处理方案等内容，格式自拟。</w:t>
      </w:r>
    </w:p>
    <w:p w:rsidR="00DF1689" w:rsidRDefault="00DF1689">
      <w:pPr>
        <w:spacing w:line="360" w:lineRule="auto"/>
        <w:ind w:firstLine="482"/>
        <w:jc w:val="center"/>
        <w:rPr>
          <w:rFonts w:ascii="宋体" w:eastAsia="宋体"/>
          <w:b/>
          <w:sz w:val="24"/>
        </w:rPr>
      </w:pPr>
    </w:p>
    <w:p w:rsidR="00DF1689" w:rsidRDefault="00DF1689">
      <w:pPr>
        <w:spacing w:line="360" w:lineRule="auto"/>
        <w:rPr>
          <w:rFonts w:ascii="宋体" w:eastAsia="宋体"/>
          <w:b/>
          <w:sz w:val="24"/>
        </w:rPr>
      </w:pPr>
    </w:p>
    <w:sectPr w:rsidR="00DF1689">
      <w:headerReference w:type="default" r:id="rId18"/>
      <w:footerReference w:type="default" r:id="rId19"/>
      <w:pgSz w:w="11907" w:h="16840"/>
      <w:pgMar w:top="1117" w:right="1078" w:bottom="1060" w:left="1700" w:header="510" w:footer="886"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4C" w:rsidRDefault="0087694C">
      <w:r>
        <w:separator/>
      </w:r>
    </w:p>
  </w:endnote>
  <w:endnote w:type="continuationSeparator" w:id="0">
    <w:p w:rsidR="0087694C" w:rsidRDefault="008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variable"/>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variable"/>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monospace">
    <w:altName w:val="DejaVu Sans"/>
    <w:charset w:val="00"/>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variable"/>
    <w:sig w:usb0="00000000" w:usb1="00000000" w:usb2="00000000" w:usb3="00000000" w:csb0="00040001"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w:t>
    </w:r>
    <w:r>
      <w:rPr>
        <w:rStyle w:val="af5"/>
      </w:rPr>
      <w:fldChar w:fldCharType="end"/>
    </w:r>
  </w:p>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w:t>
    </w:r>
    <w:r>
      <w:rPr>
        <w:rStyle w:val="af5"/>
      </w:rPr>
      <w:fldChar w:fldCharType="end"/>
    </w:r>
  </w:p>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w:t>
    </w:r>
    <w:r>
      <w:rPr>
        <w:rStyle w:val="af5"/>
      </w:rPr>
      <w:fldChar w:fldCharType="end"/>
    </w:r>
  </w:p>
  <w:p w:rsidR="00DF1689" w:rsidRDefault="00DF168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w:t>
    </w:r>
    <w:r>
      <w:rPr>
        <w:rStyle w:val="af5"/>
      </w:rPr>
      <w:fldChar w:fldCharType="end"/>
    </w:r>
  </w:p>
  <w:p w:rsidR="00DF1689" w:rsidRDefault="0087694C">
    <w:pPr>
      <w:pStyle w:val="a9"/>
      <w:framePr w:wrap="around" w:vAnchor="text" w:hAnchor="margin" w:xAlign="center" w:y="1"/>
    </w:pPr>
    <w:r>
      <w:rPr>
        <w:rStyle w:val="af5"/>
      </w:rPr>
      <w:fldChar w:fldCharType="begin"/>
    </w:r>
    <w:r>
      <w:rPr>
        <w:rStyle w:val="af5"/>
      </w:rPr>
      <w:instrText>Pa</w:instrText>
    </w:r>
    <w:r>
      <w:rPr>
        <w:rStyle w:val="af5"/>
      </w:rPr>
      <w:instrText>ge</w:instrText>
    </w:r>
    <w:r>
      <w:rPr>
        <w:rStyle w:val="af5"/>
      </w:rPr>
      <w:fldChar w:fldCharType="separate"/>
    </w:r>
    <w:r>
      <w:rPr>
        <w:rStyle w:val="af5"/>
      </w:rPr>
      <w:t>1</w:t>
    </w:r>
    <w:r>
      <w:rPr>
        <w:rStyle w:val="af5"/>
      </w:rPr>
      <w:fldChar w:fldCharType="end"/>
    </w:r>
  </w:p>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w:t>
    </w:r>
    <w:r>
      <w:rPr>
        <w:rStyle w:val="af5"/>
      </w:rPr>
      <w:fldChar w:fldCharType="end"/>
    </w:r>
  </w:p>
  <w:p w:rsidR="00DF1689" w:rsidRDefault="00DF168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sidR="00B07D85">
      <w:rPr>
        <w:rStyle w:val="af5"/>
        <w:noProof/>
      </w:rPr>
      <w:t>31</w:t>
    </w:r>
    <w:r>
      <w:rPr>
        <w:rStyle w:val="af5"/>
      </w:rPr>
      <w:fldChar w:fldCharType="end"/>
    </w:r>
  </w:p>
  <w:p w:rsidR="00DF1689" w:rsidRDefault="00DF1689">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87694C">
    <w:pPr>
      <w:pStyle w:val="a9"/>
      <w:framePr w:wrap="around" w:vAnchor="text" w:hAnchor="margin" w:xAlign="center" w:y="1"/>
    </w:pPr>
    <w:r>
      <w:rPr>
        <w:rStyle w:val="af5"/>
      </w:rPr>
      <w:fldChar w:fldCharType="begin"/>
    </w:r>
    <w:r>
      <w:rPr>
        <w:rStyle w:val="af5"/>
      </w:rPr>
      <w:instrText>Page</w:instrText>
    </w:r>
    <w:r>
      <w:rPr>
        <w:rStyle w:val="af5"/>
      </w:rPr>
      <w:fldChar w:fldCharType="separate"/>
    </w:r>
    <w:r w:rsidR="00B07D85">
      <w:rPr>
        <w:rStyle w:val="af5"/>
        <w:noProof/>
      </w:rPr>
      <w:t>71</w:t>
    </w:r>
    <w:r>
      <w:rPr>
        <w:rStyle w:val="af5"/>
      </w:rPr>
      <w:fldChar w:fldCharType="end"/>
    </w:r>
  </w:p>
  <w:p w:rsidR="00DF1689" w:rsidRDefault="00DF168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DF1689">
    <w:pPr>
      <w:pStyle w:val="a9"/>
      <w:rPr>
        <w:rFonts w:ascii="宋体" w:eastAsia="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4C" w:rsidRDefault="0087694C">
      <w:r>
        <w:separator/>
      </w:r>
    </w:p>
  </w:footnote>
  <w:footnote w:type="continuationSeparator" w:id="0">
    <w:p w:rsidR="0087694C" w:rsidRDefault="0087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DF1689">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DF1689">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89" w:rsidRDefault="00DF1689">
    <w:pPr>
      <w:pStyle w:val="aa"/>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8A7098"/>
    <w:multiLevelType w:val="singleLevel"/>
    <w:tmpl w:val="838A7098"/>
    <w:lvl w:ilvl="0">
      <w:start w:val="1"/>
      <w:numFmt w:val="decimal"/>
      <w:lvlRestart w:val="0"/>
      <w:suff w:val="space"/>
      <w:lvlText w:val="%1."/>
      <w:lvlJc w:val="left"/>
      <w:pPr>
        <w:ind w:left="0" w:firstLine="0"/>
      </w:pPr>
    </w:lvl>
  </w:abstractNum>
  <w:abstractNum w:abstractNumId="1">
    <w:nsid w:val="D381F273"/>
    <w:multiLevelType w:val="singleLevel"/>
    <w:tmpl w:val="D381F273"/>
    <w:lvl w:ilvl="0">
      <w:start w:val="4"/>
      <w:numFmt w:val="decimal"/>
      <w:lvlRestart w:val="0"/>
      <w:lvlText w:val="%1."/>
      <w:lvlJc w:val="left"/>
      <w:pPr>
        <w:ind w:left="0" w:firstLine="0"/>
      </w:pPr>
    </w:lvl>
  </w:abstractNum>
  <w:abstractNum w:abstractNumId="2">
    <w:nsid w:val="DD7E3EC2"/>
    <w:multiLevelType w:val="singleLevel"/>
    <w:tmpl w:val="DD7E3EC2"/>
    <w:lvl w:ilvl="0">
      <w:start w:val="1"/>
      <w:numFmt w:val="decimal"/>
      <w:lvlRestart w:val="0"/>
      <w:suff w:val="space"/>
      <w:lvlText w:val="%1."/>
      <w:lvlJc w:val="left"/>
      <w:pPr>
        <w:ind w:left="0" w:firstLine="0"/>
      </w:pPr>
    </w:lvl>
  </w:abstractNum>
  <w:abstractNum w:abstractNumId="3">
    <w:nsid w:val="5B3548FC"/>
    <w:multiLevelType w:val="multilevel"/>
    <w:tmpl w:val="5B3548FC"/>
    <w:lvl w:ilvl="0">
      <w:start w:val="1"/>
      <w:numFmt w:val="japaneseCounting"/>
      <w:lvlRestart w:val="0"/>
      <w:lvlText w:val="第%1章"/>
      <w:lvlJc w:val="left"/>
      <w:pPr>
        <w:ind w:left="1230" w:hanging="12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ocumentProtection w:edit="readOnly" w:enforcement="0"/>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MDdmYTBjM2ViZGYxM2E0NGE5ZWVlZjI5ZjI1ZTgifQ=="/>
  </w:docVars>
  <w:rsids>
    <w:rsidRoot w:val="00DF1689"/>
    <w:rsid w:val="0087694C"/>
    <w:rsid w:val="00B07D85"/>
    <w:rsid w:val="00D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D8FD6-9AA8-4B6F-BD8D-9A7420B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ascii="@仿宋_GB2312" w:eastAsia="@仿宋_GB2312" w:cs="@仿宋_GB2312"/>
      <w:kern w:val="2"/>
      <w:sz w:val="21"/>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rFonts w:ascii="@微软简标宋" w:eastAsia="@微软简标宋" w:cs="@微软简标宋"/>
      <w:szCs w:val="24"/>
      <w:lang w:val="zh-CN"/>
    </w:rPr>
  </w:style>
  <w:style w:type="paragraph" w:styleId="a4">
    <w:name w:val="Normal Indent"/>
    <w:basedOn w:val="a"/>
    <w:pPr>
      <w:autoSpaceDE w:val="0"/>
      <w:autoSpaceDN w:val="0"/>
      <w:adjustRightInd w:val="0"/>
      <w:ind w:firstLine="420"/>
      <w:jc w:val="left"/>
    </w:pPr>
    <w:rPr>
      <w:rFonts w:ascii="宋体" w:eastAsia="宋体" w:cs="Times New Roman"/>
      <w:kern w:val="0"/>
      <w:sz w:val="24"/>
    </w:rPr>
  </w:style>
  <w:style w:type="paragraph" w:styleId="a5">
    <w:name w:val="annotation text"/>
    <w:basedOn w:val="a"/>
    <w:pPr>
      <w:jc w:val="left"/>
    </w:pPr>
    <w:rPr>
      <w:rFonts w:ascii="Arial" w:eastAsia="黑体" w:hAnsi="Arial" w:cs="Arial"/>
    </w:rPr>
  </w:style>
  <w:style w:type="paragraph" w:styleId="30">
    <w:name w:val="toc 3"/>
    <w:basedOn w:val="a"/>
    <w:next w:val="a"/>
    <w:pPr>
      <w:widowControl/>
      <w:spacing w:after="100" w:line="276" w:lineRule="auto"/>
      <w:ind w:left="440"/>
      <w:jc w:val="left"/>
    </w:pPr>
    <w:rPr>
      <w:rFonts w:ascii="Calibri" w:eastAsia="宋体" w:hAnsi="Calibri" w:cs="Arial"/>
      <w:kern w:val="0"/>
      <w:sz w:val="22"/>
      <w:szCs w:val="22"/>
    </w:rPr>
  </w:style>
  <w:style w:type="paragraph" w:styleId="a6">
    <w:name w:val="Plain Text"/>
    <w:basedOn w:val="a"/>
    <w:rPr>
      <w:rFonts w:ascii="宋体" w:eastAsia="宋体" w:cs="Arial"/>
      <w:szCs w:val="22"/>
    </w:rPr>
  </w:style>
  <w:style w:type="paragraph" w:styleId="a7">
    <w:name w:val="Date"/>
    <w:basedOn w:val="a"/>
    <w:next w:val="a"/>
    <w:rPr>
      <w:rFonts w:ascii="Arial" w:eastAsia="宋体" w:hAnsi="Arial" w:cs="Arial"/>
      <w:b/>
      <w:sz w:val="28"/>
    </w:rPr>
  </w:style>
  <w:style w:type="paragraph" w:styleId="a8">
    <w:name w:val="Balloon Text"/>
    <w:basedOn w:val="a"/>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u w:val="single"/>
    </w:rPr>
  </w:style>
  <w:style w:type="paragraph" w:styleId="10">
    <w:name w:val="toc 1"/>
    <w:basedOn w:val="a"/>
    <w:next w:val="a"/>
    <w:pPr>
      <w:widowControl/>
      <w:spacing w:after="100" w:line="276" w:lineRule="auto"/>
      <w:jc w:val="left"/>
    </w:pPr>
    <w:rPr>
      <w:rFonts w:ascii="Calibri" w:eastAsia="宋体" w:hAnsi="Calibri" w:cs="Arial"/>
      <w:kern w:val="0"/>
      <w:sz w:val="22"/>
      <w:szCs w:val="22"/>
    </w:rPr>
  </w:style>
  <w:style w:type="paragraph" w:styleId="20">
    <w:name w:val="toc 2"/>
    <w:basedOn w:val="a"/>
    <w:next w:val="a"/>
    <w:pPr>
      <w:widowControl/>
      <w:spacing w:after="100" w:line="276" w:lineRule="auto"/>
      <w:ind w:left="220"/>
      <w:jc w:val="left"/>
    </w:pPr>
    <w:rPr>
      <w:rFonts w:ascii="Calibri" w:eastAsia="宋体" w:hAnsi="Calibri" w:cs="Arial"/>
      <w:kern w:val="0"/>
      <w:sz w:val="22"/>
      <w:szCs w:val="22"/>
    </w:rPr>
  </w:style>
  <w:style w:type="paragraph" w:styleId="ab">
    <w:name w:val="Normal (Web)"/>
    <w:basedOn w:val="a"/>
    <w:pPr>
      <w:spacing w:before="100" w:beforeAutospacing="1" w:after="100" w:afterAutospacing="1"/>
      <w:jc w:val="left"/>
    </w:pPr>
    <w:rPr>
      <w:rFonts w:cs="Times New Roman"/>
      <w:kern w:val="0"/>
      <w:sz w:val="24"/>
    </w:rPr>
  </w:style>
  <w:style w:type="paragraph" w:styleId="11">
    <w:name w:val="index 1"/>
    <w:basedOn w:val="a"/>
    <w:next w:val="a"/>
    <w:pPr>
      <w:jc w:val="center"/>
    </w:pPr>
    <w:rPr>
      <w:rFonts w:ascii="Arial" w:eastAsia="Arial" w:hAnsi="Arial" w:cs="Arial"/>
      <w:b/>
      <w:bCs/>
      <w:sz w:val="28"/>
    </w:rPr>
  </w:style>
  <w:style w:type="paragraph" w:styleId="ac">
    <w:name w:val="Body Text First Indent"/>
    <w:basedOn w:val="a0"/>
    <w:pPr>
      <w:ind w:firstLineChars="100" w:firstLine="100"/>
    </w:pPr>
  </w:style>
  <w:style w:type="character" w:styleId="ad">
    <w:name w:val="Strong"/>
    <w:rPr>
      <w:b/>
      <w:bCs/>
    </w:rPr>
  </w:style>
  <w:style w:type="character" w:styleId="ae">
    <w:name w:val="FollowedHyperlink"/>
    <w:basedOn w:val="a1"/>
    <w:rPr>
      <w:color w:val="800080"/>
      <w:u w:val="none"/>
    </w:rPr>
  </w:style>
  <w:style w:type="character" w:styleId="af">
    <w:name w:val="Emphasis"/>
    <w:basedOn w:val="a1"/>
    <w:rPr>
      <w:b/>
      <w:bCs/>
    </w:rPr>
  </w:style>
  <w:style w:type="character" w:styleId="HTML">
    <w:name w:val="HTML Definition"/>
    <w:basedOn w:val="a1"/>
  </w:style>
  <w:style w:type="character" w:styleId="HTML0">
    <w:name w:val="HTML Typewriter"/>
    <w:basedOn w:val="a1"/>
    <w:rPr>
      <w:rFonts w:ascii="monospace" w:eastAsia="monospace" w:hAnsi="monospace" w:cs="monospace"/>
      <w:sz w:val="20"/>
    </w:rPr>
  </w:style>
  <w:style w:type="character" w:styleId="HTML1">
    <w:name w:val="HTML Acronym"/>
    <w:basedOn w:val="a1"/>
  </w:style>
  <w:style w:type="character" w:styleId="HTML2">
    <w:name w:val="HTML Variable"/>
    <w:basedOn w:val="a1"/>
  </w:style>
  <w:style w:type="character" w:styleId="af0">
    <w:name w:val="Hyperlink"/>
    <w:basedOn w:val="a1"/>
    <w:rPr>
      <w:color w:val="0000FF"/>
      <w:u w:val="single"/>
    </w:rPr>
  </w:style>
  <w:style w:type="character" w:styleId="HTML3">
    <w:name w:val="HTML Code"/>
    <w:basedOn w:val="a1"/>
    <w:rPr>
      <w:rFonts w:ascii="monospace" w:eastAsia="monospace" w:hAnsi="monospace" w:cs="monospace"/>
      <w:sz w:val="20"/>
    </w:rPr>
  </w:style>
  <w:style w:type="character" w:styleId="af1">
    <w:name w:val="annotation reference"/>
    <w:basedOn w:val="a1"/>
    <w:rPr>
      <w:sz w:val="21"/>
      <w:szCs w:val="21"/>
    </w:rPr>
  </w:style>
  <w:style w:type="character" w:styleId="HTML4">
    <w:name w:val="HTML Cite"/>
    <w:basedOn w:val="a1"/>
  </w:style>
  <w:style w:type="character" w:styleId="HTML5">
    <w:name w:val="HTML Keyboard"/>
    <w:basedOn w:val="a1"/>
    <w:rPr>
      <w:rFonts w:ascii="monospace" w:eastAsia="monospace" w:hAnsi="monospace" w:cs="monospace"/>
      <w:sz w:val="20"/>
    </w:rPr>
  </w:style>
  <w:style w:type="character" w:styleId="HTML6">
    <w:name w:val="HTML Sample"/>
    <w:basedOn w:val="a1"/>
    <w:rPr>
      <w:rFonts w:ascii="monospace" w:eastAsia="monospace" w:hAnsi="monospace" w:cs="monospace"/>
    </w:rPr>
  </w:style>
  <w:style w:type="paragraph" w:customStyle="1" w:styleId="af2">
    <w:name w:val="正文（缩进）"/>
    <w:basedOn w:val="a"/>
    <w:pPr>
      <w:widowControl/>
      <w:spacing w:before="156" w:after="156"/>
      <w:ind w:firstLineChars="200" w:firstLine="200"/>
      <w:jc w:val="left"/>
    </w:pPr>
    <w:rPr>
      <w:kern w:val="0"/>
      <w:sz w:val="24"/>
      <w:szCs w:val="24"/>
    </w:rPr>
  </w:style>
  <w:style w:type="paragraph" w:customStyle="1" w:styleId="xl31">
    <w:name w:val="xl31"/>
    <w:basedOn w:val="a"/>
    <w:pPr>
      <w:widowControl/>
      <w:spacing w:before="100" w:beforeAutospacing="1" w:after="100" w:afterAutospacing="1"/>
      <w:jc w:val="center"/>
    </w:pPr>
    <w:rPr>
      <w:b/>
      <w:bCs/>
      <w:kern w:val="0"/>
      <w:sz w:val="28"/>
      <w:szCs w:val="28"/>
    </w:rPr>
  </w:style>
  <w:style w:type="paragraph" w:customStyle="1" w:styleId="DL">
    <w:name w:val="D&amp;L"/>
    <w:basedOn w:val="aa"/>
    <w:pPr>
      <w:pBdr>
        <w:bottom w:val="thinThickSmallGap" w:sz="18" w:space="1" w:color="auto"/>
      </w:pBdr>
      <w:adjustRightInd w:val="0"/>
      <w:snapToGrid/>
      <w:spacing w:line="240" w:lineRule="atLeast"/>
      <w:textAlignment w:val="baseline"/>
    </w:pPr>
    <w:rPr>
      <w:kern w:val="0"/>
      <w:sz w:val="24"/>
      <w:szCs w:val="20"/>
      <w:u w:val="none"/>
    </w:rPr>
  </w:style>
  <w:style w:type="character" w:customStyle="1" w:styleId="12">
    <w:name w:val="纯文本 字符1"/>
    <w:basedOn w:val="a1"/>
    <w:rPr>
      <w:rFonts w:ascii="宋体" w:cs="Courier New"/>
      <w:szCs w:val="20"/>
    </w:rPr>
  </w:style>
  <w:style w:type="character" w:customStyle="1" w:styleId="13">
    <w:name w:val="未处理的提及1"/>
    <w:basedOn w:val="a1"/>
    <w:rPr>
      <w:color w:val="605E5C"/>
      <w:shd w:val="clear" w:color="auto" w:fill="E1DFDD"/>
    </w:rPr>
  </w:style>
  <w:style w:type="paragraph" w:styleId="af3">
    <w:name w:val="List Paragraph"/>
    <w:basedOn w:val="a"/>
    <w:pPr>
      <w:ind w:firstLineChars="200" w:firstLine="200"/>
    </w:pPr>
  </w:style>
  <w:style w:type="paragraph" w:customStyle="1" w:styleId="CharCharCharCharCharCharChar1Char">
    <w:name w:val="Char Char Char Char Char Char Char1 Char"/>
    <w:basedOn w:val="a"/>
    <w:pPr>
      <w:jc w:val="center"/>
    </w:pPr>
    <w:rPr>
      <w:rFonts w:ascii="宋体" w:eastAsia="宋体" w:cs="Arial"/>
      <w:sz w:val="24"/>
    </w:rPr>
  </w:style>
  <w:style w:type="character" w:customStyle="1" w:styleId="af4">
    <w:name w:val="日期 字符"/>
    <w:basedOn w:val="a1"/>
    <w:rPr>
      <w:rFonts w:ascii="@仿宋_GB2312" w:eastAsia="@仿宋_GB2312" w:cs="@仿宋_GB2312"/>
      <w:szCs w:val="20"/>
    </w:rPr>
  </w:style>
  <w:style w:type="paragraph" w:customStyle="1" w:styleId="14">
    <w:name w:val="纯文本1"/>
    <w:basedOn w:val="a"/>
    <w:rPr>
      <w:rFonts w:ascii="Arial" w:eastAsia="Arial" w:hAnsi="Arial" w:cs="Arial"/>
    </w:rPr>
  </w:style>
  <w:style w:type="character" w:customStyle="1" w:styleId="Char">
    <w:name w:val="批注文字 Char"/>
    <w:basedOn w:val="a1"/>
    <w:rPr>
      <w:rFonts w:ascii="@仿宋_GB2312" w:eastAsia="@仿宋_GB2312" w:cs="@仿宋_GB2312"/>
      <w:szCs w:val="20"/>
    </w:rPr>
  </w:style>
  <w:style w:type="paragraph" w:customStyle="1" w:styleId="TOC1">
    <w:name w:val="TOC 标题1"/>
    <w:basedOn w:val="1"/>
    <w:next w:val="a"/>
    <w:pPr>
      <w:widowControl/>
      <w:spacing w:before="480" w:after="0" w:line="276" w:lineRule="auto"/>
      <w:jc w:val="left"/>
      <w:outlineLvl w:val="9"/>
    </w:pPr>
    <w:rPr>
      <w:rFonts w:ascii="Cambria" w:eastAsia="宋体" w:hAnsi="Cambria" w:cs="Times New Roman"/>
      <w:color w:val="376092"/>
      <w:kern w:val="0"/>
      <w:sz w:val="28"/>
      <w:szCs w:val="28"/>
    </w:rPr>
  </w:style>
  <w:style w:type="character" w:customStyle="1" w:styleId="fontstyle01">
    <w:name w:val="fontstyle01"/>
    <w:basedOn w:val="a1"/>
    <w:rPr>
      <w:rFonts w:ascii="宋体" w:eastAsia="宋体"/>
      <w:color w:val="000000"/>
      <w:sz w:val="22"/>
      <w:szCs w:val="22"/>
    </w:rPr>
  </w:style>
  <w:style w:type="character" w:customStyle="1" w:styleId="fontstyle21">
    <w:name w:val="fontstyle21"/>
    <w:basedOn w:val="a1"/>
    <w:rPr>
      <w:rFonts w:ascii="TimesNewRomanPSMT" w:hAnsi="TimesNewRomanPSMT"/>
      <w:color w:val="000000"/>
      <w:sz w:val="22"/>
      <w:szCs w:val="22"/>
    </w:rPr>
  </w:style>
  <w:style w:type="character" w:customStyle="1" w:styleId="2Sylfaen2">
    <w:name w:val="正文文本 (2) + Sylfaen2"/>
    <w:rPr>
      <w:rFonts w:ascii="Sylfaen" w:eastAsia="MingLiU" w:hAnsi="Sylfaen" w:cs="Sylfaen"/>
      <w:spacing w:val="0"/>
      <w:sz w:val="23"/>
      <w:szCs w:val="23"/>
      <w:shd w:val="clear" w:color="auto" w:fill="FFFFFF"/>
      <w:lang w:val="en-US"/>
    </w:rPr>
  </w:style>
  <w:style w:type="character" w:customStyle="1" w:styleId="40">
    <w:name w:val="标题 4 字符"/>
    <w:basedOn w:val="a1"/>
    <w:rPr>
      <w:rFonts w:ascii="Cambria" w:eastAsia="宋体" w:hAnsi="Cambria" w:cs="Times New Roman"/>
      <w:b/>
      <w:bCs/>
      <w:sz w:val="28"/>
      <w:szCs w:val="28"/>
    </w:rPr>
  </w:style>
  <w:style w:type="paragraph" w:customStyle="1" w:styleId="TableText">
    <w:name w:val="Table Text"/>
    <w:basedOn w:val="a"/>
    <w:rPr>
      <w:rFonts w:ascii="Arial" w:eastAsia="Arial" w:hAnsi="Arial" w:cs="Arial"/>
      <w:szCs w:val="21"/>
    </w:rPr>
  </w:style>
  <w:style w:type="character" w:customStyle="1" w:styleId="font11">
    <w:name w:val="font11"/>
    <w:basedOn w:val="a1"/>
    <w:rPr>
      <w:rFonts w:ascii="宋体" w:eastAsia="宋体" w:cs="宋体"/>
      <w:color w:val="000000"/>
      <w:sz w:val="20"/>
      <w:szCs w:val="20"/>
      <w:u w:val="none"/>
    </w:rPr>
  </w:style>
  <w:style w:type="character" w:customStyle="1" w:styleId="font21">
    <w:name w:val="font21"/>
    <w:basedOn w:val="a1"/>
    <w:rPr>
      <w:rFonts w:ascii="宋体" w:eastAsia="宋体" w:cs="宋体"/>
      <w:b/>
      <w:bCs/>
      <w:color w:val="000000"/>
      <w:sz w:val="20"/>
      <w:szCs w:val="20"/>
      <w:u w:val="none"/>
    </w:rPr>
  </w:style>
  <w:style w:type="character" w:styleId="af5">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gzy.guizhou.gov.cn/index.html?isMobile=fal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ggzy.guizhou.gov.cn/index.html?isMobile=fals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gzy.guizhou.gov.cn/index.html?isMobile=fals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ggzy.guizhou.gov.c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ggzy.guizhou.gov.cn/index.html?isMobile=fal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75</Pages>
  <Words>6757</Words>
  <Characters>38518</Characters>
  <Application>Microsoft Office Word</Application>
  <DocSecurity>0</DocSecurity>
  <Lines>320</Lines>
  <Paragraphs>90</Paragraphs>
  <ScaleCrop>false</ScaleCrop>
  <Company>akoosky</Company>
  <LinksUpToDate>false</LinksUpToDate>
  <CharactersWithSpaces>45185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NTKO</cp:lastModifiedBy>
  <cp:revision>4</cp:revision>
  <cp:lastPrinted>2025-07-21T11:39:00Z</cp:lastPrinted>
  <dcterms:created xsi:type="dcterms:W3CDTF">2025-07-17T20:14:00Z</dcterms:created>
  <dcterms:modified xsi:type="dcterms:W3CDTF">2025-07-30T02:21:00Z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C7FF72A0DD404D14AF1289EE73B1D677_13</vt:lpwstr>
  </property>
  <property fmtid="{D5CDD505-2E9C-101B-9397-08002B2CF9AE}" pid="4" name="KSOTemplateDocerSaveRecord">
    <vt:lpwstr>eyJoZGlkIjoiMTI4OTIzYTM4MmFjNDAzZWZiNGEyM2QwNjc2NTFmNWUiLCJ1c2VySWQiOiIxNTgyMzQwNDk5In0=</vt:lpwstr>
  </property>
</Properties>
</file>