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E76" w:rsidRDefault="00A8593A">
      <w:pPr>
        <w:jc w:val="center"/>
        <w:rPr>
          <w:b/>
          <w:bCs/>
          <w:sz w:val="36"/>
          <w:szCs w:val="44"/>
        </w:rPr>
      </w:pPr>
      <w:r>
        <w:rPr>
          <w:rFonts w:hint="eastAsia"/>
          <w:b/>
          <w:bCs/>
          <w:sz w:val="36"/>
          <w:szCs w:val="44"/>
        </w:rPr>
        <w:t>商务要求</w:t>
      </w:r>
    </w:p>
    <w:p w:rsidR="00A51E76" w:rsidRDefault="00714C1A" w:rsidP="00714C1A">
      <w:pPr>
        <w:spacing w:line="360" w:lineRule="auto"/>
        <w:jc w:val="left"/>
        <w:rPr>
          <w:sz w:val="24"/>
          <w:szCs w:val="32"/>
        </w:rPr>
      </w:pPr>
      <w:r>
        <w:rPr>
          <w:rFonts w:hint="eastAsia"/>
          <w:sz w:val="24"/>
          <w:szCs w:val="32"/>
        </w:rPr>
        <w:t>一、</w:t>
      </w:r>
      <w:r w:rsidR="00A8593A">
        <w:rPr>
          <w:rFonts w:hint="eastAsia"/>
          <w:sz w:val="24"/>
          <w:szCs w:val="32"/>
        </w:rPr>
        <w:t>本项目竞价中标金额包含安装、运输、人工</w:t>
      </w:r>
      <w:r w:rsidR="00CA107C">
        <w:rPr>
          <w:rFonts w:hint="eastAsia"/>
          <w:sz w:val="24"/>
          <w:szCs w:val="32"/>
        </w:rPr>
        <w:t>、</w:t>
      </w:r>
      <w:r w:rsidR="00A8593A">
        <w:rPr>
          <w:rFonts w:hint="eastAsia"/>
          <w:sz w:val="24"/>
          <w:szCs w:val="32"/>
        </w:rPr>
        <w:t>辅材</w:t>
      </w:r>
      <w:r w:rsidR="00BC0B5E">
        <w:rPr>
          <w:rFonts w:hint="eastAsia"/>
          <w:sz w:val="24"/>
          <w:szCs w:val="32"/>
        </w:rPr>
        <w:t>、打孔、延长铜管</w:t>
      </w:r>
      <w:r w:rsidR="00A8593A">
        <w:rPr>
          <w:rFonts w:hint="eastAsia"/>
          <w:sz w:val="24"/>
          <w:szCs w:val="32"/>
        </w:rPr>
        <w:t>等所有相关费用。</w:t>
      </w:r>
    </w:p>
    <w:p w:rsidR="007175B7" w:rsidRDefault="00714C1A" w:rsidP="007175B7">
      <w:pPr>
        <w:spacing w:line="360" w:lineRule="auto"/>
        <w:jc w:val="left"/>
        <w:rPr>
          <w:sz w:val="24"/>
          <w:szCs w:val="32"/>
        </w:rPr>
      </w:pPr>
      <w:r>
        <w:rPr>
          <w:rFonts w:hint="eastAsia"/>
          <w:sz w:val="24"/>
          <w:szCs w:val="32"/>
        </w:rPr>
        <w:t>二、</w:t>
      </w:r>
      <w:r w:rsidR="00A8593A">
        <w:rPr>
          <w:rFonts w:hint="eastAsia"/>
          <w:sz w:val="24"/>
          <w:szCs w:val="32"/>
        </w:rPr>
        <w:t>资质要求</w:t>
      </w:r>
      <w:r w:rsidR="00A8593A">
        <w:rPr>
          <w:rFonts w:hint="eastAsia"/>
          <w:sz w:val="24"/>
          <w:szCs w:val="32"/>
        </w:rPr>
        <w:t xml:space="preserve">: </w:t>
      </w:r>
      <w:r w:rsidR="00A8593A">
        <w:rPr>
          <w:rFonts w:hint="eastAsia"/>
          <w:sz w:val="24"/>
        </w:rPr>
        <w:t>参加政府采购活动应当具备下列条件</w:t>
      </w:r>
      <w:r w:rsidR="00A8593A">
        <w:rPr>
          <w:rFonts w:hint="eastAsia"/>
          <w:sz w:val="24"/>
        </w:rPr>
        <w:t>:</w:t>
      </w:r>
    </w:p>
    <w:p w:rsidR="00A51E76" w:rsidRPr="007175B7" w:rsidRDefault="007175B7" w:rsidP="007175B7">
      <w:pPr>
        <w:spacing w:line="360" w:lineRule="auto"/>
        <w:jc w:val="left"/>
        <w:rPr>
          <w:sz w:val="24"/>
          <w:szCs w:val="32"/>
        </w:rPr>
      </w:pPr>
      <w:r>
        <w:rPr>
          <w:rFonts w:hint="eastAsia"/>
          <w:sz w:val="24"/>
          <w:szCs w:val="32"/>
        </w:rPr>
        <w:t>（一）</w:t>
      </w:r>
      <w:r w:rsidR="00A8593A">
        <w:rPr>
          <w:rFonts w:hint="eastAsia"/>
          <w:sz w:val="24"/>
        </w:rPr>
        <w:t>具有良好的商业</w:t>
      </w:r>
      <w:r w:rsidR="000D5612">
        <w:rPr>
          <w:rFonts w:hint="eastAsia"/>
          <w:sz w:val="24"/>
        </w:rPr>
        <w:t>信誉管理</w:t>
      </w:r>
      <w:r w:rsidR="00A8593A">
        <w:rPr>
          <w:rFonts w:hint="eastAsia"/>
          <w:sz w:val="24"/>
        </w:rPr>
        <w:t>和健全的财务会计制度</w:t>
      </w:r>
      <w:r w:rsidR="00A8593A">
        <w:rPr>
          <w:rFonts w:hint="eastAsia"/>
          <w:sz w:val="24"/>
        </w:rPr>
        <w:t>;</w:t>
      </w:r>
    </w:p>
    <w:p w:rsidR="00A51E76" w:rsidRDefault="007175B7" w:rsidP="007175B7">
      <w:pPr>
        <w:tabs>
          <w:tab w:val="left" w:pos="312"/>
        </w:tabs>
        <w:spacing w:line="360" w:lineRule="auto"/>
        <w:jc w:val="left"/>
        <w:rPr>
          <w:sz w:val="24"/>
          <w:szCs w:val="32"/>
        </w:rPr>
      </w:pPr>
      <w:r>
        <w:rPr>
          <w:rFonts w:hint="eastAsia"/>
          <w:sz w:val="24"/>
          <w:szCs w:val="32"/>
        </w:rPr>
        <w:t>（二）</w:t>
      </w:r>
      <w:r w:rsidR="00A8593A">
        <w:rPr>
          <w:rFonts w:hint="eastAsia"/>
          <w:sz w:val="24"/>
          <w:szCs w:val="32"/>
        </w:rPr>
        <w:t>具有独立承担民事责任的能力</w:t>
      </w:r>
      <w:r w:rsidR="00A8593A">
        <w:rPr>
          <w:rFonts w:hint="eastAsia"/>
          <w:sz w:val="24"/>
          <w:szCs w:val="32"/>
        </w:rPr>
        <w:t>(</w:t>
      </w:r>
      <w:r w:rsidR="00A8593A">
        <w:rPr>
          <w:rFonts w:hint="eastAsia"/>
          <w:sz w:val="24"/>
          <w:szCs w:val="32"/>
        </w:rPr>
        <w:t>须提供投标人代表身份证原件及营业执照</w:t>
      </w:r>
      <w:r w:rsidR="00A8593A">
        <w:rPr>
          <w:rFonts w:hint="eastAsia"/>
          <w:sz w:val="24"/>
          <w:szCs w:val="32"/>
        </w:rPr>
        <w:t>);</w:t>
      </w:r>
      <w:r w:rsidR="00A8593A">
        <w:rPr>
          <w:rFonts w:hint="eastAsia"/>
          <w:sz w:val="24"/>
          <w:szCs w:val="32"/>
        </w:rPr>
        <w:t>参加政府采购活动前三年内，在经营活动中没有重大违法记录</w:t>
      </w:r>
      <w:r w:rsidR="00A8593A">
        <w:rPr>
          <w:rFonts w:hint="eastAsia"/>
          <w:sz w:val="24"/>
          <w:szCs w:val="32"/>
        </w:rPr>
        <w:t>(</w:t>
      </w:r>
      <w:r w:rsidR="00A8593A">
        <w:rPr>
          <w:rFonts w:hint="eastAsia"/>
          <w:sz w:val="24"/>
          <w:szCs w:val="32"/>
        </w:rPr>
        <w:t>投标文件中须提供参加本次政府采购活动前三年内，在经营活动中没有重大违法记录的声明函</w:t>
      </w:r>
      <w:r w:rsidR="00A8593A">
        <w:rPr>
          <w:rFonts w:hint="eastAsia"/>
          <w:sz w:val="24"/>
          <w:szCs w:val="32"/>
        </w:rPr>
        <w:t>)</w:t>
      </w:r>
      <w:r w:rsidR="00A8593A">
        <w:rPr>
          <w:rFonts w:hint="eastAsia"/>
          <w:sz w:val="24"/>
          <w:szCs w:val="32"/>
        </w:rPr>
        <w:t>。投标人被“信用中国”网站列入失信被执行人和重大税收违法案件当事人名单的、被“中国政府采购网”网站列入政府采购严重违法失信行为记录名单</w:t>
      </w:r>
      <w:r w:rsidR="00A8593A">
        <w:rPr>
          <w:rFonts w:hint="eastAsia"/>
          <w:sz w:val="24"/>
          <w:szCs w:val="32"/>
        </w:rPr>
        <w:t>(</w:t>
      </w:r>
      <w:r w:rsidR="00A8593A">
        <w:rPr>
          <w:rFonts w:hint="eastAsia"/>
          <w:sz w:val="24"/>
          <w:szCs w:val="32"/>
        </w:rPr>
        <w:t>处罚期限尚未届满的</w:t>
      </w:r>
      <w:r w:rsidR="00A8593A">
        <w:rPr>
          <w:rFonts w:hint="eastAsia"/>
          <w:sz w:val="24"/>
          <w:szCs w:val="32"/>
        </w:rPr>
        <w:t>)</w:t>
      </w:r>
      <w:r w:rsidR="00A8593A">
        <w:rPr>
          <w:rFonts w:hint="eastAsia"/>
          <w:sz w:val="24"/>
          <w:szCs w:val="32"/>
        </w:rPr>
        <w:t>，不得参与本项目的政府采购活动。必须提供至开标截止前投标人信用证明</w:t>
      </w:r>
      <w:r w:rsidR="00A8593A">
        <w:rPr>
          <w:rFonts w:hint="eastAsia"/>
          <w:sz w:val="24"/>
          <w:szCs w:val="32"/>
        </w:rPr>
        <w:t>(</w:t>
      </w:r>
      <w:r w:rsidR="00A8593A">
        <w:rPr>
          <w:rFonts w:hint="eastAsia"/>
          <w:sz w:val="24"/>
          <w:szCs w:val="32"/>
        </w:rPr>
        <w:t>须提供投标人信用证明及中国政府采购</w:t>
      </w:r>
      <w:proofErr w:type="gramStart"/>
      <w:r w:rsidR="00A8593A">
        <w:rPr>
          <w:rFonts w:hint="eastAsia"/>
          <w:sz w:val="24"/>
          <w:szCs w:val="32"/>
        </w:rPr>
        <w:t>网行为</w:t>
      </w:r>
      <w:proofErr w:type="gramEnd"/>
      <w:r w:rsidR="00A8593A">
        <w:rPr>
          <w:rFonts w:hint="eastAsia"/>
          <w:sz w:val="24"/>
          <w:szCs w:val="32"/>
        </w:rPr>
        <w:t>记录全部搜索结果截图打印加盖公章</w:t>
      </w:r>
      <w:r w:rsidR="00A8593A">
        <w:rPr>
          <w:rFonts w:hint="eastAsia"/>
          <w:sz w:val="24"/>
          <w:szCs w:val="32"/>
        </w:rPr>
        <w:t>)</w:t>
      </w:r>
      <w:r w:rsidR="00A8593A">
        <w:rPr>
          <w:rFonts w:hint="eastAsia"/>
          <w:sz w:val="24"/>
          <w:szCs w:val="32"/>
        </w:rPr>
        <w:t>。</w:t>
      </w:r>
    </w:p>
    <w:p w:rsidR="004413D3" w:rsidRDefault="00714C1A" w:rsidP="00714C1A">
      <w:pPr>
        <w:spacing w:line="360" w:lineRule="auto"/>
        <w:jc w:val="left"/>
        <w:rPr>
          <w:sz w:val="24"/>
          <w:szCs w:val="32"/>
        </w:rPr>
      </w:pPr>
      <w:r>
        <w:rPr>
          <w:rFonts w:hint="eastAsia"/>
          <w:sz w:val="24"/>
        </w:rPr>
        <w:t>三、</w:t>
      </w:r>
      <w:r w:rsidR="00A8593A">
        <w:rPr>
          <w:rFonts w:hint="eastAsia"/>
          <w:sz w:val="24"/>
        </w:rPr>
        <w:t>为保证产品质量和售后服务，</w:t>
      </w:r>
      <w:r w:rsidR="00A8593A">
        <w:rPr>
          <w:rFonts w:hint="eastAsia"/>
          <w:sz w:val="24"/>
          <w:szCs w:val="32"/>
        </w:rPr>
        <w:t>供应商所响应的所有商品需严格按照我单位要求的品牌型号参数进行提供，</w:t>
      </w:r>
      <w:r w:rsidR="00BC0B5E">
        <w:rPr>
          <w:rFonts w:hint="eastAsia"/>
          <w:sz w:val="24"/>
          <w:szCs w:val="32"/>
        </w:rPr>
        <w:t>要求产品为正品原装未拆封，提供十年保修服务，</w:t>
      </w:r>
      <w:r w:rsidR="00A8593A">
        <w:rPr>
          <w:rFonts w:hint="eastAsia"/>
          <w:sz w:val="24"/>
        </w:rPr>
        <w:t>供应商在本地须有售后服务点，</w:t>
      </w:r>
      <w:r w:rsidR="00A8593A">
        <w:rPr>
          <w:rFonts w:hint="eastAsia"/>
          <w:sz w:val="24"/>
          <w:szCs w:val="32"/>
        </w:rPr>
        <w:t>须提供</w:t>
      </w:r>
      <w:r w:rsidR="00A8593A">
        <w:rPr>
          <w:rFonts w:hint="eastAsia"/>
          <w:sz w:val="24"/>
          <w:szCs w:val="32"/>
        </w:rPr>
        <w:t>7*24</w:t>
      </w:r>
      <w:r w:rsidR="00A8593A">
        <w:rPr>
          <w:rFonts w:hint="eastAsia"/>
          <w:sz w:val="24"/>
          <w:szCs w:val="32"/>
        </w:rPr>
        <w:t>小时全天，</w:t>
      </w:r>
      <w:r w:rsidR="004413D3">
        <w:rPr>
          <w:rFonts w:hint="eastAsia"/>
          <w:sz w:val="24"/>
          <w:szCs w:val="32"/>
        </w:rPr>
        <w:t>8</w:t>
      </w:r>
      <w:r w:rsidR="00A8593A">
        <w:rPr>
          <w:rFonts w:hint="eastAsia"/>
          <w:sz w:val="24"/>
          <w:szCs w:val="32"/>
        </w:rPr>
        <w:t>小时</w:t>
      </w:r>
      <w:r w:rsidR="004413D3">
        <w:rPr>
          <w:rFonts w:hint="eastAsia"/>
          <w:sz w:val="24"/>
          <w:szCs w:val="32"/>
        </w:rPr>
        <w:t>内</w:t>
      </w:r>
      <w:r w:rsidR="00A8593A">
        <w:rPr>
          <w:rFonts w:hint="eastAsia"/>
          <w:sz w:val="24"/>
          <w:szCs w:val="32"/>
        </w:rPr>
        <w:t>上门售后维护服务</w:t>
      </w:r>
      <w:r w:rsidR="004413D3">
        <w:rPr>
          <w:rFonts w:hint="eastAsia"/>
          <w:sz w:val="24"/>
          <w:szCs w:val="32"/>
        </w:rPr>
        <w:t>。</w:t>
      </w:r>
    </w:p>
    <w:p w:rsidR="00864279" w:rsidRDefault="00BC0B5E" w:rsidP="00714C1A">
      <w:pPr>
        <w:spacing w:line="360" w:lineRule="auto"/>
        <w:jc w:val="left"/>
        <w:rPr>
          <w:sz w:val="24"/>
          <w:szCs w:val="32"/>
        </w:rPr>
      </w:pPr>
      <w:r>
        <w:rPr>
          <w:rFonts w:hint="eastAsia"/>
          <w:sz w:val="24"/>
          <w:szCs w:val="32"/>
        </w:rPr>
        <w:t>四</w:t>
      </w:r>
      <w:r w:rsidR="004413D3">
        <w:rPr>
          <w:rFonts w:hint="eastAsia"/>
          <w:sz w:val="24"/>
          <w:szCs w:val="32"/>
        </w:rPr>
        <w:t>、</w:t>
      </w:r>
      <w:r>
        <w:rPr>
          <w:rFonts w:hint="eastAsia"/>
          <w:sz w:val="24"/>
          <w:szCs w:val="32"/>
        </w:rPr>
        <w:t>因外机安装位置距离内机较远，中间隔一个阳台，每台空调需要打</w:t>
      </w:r>
      <w:r>
        <w:rPr>
          <w:rFonts w:hint="eastAsia"/>
          <w:sz w:val="24"/>
          <w:szCs w:val="32"/>
        </w:rPr>
        <w:t>2</w:t>
      </w:r>
      <w:r>
        <w:rPr>
          <w:rFonts w:hint="eastAsia"/>
          <w:sz w:val="24"/>
          <w:szCs w:val="32"/>
        </w:rPr>
        <w:t>个孔并加延长铜管，供应商务必来现场查勘安装条件，确保报价满足安装要求。</w:t>
      </w:r>
    </w:p>
    <w:p w:rsidR="004413D3" w:rsidRDefault="00F02DC2" w:rsidP="00714C1A">
      <w:pPr>
        <w:spacing w:line="360" w:lineRule="auto"/>
        <w:jc w:val="left"/>
        <w:rPr>
          <w:sz w:val="24"/>
          <w:szCs w:val="32"/>
        </w:rPr>
      </w:pPr>
      <w:r>
        <w:rPr>
          <w:rFonts w:hint="eastAsia"/>
          <w:sz w:val="24"/>
          <w:szCs w:val="32"/>
        </w:rPr>
        <w:t>五</w:t>
      </w:r>
      <w:r w:rsidR="004413D3">
        <w:rPr>
          <w:rFonts w:hint="eastAsia"/>
          <w:sz w:val="24"/>
          <w:szCs w:val="32"/>
        </w:rPr>
        <w:t>、施工安全和因安全措施产生的费用由中标供应商负责。</w:t>
      </w:r>
    </w:p>
    <w:p w:rsidR="004413D3" w:rsidRDefault="00F02DC2" w:rsidP="004413D3">
      <w:pPr>
        <w:spacing w:line="360" w:lineRule="auto"/>
        <w:jc w:val="left"/>
        <w:rPr>
          <w:sz w:val="24"/>
          <w:szCs w:val="32"/>
        </w:rPr>
      </w:pPr>
      <w:r>
        <w:rPr>
          <w:rFonts w:hint="eastAsia"/>
          <w:sz w:val="24"/>
          <w:szCs w:val="32"/>
        </w:rPr>
        <w:t>六</w:t>
      </w:r>
      <w:r w:rsidR="004413D3">
        <w:rPr>
          <w:rFonts w:hint="eastAsia"/>
          <w:sz w:val="24"/>
          <w:szCs w:val="32"/>
        </w:rPr>
        <w:t>、</w:t>
      </w:r>
      <w:r w:rsidR="004413D3" w:rsidRPr="0082530A">
        <w:rPr>
          <w:rFonts w:hint="eastAsia"/>
          <w:sz w:val="24"/>
          <w:szCs w:val="32"/>
        </w:rPr>
        <w:t>我单位根据响应报价方案和资质，择优选择中标供应商，中标供应商需满足上述所有要求，如中标后不能按时供货或供货产品技术参数及性能不符合我单位采购需求的，无法供货或恶意报价影响我单位的采购工作的</w:t>
      </w:r>
      <w:r w:rsidR="004413D3" w:rsidRPr="0082530A">
        <w:rPr>
          <w:rFonts w:hint="eastAsia"/>
          <w:sz w:val="24"/>
          <w:szCs w:val="32"/>
        </w:rPr>
        <w:t>,</w:t>
      </w:r>
      <w:r w:rsidR="004413D3" w:rsidRPr="0082530A">
        <w:rPr>
          <w:rFonts w:hint="eastAsia"/>
          <w:sz w:val="24"/>
          <w:szCs w:val="32"/>
        </w:rPr>
        <w:t>我单位有权</w:t>
      </w:r>
      <w:proofErr w:type="gramStart"/>
      <w:r w:rsidR="004413D3" w:rsidRPr="0082530A">
        <w:rPr>
          <w:rFonts w:hint="eastAsia"/>
          <w:sz w:val="24"/>
          <w:szCs w:val="32"/>
        </w:rPr>
        <w:t>拒签订</w:t>
      </w:r>
      <w:proofErr w:type="gramEnd"/>
      <w:r w:rsidR="004413D3" w:rsidRPr="0082530A">
        <w:rPr>
          <w:rFonts w:hint="eastAsia"/>
          <w:sz w:val="24"/>
          <w:szCs w:val="32"/>
        </w:rPr>
        <w:t>合同</w:t>
      </w:r>
      <w:r w:rsidR="004413D3" w:rsidRPr="0082530A">
        <w:rPr>
          <w:rFonts w:hint="eastAsia"/>
          <w:sz w:val="24"/>
          <w:szCs w:val="32"/>
        </w:rPr>
        <w:t>,</w:t>
      </w:r>
      <w:r w:rsidR="004413D3" w:rsidRPr="0082530A">
        <w:rPr>
          <w:rFonts w:hint="eastAsia"/>
          <w:sz w:val="24"/>
          <w:szCs w:val="32"/>
        </w:rPr>
        <w:t>对于向我单位提供伪劣仿品或虚假证明材料，以及参与</w:t>
      </w:r>
      <w:proofErr w:type="gramStart"/>
      <w:r w:rsidR="004413D3" w:rsidRPr="0082530A">
        <w:rPr>
          <w:rFonts w:hint="eastAsia"/>
          <w:sz w:val="24"/>
          <w:szCs w:val="32"/>
        </w:rPr>
        <w:t>竞价且</w:t>
      </w:r>
      <w:proofErr w:type="gramEnd"/>
      <w:r w:rsidR="004413D3" w:rsidRPr="0082530A">
        <w:rPr>
          <w:rFonts w:hint="eastAsia"/>
          <w:sz w:val="24"/>
          <w:szCs w:val="32"/>
        </w:rPr>
        <w:t>中标后又不能履行供货职责的供应商，我单位有权直接</w:t>
      </w:r>
      <w:proofErr w:type="gramStart"/>
      <w:r w:rsidR="004413D3" w:rsidRPr="0082530A">
        <w:rPr>
          <w:rFonts w:hint="eastAsia"/>
          <w:sz w:val="24"/>
          <w:szCs w:val="32"/>
        </w:rPr>
        <w:t>作出差评与</w:t>
      </w:r>
      <w:proofErr w:type="gramEnd"/>
      <w:r w:rsidR="004413D3">
        <w:rPr>
          <w:rFonts w:hint="eastAsia"/>
          <w:sz w:val="24"/>
          <w:szCs w:val="32"/>
        </w:rPr>
        <w:t>投诉，且有权将该供应商列为黑名单，不再接受后续的服务与所有合作，</w:t>
      </w:r>
      <w:r w:rsidR="004413D3" w:rsidRPr="0082530A">
        <w:rPr>
          <w:rFonts w:hint="eastAsia"/>
          <w:sz w:val="24"/>
          <w:szCs w:val="32"/>
        </w:rPr>
        <w:t>并将按《政府采购质疑和投诉管理办法》拨打政</w:t>
      </w:r>
      <w:proofErr w:type="gramStart"/>
      <w:r w:rsidR="004413D3" w:rsidRPr="0082530A">
        <w:rPr>
          <w:rFonts w:hint="eastAsia"/>
          <w:sz w:val="24"/>
          <w:szCs w:val="32"/>
        </w:rPr>
        <w:t>采云</w:t>
      </w:r>
      <w:proofErr w:type="gramEnd"/>
      <w:r w:rsidR="004413D3" w:rsidRPr="0082530A">
        <w:rPr>
          <w:rFonts w:hint="eastAsia"/>
          <w:sz w:val="24"/>
          <w:szCs w:val="32"/>
        </w:rPr>
        <w:t>400-881-7190</w:t>
      </w:r>
      <w:r w:rsidR="004413D3" w:rsidRPr="0082530A">
        <w:rPr>
          <w:rFonts w:hint="eastAsia"/>
          <w:sz w:val="24"/>
          <w:szCs w:val="32"/>
        </w:rPr>
        <w:t>进行投诉，由此造成的一切损失和责任由中标</w:t>
      </w:r>
      <w:r w:rsidR="004413D3">
        <w:rPr>
          <w:rFonts w:hint="eastAsia"/>
          <w:sz w:val="24"/>
          <w:szCs w:val="32"/>
        </w:rPr>
        <w:t>供应商</w:t>
      </w:r>
      <w:r w:rsidR="004413D3" w:rsidRPr="0082530A">
        <w:rPr>
          <w:rFonts w:hint="eastAsia"/>
          <w:sz w:val="24"/>
          <w:szCs w:val="32"/>
        </w:rPr>
        <w:t>承担。</w:t>
      </w:r>
      <w:r w:rsidR="004413D3" w:rsidRPr="0082530A">
        <w:rPr>
          <w:rFonts w:hint="eastAsia"/>
          <w:sz w:val="24"/>
          <w:szCs w:val="32"/>
        </w:rPr>
        <w:t xml:space="preserve">    </w:t>
      </w:r>
    </w:p>
    <w:p w:rsidR="00F175A0" w:rsidRPr="00F175A0" w:rsidRDefault="00F02DC2" w:rsidP="00F175A0">
      <w:pPr>
        <w:spacing w:line="360" w:lineRule="auto"/>
        <w:jc w:val="left"/>
        <w:rPr>
          <w:sz w:val="24"/>
          <w:szCs w:val="32"/>
        </w:rPr>
      </w:pPr>
      <w:r>
        <w:rPr>
          <w:rFonts w:hint="eastAsia"/>
          <w:sz w:val="24"/>
          <w:szCs w:val="32"/>
        </w:rPr>
        <w:t>七</w:t>
      </w:r>
      <w:r w:rsidR="00F175A0">
        <w:rPr>
          <w:rFonts w:hint="eastAsia"/>
          <w:sz w:val="24"/>
          <w:szCs w:val="32"/>
        </w:rPr>
        <w:t>、</w:t>
      </w:r>
      <w:r w:rsidR="00F175A0" w:rsidRPr="00F175A0">
        <w:rPr>
          <w:rFonts w:hint="eastAsia"/>
          <w:sz w:val="24"/>
          <w:szCs w:val="32"/>
        </w:rPr>
        <w:t>投标人投标时应上</w:t>
      </w:r>
      <w:proofErr w:type="gramStart"/>
      <w:r w:rsidR="00F175A0" w:rsidRPr="00F175A0">
        <w:rPr>
          <w:rFonts w:hint="eastAsia"/>
          <w:sz w:val="24"/>
          <w:szCs w:val="32"/>
        </w:rPr>
        <w:t>传以下</w:t>
      </w:r>
      <w:proofErr w:type="gramEnd"/>
      <w:r w:rsidR="00F175A0" w:rsidRPr="00F175A0">
        <w:rPr>
          <w:rFonts w:hint="eastAsia"/>
          <w:sz w:val="24"/>
          <w:szCs w:val="32"/>
        </w:rPr>
        <w:t>文件：</w:t>
      </w:r>
    </w:p>
    <w:p w:rsidR="00F175A0" w:rsidRPr="00F175A0" w:rsidRDefault="00714C1A" w:rsidP="00F175A0">
      <w:pPr>
        <w:pStyle w:val="a5"/>
        <w:spacing w:line="360" w:lineRule="auto"/>
        <w:ind w:left="420" w:firstLineChars="0" w:firstLine="0"/>
        <w:jc w:val="left"/>
        <w:rPr>
          <w:sz w:val="24"/>
          <w:szCs w:val="32"/>
        </w:rPr>
      </w:pPr>
      <w:r>
        <w:rPr>
          <w:rFonts w:asciiTheme="minorEastAsia" w:hAnsiTheme="minorEastAsia" w:hint="eastAsia"/>
          <w:sz w:val="24"/>
          <w:szCs w:val="32"/>
        </w:rPr>
        <w:lastRenderedPageBreak/>
        <w:t>1.</w:t>
      </w:r>
      <w:r w:rsidR="00F175A0" w:rsidRPr="00F175A0">
        <w:rPr>
          <w:rFonts w:hint="eastAsia"/>
          <w:sz w:val="24"/>
          <w:szCs w:val="32"/>
        </w:rPr>
        <w:t>投标人代表身份证原件及营业执照</w:t>
      </w:r>
    </w:p>
    <w:p w:rsidR="00F175A0" w:rsidRPr="00F175A0" w:rsidRDefault="00714C1A" w:rsidP="00F175A0">
      <w:pPr>
        <w:pStyle w:val="a5"/>
        <w:spacing w:line="360" w:lineRule="auto"/>
        <w:ind w:left="420" w:firstLineChars="0" w:firstLine="0"/>
        <w:jc w:val="left"/>
        <w:rPr>
          <w:sz w:val="24"/>
          <w:szCs w:val="32"/>
        </w:rPr>
      </w:pPr>
      <w:r>
        <w:rPr>
          <w:rFonts w:ascii="宋体" w:eastAsia="宋体" w:hAnsi="宋体" w:hint="eastAsia"/>
          <w:sz w:val="24"/>
          <w:szCs w:val="32"/>
        </w:rPr>
        <w:t>2.</w:t>
      </w:r>
      <w:r w:rsidR="00F175A0" w:rsidRPr="00F175A0">
        <w:rPr>
          <w:rFonts w:hint="eastAsia"/>
          <w:sz w:val="24"/>
          <w:szCs w:val="32"/>
        </w:rPr>
        <w:t>参加本次政府采购活动前三年内，在经营活动中没有重大违法记录的声明函</w:t>
      </w:r>
    </w:p>
    <w:p w:rsidR="00F175A0" w:rsidRPr="00F175A0" w:rsidRDefault="00714C1A" w:rsidP="00F175A0">
      <w:pPr>
        <w:pStyle w:val="a5"/>
        <w:spacing w:line="360" w:lineRule="auto"/>
        <w:ind w:left="420" w:firstLineChars="0" w:firstLine="0"/>
        <w:jc w:val="left"/>
        <w:rPr>
          <w:sz w:val="24"/>
          <w:szCs w:val="32"/>
        </w:rPr>
      </w:pPr>
      <w:r>
        <w:rPr>
          <w:rFonts w:ascii="宋体" w:eastAsia="宋体" w:hAnsi="宋体" w:hint="eastAsia"/>
          <w:sz w:val="24"/>
          <w:szCs w:val="32"/>
        </w:rPr>
        <w:t>3.</w:t>
      </w:r>
      <w:r w:rsidR="00F175A0" w:rsidRPr="00F175A0">
        <w:rPr>
          <w:rFonts w:hint="eastAsia"/>
          <w:sz w:val="24"/>
          <w:szCs w:val="32"/>
        </w:rPr>
        <w:t>供投标人信用证明及中国政府采购</w:t>
      </w:r>
      <w:proofErr w:type="gramStart"/>
      <w:r w:rsidR="00F175A0" w:rsidRPr="00F175A0">
        <w:rPr>
          <w:rFonts w:hint="eastAsia"/>
          <w:sz w:val="24"/>
          <w:szCs w:val="32"/>
        </w:rPr>
        <w:t>网行为</w:t>
      </w:r>
      <w:proofErr w:type="gramEnd"/>
      <w:r w:rsidR="00F175A0" w:rsidRPr="00F175A0">
        <w:rPr>
          <w:rFonts w:hint="eastAsia"/>
          <w:sz w:val="24"/>
          <w:szCs w:val="32"/>
        </w:rPr>
        <w:t>记录全部搜索结果截图打印加盖公章</w:t>
      </w:r>
    </w:p>
    <w:p w:rsidR="004413D3" w:rsidRPr="004413D3" w:rsidRDefault="003B7A33" w:rsidP="003B7A33">
      <w:pPr>
        <w:pStyle w:val="a5"/>
        <w:spacing w:line="360" w:lineRule="auto"/>
        <w:ind w:left="420" w:firstLineChars="0" w:firstLine="0"/>
        <w:jc w:val="left"/>
        <w:rPr>
          <w:rFonts w:ascii="宋体" w:eastAsia="宋体" w:hAnsi="宋体"/>
          <w:sz w:val="24"/>
          <w:szCs w:val="32"/>
        </w:rPr>
      </w:pPr>
      <w:r>
        <w:rPr>
          <w:rFonts w:ascii="宋体" w:eastAsia="宋体" w:hAnsi="宋体" w:hint="eastAsia"/>
          <w:sz w:val="24"/>
          <w:szCs w:val="32"/>
        </w:rPr>
        <w:t>4</w:t>
      </w:r>
      <w:r w:rsidR="004413D3" w:rsidRPr="004413D3">
        <w:rPr>
          <w:rFonts w:ascii="宋体" w:eastAsia="宋体" w:hAnsi="宋体" w:hint="eastAsia"/>
          <w:sz w:val="24"/>
          <w:szCs w:val="32"/>
        </w:rPr>
        <w:t xml:space="preserve">. </w:t>
      </w:r>
      <w:r>
        <w:rPr>
          <w:rFonts w:hint="eastAsia"/>
          <w:sz w:val="24"/>
          <w:szCs w:val="32"/>
        </w:rPr>
        <w:t>十年</w:t>
      </w:r>
      <w:r w:rsidRPr="00F175A0">
        <w:rPr>
          <w:rFonts w:hint="eastAsia"/>
          <w:sz w:val="24"/>
          <w:szCs w:val="32"/>
        </w:rPr>
        <w:t>质</w:t>
      </w:r>
      <w:proofErr w:type="gramStart"/>
      <w:r w:rsidRPr="00F175A0">
        <w:rPr>
          <w:rFonts w:hint="eastAsia"/>
          <w:sz w:val="24"/>
          <w:szCs w:val="32"/>
        </w:rPr>
        <w:t>保承诺</w:t>
      </w:r>
      <w:proofErr w:type="gramEnd"/>
      <w:r w:rsidRPr="00F175A0">
        <w:rPr>
          <w:rFonts w:hint="eastAsia"/>
          <w:sz w:val="24"/>
          <w:szCs w:val="32"/>
        </w:rPr>
        <w:t>函</w:t>
      </w:r>
      <w:r>
        <w:rPr>
          <w:rFonts w:hint="eastAsia"/>
          <w:sz w:val="24"/>
          <w:szCs w:val="32"/>
        </w:rPr>
        <w:t>和</w:t>
      </w:r>
      <w:r w:rsidR="004413D3" w:rsidRPr="004413D3">
        <w:rPr>
          <w:rFonts w:ascii="宋体" w:eastAsia="宋体" w:hAnsi="宋体" w:hint="eastAsia"/>
          <w:sz w:val="24"/>
          <w:szCs w:val="32"/>
        </w:rPr>
        <w:t>售后维护服务承诺书。</w:t>
      </w:r>
    </w:p>
    <w:p w:rsidR="00F175A0" w:rsidRPr="004413D3" w:rsidRDefault="00F175A0" w:rsidP="00F175A0">
      <w:pPr>
        <w:pStyle w:val="a5"/>
        <w:spacing w:line="360" w:lineRule="auto"/>
        <w:ind w:left="420" w:firstLineChars="0" w:firstLine="0"/>
        <w:jc w:val="left"/>
        <w:rPr>
          <w:sz w:val="24"/>
          <w:szCs w:val="32"/>
        </w:rPr>
      </w:pPr>
    </w:p>
    <w:sectPr w:rsidR="00F175A0" w:rsidRPr="004413D3" w:rsidSect="00A51E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093" w:rsidRDefault="00C77093" w:rsidP="00864279">
      <w:r>
        <w:separator/>
      </w:r>
    </w:p>
  </w:endnote>
  <w:endnote w:type="continuationSeparator" w:id="0">
    <w:p w:rsidR="00C77093" w:rsidRDefault="00C77093" w:rsidP="00864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093" w:rsidRDefault="00C77093" w:rsidP="00864279">
      <w:r>
        <w:separator/>
      </w:r>
    </w:p>
  </w:footnote>
  <w:footnote w:type="continuationSeparator" w:id="0">
    <w:p w:rsidR="00C77093" w:rsidRDefault="00C77093" w:rsidP="008642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DA8AB7"/>
    <w:multiLevelType w:val="singleLevel"/>
    <w:tmpl w:val="85DA8AB7"/>
    <w:lvl w:ilvl="0">
      <w:start w:val="2"/>
      <w:numFmt w:val="chineseCounting"/>
      <w:lvlText w:val="(%1)"/>
      <w:lvlJc w:val="left"/>
      <w:pPr>
        <w:tabs>
          <w:tab w:val="left" w:pos="312"/>
        </w:tabs>
      </w:pPr>
      <w:rPr>
        <w:rFonts w:hint="eastAsia"/>
      </w:rPr>
    </w:lvl>
  </w:abstractNum>
  <w:abstractNum w:abstractNumId="1">
    <w:nsid w:val="26834C1B"/>
    <w:multiLevelType w:val="singleLevel"/>
    <w:tmpl w:val="26834C1B"/>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A616E2C"/>
    <w:rsid w:val="00025A51"/>
    <w:rsid w:val="00043E9D"/>
    <w:rsid w:val="000D5612"/>
    <w:rsid w:val="00100F10"/>
    <w:rsid w:val="001375FD"/>
    <w:rsid w:val="001A2FDF"/>
    <w:rsid w:val="001D4360"/>
    <w:rsid w:val="002D7E9B"/>
    <w:rsid w:val="003A4F13"/>
    <w:rsid w:val="003B7A33"/>
    <w:rsid w:val="004413D3"/>
    <w:rsid w:val="004F546F"/>
    <w:rsid w:val="00575D6C"/>
    <w:rsid w:val="005C2A65"/>
    <w:rsid w:val="006B27AA"/>
    <w:rsid w:val="006E3E1C"/>
    <w:rsid w:val="006E3F01"/>
    <w:rsid w:val="00714C1A"/>
    <w:rsid w:val="007175B7"/>
    <w:rsid w:val="0073294C"/>
    <w:rsid w:val="007E0315"/>
    <w:rsid w:val="00864279"/>
    <w:rsid w:val="00922CC3"/>
    <w:rsid w:val="00955A6F"/>
    <w:rsid w:val="009A2459"/>
    <w:rsid w:val="009D7F84"/>
    <w:rsid w:val="00A077AF"/>
    <w:rsid w:val="00A2742B"/>
    <w:rsid w:val="00A51E76"/>
    <w:rsid w:val="00A8593A"/>
    <w:rsid w:val="00BC0B5E"/>
    <w:rsid w:val="00C6057B"/>
    <w:rsid w:val="00C77093"/>
    <w:rsid w:val="00CA107C"/>
    <w:rsid w:val="00D818E5"/>
    <w:rsid w:val="00DB23F9"/>
    <w:rsid w:val="00E14D59"/>
    <w:rsid w:val="00F02DC2"/>
    <w:rsid w:val="00F175A0"/>
    <w:rsid w:val="00F968BF"/>
    <w:rsid w:val="14DF2D5D"/>
    <w:rsid w:val="2F20238B"/>
    <w:rsid w:val="4A616E2C"/>
    <w:rsid w:val="5AE83C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E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642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64279"/>
    <w:rPr>
      <w:kern w:val="2"/>
      <w:sz w:val="18"/>
      <w:szCs w:val="18"/>
    </w:rPr>
  </w:style>
  <w:style w:type="paragraph" w:styleId="a4">
    <w:name w:val="footer"/>
    <w:basedOn w:val="a"/>
    <w:link w:val="Char0"/>
    <w:rsid w:val="00864279"/>
    <w:pPr>
      <w:tabs>
        <w:tab w:val="center" w:pos="4153"/>
        <w:tab w:val="right" w:pos="8306"/>
      </w:tabs>
      <w:snapToGrid w:val="0"/>
      <w:jc w:val="left"/>
    </w:pPr>
    <w:rPr>
      <w:sz w:val="18"/>
      <w:szCs w:val="18"/>
    </w:rPr>
  </w:style>
  <w:style w:type="character" w:customStyle="1" w:styleId="Char0">
    <w:name w:val="页脚 Char"/>
    <w:basedOn w:val="a0"/>
    <w:link w:val="a4"/>
    <w:rsid w:val="00864279"/>
    <w:rPr>
      <w:kern w:val="2"/>
      <w:sz w:val="18"/>
      <w:szCs w:val="18"/>
    </w:rPr>
  </w:style>
  <w:style w:type="paragraph" w:styleId="a5">
    <w:name w:val="List Paragraph"/>
    <w:basedOn w:val="a"/>
    <w:uiPriority w:val="99"/>
    <w:unhideWhenUsed/>
    <w:rsid w:val="00F175A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142</Words>
  <Characters>812</Characters>
  <Application>Microsoft Office Word</Application>
  <DocSecurity>0</DocSecurity>
  <Lines>6</Lines>
  <Paragraphs>1</Paragraphs>
  <ScaleCrop>false</ScaleCrop>
  <Company>Microsoft</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黔-李景果</dc:creator>
  <cp:lastModifiedBy>PC</cp:lastModifiedBy>
  <cp:revision>18</cp:revision>
  <dcterms:created xsi:type="dcterms:W3CDTF">2025-03-28T03:16:00Z</dcterms:created>
  <dcterms:modified xsi:type="dcterms:W3CDTF">2025-07-18T07:22:00Z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4E59F4427BBC4BA5A2606F953E0A1E45_13</vt:lpwstr>
  </property>
  <property fmtid="{D5CDD505-2E9C-101B-9397-08002B2CF9AE}" pid="4" name="KSOTemplateDocerSaveRecord">
    <vt:lpwstr>eyJoZGlkIjoiZjFmNjk0Y2FjZTNlNmI3ODQ0OTRjNzc3NTVhYjFkY2IiLCJ1c2VySWQiOiIxMjY3NTIyMDA0In0=</vt:lpwstr>
  </property>
</Properties>
</file>