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39509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　　　　　　　　　　　　　　　　　　　　　技术及商务要求</w:t>
      </w:r>
    </w:p>
    <w:p w14:paraId="12E5BAFA">
      <w:pPr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一、技术要求</w:t>
      </w:r>
    </w:p>
    <w:tbl>
      <w:tblPr>
        <w:tblStyle w:val="5"/>
        <w:tblW w:w="15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134"/>
        <w:gridCol w:w="3937"/>
        <w:gridCol w:w="844"/>
        <w:gridCol w:w="992"/>
        <w:gridCol w:w="7548"/>
      </w:tblGrid>
      <w:tr w14:paraId="7465E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8" w:type="dxa"/>
            <w:shd w:val="clear" w:color="000000" w:fill="FFFFFF"/>
            <w:vAlign w:val="center"/>
          </w:tcPr>
          <w:p w14:paraId="3771E7A3"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FFAD61A"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名称及型号</w:t>
            </w:r>
          </w:p>
        </w:tc>
        <w:tc>
          <w:tcPr>
            <w:tcW w:w="3937" w:type="dxa"/>
            <w:shd w:val="clear" w:color="000000" w:fill="FFFFFF"/>
            <w:vAlign w:val="center"/>
          </w:tcPr>
          <w:p w14:paraId="0504CD3B"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844" w:type="dxa"/>
            <w:shd w:val="clear" w:color="000000" w:fill="FFFFFF"/>
            <w:vAlign w:val="center"/>
          </w:tcPr>
          <w:p w14:paraId="7EA0A322"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7656C04"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7548" w:type="dxa"/>
            <w:shd w:val="clear" w:color="000000" w:fill="FFFFFF"/>
            <w:vAlign w:val="center"/>
          </w:tcPr>
          <w:p w14:paraId="2A9E1EB0">
            <w:pPr>
              <w:widowControl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参数</w:t>
            </w:r>
          </w:p>
        </w:tc>
      </w:tr>
      <w:tr w14:paraId="0FACA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4FA9F884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1A54A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手动有轨</w:t>
            </w:r>
            <w:r>
              <w:rPr>
                <w:rFonts w:ascii="宋体" w:hAnsi="宋体" w:eastAsia="宋体" w:cs="宋体"/>
                <w:kern w:val="0"/>
                <w:szCs w:val="21"/>
              </w:rPr>
              <w:t>档案密集架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349639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定制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1B18A1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㎡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46E7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28.6</w:t>
            </w:r>
          </w:p>
          <w:p w14:paraId="653BD5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48" w:type="dxa"/>
            <w:shd w:val="clear" w:color="auto" w:fill="auto"/>
            <w:vAlign w:val="center"/>
          </w:tcPr>
          <w:p w14:paraId="34343C68">
            <w:pPr>
              <w:spacing w:line="320" w:lineRule="exac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一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架体要求：</w:t>
            </w:r>
          </w:p>
          <w:p w14:paraId="5E09C962"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密集架主要由导轨、驱动系统、架体（底盘、立柱、挂板、搁板、挡书条、防尘板、顶板、门框、门板及侧板等零部件）组成。架顶设有防尘装置，列与列之间装25mm厚防撞密封装置，边列门板装防盗锁，边列前侧板装总锁和制动装置，中列前侧板装制动装置，每个单元密集架闭合后可用总锁锁住，形成一个封闭的整体，各列移开后可单独制动，整个架体需具有良好的防尘、防潮、防火、防盗和保密功能。密集架规格尺寸根据房间实际尺寸确定。</w:t>
            </w:r>
          </w:p>
          <w:p w14:paraId="2275F9E3"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▲1、立柱: 立柱: 采用冷轧钢板，材料厚度1.</w:t>
            </w: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mm国标裸板，中列立柱正面宽度为45mm±</w:t>
            </w: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mm，立柱正面压一条22mm宽的加强筋，加强筋上压有纹路造型，侧面宽度为36mm±</w:t>
            </w: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mm，两侧面各压两条的加强筋，共五条加强筋，立柱压筋后单根立柱的承载能力有大幅度的提高，外形美观大方。边列立柱与门框合为一体，其侧面的宽度为61mm±</w:t>
            </w: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mm，不压加强筋，确保外观光滑平。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（提供第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三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方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检测机构出具的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带CMA标志的 “立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柱”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检测或检验合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格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报告，检测内容包括但不限于：金属件外观性能要求、中性盐雾试验）</w:t>
            </w:r>
          </w:p>
          <w:p w14:paraId="77B2E85D"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▲2、搁板、挂板：采用冷轧钢板，材料厚度材料厚度为</w:t>
            </w:r>
            <w:r>
              <w:rPr>
                <w:rFonts w:ascii="宋体" w:hAnsi="宋体" w:eastAsia="宋体" w:cs="宋体"/>
                <w:kern w:val="0"/>
                <w:szCs w:val="21"/>
              </w:rPr>
              <w:t>0.9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mm国标裸板，搁板采用六次折弯成型以增强其承载力，上几层搁板采用全自动滚压设备一次成型，搁板上面压八条加强筋，两侧面各压两条加强筋，为保证架体内良好通风效果，两张搁板安装好后中间间隙不小于40mm。底层搁板不压加强筋，并且两张搁板之间缝隙小于2mm，起到防鼠、防尘，底层搁板一边高度为24mm，放在挂板上，另一边高度为36mm，直接放到底盘上。保证每张搁板均匀载重不少于50KG（每层两张搁板）；挂板上面压四条加强筋，挂板两端压自锁扣，与搁板孔配合，装配自锁，加强架体稳定性。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（提供第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三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方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检测机构出具的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带CMA标志的 “搁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板”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和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挂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板”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检测或检验合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格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报告，检测内容包括但不限于：金属件外观性能要求、中性盐雾试验、金属喷塑涂层硬度、金属喷塑涂层附着力）</w:t>
            </w:r>
          </w:p>
          <w:p w14:paraId="7B201591"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3、挡书条：采用冷轧钢板，材料厚度为0.8mm国标裸板，全自动滚压一次成型，四次折弯，并压三条加强筋，与挂板配合处有防脱落倒扣，防止挡条脱落，增加整个架体稳定性。</w:t>
            </w:r>
          </w:p>
          <w:p w14:paraId="77E64B5F"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4、门框：采用冷轧钢板，材料厚度1.1mm国标裸板；门板、防尘板、顶板、侧板：采用冷轧钢板，材料厚度材料厚度0.</w:t>
            </w:r>
            <w:r>
              <w:rPr>
                <w:rFonts w:ascii="宋体" w:hAnsi="宋体" w:eastAsia="宋体" w:cs="宋体"/>
                <w:kern w:val="0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mm国标裸板。 </w:t>
            </w:r>
          </w:p>
          <w:p w14:paraId="29F99BF1"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▲5、底盘（含横、纵梁及轮架组合）：采用热轧钢板，材料厚度为</w:t>
            </w:r>
            <w:r>
              <w:rPr>
                <w:rFonts w:ascii="宋体" w:hAnsi="宋体" w:eastAsia="宋体" w:cs="宋体"/>
                <w:kern w:val="0"/>
                <w:szCs w:val="21"/>
              </w:rPr>
              <w:t>2.5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mm国标裸板，底盘净高度为140mm（±2mm）。采用分段焊接后整体组装式，纵梁上按节距冲有矩形槽，以供立柱插入后用螺栓拧固。底盘两端封头横梁与纵梁牢固焊接，保证底盘架体不扭曲、错位和变形等。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（提供第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三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方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检测机构出具的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带CMA标志的“底盘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检测或检验合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格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报告，检测内容包括但不限于：金属喷塑涂层附着力、耐腐蚀等级）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</w:p>
          <w:p w14:paraId="3A4A13A3"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二、驱动系统要求：</w:t>
            </w:r>
          </w:p>
          <w:p w14:paraId="56322302"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▲1、轴承：204＃平面轴承，材质为轴承钢，精度≥P6级（E）。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（提供第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三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方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检测机构出具的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带CMA标志的“轴承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检测或检验合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格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报告，检测内容包括但不限于：耐腐蚀等级）</w:t>
            </w:r>
          </w:p>
          <w:p w14:paraId="7F032323"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2、精密链轮：材质45#。</w:t>
            </w:r>
          </w:p>
          <w:p w14:paraId="337E755F"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▲3、链条：型号为428H#（具体参数为Φ8.5，节距12.75）或同等及以上档次。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（提供第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三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方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检测机构出具的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带CMA标志的“链条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检测或检验合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格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报告，检测内容包括但不限于：耐腐蚀等级）</w:t>
            </w:r>
          </w:p>
          <w:p w14:paraId="7BD53F43"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4、传动管：要求为Φ25mm×壁厚2.5mm的钢管。</w:t>
            </w:r>
          </w:p>
          <w:p w14:paraId="4CF0E7B4"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、承载轮轴：承载轮轴：材质采用实芯圆钢，经车床精加工后镀锌处理，预防锈腐。根据承载轮轴与传动管、轴承、滚轮的连接部位、功能以及承重的不同，加工出不同直径的部位：Φ19.5mm（±0.2mm）的部位与传动管连接；Φ20mm（±0.2mm）的部位与轴承连接；Φ22mm（±0.2mm）的部位与滚轮连接；未加工的部分是Φ25mm（±0.2mm）起到限制滚轮脱轴、脱轨、承重的作用。</w:t>
            </w:r>
          </w:p>
          <w:p w14:paraId="08FECE36"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6、为便于安装和拆卸，承载轮轴与齿轮、承载轮均采用贯穿销连接，不得采用顶丝或焊接方式固定。</w:t>
            </w:r>
          </w:p>
          <w:p w14:paraId="33185849"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▲7、采用摇</w:t>
            </w:r>
            <w:r>
              <w:rPr>
                <w:rFonts w:ascii="宋体" w:hAnsi="宋体" w:eastAsia="宋体" w:cs="宋体"/>
                <w:kern w:val="0"/>
                <w:szCs w:val="21"/>
              </w:rPr>
              <w:t>手柄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：摇</w:t>
            </w:r>
            <w:r>
              <w:rPr>
                <w:rFonts w:ascii="宋体" w:hAnsi="宋体" w:eastAsia="宋体" w:cs="宋体"/>
                <w:kern w:val="0"/>
                <w:szCs w:val="21"/>
              </w:rPr>
              <w:t>手柄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由三个摇把组合而成，三个摇把绕中心轴顺时针方向旋风造型，整体骨架采用PC工程塑料制作，强度高、耐疲劳，转动摇把可驱动密集架移动，未手动操作时其中一个摇把自动复位到底部，摇把与传动机构自动断开，保持所有驱动摇把方位一致。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（提供第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三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方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检测机构出具的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带CMA标志的“摇手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柄”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检测或检验合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格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报告，检测内容包括但不限于：金属件外观性能要求、塑料件外观性能要求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耐腐蚀等级）</w:t>
            </w:r>
          </w:p>
          <w:p w14:paraId="70E308CF">
            <w:pPr>
              <w:spacing w:line="320" w:lineRule="exact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  <w:p w14:paraId="3B5D3CA6">
            <w:pPr>
              <w:spacing w:line="320" w:lineRule="exac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三、导轨要求：</w:t>
            </w:r>
          </w:p>
          <w:p w14:paraId="7ADF022F"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1、底座：采用热轧钢板，材料厚度</w:t>
            </w:r>
            <w:r>
              <w:rPr>
                <w:rFonts w:ascii="宋体" w:hAnsi="宋体" w:eastAsia="宋体" w:cs="宋体"/>
                <w:kern w:val="0"/>
                <w:szCs w:val="21"/>
              </w:rPr>
              <w:t>2.5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mm国标裸板，底座宽度为120（±2）mm。底座轧制成开放矩形结构。</w:t>
            </w:r>
          </w:p>
          <w:p w14:paraId="7C2FAEE0"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2、轨芯为高20±1mm×宽20±1mm的实芯钢制作。</w:t>
            </w:r>
          </w:p>
          <w:p w14:paraId="609EB58A"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、轨芯与底座采用明暗焊接方式进行焊接，以及轨道与轨道相连处采用公母焊接方式，焊接后经表面抛光打磨处理，处理后表面光滑平整结实牢固无毛刺。</w:t>
            </w:r>
          </w:p>
          <w:p w14:paraId="72560EA8">
            <w:pPr>
              <w:spacing w:line="320" w:lineRule="exact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  <w:p w14:paraId="04AD4245">
            <w:pPr>
              <w:spacing w:line="320" w:lineRule="exac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四、防护装置要求：</w:t>
            </w:r>
          </w:p>
          <w:p w14:paraId="44646EE2"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▲1、防撞密封装置：采用25mm厚磁性防撞密封条达到密集架的防撞及密封功能，为防止防撞密封条脱落，防撞密封条采用卡槽方式固定，卡槽材质为PVC阻燃材料。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（提供第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三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方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检测机构出具的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带CMA标志的“密封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条”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检测或检验合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格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报告，检测内容包括但不限于：可溶性铅、可溶性镉、可溶性铬、可溶性汞）</w:t>
            </w:r>
          </w:p>
          <w:p w14:paraId="5B2E57D1"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2、防尘：采用冷轧钢板，材料厚度0.</w:t>
            </w:r>
            <w:r>
              <w:rPr>
                <w:rFonts w:ascii="宋体" w:hAnsi="宋体" w:eastAsia="宋体" w:cs="宋体"/>
                <w:kern w:val="0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mm国标裸板。在架体顶部需装有防尘板，合拢后无空缝，达到防火、防尘、防盗、防光的要求。</w:t>
            </w:r>
          </w:p>
          <w:p w14:paraId="4761BEA0"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3、限位装置：导轨两端安装限位块，防止密集架运行过程中脱轨。</w:t>
            </w:r>
          </w:p>
          <w:p w14:paraId="784F77A2"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五、边门和主副侧板要求：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</w:p>
          <w:p w14:paraId="44AAF4A1"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1、边门设计：</w:t>
            </w:r>
            <w:r>
              <w:rPr>
                <w:rFonts w:ascii="宋体" w:hAnsi="宋体" w:eastAsia="宋体" w:cs="宋体"/>
                <w:sz w:val="20"/>
                <w:szCs w:val="20"/>
              </w:rPr>
              <w:t>密集档案架边门均要求配有上下分体的带锁内嵌式对开门，门扣手要求采用镀铬扣手，扣手规格130mm×65mm（±2mm）（该尺寸为安装好后正面整个扣手机构最长和最宽处尺寸），扣手板可以翻动，并在失去外力约束后自动回位。扣手板采用ABS注塑成型，经镀铜、镀铬的电镀工艺，便于开关，扣手下方装明锁，要求安全可靠；柜门四角处压有回纹，尺寸110mm×110mm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（±5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</w:t>
            </w:r>
            <w:r>
              <w:rPr>
                <w:rFonts w:ascii="宋体" w:hAnsi="宋体" w:eastAsia="宋体" w:cs="宋体"/>
                <w:sz w:val="20"/>
                <w:szCs w:val="20"/>
              </w:rPr>
              <w:t>，组合方式采用一个单体方型回纹和两个一笔连环型回纹，规整与秩序的轮廓框架加强了柜门四角的牢固性、稳定性，加强了张力使柜门不易变形，便于管理人员轻松开关门操作使用。柜门材质厚度0.7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z w:val="20"/>
                <w:szCs w:val="20"/>
              </w:rPr>
              <w:t>优质冷轧钢板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。</w:t>
            </w:r>
          </w:p>
          <w:p w14:paraId="3CE37F24"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、侧板标签框：采用一次冲压成型的2个标签框，标签框规格为120mm×80mm（±2mm）。</w:t>
            </w:r>
          </w:p>
          <w:p w14:paraId="10359C33"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▲</w:t>
            </w:r>
            <w:r>
              <w:rPr>
                <w:rFonts w:ascii="宋体" w:hAnsi="宋体" w:eastAsia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、侧面板：侧面板由侧板基座、边装饰板和顶装饰板组成，为满足档案室的装修风格，最</w:t>
            </w:r>
            <w:r>
              <w:rPr>
                <w:rFonts w:ascii="宋体" w:hAnsi="宋体" w:eastAsia="宋体" w:cs="宋体"/>
                <w:kern w:val="0"/>
                <w:szCs w:val="21"/>
              </w:rPr>
              <w:t>终颜色以合同签订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为</w:t>
            </w:r>
            <w:r>
              <w:rPr>
                <w:rFonts w:ascii="宋体" w:hAnsi="宋体" w:eastAsia="宋体" w:cs="宋体"/>
                <w:kern w:val="0"/>
                <w:szCs w:val="21"/>
              </w:rPr>
              <w:t>准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（提供第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三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方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检测机构出具的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带CMA标志的“侧面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板”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检测或检验合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格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报告，检测内容包括但不限于：金属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件外观性能要求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）</w:t>
            </w:r>
          </w:p>
          <w:p w14:paraId="67073051"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六、喷塑工艺：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1、喷塑粉料：经过表面酸洗皮膜处理工艺后，采用优质环保粉末进行喷塑。</w:t>
            </w:r>
          </w:p>
          <w:p w14:paraId="13B87A3B">
            <w:pPr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、喷塑要求：涂层表面应光滑平整，色泽均匀一致，不应有流挂、起粒、皱皮、露底、剥落、</w:t>
            </w:r>
          </w:p>
          <w:p w14:paraId="7A2C3446">
            <w:pPr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3、伤痕等缺陷；密集架各工件弯角、边角折弯处不允许出现漏喷塑粉情况。</w:t>
            </w:r>
          </w:p>
          <w:p w14:paraId="636D0537">
            <w:pPr>
              <w:widowControl/>
              <w:spacing w:line="320" w:lineRule="exact"/>
              <w:textAlignment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七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、成品质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量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要求：</w:t>
            </w:r>
          </w:p>
          <w:p w14:paraId="3E8B7FE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▲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、提供第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三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方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检测机构出具的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带CMA标志的“手动有轨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档案密集架”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检测或检验合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格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报告，检测内容包括但不限于：外观要求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金属件表面涂层硬度、金属件表面涂层冲击强度、金属件表面涂层附着力、金属件表面涂层耐腐蚀、尺寸偏差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垂直度、位差度、间隙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、可调性、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互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换性、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传动装置的性能、防倾倒、限位、固定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载重性能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稳定性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结构强度。</w:t>
            </w:r>
          </w:p>
        </w:tc>
      </w:tr>
      <w:tr w14:paraId="56780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04E2CC26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1A11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书梯</w:t>
            </w:r>
          </w:p>
          <w:p w14:paraId="79C71D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37" w:type="dxa"/>
            <w:shd w:val="clear" w:color="auto" w:fill="auto"/>
            <w:vAlign w:val="center"/>
          </w:tcPr>
          <w:p w14:paraId="75F7AAF8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H1020mm×W400mm×D640mm，尺寸误差允许±10mm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5E254A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37AF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48" w:type="dxa"/>
            <w:shd w:val="clear" w:color="auto" w:fill="auto"/>
            <w:vAlign w:val="center"/>
          </w:tcPr>
          <w:p w14:paraId="270927D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踏</w:t>
            </w:r>
            <w:r>
              <w:rPr>
                <w:rFonts w:hint="eastAsia" w:ascii="宋体" w:hAnsi="宋体" w:eastAsia="宋体" w:cs="Arial Unicode MS"/>
                <w:sz w:val="21"/>
                <w:szCs w:val="21"/>
              </w:rPr>
              <w:t>梯：采用优质冷轧钢板，材料厚度≥</w:t>
            </w:r>
            <w:r>
              <w:rPr>
                <w:rFonts w:ascii="宋体" w:hAnsi="宋体" w:eastAsia="宋体" w:cs="Arial Unicode MS"/>
                <w:sz w:val="21"/>
                <w:szCs w:val="21"/>
              </w:rPr>
              <w:t>1.1</w:t>
            </w:r>
            <w:r>
              <w:rPr>
                <w:rFonts w:hint="eastAsia" w:ascii="宋体" w:hAnsi="宋体" w:eastAsia="宋体" w:cs="Arial Unicode MS"/>
                <w:sz w:val="21"/>
                <w:szCs w:val="21"/>
              </w:rPr>
              <w:t>mm</w:t>
            </w:r>
          </w:p>
        </w:tc>
      </w:tr>
      <w:tr w14:paraId="344FC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305F2985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417F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温湿度计</w:t>
            </w:r>
          </w:p>
          <w:p w14:paraId="533472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37" w:type="dxa"/>
            <w:shd w:val="clear" w:color="auto" w:fill="auto"/>
            <w:vAlign w:val="center"/>
          </w:tcPr>
          <w:p w14:paraId="05CC04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常规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7C9445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747F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48" w:type="dxa"/>
            <w:shd w:val="clear" w:color="auto" w:fill="auto"/>
            <w:vAlign w:val="center"/>
          </w:tcPr>
          <w:p w14:paraId="2CB28E4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  <w:t>档案库房专用。</w:t>
            </w:r>
          </w:p>
        </w:tc>
      </w:tr>
    </w:tbl>
    <w:p w14:paraId="1C26C782"/>
    <w:p w14:paraId="43C9BFD5">
      <w:pPr>
        <w:rPr>
          <w:b/>
          <w:bCs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3B56D4BE">
      <w:pPr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商</w:t>
      </w:r>
      <w:r>
        <w:rPr>
          <w:rFonts w:ascii="宋体" w:hAnsi="宋体" w:eastAsia="宋体" w:cs="宋体"/>
          <w:color w:val="000000"/>
          <w:kern w:val="0"/>
          <w:szCs w:val="21"/>
        </w:rPr>
        <w:t>务要求：</w:t>
      </w:r>
    </w:p>
    <w:p w14:paraId="368D8165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1、为保证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产品密集架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使用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质量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参与报价供应商需按参数提供以下产品小样</w:t>
      </w:r>
      <w:r>
        <w:t>至我单位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，在报价</w:t>
      </w:r>
      <w:r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1"/>
          <w:szCs w:val="21"/>
          <w:shd w:val="clear" w:fill="FFFFFF"/>
        </w:rPr>
        <w:t>起止时间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eastAsia="zh-CN"/>
        </w:rPr>
        <w:t>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不提供或提供不全不按参数要求的，我单位</w:t>
      </w:r>
      <w:r>
        <w:t>视为</w:t>
      </w:r>
      <w:r>
        <w:rPr>
          <w:rFonts w:hint="eastAsia"/>
        </w:rPr>
        <w:t>无效竞标处理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tbl>
      <w:tblPr>
        <w:tblStyle w:val="6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191"/>
        <w:gridCol w:w="2257"/>
        <w:gridCol w:w="3636"/>
        <w:gridCol w:w="1216"/>
      </w:tblGrid>
      <w:tr w14:paraId="0EC52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25" w:type="dxa"/>
            <w:vAlign w:val="center"/>
          </w:tcPr>
          <w:p w14:paraId="6E6DCD9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91" w:type="dxa"/>
            <w:vAlign w:val="center"/>
          </w:tcPr>
          <w:p w14:paraId="11CF5C5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小样名称</w:t>
            </w:r>
          </w:p>
        </w:tc>
        <w:tc>
          <w:tcPr>
            <w:tcW w:w="2257" w:type="dxa"/>
            <w:vAlign w:val="center"/>
          </w:tcPr>
          <w:p w14:paraId="116C631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小样要求</w:t>
            </w:r>
          </w:p>
        </w:tc>
        <w:tc>
          <w:tcPr>
            <w:tcW w:w="3636" w:type="dxa"/>
            <w:vAlign w:val="center"/>
          </w:tcPr>
          <w:p w14:paraId="3F34FA2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参数图片</w:t>
            </w:r>
          </w:p>
        </w:tc>
        <w:tc>
          <w:tcPr>
            <w:tcW w:w="1216" w:type="dxa"/>
            <w:vAlign w:val="center"/>
          </w:tcPr>
          <w:p w14:paraId="703D324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要求数量</w:t>
            </w:r>
          </w:p>
        </w:tc>
      </w:tr>
      <w:tr w14:paraId="3C14E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 w14:paraId="6B5CD5D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center"/>
          </w:tcPr>
          <w:p w14:paraId="39D195B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中列立柱</w:t>
            </w:r>
          </w:p>
        </w:tc>
        <w:tc>
          <w:tcPr>
            <w:tcW w:w="2257" w:type="dxa"/>
            <w:vAlign w:val="center"/>
          </w:tcPr>
          <w:p w14:paraId="68D85EE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尺寸长300mm×宽45mm×厚36mm，尺寸误差允许±1mm</w:t>
            </w:r>
          </w:p>
        </w:tc>
        <w:tc>
          <w:tcPr>
            <w:tcW w:w="3636" w:type="dxa"/>
            <w:vAlign w:val="center"/>
          </w:tcPr>
          <w:p w14:paraId="1EA9D6E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drawing>
                <wp:inline distT="0" distB="0" distL="0" distR="0">
                  <wp:extent cx="1438275" cy="1061720"/>
                  <wp:effectExtent l="0" t="0" r="9525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704" t="35844" r="5232" b="82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06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3B978D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中列立柱示意图（一）</w:t>
            </w:r>
          </w:p>
          <w:p w14:paraId="0088452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drawing>
                <wp:inline distT="0" distB="0" distL="0" distR="0">
                  <wp:extent cx="1731645" cy="679450"/>
                  <wp:effectExtent l="0" t="0" r="1905" b="6350"/>
                  <wp:docPr id="30726" name="图片 30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6" name="图片 307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645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45ACC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中列立柱示意图（二）</w:t>
            </w:r>
          </w:p>
        </w:tc>
        <w:tc>
          <w:tcPr>
            <w:tcW w:w="1216" w:type="dxa"/>
            <w:vAlign w:val="center"/>
          </w:tcPr>
          <w:p w14:paraId="2D7AB76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1根</w:t>
            </w:r>
          </w:p>
        </w:tc>
      </w:tr>
      <w:tr w14:paraId="307A3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 w14:paraId="55EBFF0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191" w:type="dxa"/>
            <w:vAlign w:val="center"/>
          </w:tcPr>
          <w:p w14:paraId="1A78F22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非底层搁板</w:t>
            </w:r>
          </w:p>
        </w:tc>
        <w:tc>
          <w:tcPr>
            <w:tcW w:w="2257" w:type="dxa"/>
            <w:vAlign w:val="center"/>
          </w:tcPr>
          <w:p w14:paraId="1427D43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尺寸长350mm×宽250mm×厚25mm，尺寸误差允许±1mm</w:t>
            </w:r>
          </w:p>
        </w:tc>
        <w:tc>
          <w:tcPr>
            <w:tcW w:w="3636" w:type="dxa"/>
            <w:vAlign w:val="center"/>
          </w:tcPr>
          <w:p w14:paraId="53CC706E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drawing>
                <wp:inline distT="0" distB="0" distL="0" distR="0">
                  <wp:extent cx="942340" cy="995045"/>
                  <wp:effectExtent l="0" t="0" r="10160" b="14605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46" t="38120" r="3459" b="135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087" cy="1000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B1FA42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搁板示意图（一）</w:t>
            </w:r>
          </w:p>
          <w:p w14:paraId="6230C2C5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drawing>
                <wp:inline distT="0" distB="0" distL="0" distR="0">
                  <wp:extent cx="2164715" cy="421005"/>
                  <wp:effectExtent l="0" t="0" r="6985" b="17145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71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42CA6F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搁板示意图（二）</w:t>
            </w:r>
          </w:p>
        </w:tc>
        <w:tc>
          <w:tcPr>
            <w:tcW w:w="1216" w:type="dxa"/>
            <w:vAlign w:val="center"/>
          </w:tcPr>
          <w:p w14:paraId="16C0134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1块</w:t>
            </w:r>
          </w:p>
        </w:tc>
      </w:tr>
      <w:tr w14:paraId="69185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 w14:paraId="34FA427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191" w:type="dxa"/>
            <w:vAlign w:val="center"/>
          </w:tcPr>
          <w:p w14:paraId="3CC1EDE8">
            <w:pPr>
              <w:jc w:val="center"/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挂板</w:t>
            </w:r>
          </w:p>
        </w:tc>
        <w:tc>
          <w:tcPr>
            <w:tcW w:w="2257" w:type="dxa"/>
            <w:vAlign w:val="center"/>
          </w:tcPr>
          <w:p w14:paraId="1D90BC30">
            <w:pPr>
              <w:jc w:val="center"/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尺寸长540mm×宽130mm，尺寸误差允许±1mm</w:t>
            </w:r>
          </w:p>
        </w:tc>
        <w:tc>
          <w:tcPr>
            <w:tcW w:w="3636" w:type="dxa"/>
            <w:vAlign w:val="center"/>
          </w:tcPr>
          <w:p w14:paraId="7B99443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drawing>
                <wp:inline distT="0" distB="0" distL="0" distR="0">
                  <wp:extent cx="1689735" cy="1064260"/>
                  <wp:effectExtent l="0" t="0" r="5715" b="2540"/>
                  <wp:docPr id="87896243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96243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735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BCAE5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挂板示意图（一）</w:t>
            </w:r>
          </w:p>
          <w:p w14:paraId="1BB51F6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drawing>
                <wp:inline distT="0" distB="0" distL="0" distR="0">
                  <wp:extent cx="1638935" cy="561975"/>
                  <wp:effectExtent l="0" t="0" r="18415" b="9525"/>
                  <wp:docPr id="37505119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05119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CCE85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挂板示意图（二）</w:t>
            </w:r>
          </w:p>
        </w:tc>
        <w:tc>
          <w:tcPr>
            <w:tcW w:w="1216" w:type="dxa"/>
            <w:vAlign w:val="center"/>
          </w:tcPr>
          <w:p w14:paraId="14594BA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1块</w:t>
            </w:r>
          </w:p>
        </w:tc>
      </w:tr>
      <w:tr w14:paraId="35CD9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 w14:paraId="5292E91D">
            <w:pPr>
              <w:jc w:val="center"/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191" w:type="dxa"/>
            <w:vAlign w:val="center"/>
          </w:tcPr>
          <w:p w14:paraId="33D9F17D">
            <w:pPr>
              <w:jc w:val="center"/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挡书条</w:t>
            </w:r>
          </w:p>
        </w:tc>
        <w:tc>
          <w:tcPr>
            <w:tcW w:w="2257" w:type="dxa"/>
            <w:vAlign w:val="center"/>
          </w:tcPr>
          <w:p w14:paraId="215C2F7F">
            <w:pPr>
              <w:jc w:val="center"/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尺寸长350mm×宽20mm×厚15mm，尺寸误差允许±1mm</w:t>
            </w:r>
          </w:p>
        </w:tc>
        <w:tc>
          <w:tcPr>
            <w:tcW w:w="3636" w:type="dxa"/>
            <w:vAlign w:val="center"/>
          </w:tcPr>
          <w:p w14:paraId="1769A3EA">
            <w:pPr>
              <w:jc w:val="center"/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drawing>
                <wp:inline distT="0" distB="0" distL="0" distR="0">
                  <wp:extent cx="1410335" cy="745490"/>
                  <wp:effectExtent l="0" t="0" r="18415" b="1651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8" t="6754" r="3540" b="13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335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399356">
            <w:pPr>
              <w:jc w:val="center"/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挡书条示意图（一）</w:t>
            </w:r>
          </w:p>
          <w:p w14:paraId="112A0708">
            <w:pPr>
              <w:jc w:val="center"/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drawing>
                <wp:inline distT="0" distB="0" distL="0" distR="0">
                  <wp:extent cx="1113155" cy="792480"/>
                  <wp:effectExtent l="0" t="0" r="10795" b="762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15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3DBD7C">
            <w:pPr>
              <w:jc w:val="center"/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挡书条示意图（二）</w:t>
            </w:r>
          </w:p>
        </w:tc>
        <w:tc>
          <w:tcPr>
            <w:tcW w:w="1216" w:type="dxa"/>
            <w:vAlign w:val="center"/>
          </w:tcPr>
          <w:p w14:paraId="489F8AA6">
            <w:pPr>
              <w:jc w:val="center"/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1根</w:t>
            </w:r>
          </w:p>
        </w:tc>
      </w:tr>
      <w:tr w14:paraId="2FB89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 w14:paraId="2F77F941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191" w:type="dxa"/>
            <w:vAlign w:val="center"/>
          </w:tcPr>
          <w:p w14:paraId="4F6D3BD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门（含扣手、锁）</w:t>
            </w:r>
          </w:p>
        </w:tc>
        <w:tc>
          <w:tcPr>
            <w:tcW w:w="2257" w:type="dxa"/>
            <w:vAlign w:val="center"/>
          </w:tcPr>
          <w:p w14:paraId="4399E26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尺寸长600mm×宽400mm×厚20mm，尺寸误差允许±1mm</w:t>
            </w:r>
          </w:p>
        </w:tc>
        <w:tc>
          <w:tcPr>
            <w:tcW w:w="3636" w:type="dxa"/>
            <w:vAlign w:val="center"/>
          </w:tcPr>
          <w:p w14:paraId="4E395F0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drawing>
                <wp:inline distT="0" distB="0" distL="0" distR="0">
                  <wp:extent cx="910590" cy="1391920"/>
                  <wp:effectExtent l="0" t="0" r="3810" b="17780"/>
                  <wp:docPr id="210765671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65671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590" cy="139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drawing>
                <wp:inline distT="0" distB="0" distL="0" distR="0">
                  <wp:extent cx="850265" cy="1393190"/>
                  <wp:effectExtent l="0" t="0" r="6985" b="16510"/>
                  <wp:docPr id="73802788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027886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39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BF5B9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边门示意图</w:t>
            </w:r>
          </w:p>
          <w:p w14:paraId="5FA49B0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drawing>
                <wp:inline distT="0" distB="0" distL="114300" distR="114300">
                  <wp:extent cx="1109345" cy="1344295"/>
                  <wp:effectExtent l="0" t="0" r="14605" b="8255"/>
                  <wp:docPr id="8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345" cy="134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8380C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扣手示意图</w:t>
            </w:r>
          </w:p>
          <w:p w14:paraId="7CBC215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6" w:type="dxa"/>
            <w:vAlign w:val="center"/>
          </w:tcPr>
          <w:p w14:paraId="2E8D776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1套</w:t>
            </w:r>
          </w:p>
        </w:tc>
      </w:tr>
    </w:tbl>
    <w:p w14:paraId="7A93A8B0">
      <w:pPr>
        <w:rPr>
          <w:rFonts w:ascii="宋体" w:hAnsi="宋体" w:eastAsia="宋体" w:cs="宋体"/>
          <w:color w:val="000000"/>
          <w:kern w:val="0"/>
          <w:szCs w:val="21"/>
        </w:rPr>
      </w:pPr>
    </w:p>
    <w:p w14:paraId="196ED359">
      <w:r>
        <w:t>注：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供货商在</w:t>
      </w:r>
      <w:r>
        <w:rPr>
          <w:rFonts w:hint="eastAsia"/>
          <w:lang w:eastAsia="zh-CN"/>
        </w:rPr>
        <w:t>报价</w:t>
      </w:r>
      <w:r>
        <w:t>需提供质量款式规格标准一致的小样至我单位，未按时送材质小样或者不能按照要求送材质小样的视为</w:t>
      </w:r>
      <w:r>
        <w:rPr>
          <w:rFonts w:hint="eastAsia"/>
        </w:rPr>
        <w:t>无效竞标处理</w:t>
      </w:r>
      <w:r>
        <w:t>。</w:t>
      </w:r>
    </w:p>
    <w:p w14:paraId="784E5F9D">
      <w:r>
        <w:rPr>
          <w:rFonts w:hint="eastAsia"/>
        </w:rPr>
        <w:t>2、供货商需</w:t>
      </w:r>
      <w:r>
        <w:rPr>
          <w:rFonts w:hint="eastAsia"/>
          <w:lang w:eastAsia="zh-CN"/>
        </w:rPr>
        <w:t>上传</w:t>
      </w:r>
      <w:r>
        <w:rPr>
          <w:rFonts w:hint="eastAsia"/>
        </w:rPr>
        <w:t>提供询价产品核心参数相对应的检验报告（立柱</w:t>
      </w:r>
      <w:r>
        <w:t>、搁板、挂板、底盘、轴承、</w:t>
      </w:r>
      <w:r>
        <w:rPr>
          <w:rFonts w:hint="eastAsia"/>
        </w:rPr>
        <w:t>链</w:t>
      </w:r>
      <w:r>
        <w:t>条、摇手柄、密封条、侧面板、手动有轨档案密集架</w:t>
      </w:r>
      <w:r>
        <w:rPr>
          <w:rFonts w:hint="eastAsia"/>
        </w:rPr>
        <w:t>）（持有人名称和授权品牌生产厂家一致）和授权生产企业资质证书原件如下</w:t>
      </w:r>
      <w:r>
        <w:t>:《中国Ⅲ型环境产品声明评价证书》、《卓越绩效管理体系认证证书》和《商业信誉认证证书》，如不能提供或者提供不全内容不相符等 ，我单位有权废除中标资格并按照相关规定追究其法律责任。</w:t>
      </w:r>
    </w:p>
    <w:p w14:paraId="1005B1D4">
      <w:r>
        <w:rPr>
          <w:rFonts w:hint="eastAsia"/>
        </w:rPr>
        <w:t>恶意报价：为保护电子卖场规则和正常运行，各参与报价供应商须严格遵守《贵州省政府采购电子卖场管理办法》中关于在线询价、反拍等交易流程的运行规则，如若出现恶意违规报价，我单位有权废除中标资格并按照相关规定追究其法律责任。不提供或提供的文件不符合招标要求的视为虚假响应，将追究骗标责任，并顺延中标供应商至合格为止。</w:t>
      </w:r>
    </w:p>
    <w:p w14:paraId="18666F86">
      <w:r>
        <w:rPr>
          <w:rFonts w:hint="eastAsia"/>
        </w:rPr>
        <w:t>3、交付时间：签订合同之日起20日内完成安装及交付正常使用。</w:t>
      </w:r>
    </w:p>
    <w:p w14:paraId="687D68D0">
      <w:pPr>
        <w:rPr>
          <w:rFonts w:hint="eastAsia"/>
        </w:rPr>
      </w:pPr>
      <w:r>
        <w:rPr>
          <w:rFonts w:hint="eastAsia"/>
        </w:rPr>
        <w:t>4、产品自验收合格之日起保修期为 1 年，附件保修期为 6 个月。乙方在接到甲方维修通知后 1 小时内响应、 12 小时内到达指定现场进行维修，保修期内非人为因素而出现的质量问题由乙方负责修理，保修期后的维修只收取材料费。</w:t>
      </w:r>
    </w:p>
    <w:p w14:paraId="6E885ABF">
      <w:r>
        <w:rPr>
          <w:rFonts w:hint="eastAsia"/>
        </w:rPr>
        <w:t>5、验收标准：按询价文件参数进行验收。</w:t>
      </w:r>
    </w:p>
    <w:p w14:paraId="07300C56">
      <w:r>
        <w:rPr>
          <w:rFonts w:hint="eastAsia"/>
        </w:rPr>
        <w:t>6、报价包含材料费、人工费、装卸费、运输费、安装调试费、利润、税金及政策性文件规定的各项费用，采购方将不再另行支付其它费用。</w:t>
      </w:r>
    </w:p>
    <w:p w14:paraId="1C6F1812">
      <w:r>
        <w:rPr>
          <w:rFonts w:hint="eastAsia"/>
        </w:rPr>
        <w:t>7、报价单位须按照需求附件内容要求进行报价，如达不到我方需求，我方有权拒接收货。</w:t>
      </w:r>
    </w:p>
    <w:p w14:paraId="06B8A180">
      <w:r>
        <w:rPr>
          <w:rFonts w:hint="eastAsia"/>
        </w:rPr>
        <w:t>8、投标供货商投标产品品牌需在推荐品牌中选择（永亨 正蓉王牌 顺富美、凯丰），并上传本项目投标编号一致的厂家授权书并加盖公章，投标产品品牌不符或不按要求提交授权书为无效投标。</w:t>
      </w:r>
    </w:p>
    <w:p w14:paraId="1F6B0AA2">
      <w:r>
        <w:rPr>
          <w:rFonts w:hint="eastAsia"/>
        </w:rPr>
        <w:t xml:space="preserve">9、对于向我单位提供伪劣仿冒产品或虚假证明材料，参与竞价后又不能要求履行的供应商，本单位将按《政府采购质疑和投诉管理办法》进行投诉至采购平台和财政局，并上报贵州省采购管理部门依法拉入黑名单一年，不再接受后续的供货与所有合作。 </w:t>
      </w:r>
    </w:p>
    <w:p w14:paraId="278A44EC"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7F" w:usb3="00000000" w:csb0="203F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GIyNjljYTZmODRkNmFmOWY0MDlkMmI5OWVmZjk1ODYifQ=="/>
  </w:docVars>
  <w:rsids>
    <w:rsidRoot w:val="00AD6987"/>
    <w:rsid w:val="00085FFF"/>
    <w:rsid w:val="00094E7D"/>
    <w:rsid w:val="000C28F0"/>
    <w:rsid w:val="000C7B86"/>
    <w:rsid w:val="000F6023"/>
    <w:rsid w:val="00123B05"/>
    <w:rsid w:val="00126394"/>
    <w:rsid w:val="001F1940"/>
    <w:rsid w:val="002075CC"/>
    <w:rsid w:val="002C1171"/>
    <w:rsid w:val="003C6AD7"/>
    <w:rsid w:val="004830C1"/>
    <w:rsid w:val="005C0B9E"/>
    <w:rsid w:val="005C3CBE"/>
    <w:rsid w:val="00604D4F"/>
    <w:rsid w:val="006E3A55"/>
    <w:rsid w:val="0072261F"/>
    <w:rsid w:val="00785780"/>
    <w:rsid w:val="00861DAB"/>
    <w:rsid w:val="008D59BA"/>
    <w:rsid w:val="00904C34"/>
    <w:rsid w:val="00917784"/>
    <w:rsid w:val="009F053D"/>
    <w:rsid w:val="00AD6987"/>
    <w:rsid w:val="00BB33C3"/>
    <w:rsid w:val="00BB5D91"/>
    <w:rsid w:val="00C4529B"/>
    <w:rsid w:val="00CD445D"/>
    <w:rsid w:val="00D9451E"/>
    <w:rsid w:val="00E13B3D"/>
    <w:rsid w:val="00EE6985"/>
    <w:rsid w:val="00FB7E25"/>
    <w:rsid w:val="00FE4273"/>
    <w:rsid w:val="02C848FD"/>
    <w:rsid w:val="047563BF"/>
    <w:rsid w:val="05D45367"/>
    <w:rsid w:val="060C68AF"/>
    <w:rsid w:val="067F3525"/>
    <w:rsid w:val="0723461F"/>
    <w:rsid w:val="0749768F"/>
    <w:rsid w:val="09CF031F"/>
    <w:rsid w:val="0C3703FE"/>
    <w:rsid w:val="0D88113A"/>
    <w:rsid w:val="0DDE4FD5"/>
    <w:rsid w:val="0EF40828"/>
    <w:rsid w:val="0EF95E3E"/>
    <w:rsid w:val="10E5667A"/>
    <w:rsid w:val="13E26EA1"/>
    <w:rsid w:val="147E7D53"/>
    <w:rsid w:val="14EF3F6B"/>
    <w:rsid w:val="152B041F"/>
    <w:rsid w:val="159B19FD"/>
    <w:rsid w:val="15CC7E09"/>
    <w:rsid w:val="170A6E3A"/>
    <w:rsid w:val="174165D4"/>
    <w:rsid w:val="174A36DB"/>
    <w:rsid w:val="178D35C8"/>
    <w:rsid w:val="181B5077"/>
    <w:rsid w:val="1A604FC3"/>
    <w:rsid w:val="1B4346C9"/>
    <w:rsid w:val="1B505038"/>
    <w:rsid w:val="1BFD51C0"/>
    <w:rsid w:val="1D13456F"/>
    <w:rsid w:val="1EB51D82"/>
    <w:rsid w:val="1F0E1492"/>
    <w:rsid w:val="1F2674FC"/>
    <w:rsid w:val="20B6593D"/>
    <w:rsid w:val="20BD31BB"/>
    <w:rsid w:val="20FC3C98"/>
    <w:rsid w:val="21AE1297"/>
    <w:rsid w:val="22804455"/>
    <w:rsid w:val="23627FFE"/>
    <w:rsid w:val="24651B54"/>
    <w:rsid w:val="255823FA"/>
    <w:rsid w:val="25967B15"/>
    <w:rsid w:val="26C30DB4"/>
    <w:rsid w:val="270218DC"/>
    <w:rsid w:val="283917B1"/>
    <w:rsid w:val="28642123"/>
    <w:rsid w:val="29A053DC"/>
    <w:rsid w:val="2C396241"/>
    <w:rsid w:val="2EE554FF"/>
    <w:rsid w:val="2FB13E9F"/>
    <w:rsid w:val="308E2433"/>
    <w:rsid w:val="30BA4FD6"/>
    <w:rsid w:val="31DA37EA"/>
    <w:rsid w:val="32193F7E"/>
    <w:rsid w:val="34052A0C"/>
    <w:rsid w:val="34773173"/>
    <w:rsid w:val="34D41042"/>
    <w:rsid w:val="35012D9F"/>
    <w:rsid w:val="351B1F2E"/>
    <w:rsid w:val="38877E93"/>
    <w:rsid w:val="3AED5FA8"/>
    <w:rsid w:val="3B247C1B"/>
    <w:rsid w:val="3DA302BC"/>
    <w:rsid w:val="3DFC6C2D"/>
    <w:rsid w:val="3EE1519A"/>
    <w:rsid w:val="3EF23B8C"/>
    <w:rsid w:val="41931657"/>
    <w:rsid w:val="4286740D"/>
    <w:rsid w:val="431A7B56"/>
    <w:rsid w:val="436C6603"/>
    <w:rsid w:val="43AF6D07"/>
    <w:rsid w:val="43EA577A"/>
    <w:rsid w:val="445066DE"/>
    <w:rsid w:val="447F2397"/>
    <w:rsid w:val="44C25F96"/>
    <w:rsid w:val="48202A25"/>
    <w:rsid w:val="48E21116"/>
    <w:rsid w:val="49C6719A"/>
    <w:rsid w:val="4F9111A0"/>
    <w:rsid w:val="5086682B"/>
    <w:rsid w:val="51D6733E"/>
    <w:rsid w:val="52D970E6"/>
    <w:rsid w:val="52FB52AE"/>
    <w:rsid w:val="53205725"/>
    <w:rsid w:val="53BE5B6E"/>
    <w:rsid w:val="53DC47E1"/>
    <w:rsid w:val="54FF095A"/>
    <w:rsid w:val="55DF4A13"/>
    <w:rsid w:val="56903F5F"/>
    <w:rsid w:val="571050A0"/>
    <w:rsid w:val="58637111"/>
    <w:rsid w:val="589E6E07"/>
    <w:rsid w:val="59326A33"/>
    <w:rsid w:val="599049D5"/>
    <w:rsid w:val="5A4968FF"/>
    <w:rsid w:val="5F3E6C4E"/>
    <w:rsid w:val="601654D5"/>
    <w:rsid w:val="60365B77"/>
    <w:rsid w:val="604069F6"/>
    <w:rsid w:val="61D94A0C"/>
    <w:rsid w:val="62404A8B"/>
    <w:rsid w:val="637F3391"/>
    <w:rsid w:val="66083B12"/>
    <w:rsid w:val="66F9345B"/>
    <w:rsid w:val="678371C8"/>
    <w:rsid w:val="69C977A1"/>
    <w:rsid w:val="6AA45DD3"/>
    <w:rsid w:val="6BEF307E"/>
    <w:rsid w:val="6C494E84"/>
    <w:rsid w:val="6C97174C"/>
    <w:rsid w:val="6D050DAB"/>
    <w:rsid w:val="6D8A5754"/>
    <w:rsid w:val="6DF237E8"/>
    <w:rsid w:val="6E625D89"/>
    <w:rsid w:val="6ECD58F9"/>
    <w:rsid w:val="6F9C53D7"/>
    <w:rsid w:val="717E2EDA"/>
    <w:rsid w:val="73CB7DEF"/>
    <w:rsid w:val="756834C2"/>
    <w:rsid w:val="77B75398"/>
    <w:rsid w:val="7B494559"/>
    <w:rsid w:val="7C492337"/>
    <w:rsid w:val="7E0C6512"/>
    <w:rsid w:val="7F030EC3"/>
    <w:rsid w:val="7F23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71"/>
    <w:basedOn w:val="7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3018</Words>
  <Characters>3272</Characters>
  <Lines>30</Lines>
  <Paragraphs>8</Paragraphs>
  <TotalTime>6</TotalTime>
  <ScaleCrop>false</ScaleCrop>
  <LinksUpToDate>false</LinksUpToDate>
  <CharactersWithSpaces>3305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2022-07-26T02:33:00Z</dcterms:created>
  <dc:creator>Microsoft</dc:creator>
  <cp:lastModifiedBy>沉默是金</cp:lastModifiedBy>
  <cp:lastPrinted>2025-06-26T01:10:00Z</cp:lastPrinted>
  <dcterms:modified xsi:type="dcterms:W3CDTF">2025-06-26T02:57:22Z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162C1034D0694C6988748B2901B06186</vt:lpwstr>
  </property>
  <property fmtid="{D5CDD505-2E9C-101B-9397-08002B2CF9AE}" pid="4" name="KSOTemplateDocerSaveRecord">
    <vt:lpwstr>eyJoZGlkIjoiNGY5ZDVjMDNlZTZmYjJhNGQ5NDE2MWYyYTgwNjMwODEiLCJ1c2VySWQiOiIyNTY1MDcxNTUifQ==</vt:lpwstr>
  </property>
</Properties>
</file>