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4CF0E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购买机房电视技术和商务要求</w:t>
      </w:r>
    </w:p>
    <w:p w14:paraId="3D00AA0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1.技术参数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24"/>
        <w:gridCol w:w="755"/>
        <w:gridCol w:w="2653"/>
        <w:gridCol w:w="597"/>
        <w:gridCol w:w="605"/>
        <w:gridCol w:w="1421"/>
        <w:gridCol w:w="1173"/>
      </w:tblGrid>
      <w:tr w14:paraId="03BA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4" w:type="dxa"/>
            <w:vAlign w:val="center"/>
          </w:tcPr>
          <w:p w14:paraId="345E3A2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31" w:type="dxa"/>
            <w:vAlign w:val="center"/>
          </w:tcPr>
          <w:p w14:paraId="0BA3221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85" w:type="dxa"/>
            <w:vAlign w:val="center"/>
          </w:tcPr>
          <w:p w14:paraId="78E5C39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5107" w:type="dxa"/>
            <w:vAlign w:val="center"/>
          </w:tcPr>
          <w:p w14:paraId="640CB02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821" w:type="dxa"/>
            <w:vAlign w:val="center"/>
          </w:tcPr>
          <w:p w14:paraId="2EEC192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46" w:type="dxa"/>
            <w:vAlign w:val="center"/>
          </w:tcPr>
          <w:p w14:paraId="449555C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233" w:type="dxa"/>
          </w:tcPr>
          <w:p w14:paraId="2445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 w14:paraId="04C6E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（单位：元/台）</w:t>
            </w:r>
          </w:p>
        </w:tc>
        <w:tc>
          <w:tcPr>
            <w:tcW w:w="2233" w:type="dxa"/>
            <w:vAlign w:val="center"/>
          </w:tcPr>
          <w:p w14:paraId="3545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27C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814" w:type="dxa"/>
            <w:vAlign w:val="center"/>
          </w:tcPr>
          <w:p w14:paraId="154BD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1" w:type="dxa"/>
            <w:vAlign w:val="center"/>
          </w:tcPr>
          <w:p w14:paraId="114CE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75寸电视</w:t>
            </w:r>
          </w:p>
        </w:tc>
        <w:tc>
          <w:tcPr>
            <w:tcW w:w="885" w:type="dxa"/>
            <w:vAlign w:val="center"/>
          </w:tcPr>
          <w:p w14:paraId="622BC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红米、</w:t>
            </w:r>
          </w:p>
          <w:p w14:paraId="138FB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三星、</w:t>
            </w:r>
          </w:p>
          <w:p w14:paraId="6BA31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创维、</w:t>
            </w:r>
          </w:p>
          <w:p w14:paraId="5C3C8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海信</w:t>
            </w:r>
          </w:p>
        </w:tc>
        <w:tc>
          <w:tcPr>
            <w:tcW w:w="5107" w:type="dxa"/>
            <w:vAlign w:val="center"/>
          </w:tcPr>
          <w:p w14:paraId="7FA30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1.分辨率：</w:t>
            </w:r>
            <w:r>
              <w:rPr>
                <w:rFonts w:hint="default" w:ascii="Arial" w:hAnsi="Arial" w:cs="Arial" w:eastAsiaTheme="majorEastAsia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3840×2160 可视角度：178° 刷新率：120Hz</w:t>
            </w:r>
          </w:p>
          <w:p w14:paraId="3F512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2.CPU：不低于Cortex A73 四核 内存：≥3GB GPU：Mali- G52 MC1  闪存：32GB</w:t>
            </w:r>
          </w:p>
          <w:p w14:paraId="7A7F5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3.WiFi：双频 2.4GHz/5GHz 蓝牙：支持蓝牙 5.0 红外：支持 HDMI：</w:t>
            </w:r>
            <w:r>
              <w:rPr>
                <w:rFonts w:hint="default" w:ascii="Arial" w:hAnsi="Arial" w:cs="Arial" w:eastAsiaTheme="majorEastAsia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Arial" w:hAnsi="Arial" w:cs="Arial" w:eastAsia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 ，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USB：2个 AV：1个 ATV/DTMB：1个 以太网：1个 S/PDIF：1个扬声器：2×12.5W</w:t>
            </w:r>
          </w:p>
          <w:p w14:paraId="3C763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4.电视包括挂架（四台普通挂架，四台定制顶吊）、安装需要的高清线（20米四条，5米四条）、四个1分4的HDMI分屏器等配件，且需按采购方要求进行安装调试</w:t>
            </w:r>
          </w:p>
        </w:tc>
        <w:tc>
          <w:tcPr>
            <w:tcW w:w="821" w:type="dxa"/>
            <w:vAlign w:val="center"/>
          </w:tcPr>
          <w:p w14:paraId="4D85A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46" w:type="dxa"/>
            <w:vAlign w:val="center"/>
          </w:tcPr>
          <w:p w14:paraId="00206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2233" w:type="dxa"/>
            <w:vAlign w:val="center"/>
          </w:tcPr>
          <w:p w14:paraId="12E1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4000.00</w:t>
            </w:r>
          </w:p>
        </w:tc>
        <w:tc>
          <w:tcPr>
            <w:tcW w:w="2233" w:type="dxa"/>
            <w:vAlign w:val="center"/>
          </w:tcPr>
          <w:p w14:paraId="0BA60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每个计算机信息技术实训室两台，布局于实训室前、中，确保每个学生位置清晰可见投影画面</w:t>
            </w:r>
          </w:p>
        </w:tc>
      </w:tr>
      <w:tr w14:paraId="40BE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0" w:type="dxa"/>
            <w:gridSpan w:val="8"/>
            <w:vAlign w:val="center"/>
          </w:tcPr>
          <w:p w14:paraId="18240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费用合计：32000.00元</w:t>
            </w:r>
          </w:p>
        </w:tc>
      </w:tr>
    </w:tbl>
    <w:p w14:paraId="76E13A31">
      <w:pPr>
        <w:rPr>
          <w:rFonts w:hint="default"/>
          <w:lang w:val="en-US" w:eastAsia="zh-CN"/>
        </w:rPr>
      </w:pPr>
    </w:p>
    <w:p w14:paraId="6C754EC9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2.商务要求</w:t>
      </w:r>
    </w:p>
    <w:p w14:paraId="536E7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二.商务要求</w:t>
      </w:r>
    </w:p>
    <w:p w14:paraId="320DB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1.此项目交钥匙工程，购买的设备后包括设备安装调试确保正常使用，所需耗材投标供应商按需求自行准备。</w:t>
      </w:r>
    </w:p>
    <w:p w14:paraId="19CFB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2.为了不误使用，投标供应商请先仔细看清并了解清楚使用需求再进行投标，恶意中标不能提供服务的耽误我方正常工作的，造成的一切后果由供应商自行承担。</w:t>
      </w:r>
    </w:p>
    <w:p w14:paraId="6288F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3.服务过程中，保护好所搬运的物品，避免磕碰，造成损坏由商家负责。请商家根据实际情况及我方要求进行搬运和安装，不符合我方要求的，我方有权拒绝验收和付款。</w:t>
      </w:r>
    </w:p>
    <w:p w14:paraId="4A86F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4.合同签定后次日就需上门服务，对于中标后不能按时提供服务达不到技术要求的，默认为供应商自行放弃中标资格，采购方有权要求中标方无条件终止服务，所造成的一切后果由供应商自行承担。</w:t>
      </w:r>
    </w:p>
    <w:p w14:paraId="5E69B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5.本项目为包干价。投标供应商请仔细阅读所有的服务要求，技术要求、商务要求，不满足以上条件，影响本单位的工作正常开展，将拒绝验收。</w:t>
      </w:r>
    </w:p>
    <w:p w14:paraId="1509B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6.本项目付款周期较长，项目实施完成后，采购方将于本年度9月后付款，请投标供应商根据情况谨慎参与。</w:t>
      </w:r>
    </w:p>
    <w:p w14:paraId="15F81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7.报价单需附供应商资质含营业执照、身份证等加盖公章。</w:t>
      </w:r>
    </w:p>
    <w:p w14:paraId="55422356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90129"/>
    <w:rsid w:val="42D90129"/>
    <w:rsid w:val="553E0C8E"/>
    <w:rsid w:val="78572594"/>
    <w:rsid w:val="7C63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820</Characters>
  <Lines>0</Lines>
  <Paragraphs>0</Paragraphs>
  <TotalTime>8</TotalTime>
  <ScaleCrop>false</ScaleCrop>
  <LinksUpToDate>false</LinksUpToDate>
  <CharactersWithSpaces>840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2025-03-24T00:48:00Z</dcterms:created>
  <dc:creator>贵阳的乡巴佬</dc:creator>
  <cp:lastModifiedBy>贵阳的乡巴佬</cp:lastModifiedBy>
  <dcterms:modified xsi:type="dcterms:W3CDTF">2025-04-09T06:29:25Z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01F5AFCCA6A0469CB1B2A25398574771_11</vt:lpwstr>
  </property>
  <property fmtid="{D5CDD505-2E9C-101B-9397-08002B2CF9AE}" pid="4" name="KSOTemplateDocerSaveRecord">
    <vt:lpwstr>eyJoZGlkIjoiMjM1NTM4ZmVjZjdmMWU2OWM4YWIzODhmNWU1OTJhNTAiLCJ1c2VySWQiOiI4MDAwNjkyMjAifQ==</vt:lpwstr>
  </property>
</Properties>
</file>