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49EB0">
      <w:pP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电脑具体参数</w:t>
      </w:r>
    </w:p>
    <w:p w14:paraId="06504FAD">
      <w:pP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5B3961C">
      <w:pPr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0FFCED8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机型：国产处理器商用台式机；</w:t>
      </w:r>
    </w:p>
    <w:p w14:paraId="70AEE88B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★2、处理器：主频≥2.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GHz、核心≥8个，A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RM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架构；</w:t>
      </w:r>
    </w:p>
    <w:p w14:paraId="011BFF8E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3、主板：与处理器相匹配芯片组主板；</w:t>
      </w:r>
    </w:p>
    <w:p w14:paraId="2A27AE8C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★4、内存：≥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GB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DDR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5600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MHz 内存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，≥2个内存插槽；</w:t>
      </w:r>
    </w:p>
    <w:p w14:paraId="4F600109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★5、硬盘：≥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512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GB SSD，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1TB机械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硬盘；</w:t>
      </w:r>
    </w:p>
    <w:p w14:paraId="311482E3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6、光驱：内置DVDRW光驱；</w:t>
      </w:r>
    </w:p>
    <w:p w14:paraId="583C3B54"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7、显卡：</w:t>
      </w:r>
      <w:bookmarkStart w:id="0" w:name="_Hlk96676773"/>
      <w:r>
        <w:rPr>
          <w:rFonts w:hint="eastAsia" w:ascii="宋体" w:hAnsi="宋体" w:eastAsia="宋体"/>
          <w:kern w:val="0"/>
          <w:sz w:val="21"/>
          <w:szCs w:val="21"/>
        </w:rPr>
        <w:t>≥</w:t>
      </w:r>
      <w:r>
        <w:rPr>
          <w:rFonts w:ascii="宋体" w:hAnsi="宋体" w:eastAsia="宋体"/>
          <w:kern w:val="0"/>
          <w:sz w:val="21"/>
          <w:szCs w:val="21"/>
        </w:rPr>
        <w:t>2GB</w:t>
      </w:r>
      <w:r>
        <w:rPr>
          <w:rFonts w:hint="eastAsia" w:ascii="宋体" w:hAnsi="宋体" w:eastAsia="宋体"/>
          <w:kern w:val="0"/>
          <w:sz w:val="21"/>
          <w:szCs w:val="21"/>
        </w:rPr>
        <w:t>显存独立显卡，</w:t>
      </w:r>
      <w:bookmarkEnd w:id="0"/>
      <w:r>
        <w:rPr>
          <w:rFonts w:hint="eastAsia" w:ascii="宋体" w:hAnsi="宋体" w:eastAsia="宋体"/>
          <w:kern w:val="0"/>
          <w:sz w:val="21"/>
          <w:szCs w:val="21"/>
        </w:rPr>
        <w:t>≥VGA + HDMI视频输出接口；</w:t>
      </w:r>
    </w:p>
    <w:p w14:paraId="16B7CD18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8、音频：集成5.1声道高清声卡，≥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个音频接口，；</w:t>
      </w:r>
    </w:p>
    <w:p w14:paraId="2443D562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9、网卡：集成千兆网卡；</w:t>
      </w:r>
    </w:p>
    <w:p w14:paraId="595DC4E6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★10、</w:t>
      </w:r>
      <w:r>
        <w:rPr>
          <w:rFonts w:hint="eastAsia" w:ascii="宋体" w:hAnsi="宋体" w:eastAsia="宋体"/>
          <w:kern w:val="0"/>
          <w:sz w:val="21"/>
          <w:szCs w:val="21"/>
        </w:rPr>
        <w:t>I</w:t>
      </w:r>
      <w:r>
        <w:rPr>
          <w:rFonts w:ascii="宋体" w:hAnsi="宋体" w:eastAsia="宋体"/>
          <w:kern w:val="0"/>
          <w:sz w:val="21"/>
          <w:szCs w:val="21"/>
        </w:rPr>
        <w:t>/O</w:t>
      </w:r>
      <w:r>
        <w:rPr>
          <w:rFonts w:hint="eastAsia" w:ascii="宋体" w:hAnsi="宋体" w:eastAsia="宋体"/>
          <w:kern w:val="0"/>
          <w:sz w:val="21"/>
          <w:szCs w:val="21"/>
        </w:rPr>
        <w:t>扩展：</w:t>
      </w:r>
      <w:r>
        <w:rPr>
          <w:rFonts w:hint="eastAsia" w:ascii="宋体" w:hAnsi="宋体" w:eastAsia="宋体" w:cs="宋体"/>
          <w:kern w:val="0"/>
          <w:sz w:val="21"/>
          <w:szCs w:val="21"/>
        </w:rPr>
        <w:t>≥</w:t>
      </w:r>
      <w:r>
        <w:rPr>
          <w:rFonts w:ascii="宋体" w:hAnsi="宋体" w:eastAsia="宋体" w:cs="宋体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个PCIe</w:t>
      </w:r>
      <w:r>
        <w:rPr>
          <w:rFonts w:ascii="宋体" w:hAnsi="宋体" w:eastAsia="宋体" w:cs="宋体"/>
          <w:kern w:val="0"/>
          <w:sz w:val="21"/>
          <w:szCs w:val="21"/>
        </w:rPr>
        <w:t>x16</w:t>
      </w:r>
      <w:r>
        <w:rPr>
          <w:rFonts w:hint="eastAsia" w:ascii="宋体" w:hAnsi="宋体" w:eastAsia="宋体" w:cs="宋体"/>
          <w:kern w:val="0"/>
          <w:sz w:val="21"/>
          <w:szCs w:val="21"/>
        </w:rPr>
        <w:t>插槽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+ 1</w:t>
      </w:r>
      <w:r>
        <w:rPr>
          <w:rFonts w:hint="eastAsia" w:ascii="宋体" w:hAnsi="宋体" w:eastAsia="宋体" w:cs="宋体"/>
          <w:kern w:val="0"/>
          <w:sz w:val="21"/>
          <w:szCs w:val="21"/>
        </w:rPr>
        <w:t>个P</w:t>
      </w:r>
      <w:r>
        <w:rPr>
          <w:rFonts w:ascii="宋体" w:hAnsi="宋体" w:eastAsia="宋体" w:cs="宋体"/>
          <w:kern w:val="0"/>
          <w:sz w:val="21"/>
          <w:szCs w:val="21"/>
        </w:rPr>
        <w:t>CI</w:t>
      </w:r>
      <w:r>
        <w:rPr>
          <w:rFonts w:hint="eastAsia" w:ascii="宋体" w:hAnsi="宋体" w:eastAsia="宋体" w:cs="宋体"/>
          <w:kern w:val="0"/>
          <w:sz w:val="21"/>
          <w:szCs w:val="21"/>
        </w:rPr>
        <w:t>e</w:t>
      </w:r>
      <w:r>
        <w:rPr>
          <w:rFonts w:ascii="宋体" w:hAnsi="宋体" w:eastAsia="宋体" w:cs="宋体"/>
          <w:kern w:val="0"/>
          <w:sz w:val="21"/>
          <w:szCs w:val="21"/>
        </w:rPr>
        <w:t>x4</w:t>
      </w:r>
      <w:r>
        <w:rPr>
          <w:rFonts w:hint="eastAsia" w:ascii="宋体" w:hAnsi="宋体" w:eastAsia="宋体" w:cs="宋体"/>
          <w:kern w:val="0"/>
          <w:sz w:val="21"/>
          <w:szCs w:val="21"/>
        </w:rPr>
        <w:t>插槽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+</w:t>
      </w:r>
      <w:r>
        <w:rPr>
          <w:rFonts w:ascii="宋体" w:hAnsi="宋体" w:eastAsia="宋体" w:cs="宋体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>个P</w:t>
      </w:r>
      <w:r>
        <w:rPr>
          <w:rFonts w:ascii="宋体" w:hAnsi="宋体" w:eastAsia="宋体" w:cs="宋体"/>
          <w:kern w:val="0"/>
          <w:sz w:val="21"/>
          <w:szCs w:val="21"/>
        </w:rPr>
        <w:t>CI</w:t>
      </w:r>
      <w:r>
        <w:rPr>
          <w:rFonts w:hint="eastAsia" w:ascii="宋体" w:hAnsi="宋体" w:eastAsia="宋体" w:cs="宋体"/>
          <w:kern w:val="0"/>
          <w:sz w:val="21"/>
          <w:szCs w:val="21"/>
        </w:rPr>
        <w:t>e</w:t>
      </w:r>
      <w:r>
        <w:rPr>
          <w:rFonts w:ascii="宋体" w:hAnsi="宋体" w:eastAsia="宋体" w:cs="宋体"/>
          <w:kern w:val="0"/>
          <w:sz w:val="21"/>
          <w:szCs w:val="21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>插槽，≥</w:t>
      </w:r>
      <w:r>
        <w:rPr>
          <w:rFonts w:ascii="宋体" w:hAnsi="宋体" w:eastAsia="宋体" w:cs="宋体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个</w:t>
      </w:r>
      <w:r>
        <w:rPr>
          <w:rFonts w:ascii="宋体" w:hAnsi="宋体" w:eastAsia="宋体" w:cs="宋体"/>
          <w:kern w:val="0"/>
          <w:sz w:val="21"/>
          <w:szCs w:val="21"/>
        </w:rPr>
        <w:t>M</w:t>
      </w:r>
      <w:r>
        <w:rPr>
          <w:rFonts w:hint="eastAsia" w:ascii="宋体" w:hAnsi="宋体" w:eastAsia="宋体" w:cs="宋体"/>
          <w:kern w:val="0"/>
          <w:sz w:val="21"/>
          <w:szCs w:val="21"/>
        </w:rPr>
        <w:t>.</w:t>
      </w:r>
      <w:r>
        <w:rPr>
          <w:rFonts w:ascii="宋体" w:hAnsi="宋体" w:eastAsia="宋体" w:cs="宋体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用于固态硬盘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+ 1</w:t>
      </w:r>
      <w:r>
        <w:rPr>
          <w:rFonts w:hint="eastAsia" w:ascii="宋体" w:hAnsi="宋体" w:eastAsia="宋体" w:cs="宋体"/>
          <w:kern w:val="0"/>
          <w:sz w:val="21"/>
          <w:szCs w:val="21"/>
        </w:rPr>
        <w:t>个M.</w:t>
      </w:r>
      <w:r>
        <w:rPr>
          <w:rFonts w:ascii="宋体" w:hAnsi="宋体" w:eastAsia="宋体" w:cs="宋体"/>
          <w:kern w:val="0"/>
          <w:sz w:val="21"/>
          <w:szCs w:val="21"/>
        </w:rPr>
        <w:t xml:space="preserve">2 </w:t>
      </w:r>
      <w:r>
        <w:rPr>
          <w:rFonts w:hint="eastAsia" w:ascii="宋体" w:hAnsi="宋体" w:eastAsia="宋体" w:cs="宋体"/>
          <w:kern w:val="0"/>
          <w:sz w:val="21"/>
          <w:szCs w:val="21"/>
        </w:rPr>
        <w:t>用于无线网卡</w:t>
      </w:r>
      <w:r>
        <w:rPr>
          <w:rFonts w:hint="eastAsia" w:ascii="宋体" w:hAnsi="宋体" w:eastAsia="宋体"/>
          <w:kern w:val="0"/>
          <w:sz w:val="21"/>
          <w:szCs w:val="21"/>
        </w:rPr>
        <w:t>；</w:t>
      </w:r>
    </w:p>
    <w:p w14:paraId="00E36B08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★11、</w:t>
      </w:r>
      <w:r>
        <w:rPr>
          <w:rFonts w:hint="eastAsia" w:ascii="宋体" w:hAnsi="宋体" w:eastAsia="宋体"/>
          <w:kern w:val="0"/>
          <w:sz w:val="21"/>
          <w:szCs w:val="21"/>
        </w:rPr>
        <w:t>U</w:t>
      </w:r>
      <w:r>
        <w:rPr>
          <w:rFonts w:ascii="宋体" w:hAnsi="宋体" w:eastAsia="宋体"/>
          <w:kern w:val="0"/>
          <w:sz w:val="21"/>
          <w:szCs w:val="21"/>
        </w:rPr>
        <w:t>SB</w:t>
      </w:r>
      <w:r>
        <w:rPr>
          <w:rFonts w:hint="eastAsia" w:ascii="宋体" w:hAnsi="宋体" w:eastAsia="宋体"/>
          <w:kern w:val="0"/>
          <w:sz w:val="21"/>
          <w:szCs w:val="21"/>
        </w:rPr>
        <w:t>接口：≥</w:t>
      </w:r>
      <w:r>
        <w:rPr>
          <w:rFonts w:ascii="宋体" w:hAnsi="宋体" w:eastAsia="宋体"/>
          <w:kern w:val="0"/>
          <w:sz w:val="21"/>
          <w:szCs w:val="21"/>
        </w:rPr>
        <w:t>10个USB3.0且至少1个</w:t>
      </w:r>
      <w:r>
        <w:rPr>
          <w:rFonts w:hint="eastAsia" w:ascii="宋体" w:hAnsi="宋体" w:eastAsia="宋体"/>
          <w:kern w:val="0"/>
          <w:sz w:val="21"/>
          <w:szCs w:val="21"/>
        </w:rPr>
        <w:t>前置</w:t>
      </w:r>
      <w:r>
        <w:rPr>
          <w:rFonts w:ascii="宋体" w:hAnsi="宋体" w:eastAsia="宋体"/>
          <w:kern w:val="0"/>
          <w:sz w:val="21"/>
          <w:szCs w:val="21"/>
        </w:rPr>
        <w:t>USB TypeC接口</w:t>
      </w:r>
      <w:r>
        <w:rPr>
          <w:rFonts w:hint="eastAsia" w:ascii="宋体" w:hAnsi="宋体" w:eastAsia="宋体"/>
          <w:kern w:val="0"/>
          <w:sz w:val="21"/>
          <w:szCs w:val="21"/>
        </w:rPr>
        <w:t>；</w:t>
      </w:r>
    </w:p>
    <w:p w14:paraId="2628D160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★12、键盘鼠标：</w:t>
      </w:r>
      <w:r>
        <w:rPr>
          <w:rFonts w:hint="eastAsia" w:ascii="宋体" w:hAnsi="宋体" w:eastAsia="宋体"/>
          <w:kern w:val="0"/>
          <w:sz w:val="21"/>
          <w:szCs w:val="21"/>
        </w:rPr>
        <w:t>键盘鼠标：U</w:t>
      </w:r>
      <w:r>
        <w:rPr>
          <w:rFonts w:ascii="宋体" w:hAnsi="宋体" w:eastAsia="宋体"/>
          <w:kern w:val="0"/>
          <w:sz w:val="21"/>
          <w:szCs w:val="21"/>
        </w:rPr>
        <w:t>SB</w:t>
      </w:r>
      <w:r>
        <w:rPr>
          <w:rFonts w:hint="eastAsia" w:ascii="宋体" w:hAnsi="宋体" w:eastAsia="宋体"/>
          <w:kern w:val="0"/>
          <w:sz w:val="21"/>
          <w:szCs w:val="21"/>
        </w:rPr>
        <w:t>接口防泼溅键盘具备键盘开机功能、≥1</w:t>
      </w:r>
      <w:r>
        <w:rPr>
          <w:rFonts w:ascii="宋体" w:hAnsi="宋体" w:eastAsia="宋体"/>
          <w:kern w:val="0"/>
          <w:sz w:val="21"/>
          <w:szCs w:val="21"/>
        </w:rPr>
        <w:t>000dpi</w:t>
      </w:r>
      <w:r>
        <w:rPr>
          <w:rFonts w:hint="eastAsia" w:ascii="宋体" w:hAnsi="宋体" w:eastAsia="宋体"/>
          <w:kern w:val="0"/>
          <w:sz w:val="21"/>
          <w:szCs w:val="21"/>
        </w:rPr>
        <w:t>分辨率光电鼠标；</w:t>
      </w:r>
    </w:p>
    <w:p w14:paraId="06F5223A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13、电源：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0W电源；</w:t>
      </w:r>
    </w:p>
    <w:p w14:paraId="052EB017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14、BIOS：国产固件；</w:t>
      </w:r>
    </w:p>
    <w:p w14:paraId="6B260B7D"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15、机箱：立卧可转换的纤小型机箱，机箱体积≤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L；</w:t>
      </w:r>
    </w:p>
    <w:p w14:paraId="4EFA011F"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16、操作系统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及软件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正版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国产桌面操作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流式软件；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★1</w:t>
      </w:r>
      <w:r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、显示器：≥23.8英寸，防眩光，三边窄边框，亮度≥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0cd/m²，分辨率≥1920x1080，刷新率≥100Hz，色域≥99%sRGB、可视角度≥178°/178°，响应时间≤5ms，带原厂HDMI线缆、中国TUV低蓝光认证。</w:t>
      </w:r>
    </w:p>
    <w:p w14:paraId="2DFB2A55">
      <w:pPr>
        <w:rPr>
          <w:rFonts w:hint="eastAsia" w:ascii="宋体" w:hAnsi="宋体" w:eastAsia="宋体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  <w:t>、所投台式计算机平均无故障时间MTBF的M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  <w:t>值≥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>105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  <w:t>0000小时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>提供认证证书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  <w:t>；</w:t>
      </w:r>
    </w:p>
    <w:p w14:paraId="3A913DD2">
      <w:pP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>19、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  <w:t>保修服务：三年第二工作日上门免费保修服务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>提供生产产商针对该项目的项目授权书及售后服务承诺函。</w:t>
      </w:r>
    </w:p>
    <w:p w14:paraId="6DC22571">
      <w:pP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4AAD2822"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0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6A"/>
    <w:rsid w:val="000044E0"/>
    <w:rsid w:val="000D72FA"/>
    <w:rsid w:val="00156C67"/>
    <w:rsid w:val="002A50FD"/>
    <w:rsid w:val="0030680A"/>
    <w:rsid w:val="003972F9"/>
    <w:rsid w:val="004405B1"/>
    <w:rsid w:val="00502ACC"/>
    <w:rsid w:val="00520CD7"/>
    <w:rsid w:val="005D3A90"/>
    <w:rsid w:val="00755F37"/>
    <w:rsid w:val="00784F03"/>
    <w:rsid w:val="007F197C"/>
    <w:rsid w:val="00904B6C"/>
    <w:rsid w:val="00AC6644"/>
    <w:rsid w:val="00B41D37"/>
    <w:rsid w:val="00C94E29"/>
    <w:rsid w:val="00D63B10"/>
    <w:rsid w:val="00F2166A"/>
    <w:rsid w:val="199C08D9"/>
    <w:rsid w:val="2D88240F"/>
    <w:rsid w:val="31674BB2"/>
    <w:rsid w:val="351024E6"/>
    <w:rsid w:val="56DC0F52"/>
    <w:rsid w:val="600D1FB4"/>
    <w:rsid w:val="62AE1E0B"/>
    <w:rsid w:val="73E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976</Words>
  <Characters>1390</Characters>
  <Lines>7</Lines>
  <Paragraphs>2</Paragraphs>
  <TotalTime>103</TotalTime>
  <ScaleCrop>false</ScaleCrop>
  <LinksUpToDate>false</LinksUpToDate>
  <CharactersWithSpaces>1592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2023-08-21T05:57:00Z</dcterms:created>
  <dc:creator>杨善伟</dc:creator>
  <cp:lastModifiedBy>天福公司老张</cp:lastModifiedBy>
  <dcterms:modified xsi:type="dcterms:W3CDTF">2025-07-23T03:59:18Z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7C06A4D9399F4FCB9C1A296F1FB4EA3A_13</vt:lpwstr>
  </property>
  <property fmtid="{D5CDD505-2E9C-101B-9397-08002B2CF9AE}" pid="4" name="KSOTemplateDocerSaveRecord">
    <vt:lpwstr>eyJoZGlkIjoiYTZkYTZhN2Q2Zjk2NGI3M2ZkOTdhNzM2Yjk4ZDQzYTQiLCJ1c2VySWQiOiI5NjE0MDAwNDkifQ==</vt:lpwstr>
  </property>
</Properties>
</file>