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A26E7">
      <w:pPr>
        <w:numPr>
          <w:ilvl w:val="0"/>
          <w:numId w:val="0"/>
        </w:numPr>
        <w:spacing w:afterLines="10" w:line="4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1、送货及安装</w:t>
      </w:r>
      <w:r>
        <w:rPr>
          <w:rFonts w:hint="eastAsia" w:ascii="仿宋_GB2312" w:hAnsi="仿宋_GB2312" w:eastAsia="仿宋_GB2312" w:cs="仿宋_GB2312"/>
          <w:b/>
          <w:sz w:val="32"/>
          <w:szCs w:val="32"/>
        </w:rPr>
        <w:t>地点：</w:t>
      </w:r>
    </w:p>
    <w:p w14:paraId="22FE69C1">
      <w:pPr>
        <w:numPr>
          <w:ilvl w:val="0"/>
          <w:numId w:val="0"/>
        </w:numPr>
        <w:spacing w:afterLines="10" w:line="4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本次所购置办公家具部分需要根据现场实际定制，并需送至贵阳市花溪区松花江路贵州省司法警察医院发热门诊并负责搬运安装至指定位置，送货及安装期限为3天。</w:t>
      </w:r>
    </w:p>
    <w:p w14:paraId="10E07DB7">
      <w:pPr>
        <w:numPr>
          <w:ilvl w:val="0"/>
          <w:numId w:val="1"/>
        </w:numPr>
        <w:spacing w:afterLines="10" w:line="4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送货期限：</w:t>
      </w:r>
      <w:r>
        <w:rPr>
          <w:rFonts w:hint="eastAsia" w:ascii="仿宋_GB2312" w:hAnsi="仿宋_GB2312" w:eastAsia="仿宋_GB2312" w:cs="仿宋_GB2312"/>
          <w:sz w:val="32"/>
          <w:szCs w:val="32"/>
          <w:lang w:val="en-US" w:eastAsia="zh-CN"/>
        </w:rPr>
        <w:t>竞价成交后3日内。</w:t>
      </w:r>
    </w:p>
    <w:p w14:paraId="2D4B8F04">
      <w:pPr>
        <w:numPr>
          <w:ilvl w:val="0"/>
          <w:numId w:val="1"/>
        </w:numPr>
        <w:spacing w:afterLines="10" w:line="4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项目预算：</w:t>
      </w:r>
      <w:r>
        <w:rPr>
          <w:rFonts w:hint="eastAsia" w:ascii="仿宋_GB2312" w:hAnsi="仿宋_GB2312" w:eastAsia="仿宋_GB2312" w:cs="仿宋_GB2312"/>
          <w:sz w:val="32"/>
          <w:szCs w:val="32"/>
          <w:lang w:val="en-US" w:eastAsia="zh-CN"/>
        </w:rPr>
        <w:t>具体要求如下：</w:t>
      </w:r>
    </w:p>
    <w:p w14:paraId="25033284">
      <w:pPr>
        <w:spacing w:afterLines="10" w:line="4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1、本次办公家具部分为定制产品，需按要求完成定制，如未按要求定制，不能满足甲方需求的，甲方有权拒绝收货，并由响应供货商承担一切损失。</w:t>
      </w:r>
    </w:p>
    <w:p w14:paraId="294C2514">
      <w:pPr>
        <w:spacing w:afterLines="10"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2、单价必须控制在各个商品单价限额下，详细如下：</w:t>
      </w:r>
    </w:p>
    <w:tbl>
      <w:tblPr>
        <w:tblStyle w:val="2"/>
        <w:tblpPr w:leftFromText="180" w:rightFromText="180" w:vertAnchor="text" w:horzAnchor="page" w:tblpX="1122" w:tblpY="515"/>
        <w:tblOverlap w:val="never"/>
        <w:tblW w:w="94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693"/>
        <w:gridCol w:w="938"/>
        <w:gridCol w:w="956"/>
        <w:gridCol w:w="975"/>
        <w:gridCol w:w="900"/>
        <w:gridCol w:w="3150"/>
        <w:gridCol w:w="1138"/>
      </w:tblGrid>
      <w:tr w14:paraId="599B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44" w:type="dxa"/>
            <w:gridSpan w:val="8"/>
            <w:tcBorders>
              <w:top w:val="nil"/>
              <w:left w:val="nil"/>
              <w:bottom w:val="nil"/>
              <w:right w:val="nil"/>
            </w:tcBorders>
            <w:shd w:val="clear" w:color="auto" w:fill="auto"/>
            <w:noWrap/>
            <w:vAlign w:val="center"/>
          </w:tcPr>
          <w:p w14:paraId="5E994BA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会议室及候会室办公家具采买清单</w:t>
            </w:r>
          </w:p>
        </w:tc>
      </w:tr>
      <w:tr w14:paraId="6381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473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4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3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14:paraId="40FDD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D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C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例图</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8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14:paraId="5459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75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5D3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24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5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52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152400</wp:posOffset>
                  </wp:positionV>
                  <wp:extent cx="1728470" cy="1057275"/>
                  <wp:effectExtent l="0" t="0" r="5080" b="9525"/>
                  <wp:wrapNone/>
                  <wp:docPr id="13" name="图片_11"/>
                  <wp:cNvGraphicFramePr/>
                  <a:graphic xmlns:a="http://schemas.openxmlformats.org/drawingml/2006/main">
                    <a:graphicData uri="http://schemas.openxmlformats.org/drawingml/2006/picture">
                      <pic:pic xmlns:pic="http://schemas.openxmlformats.org/drawingml/2006/picture">
                        <pic:nvPicPr>
                          <pic:cNvPr id="13" name="图片_11"/>
                          <pic:cNvPicPr/>
                        </pic:nvPicPr>
                        <pic:blipFill>
                          <a:blip r:embed="rId5"/>
                          <a:stretch>
                            <a:fillRect/>
                          </a:stretch>
                        </pic:blipFill>
                        <pic:spPr>
                          <a:xfrm>
                            <a:off x="0" y="0"/>
                            <a:ext cx="1728470" cy="105727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66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4x1.6m，需定制线孔，实木，</w:t>
            </w:r>
          </w:p>
          <w:p w14:paraId="2F1F67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颜色以使用方为准</w:t>
            </w:r>
          </w:p>
        </w:tc>
      </w:tr>
      <w:tr w14:paraId="56E4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B78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D2CB37">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567A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4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9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A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88900</wp:posOffset>
                  </wp:positionV>
                  <wp:extent cx="1471930" cy="1711325"/>
                  <wp:effectExtent l="0" t="0" r="13970" b="3175"/>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6"/>
                          <a:stretch>
                            <a:fillRect/>
                          </a:stretch>
                        </pic:blipFill>
                        <pic:spPr>
                          <a:xfrm>
                            <a:off x="0" y="0"/>
                            <a:ext cx="1471930" cy="171132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6D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实木，</w:t>
            </w:r>
          </w:p>
          <w:p w14:paraId="496C90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颜色以使用方为准</w:t>
            </w:r>
          </w:p>
        </w:tc>
      </w:tr>
      <w:tr w14:paraId="7BC2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CCE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80E988">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54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会议桌（小）</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1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3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152400</wp:posOffset>
                  </wp:positionV>
                  <wp:extent cx="1682115" cy="1346835"/>
                  <wp:effectExtent l="0" t="0" r="13335" b="5715"/>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7"/>
                          <a:stretch>
                            <a:fillRect/>
                          </a:stretch>
                        </pic:blipFill>
                        <pic:spPr>
                          <a:xfrm>
                            <a:off x="0" y="0"/>
                            <a:ext cx="1682115" cy="134683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E1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实木</w:t>
            </w:r>
          </w:p>
          <w:p w14:paraId="47C0E7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颜色以使用方为准</w:t>
            </w:r>
          </w:p>
        </w:tc>
      </w:tr>
      <w:tr w14:paraId="4CF0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5D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7EF5D3">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864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5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142875</wp:posOffset>
                  </wp:positionV>
                  <wp:extent cx="1295400" cy="1514475"/>
                  <wp:effectExtent l="0" t="0" r="0" b="9525"/>
                  <wp:wrapNone/>
                  <wp:docPr id="21" name="图片_3"/>
                  <wp:cNvGraphicFramePr/>
                  <a:graphic xmlns:a="http://schemas.openxmlformats.org/drawingml/2006/main">
                    <a:graphicData uri="http://schemas.openxmlformats.org/drawingml/2006/picture">
                      <pic:pic xmlns:pic="http://schemas.openxmlformats.org/drawingml/2006/picture">
                        <pic:nvPicPr>
                          <pic:cNvPr id="21" name="图片_3"/>
                          <pic:cNvPicPr/>
                        </pic:nvPicPr>
                        <pic:blipFill>
                          <a:blip r:embed="rId8"/>
                          <a:stretch>
                            <a:fillRect/>
                          </a:stretch>
                        </pic:blipFill>
                        <pic:spPr>
                          <a:xfrm>
                            <a:off x="0" y="0"/>
                            <a:ext cx="1295400" cy="151447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3D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实木</w:t>
            </w:r>
          </w:p>
          <w:p w14:paraId="7E7173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颜色以使用方为准</w:t>
            </w:r>
          </w:p>
        </w:tc>
      </w:tr>
      <w:tr w14:paraId="38D2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694" w:type="dxa"/>
            <w:tcBorders>
              <w:top w:val="single" w:color="000000" w:sz="4" w:space="0"/>
              <w:left w:val="single" w:color="000000" w:sz="4" w:space="0"/>
              <w:bottom w:val="nil"/>
              <w:right w:val="single" w:color="auto" w:sz="4" w:space="0"/>
            </w:tcBorders>
            <w:shd w:val="clear" w:color="auto" w:fill="auto"/>
            <w:noWrap/>
            <w:vAlign w:val="center"/>
          </w:tcPr>
          <w:p w14:paraId="20582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3E3BED">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nil"/>
              <w:right w:val="single" w:color="000000" w:sz="4" w:space="0"/>
            </w:tcBorders>
            <w:shd w:val="clear" w:color="auto" w:fill="auto"/>
            <w:noWrap/>
            <w:vAlign w:val="center"/>
          </w:tcPr>
          <w:p w14:paraId="24F92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956" w:type="dxa"/>
            <w:tcBorders>
              <w:top w:val="single" w:color="000000" w:sz="4" w:space="0"/>
              <w:left w:val="single" w:color="000000" w:sz="4" w:space="0"/>
              <w:bottom w:val="nil"/>
              <w:right w:val="single" w:color="000000" w:sz="4" w:space="0"/>
            </w:tcBorders>
            <w:shd w:val="clear" w:color="auto" w:fill="auto"/>
            <w:noWrap/>
            <w:vAlign w:val="center"/>
          </w:tcPr>
          <w:p w14:paraId="2014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1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D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408940</wp:posOffset>
                  </wp:positionH>
                  <wp:positionV relativeFrom="paragraph">
                    <wp:posOffset>88265</wp:posOffset>
                  </wp:positionV>
                  <wp:extent cx="791210" cy="1854835"/>
                  <wp:effectExtent l="0" t="0" r="8890" b="12065"/>
                  <wp:wrapNone/>
                  <wp:docPr id="22" name="图片_4"/>
                  <wp:cNvGraphicFramePr/>
                  <a:graphic xmlns:a="http://schemas.openxmlformats.org/drawingml/2006/main">
                    <a:graphicData uri="http://schemas.openxmlformats.org/drawingml/2006/picture">
                      <pic:pic xmlns:pic="http://schemas.openxmlformats.org/drawingml/2006/picture">
                        <pic:nvPicPr>
                          <pic:cNvPr id="22" name="图片_4"/>
                          <pic:cNvPicPr/>
                        </pic:nvPicPr>
                        <pic:blipFill>
                          <a:blip r:embed="rId9"/>
                          <a:stretch>
                            <a:fillRect/>
                          </a:stretch>
                        </pic:blipFill>
                        <pic:spPr>
                          <a:xfrm>
                            <a:off x="0" y="0"/>
                            <a:ext cx="791210" cy="185483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7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温热款</w:t>
            </w:r>
          </w:p>
        </w:tc>
      </w:tr>
      <w:tr w14:paraId="7933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14E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6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E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2B7C">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68FA">
            <w:pPr>
              <w:rPr>
                <w:rFonts w:hint="eastAsia" w:ascii="宋体" w:hAnsi="宋体" w:eastAsia="宋体" w:cs="宋体"/>
                <w:i w:val="0"/>
                <w:iCs w:val="0"/>
                <w:color w:val="000000"/>
                <w:sz w:val="22"/>
                <w:szCs w:val="22"/>
                <w:u w:val="none"/>
              </w:rPr>
            </w:pPr>
          </w:p>
        </w:tc>
      </w:tr>
      <w:tr w14:paraId="5274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94" w:type="dxa"/>
            <w:tcBorders>
              <w:top w:val="nil"/>
              <w:left w:val="single" w:color="000000" w:sz="4" w:space="0"/>
              <w:bottom w:val="single" w:color="000000" w:sz="4" w:space="0"/>
              <w:right w:val="single" w:color="auto" w:sz="4" w:space="0"/>
            </w:tcBorders>
            <w:shd w:val="clear" w:color="auto" w:fill="auto"/>
            <w:noWrap/>
            <w:vAlign w:val="center"/>
          </w:tcPr>
          <w:p w14:paraId="122F5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017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候会室</w:t>
            </w:r>
          </w:p>
        </w:tc>
        <w:tc>
          <w:tcPr>
            <w:tcW w:w="938" w:type="dxa"/>
            <w:tcBorders>
              <w:top w:val="nil"/>
              <w:left w:val="single" w:color="auto" w:sz="4" w:space="0"/>
              <w:bottom w:val="single" w:color="000000" w:sz="4" w:space="0"/>
              <w:right w:val="single" w:color="000000" w:sz="4" w:space="0"/>
            </w:tcBorders>
            <w:shd w:val="clear" w:color="auto" w:fill="auto"/>
            <w:noWrap/>
            <w:vAlign w:val="center"/>
          </w:tcPr>
          <w:p w14:paraId="0FB58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单人沙发</w:t>
            </w:r>
          </w:p>
        </w:tc>
        <w:tc>
          <w:tcPr>
            <w:tcW w:w="956" w:type="dxa"/>
            <w:tcBorders>
              <w:top w:val="nil"/>
              <w:left w:val="single" w:color="000000" w:sz="4" w:space="0"/>
              <w:bottom w:val="single" w:color="000000" w:sz="4" w:space="0"/>
              <w:right w:val="single" w:color="000000" w:sz="4" w:space="0"/>
            </w:tcBorders>
            <w:shd w:val="clear" w:color="auto" w:fill="auto"/>
            <w:noWrap/>
            <w:vAlign w:val="center"/>
          </w:tcPr>
          <w:p w14:paraId="2FED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B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F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184150</wp:posOffset>
                  </wp:positionV>
                  <wp:extent cx="1581785" cy="1210945"/>
                  <wp:effectExtent l="0" t="0" r="18415" b="8255"/>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10"/>
                          <a:stretch>
                            <a:fillRect/>
                          </a:stretch>
                        </pic:blipFill>
                        <pic:spPr>
                          <a:xfrm>
                            <a:off x="0" y="0"/>
                            <a:ext cx="1581785" cy="121094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6ED2">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1130x860mm</w:t>
            </w:r>
          </w:p>
          <w:p w14:paraId="5872E907">
            <w:pP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颜色以使用方为准</w:t>
            </w:r>
          </w:p>
        </w:tc>
      </w:tr>
      <w:tr w14:paraId="361C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3B0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16197">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50F2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双人沙发</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8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F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104140</wp:posOffset>
                  </wp:positionH>
                  <wp:positionV relativeFrom="paragraph">
                    <wp:posOffset>241300</wp:posOffset>
                  </wp:positionV>
                  <wp:extent cx="1513840" cy="1219200"/>
                  <wp:effectExtent l="0" t="0" r="10160" b="0"/>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11"/>
                          <a:stretch>
                            <a:fillRect/>
                          </a:stretch>
                        </pic:blipFill>
                        <pic:spPr>
                          <a:xfrm>
                            <a:off x="0" y="0"/>
                            <a:ext cx="1513840" cy="1219200"/>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3DB">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1700x600mm</w:t>
            </w:r>
          </w:p>
          <w:p w14:paraId="5802F72D">
            <w:pP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颜色以使用方为准</w:t>
            </w:r>
          </w:p>
        </w:tc>
      </w:tr>
      <w:tr w14:paraId="1118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A64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CBC5E">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8006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F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2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5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5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241300</wp:posOffset>
                  </wp:positionV>
                  <wp:extent cx="1510665" cy="902335"/>
                  <wp:effectExtent l="0" t="0" r="13335" b="12065"/>
                  <wp:wrapNone/>
                  <wp:docPr id="18" name="图片_7"/>
                  <wp:cNvGraphicFramePr/>
                  <a:graphic xmlns:a="http://schemas.openxmlformats.org/drawingml/2006/main">
                    <a:graphicData uri="http://schemas.openxmlformats.org/drawingml/2006/picture">
                      <pic:pic xmlns:pic="http://schemas.openxmlformats.org/drawingml/2006/picture">
                        <pic:nvPicPr>
                          <pic:cNvPr id="18" name="图片_7"/>
                          <pic:cNvPicPr/>
                        </pic:nvPicPr>
                        <pic:blipFill>
                          <a:blip r:embed="rId12"/>
                          <a:stretch>
                            <a:fillRect/>
                          </a:stretch>
                        </pic:blipFill>
                        <pic:spPr>
                          <a:xfrm>
                            <a:off x="0" y="0"/>
                            <a:ext cx="1510665" cy="90233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1BF9">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2100x860mm</w:t>
            </w:r>
          </w:p>
          <w:p w14:paraId="6E6331C2">
            <w:pP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颜色以使用方为准</w:t>
            </w:r>
          </w:p>
        </w:tc>
      </w:tr>
      <w:tr w14:paraId="0A37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380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EC9BF5">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F13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茶几</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B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8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8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209550</wp:posOffset>
                  </wp:positionV>
                  <wp:extent cx="1628775" cy="1102995"/>
                  <wp:effectExtent l="0" t="0" r="9525" b="1905"/>
                  <wp:wrapNone/>
                  <wp:docPr id="17" name="图片_8"/>
                  <wp:cNvGraphicFramePr/>
                  <a:graphic xmlns:a="http://schemas.openxmlformats.org/drawingml/2006/main">
                    <a:graphicData uri="http://schemas.openxmlformats.org/drawingml/2006/picture">
                      <pic:pic xmlns:pic="http://schemas.openxmlformats.org/drawingml/2006/picture">
                        <pic:nvPicPr>
                          <pic:cNvPr id="17" name="图片_8"/>
                          <pic:cNvPicPr/>
                        </pic:nvPicPr>
                        <pic:blipFill>
                          <a:blip r:embed="rId13"/>
                          <a:stretch>
                            <a:fillRect/>
                          </a:stretch>
                        </pic:blipFill>
                        <pic:spPr>
                          <a:xfrm>
                            <a:off x="0" y="0"/>
                            <a:ext cx="1628775" cy="110299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20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1200x600mm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实木</w:t>
            </w:r>
          </w:p>
          <w:p w14:paraId="690671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颜色以使用方为准</w:t>
            </w:r>
          </w:p>
        </w:tc>
      </w:tr>
      <w:tr w14:paraId="3EAF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69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585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AF80E8">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08E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方几</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3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B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123825</wp:posOffset>
                  </wp:positionV>
                  <wp:extent cx="1646555" cy="1243965"/>
                  <wp:effectExtent l="0" t="0" r="10795" b="13335"/>
                  <wp:wrapNone/>
                  <wp:docPr id="16" name="图片_9"/>
                  <wp:cNvGraphicFramePr/>
                  <a:graphic xmlns:a="http://schemas.openxmlformats.org/drawingml/2006/main">
                    <a:graphicData uri="http://schemas.openxmlformats.org/drawingml/2006/picture">
                      <pic:pic xmlns:pic="http://schemas.openxmlformats.org/drawingml/2006/picture">
                        <pic:nvPicPr>
                          <pic:cNvPr id="16" name="图片_9"/>
                          <pic:cNvPicPr/>
                        </pic:nvPicPr>
                        <pic:blipFill>
                          <a:blip r:embed="rId14"/>
                          <a:stretch>
                            <a:fillRect/>
                          </a:stretch>
                        </pic:blipFill>
                        <pic:spPr>
                          <a:xfrm>
                            <a:off x="0" y="0"/>
                            <a:ext cx="1646555" cy="124396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8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600x600mm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实木</w:t>
            </w:r>
          </w:p>
          <w:p w14:paraId="54C122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颜色以使用方为准</w:t>
            </w:r>
          </w:p>
        </w:tc>
      </w:tr>
      <w:tr w14:paraId="0C58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694" w:type="dxa"/>
            <w:tcBorders>
              <w:top w:val="single" w:color="000000" w:sz="4" w:space="0"/>
              <w:left w:val="single" w:color="000000" w:sz="4" w:space="0"/>
              <w:bottom w:val="nil"/>
              <w:right w:val="single" w:color="auto" w:sz="4" w:space="0"/>
            </w:tcBorders>
            <w:shd w:val="clear" w:color="auto" w:fill="auto"/>
            <w:noWrap/>
            <w:vAlign w:val="center"/>
          </w:tcPr>
          <w:p w14:paraId="54A7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764AE">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nil"/>
              <w:right w:val="single" w:color="000000" w:sz="4" w:space="0"/>
            </w:tcBorders>
            <w:shd w:val="clear" w:color="auto" w:fill="auto"/>
            <w:noWrap/>
            <w:vAlign w:val="center"/>
          </w:tcPr>
          <w:p w14:paraId="2707F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956" w:type="dxa"/>
            <w:tcBorders>
              <w:top w:val="single" w:color="000000" w:sz="4" w:space="0"/>
              <w:left w:val="single" w:color="000000" w:sz="4" w:space="0"/>
              <w:bottom w:val="nil"/>
              <w:right w:val="single" w:color="000000" w:sz="4" w:space="0"/>
            </w:tcBorders>
            <w:shd w:val="clear" w:color="auto" w:fill="auto"/>
            <w:noWrap/>
            <w:vAlign w:val="center"/>
          </w:tcPr>
          <w:p w14:paraId="60A17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B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619125</wp:posOffset>
                  </wp:positionH>
                  <wp:positionV relativeFrom="paragraph">
                    <wp:posOffset>127000</wp:posOffset>
                  </wp:positionV>
                  <wp:extent cx="791210" cy="1854835"/>
                  <wp:effectExtent l="0" t="0" r="8890" b="12065"/>
                  <wp:wrapNone/>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15"/>
                          <a:stretch>
                            <a:fillRect/>
                          </a:stretch>
                        </pic:blipFill>
                        <pic:spPr>
                          <a:xfrm>
                            <a:off x="0" y="0"/>
                            <a:ext cx="791210" cy="1854835"/>
                          </a:xfrm>
                          <a:prstGeom prst="rect">
                            <a:avLst/>
                          </a:prstGeom>
                          <a:noFill/>
                          <a:ln>
                            <a:noFill/>
                          </a:ln>
                        </pic:spPr>
                      </pic:pic>
                    </a:graphicData>
                  </a:graphic>
                </wp:anchor>
              </w:drawing>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B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温热款</w:t>
            </w:r>
          </w:p>
        </w:tc>
      </w:tr>
      <w:tr w14:paraId="4F28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C012">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66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632">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A1F8">
            <w:pPr>
              <w:rPr>
                <w:rFonts w:hint="eastAsia" w:ascii="宋体" w:hAnsi="宋体" w:eastAsia="宋体" w:cs="宋体"/>
                <w:i w:val="0"/>
                <w:iCs w:val="0"/>
                <w:color w:val="000000"/>
                <w:sz w:val="22"/>
                <w:szCs w:val="22"/>
                <w:u w:val="none"/>
              </w:rPr>
            </w:pPr>
          </w:p>
        </w:tc>
      </w:tr>
      <w:tr w14:paraId="0DF5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C62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8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5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C909">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6BF4">
            <w:pPr>
              <w:rPr>
                <w:rFonts w:hint="eastAsia" w:ascii="宋体" w:hAnsi="宋体" w:eastAsia="宋体" w:cs="宋体"/>
                <w:i w:val="0"/>
                <w:iCs w:val="0"/>
                <w:color w:val="000000"/>
                <w:sz w:val="22"/>
                <w:szCs w:val="22"/>
                <w:u w:val="none"/>
              </w:rPr>
            </w:pPr>
          </w:p>
        </w:tc>
      </w:tr>
    </w:tbl>
    <w:p w14:paraId="1D4DC37A">
      <w:pPr>
        <w:spacing w:afterLines="10" w:line="480" w:lineRule="exact"/>
        <w:rPr>
          <w:rFonts w:hint="eastAsia" w:ascii="仿宋_GB2312" w:hAnsi="仿宋_GB2312" w:eastAsia="仿宋_GB2312" w:cs="仿宋_GB2312"/>
          <w:sz w:val="32"/>
          <w:szCs w:val="32"/>
          <w:lang w:val="en-US" w:eastAsia="zh-CN"/>
        </w:rPr>
      </w:pPr>
    </w:p>
    <w:p w14:paraId="5AB2A457">
      <w:pPr>
        <w:spacing w:afterLines="10" w:line="480" w:lineRule="exact"/>
        <w:rPr>
          <w:rFonts w:hint="eastAsia" w:ascii="仿宋_GB2312" w:hAnsi="仿宋_GB2312" w:eastAsia="仿宋_GB2312" w:cs="仿宋_GB2312"/>
          <w:sz w:val="32"/>
          <w:szCs w:val="32"/>
          <w:lang w:val="en-US" w:eastAsia="zh-CN"/>
        </w:rPr>
      </w:pPr>
    </w:p>
    <w:p w14:paraId="0BEBDE97">
      <w:pPr>
        <w:spacing w:afterLines="10" w:line="4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4、要求：</w:t>
      </w:r>
    </w:p>
    <w:p w14:paraId="046B75A4">
      <w:pPr>
        <w:spacing w:afterLines="10" w:line="4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质量要求：家具类需为实木，沙发为西皮，木质家具颜色需统一。</w:t>
      </w:r>
    </w:p>
    <w:p w14:paraId="381C7823">
      <w:pPr>
        <w:spacing w:afterLines="10" w:line="480" w:lineRule="exact"/>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中标后次日于次日与甲方确定会议桌开孔位置，及其他要求，送货必须符合国家环保要求，符合规范。</w:t>
      </w:r>
    </w:p>
    <w:p w14:paraId="2A1E32FF">
      <w:pPr>
        <w:keepNext w:val="0"/>
        <w:keepLines w:val="0"/>
        <w:pageBreakBefore w:val="0"/>
        <w:widowControl/>
        <w:numPr>
          <w:ilvl w:val="0"/>
          <w:numId w:val="0"/>
        </w:numPr>
        <w:kinsoku/>
        <w:wordWrap/>
        <w:overflowPunct/>
        <w:topLinePunct w:val="0"/>
        <w:autoSpaceDE/>
        <w:autoSpaceDN/>
        <w:bidi w:val="0"/>
        <w:adjustRightInd w:val="0"/>
        <w:snapToGrid w:val="0"/>
        <w:spacing w:afterLines="10" w:line="240" w:lineRule="auto"/>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需送货并搬运安装至指定位置，现场安装后不符合尺寸要求的，乙方无偿换货安装</w:t>
      </w:r>
    </w:p>
    <w:p w14:paraId="6E9B1651">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商务要求：</w:t>
      </w:r>
    </w:p>
    <w:p w14:paraId="040D9179">
      <w:pPr>
        <w:ind w:firstLine="640" w:firstLineChars="200"/>
        <w:rPr>
          <w:rFonts w:hint="eastAsia" w:ascii="仿宋_GB2312" w:hAnsi="仿宋_GB2312" w:eastAsia="仿宋_GB2312" w:cs="仿宋_GB2312"/>
          <w:b w:val="0"/>
          <w:bCs w:val="0"/>
          <w:color w:val="auto"/>
          <w:sz w:val="32"/>
          <w:szCs w:val="32"/>
          <w:shd w:val="clear" w:color="auto" w:fill="FFFFFF"/>
        </w:rPr>
      </w:pPr>
      <w:bookmarkStart w:id="0" w:name="_GoBack"/>
      <w:r>
        <w:rPr>
          <w:rFonts w:hint="eastAsia" w:ascii="仿宋_GB2312" w:hAnsi="仿宋_GB2312" w:eastAsia="仿宋_GB2312" w:cs="仿宋_GB2312"/>
          <w:b w:val="0"/>
          <w:bCs w:val="0"/>
          <w:color w:val="auto"/>
          <w:sz w:val="32"/>
          <w:szCs w:val="32"/>
          <w:shd w:val="clear" w:color="auto" w:fill="FFFFFF"/>
        </w:rPr>
        <w:t>一、本项目为交钥匙</w:t>
      </w:r>
      <w:r>
        <w:rPr>
          <w:rFonts w:hint="eastAsia" w:ascii="仿宋_GB2312" w:hAnsi="仿宋_GB2312" w:eastAsia="仿宋_GB2312" w:cs="仿宋_GB2312"/>
          <w:b w:val="0"/>
          <w:bCs w:val="0"/>
          <w:color w:val="auto"/>
          <w:sz w:val="32"/>
          <w:szCs w:val="32"/>
          <w:shd w:val="clear" w:color="auto" w:fill="FFFFFF"/>
          <w:lang w:val="en-US" w:eastAsia="zh-CN"/>
        </w:rPr>
        <w:t>采购</w:t>
      </w:r>
      <w:r>
        <w:rPr>
          <w:rFonts w:hint="eastAsia" w:ascii="仿宋_GB2312" w:hAnsi="仿宋_GB2312" w:eastAsia="仿宋_GB2312" w:cs="仿宋_GB2312"/>
          <w:b w:val="0"/>
          <w:bCs w:val="0"/>
          <w:color w:val="auto"/>
          <w:sz w:val="32"/>
          <w:szCs w:val="32"/>
          <w:shd w:val="clear" w:color="auto" w:fill="FFFFFF"/>
        </w:rPr>
        <w:t>，此报价包含运输，增值税发票，人工等全部费用。</w:t>
      </w:r>
    </w:p>
    <w:p w14:paraId="2F0B56E1">
      <w:pPr>
        <w:ind w:firstLine="640" w:firstLineChars="200"/>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rPr>
        <w:t>二、本项目售后服务期为</w:t>
      </w:r>
      <w:r>
        <w:rPr>
          <w:rFonts w:hint="eastAsia" w:ascii="仿宋_GB2312" w:hAnsi="仿宋_GB2312" w:eastAsia="仿宋_GB2312" w:cs="仿宋_GB2312"/>
          <w:b w:val="0"/>
          <w:bCs w:val="0"/>
          <w:color w:val="auto"/>
          <w:sz w:val="32"/>
          <w:szCs w:val="32"/>
          <w:shd w:val="clear" w:color="auto" w:fill="FFFFFF"/>
          <w:lang w:val="en-US" w:eastAsia="zh-CN"/>
        </w:rPr>
        <w:t>3年</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且7日内无条件退换，一个月内如因质量问题，无条件退换服务，保修期内免费为甲方提供维修，1个月内如因质量问题等，免费为甲方进行更换</w:t>
      </w:r>
      <w:r>
        <w:rPr>
          <w:rFonts w:hint="eastAsia" w:ascii="仿宋_GB2312" w:hAnsi="仿宋_GB2312" w:eastAsia="仿宋_GB2312" w:cs="仿宋_GB2312"/>
          <w:b w:val="0"/>
          <w:bCs w:val="0"/>
          <w:color w:val="auto"/>
          <w:sz w:val="32"/>
          <w:szCs w:val="32"/>
          <w:shd w:val="clear" w:color="auto" w:fill="FFFFFF"/>
        </w:rPr>
        <w:t>。</w:t>
      </w:r>
    </w:p>
    <w:p w14:paraId="17FC8D80">
      <w:pPr>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三、严格遵守</w:t>
      </w:r>
      <w:r>
        <w:rPr>
          <w:rFonts w:hint="eastAsia" w:ascii="仿宋_GB2312" w:hAnsi="仿宋_GB2312" w:eastAsia="仿宋_GB2312" w:cs="仿宋_GB2312"/>
          <w:b w:val="0"/>
          <w:bCs w:val="0"/>
          <w:color w:val="auto"/>
          <w:sz w:val="32"/>
          <w:szCs w:val="32"/>
          <w:shd w:val="clear" w:color="auto" w:fill="FFFFFF"/>
          <w:lang w:val="en-US" w:eastAsia="zh-CN"/>
        </w:rPr>
        <w:t>贵州省</w:t>
      </w:r>
      <w:r>
        <w:rPr>
          <w:rFonts w:hint="eastAsia" w:ascii="仿宋_GB2312" w:hAnsi="仿宋_GB2312" w:eastAsia="仿宋_GB2312" w:cs="仿宋_GB2312"/>
          <w:b w:val="0"/>
          <w:bCs w:val="0"/>
          <w:color w:val="auto"/>
          <w:sz w:val="32"/>
          <w:szCs w:val="32"/>
          <w:shd w:val="clear" w:color="auto" w:fill="FFFFFF"/>
        </w:rPr>
        <w:t>司法警察医院相关安全管理条例。</w:t>
      </w:r>
    </w:p>
    <w:p w14:paraId="11E35E17">
      <w:pPr>
        <w:ind w:firstLine="640" w:firstLineChars="200"/>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val="en-US" w:eastAsia="zh-CN"/>
        </w:rPr>
        <w:t>四</w:t>
      </w:r>
      <w:r>
        <w:rPr>
          <w:rFonts w:hint="eastAsia" w:ascii="仿宋_GB2312" w:hAnsi="仿宋_GB2312" w:eastAsia="仿宋_GB2312" w:cs="仿宋_GB2312"/>
          <w:b w:val="0"/>
          <w:bCs w:val="0"/>
          <w:color w:val="auto"/>
          <w:sz w:val="32"/>
          <w:szCs w:val="32"/>
          <w:shd w:val="clear" w:color="auto" w:fill="FFFFFF"/>
        </w:rPr>
        <w:t>、不能完全满足本项目技术、商务、服务要求的供应商，请勿报价，影响本单位工作进程的，本单位有权直接给予差评和投诉</w:t>
      </w:r>
      <w:r>
        <w:rPr>
          <w:rFonts w:hint="eastAsia" w:ascii="仿宋_GB2312" w:hAnsi="仿宋_GB2312" w:eastAsia="仿宋_GB2312" w:cs="仿宋_GB2312"/>
          <w:b w:val="0"/>
          <w:bCs w:val="0"/>
          <w:color w:val="auto"/>
          <w:sz w:val="32"/>
          <w:szCs w:val="32"/>
        </w:rPr>
        <w:t>且有权将该供应商列为黑名单，不再接受后续的供货与所有合作</w:t>
      </w:r>
      <w:r>
        <w:rPr>
          <w:rFonts w:hint="eastAsia" w:ascii="仿宋_GB2312" w:hAnsi="仿宋_GB2312" w:eastAsia="仿宋_GB2312" w:cs="仿宋_GB2312"/>
          <w:b w:val="0"/>
          <w:bCs w:val="0"/>
          <w:color w:val="auto"/>
          <w:sz w:val="32"/>
          <w:szCs w:val="32"/>
          <w:shd w:val="clear" w:color="auto" w:fill="FFFFFF"/>
        </w:rPr>
        <w:t>；对</w:t>
      </w:r>
      <w:r>
        <w:rPr>
          <w:rFonts w:hint="eastAsia" w:ascii="仿宋_GB2312" w:hAnsi="仿宋_GB2312" w:eastAsia="仿宋_GB2312" w:cs="仿宋_GB2312"/>
          <w:b w:val="0"/>
          <w:bCs w:val="0"/>
          <w:color w:val="404040"/>
          <w:sz w:val="32"/>
          <w:szCs w:val="32"/>
          <w:shd w:val="clear" w:color="auto" w:fill="FFFFFF"/>
        </w:rPr>
        <w:t>于中标后不能按时供货，或在项目规定时间内不能按时完工的，本位不予验收付款并向财政投诉并追究其</w:t>
      </w:r>
      <w:r>
        <w:rPr>
          <w:rFonts w:hint="eastAsia" w:ascii="仿宋_GB2312" w:hAnsi="仿宋_GB2312" w:eastAsia="仿宋_GB2312" w:cs="仿宋_GB2312"/>
          <w:b w:val="0"/>
          <w:bCs w:val="0"/>
          <w:color w:val="auto"/>
          <w:sz w:val="32"/>
          <w:szCs w:val="32"/>
          <w:shd w:val="clear" w:color="auto" w:fill="FFFFFF"/>
        </w:rPr>
        <w:t>法律责任和经济损失，由此带来的所有责任及损失由供应商自行承担。</w:t>
      </w:r>
    </w:p>
    <w:p w14:paraId="084419AA">
      <w:pPr>
        <w:ind w:firstLine="640" w:firstLineChars="200"/>
        <w:rPr>
          <w:rFonts w:hint="eastAsia" w:ascii="仿宋_GB2312" w:hAnsi="仿宋_GB2312" w:eastAsia="仿宋_GB2312" w:cs="仿宋_GB2312"/>
          <w:b w:val="0"/>
          <w:bCs w:val="0"/>
          <w:color w:val="404040"/>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lang w:val="en-US" w:eastAsia="zh-CN"/>
        </w:rPr>
        <w:t>报价单位需按商务要求内容进行报价，达不到甲方需求的，视为无效标。参与报价的供应商必须提供并上传品牌一致的针对本次项目的授权书机商标注册证书并加盖公章，否则作为无效标处理；</w:t>
      </w:r>
      <w:r>
        <w:rPr>
          <w:rFonts w:hint="eastAsia" w:ascii="仿宋_GB2312" w:hAnsi="仿宋_GB2312" w:eastAsia="仿宋_GB2312" w:cs="仿宋_GB2312"/>
          <w:b w:val="0"/>
          <w:bCs w:val="0"/>
          <w:color w:val="auto"/>
          <w:sz w:val="32"/>
          <w:szCs w:val="32"/>
          <w:shd w:val="clear" w:color="auto" w:fill="FFFFFF"/>
        </w:rPr>
        <w:t>提供厂家出具的产品质量承诺函</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售后服务承诺书原件；</w:t>
      </w:r>
      <w:r>
        <w:rPr>
          <w:rFonts w:hint="eastAsia" w:ascii="仿宋_GB2312" w:hAnsi="仿宋_GB2312" w:eastAsia="仿宋_GB2312" w:cs="仿宋_GB2312"/>
          <w:b w:val="0"/>
          <w:bCs w:val="0"/>
          <w:color w:val="auto"/>
          <w:sz w:val="32"/>
          <w:szCs w:val="32"/>
          <w:shd w:val="clear" w:color="auto" w:fill="FFFFFF"/>
          <w:lang w:val="en-US" w:eastAsia="zh-CN"/>
        </w:rPr>
        <w:t>所有家具</w:t>
      </w:r>
      <w:r>
        <w:rPr>
          <w:rFonts w:hint="eastAsia" w:ascii="仿宋_GB2312" w:hAnsi="仿宋_GB2312" w:eastAsia="仿宋_GB2312" w:cs="仿宋_GB2312"/>
          <w:b w:val="0"/>
          <w:bCs w:val="0"/>
          <w:color w:val="auto"/>
          <w:sz w:val="32"/>
          <w:szCs w:val="32"/>
          <w:shd w:val="clear" w:color="auto" w:fill="FFFFFF"/>
          <w:lang w:eastAsia="zh-CN"/>
        </w:rPr>
        <w:t>须提供在第三方检测机构（具有CMA/CNAS标志）出具的合格检测报告复印件进行佐证；</w:t>
      </w:r>
      <w:r>
        <w:rPr>
          <w:rFonts w:hint="eastAsia" w:ascii="仿宋_GB2312" w:hAnsi="仿宋_GB2312" w:eastAsia="仿宋_GB2312" w:cs="仿宋_GB2312"/>
          <w:b w:val="0"/>
          <w:bCs w:val="0"/>
          <w:color w:val="auto"/>
          <w:sz w:val="32"/>
          <w:szCs w:val="32"/>
          <w:shd w:val="clear" w:color="auto" w:fill="FFFFFF"/>
        </w:rPr>
        <w:t>不接受供应商更改产品技术参数报价供货</w:t>
      </w:r>
      <w:r>
        <w:rPr>
          <w:rFonts w:hint="eastAsia" w:ascii="仿宋_GB2312" w:hAnsi="仿宋_GB2312" w:eastAsia="仿宋_GB2312" w:cs="仿宋_GB2312"/>
          <w:b w:val="0"/>
          <w:bCs w:val="0"/>
          <w:color w:val="404040"/>
          <w:sz w:val="32"/>
          <w:szCs w:val="32"/>
          <w:shd w:val="clear" w:color="auto" w:fill="FFFFFF"/>
        </w:rPr>
        <w:t>，无上述文件及所交货物型号与配置要求不符将拒绝收货，本单位直接给予差评并向贵州省财政厅投诉。付款需按照院方验收确认合格后，按</w:t>
      </w:r>
      <w:r>
        <w:rPr>
          <w:rFonts w:hint="eastAsia" w:ascii="仿宋_GB2312" w:hAnsi="仿宋_GB2312" w:eastAsia="仿宋_GB2312" w:cs="仿宋_GB2312"/>
          <w:b w:val="0"/>
          <w:bCs w:val="0"/>
          <w:color w:val="404040"/>
          <w:sz w:val="32"/>
          <w:szCs w:val="32"/>
          <w:shd w:val="clear" w:color="auto" w:fill="FFFFFF"/>
          <w:lang w:val="en-US" w:eastAsia="zh-CN"/>
        </w:rPr>
        <w:t>甲方</w:t>
      </w:r>
      <w:r>
        <w:rPr>
          <w:rFonts w:hint="eastAsia" w:ascii="仿宋_GB2312" w:hAnsi="仿宋_GB2312" w:eastAsia="仿宋_GB2312" w:cs="仿宋_GB2312"/>
          <w:b w:val="0"/>
          <w:bCs w:val="0"/>
          <w:color w:val="404040"/>
          <w:sz w:val="32"/>
          <w:szCs w:val="32"/>
          <w:shd w:val="clear" w:color="auto" w:fill="FFFFFF"/>
        </w:rPr>
        <w:t>请款流程进行支付。</w:t>
      </w:r>
    </w:p>
    <w:p w14:paraId="0860134E">
      <w:pPr>
        <w:ind w:firstLine="640" w:firstLineChars="200"/>
        <w:rPr>
          <w:b w:val="0"/>
          <w:bCs w:val="0"/>
        </w:rPr>
      </w:pPr>
      <w:r>
        <w:rPr>
          <w:rFonts w:hint="eastAsia" w:ascii="仿宋_GB2312" w:hAnsi="仿宋_GB2312" w:eastAsia="仿宋_GB2312" w:cs="仿宋_GB2312"/>
          <w:b w:val="0"/>
          <w:bCs w:val="0"/>
          <w:color w:val="404040"/>
          <w:sz w:val="32"/>
          <w:szCs w:val="32"/>
          <w:shd w:val="clear" w:color="auto" w:fill="FFFFFF"/>
          <w:lang w:val="en-US" w:eastAsia="zh-CN"/>
        </w:rPr>
        <w:t>五、</w:t>
      </w:r>
      <w:r>
        <w:rPr>
          <w:rFonts w:hint="eastAsia" w:ascii="仿宋_GB2312" w:hAnsi="仿宋_GB2312" w:eastAsia="仿宋_GB2312" w:cs="仿宋_GB2312"/>
          <w:b w:val="0"/>
          <w:bCs w:val="0"/>
          <w:color w:val="000000"/>
          <w:sz w:val="32"/>
          <w:szCs w:val="32"/>
          <w:shd w:val="clear" w:color="auto" w:fill="FFFFFF"/>
          <w:lang w:bidi="ar"/>
        </w:rPr>
        <w:t>为确保产品质量和售后服务的及时性，需提供的产品原厂原装，需出具原厂授权书及售后承诺涵原件加盖鲜章，要求现货，且中标后次日</w:t>
      </w:r>
      <w:r>
        <w:rPr>
          <w:rFonts w:hint="eastAsia" w:ascii="仿宋_GB2312" w:hAnsi="仿宋_GB2312" w:eastAsia="仿宋_GB2312" w:cs="仿宋_GB2312"/>
          <w:b w:val="0"/>
          <w:bCs w:val="0"/>
          <w:color w:val="000000"/>
          <w:sz w:val="32"/>
          <w:szCs w:val="32"/>
          <w:shd w:val="clear" w:color="auto" w:fill="FFFFFF"/>
          <w:lang w:val="en-US" w:eastAsia="zh-CN" w:bidi="ar"/>
        </w:rPr>
        <w:t>自行主动</w:t>
      </w:r>
      <w:r>
        <w:rPr>
          <w:rFonts w:hint="eastAsia" w:ascii="仿宋_GB2312" w:hAnsi="仿宋_GB2312" w:eastAsia="仿宋_GB2312" w:cs="仿宋_GB2312"/>
          <w:b w:val="0"/>
          <w:bCs w:val="0"/>
          <w:color w:val="000000"/>
          <w:sz w:val="32"/>
          <w:szCs w:val="32"/>
          <w:shd w:val="clear" w:color="auto" w:fill="FFFFFF"/>
          <w:lang w:bidi="ar"/>
        </w:rPr>
        <w:t>送货。必须按照厂家规范进行专业安装并由中标企业组织安装；不接受更改</w:t>
      </w:r>
      <w:r>
        <w:rPr>
          <w:rFonts w:hint="eastAsia" w:ascii="仿宋_GB2312" w:hAnsi="仿宋_GB2312" w:eastAsia="仿宋_GB2312" w:cs="仿宋_GB2312"/>
          <w:b w:val="0"/>
          <w:bCs w:val="0"/>
          <w:color w:val="000000"/>
          <w:sz w:val="32"/>
          <w:szCs w:val="32"/>
          <w:shd w:val="clear" w:color="auto" w:fill="FFFFFF"/>
          <w:lang w:val="en-US" w:eastAsia="zh-CN" w:bidi="ar"/>
        </w:rPr>
        <w:t>产品功能</w:t>
      </w:r>
      <w:r>
        <w:rPr>
          <w:rFonts w:hint="eastAsia" w:ascii="仿宋_GB2312" w:hAnsi="仿宋_GB2312" w:eastAsia="仿宋_GB2312" w:cs="仿宋_GB2312"/>
          <w:b w:val="0"/>
          <w:bCs w:val="0"/>
          <w:color w:val="000000"/>
          <w:sz w:val="32"/>
          <w:szCs w:val="32"/>
          <w:shd w:val="clear" w:color="auto" w:fill="FFFFFF"/>
          <w:lang w:bidi="ar"/>
        </w:rPr>
        <w:t>及不能满足</w:t>
      </w:r>
      <w:r>
        <w:rPr>
          <w:rFonts w:hint="eastAsia" w:ascii="仿宋_GB2312" w:hAnsi="仿宋_GB2312" w:eastAsia="仿宋_GB2312" w:cs="仿宋_GB2312"/>
          <w:b w:val="0"/>
          <w:bCs w:val="0"/>
          <w:color w:val="000000"/>
          <w:sz w:val="32"/>
          <w:szCs w:val="32"/>
          <w:shd w:val="clear" w:color="auto" w:fill="FFFFFF"/>
          <w:lang w:val="en-US" w:eastAsia="zh-CN" w:bidi="ar"/>
        </w:rPr>
        <w:t>甲</w:t>
      </w:r>
      <w:r>
        <w:rPr>
          <w:rFonts w:hint="eastAsia" w:ascii="仿宋_GB2312" w:hAnsi="仿宋_GB2312" w:eastAsia="仿宋_GB2312" w:cs="仿宋_GB2312"/>
          <w:b w:val="0"/>
          <w:bCs w:val="0"/>
          <w:color w:val="000000"/>
          <w:sz w:val="32"/>
          <w:szCs w:val="32"/>
          <w:shd w:val="clear" w:color="auto" w:fill="FFFFFF"/>
          <w:lang w:bidi="ar"/>
        </w:rPr>
        <w:t>方参数服务要求投标，不接受转包和分包；货物为原厂出品（产品需在</w:t>
      </w:r>
      <w:r>
        <w:rPr>
          <w:rFonts w:hint="eastAsia" w:ascii="仿宋_GB2312" w:hAnsi="仿宋_GB2312" w:eastAsia="仿宋_GB2312" w:cs="仿宋_GB2312"/>
          <w:b w:val="0"/>
          <w:bCs w:val="0"/>
          <w:color w:val="000000"/>
          <w:sz w:val="32"/>
          <w:szCs w:val="32"/>
          <w:shd w:val="clear" w:color="auto" w:fill="FFFFFF"/>
          <w:lang w:val="en-US" w:eastAsia="zh-CN" w:bidi="ar"/>
        </w:rPr>
        <w:t>1</w:t>
      </w:r>
      <w:r>
        <w:rPr>
          <w:rFonts w:hint="eastAsia" w:ascii="仿宋_GB2312" w:hAnsi="仿宋_GB2312" w:eastAsia="仿宋_GB2312" w:cs="仿宋_GB2312"/>
          <w:b w:val="0"/>
          <w:bCs w:val="0"/>
          <w:color w:val="000000"/>
          <w:sz w:val="32"/>
          <w:szCs w:val="32"/>
          <w:shd w:val="clear" w:color="auto" w:fill="FFFFFF"/>
          <w:lang w:bidi="ar"/>
        </w:rPr>
        <w:t>-</w:t>
      </w:r>
      <w:r>
        <w:rPr>
          <w:rFonts w:hint="eastAsia" w:ascii="仿宋_GB2312" w:hAnsi="仿宋_GB2312" w:eastAsia="仿宋_GB2312" w:cs="仿宋_GB2312"/>
          <w:b w:val="0"/>
          <w:bCs w:val="0"/>
          <w:color w:val="000000"/>
          <w:sz w:val="32"/>
          <w:szCs w:val="32"/>
          <w:shd w:val="clear" w:color="auto" w:fill="FFFFFF"/>
          <w:lang w:val="en-US" w:eastAsia="zh-CN" w:bidi="ar"/>
        </w:rPr>
        <w:t>3</w:t>
      </w:r>
      <w:r>
        <w:rPr>
          <w:rFonts w:hint="eastAsia" w:ascii="仿宋_GB2312" w:hAnsi="仿宋_GB2312" w:eastAsia="仿宋_GB2312" w:cs="仿宋_GB2312"/>
          <w:b w:val="0"/>
          <w:bCs w:val="0"/>
          <w:color w:val="000000"/>
          <w:sz w:val="32"/>
          <w:szCs w:val="32"/>
          <w:shd w:val="clear" w:color="auto" w:fill="FFFFFF"/>
          <w:lang w:bidi="ar"/>
        </w:rPr>
        <w:t>日内交货，不得涂改和已经开封，需现场验货。中标当天送货安装调试完毕，所有不能完全满足本项目技术、商务、服务要求的供应商，本单位有权拒绝签订合同，拒绝验收货物</w:t>
      </w:r>
      <w:r>
        <w:rPr>
          <w:rFonts w:hint="eastAsia" w:ascii="仿宋_GB2312" w:hAnsi="仿宋_GB2312" w:eastAsia="仿宋_GB2312" w:cs="仿宋_GB2312"/>
          <w:b w:val="0"/>
          <w:bCs w:val="0"/>
          <w:color w:val="000000"/>
          <w:sz w:val="32"/>
          <w:szCs w:val="32"/>
          <w:shd w:val="clear" w:color="auto" w:fill="FFFFFF"/>
          <w:lang w:eastAsia="zh-CN" w:bidi="ar"/>
        </w:rPr>
        <w:t>。</w:t>
      </w:r>
    </w:p>
    <w:bookmarkEnd w:id="0"/>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591B3"/>
    <w:multiLevelType w:val="singleLevel"/>
    <w:tmpl w:val="C16591B3"/>
    <w:lvl w:ilvl="0" w:tentative="0">
      <w:start w:val="2"/>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B45E6"/>
    <w:rsid w:val="320D2C6E"/>
    <w:rsid w:val="35366431"/>
    <w:rsid w:val="3D29080D"/>
    <w:rsid w:val="4A300EAF"/>
    <w:rsid w:val="4B000DE0"/>
    <w:rsid w:val="4F5551D2"/>
    <w:rsid w:val="50C7696E"/>
    <w:rsid w:val="593B4656"/>
    <w:rsid w:val="615A2AC1"/>
    <w:rsid w:val="6D5D785E"/>
    <w:rsid w:val="72D96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adjustRightInd w:val="0"/>
      <w:snapToGrid w:val="0"/>
      <w:spacing w:after="200"/>
    </w:pPr>
    <w:rPr>
      <w:rFonts w:hint="default" w:ascii="Tahoma" w:hAnsi="Tahoma" w:eastAsia="微软雅黑" w:cs="Times New Roman"/>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1265</Words>
  <Characters>1328</Characters>
  <Lines>0</Lines>
  <Paragraphs>0</Paragraphs>
  <TotalTime>118</TotalTime>
  <ScaleCrop>false</ScaleCrop>
  <LinksUpToDate>false</LinksUpToDate>
  <CharactersWithSpaces>1332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2022-11-09T09:33:00Z</dcterms:created>
  <dc:creator>admin</dc:creator>
  <cp:lastModifiedBy>Yeats</cp:lastModifiedBy>
  <dcterms:modified xsi:type="dcterms:W3CDTF">2025-07-29T09:07:21Z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B19547DF21254694B4790DB5A7159A8A_13</vt:lpwstr>
  </property>
  <property fmtid="{D5CDD505-2E9C-101B-9397-08002B2CF9AE}" pid="4" name="KSOTemplateDocerSaveRecord">
    <vt:lpwstr>eyJoZGlkIjoiMWFkM2E5YmM0Y2QyNzMwNGRmOGNjYjdiY2FiZDRlYmMiLCJ1c2VySWQiOiIyMzU3Mzg0MjcifQ==</vt:lpwstr>
  </property>
</Properties>
</file>