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C3629" w14:textId="77777777" w:rsidR="002A4AC7" w:rsidRDefault="00000000">
      <w:pPr>
        <w:jc w:val="center"/>
        <w:rPr>
          <w:sz w:val="44"/>
          <w:szCs w:val="44"/>
        </w:rPr>
      </w:pPr>
      <w:r>
        <w:rPr>
          <w:sz w:val="44"/>
          <w:szCs w:val="44"/>
        </w:rPr>
        <w:t>都匀一中空气源</w:t>
      </w:r>
      <w:r>
        <w:rPr>
          <w:rFonts w:ascii="宋体" w:eastAsia="宋体" w:hAnsi="宋体" w:cs="宋体" w:hint="eastAsia"/>
          <w:sz w:val="44"/>
          <w:szCs w:val="44"/>
        </w:rPr>
        <w:t>热水供水系统</w:t>
      </w:r>
      <w:bookmarkStart w:id="0" w:name="_Toc303857701"/>
      <w:bookmarkStart w:id="1" w:name="_Toc362607714"/>
      <w:r>
        <w:rPr>
          <w:rFonts w:ascii="宋体" w:eastAsia="宋体" w:hAnsi="宋体" w:cs="宋体" w:hint="eastAsia"/>
          <w:sz w:val="44"/>
          <w:szCs w:val="44"/>
        </w:rPr>
        <w:t>2025</w:t>
      </w:r>
      <w:bookmarkEnd w:id="0"/>
      <w:bookmarkEnd w:id="1"/>
      <w:r>
        <w:rPr>
          <w:rFonts w:ascii="宋体" w:hAnsi="宋体" w:cs="宋体" w:hint="eastAsia"/>
          <w:sz w:val="44"/>
          <w:szCs w:val="44"/>
        </w:rPr>
        <w:t>年暑假期间</w:t>
      </w:r>
      <w:r>
        <w:rPr>
          <w:rFonts w:ascii="宋体" w:eastAsia="宋体" w:hAnsi="宋体" w:cs="宋体" w:hint="eastAsia"/>
          <w:sz w:val="44"/>
          <w:szCs w:val="44"/>
        </w:rPr>
        <w:t>维护</w:t>
      </w:r>
      <w:r>
        <w:rPr>
          <w:rFonts w:ascii="宋体" w:hAnsi="宋体" w:cs="宋体" w:hint="eastAsia"/>
          <w:sz w:val="44"/>
          <w:szCs w:val="44"/>
        </w:rPr>
        <w:t>维修计划及报价清单</w:t>
      </w:r>
    </w:p>
    <w:p w14:paraId="0206897B" w14:textId="77777777" w:rsidR="002A4AC7" w:rsidRDefault="00000000">
      <w:pPr>
        <w:ind w:firstLine="560"/>
        <w:jc w:val="left"/>
        <w:rPr>
          <w:rFonts w:ascii="宋体" w:hAnsi="宋体" w:cs="宋体" w:hint="eastAsia"/>
          <w:sz w:val="28"/>
          <w:szCs w:val="28"/>
        </w:rPr>
      </w:pPr>
      <w:r>
        <w:rPr>
          <w:rFonts w:ascii="宋体" w:hAnsi="宋体" w:cs="宋体" w:hint="eastAsia"/>
          <w:sz w:val="28"/>
          <w:szCs w:val="28"/>
        </w:rPr>
        <w:t>学生宿舍热水系统经过一年的运行后经检查有如下情况需在暑假期间对空气源设备进行维护维修工</w:t>
      </w:r>
      <w:r>
        <w:rPr>
          <w:rFonts w:hint="eastAsia"/>
          <w:sz w:val="30"/>
          <w:szCs w:val="30"/>
        </w:rPr>
        <w:t>作；</w:t>
      </w:r>
    </w:p>
    <w:p w14:paraId="4FD4EB34" w14:textId="77777777" w:rsidR="002A4AC7" w:rsidRDefault="00000000">
      <w:pPr>
        <w:pStyle w:val="a9"/>
        <w:numPr>
          <w:ilvl w:val="0"/>
          <w:numId w:val="1"/>
        </w:numPr>
        <w:ind w:firstLineChars="0"/>
        <w:jc w:val="left"/>
        <w:rPr>
          <w:sz w:val="28"/>
          <w:szCs w:val="28"/>
        </w:rPr>
      </w:pPr>
      <w:r>
        <w:rPr>
          <w:rFonts w:hint="eastAsia"/>
          <w:sz w:val="28"/>
          <w:szCs w:val="28"/>
        </w:rPr>
        <w:t>空气源机组经过多年机组换热器水垢堆积较多导致机器热转换效能降低制热效果差，冬季气温低时会影响热水升温情况。</w:t>
      </w:r>
      <w:r>
        <w:rPr>
          <w:noProof/>
          <w:sz w:val="28"/>
          <w:szCs w:val="28"/>
        </w:rPr>
        <w:drawing>
          <wp:inline distT="0" distB="0" distL="0" distR="0" wp14:anchorId="754CA46D" wp14:editId="184CDC9E">
            <wp:extent cx="4597400" cy="2838450"/>
            <wp:effectExtent l="0" t="0" r="0" b="0"/>
            <wp:docPr id="2" name="图片 2" descr="C:\Users\Lenovo\Documents\WeChat Files\wxid_w1o2puqqzgn421\FileStorage\Temp\3c0e7ba91de1c5c687567e531b285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Documents\WeChat Files\wxid_w1o2puqqzgn421\FileStorage\Temp\3c0e7ba91de1c5c687567e531b285c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597400" cy="2838450"/>
                    </a:xfrm>
                    <a:prstGeom prst="rect">
                      <a:avLst/>
                    </a:prstGeom>
                    <a:noFill/>
                    <a:ln>
                      <a:noFill/>
                    </a:ln>
                  </pic:spPr>
                </pic:pic>
              </a:graphicData>
            </a:graphic>
          </wp:inline>
        </w:drawing>
      </w:r>
      <w:r>
        <w:rPr>
          <w:rFonts w:ascii="Times New Roman" w:eastAsia="Times New Roman" w:hAnsi="Times New Roman" w:cs="Times New Roman"/>
          <w:snapToGrid w:val="0"/>
          <w:color w:val="000000"/>
          <w:w w:val="0"/>
          <w:kern w:val="0"/>
          <w:sz w:val="0"/>
          <w:szCs w:val="0"/>
          <w:u w:color="000000"/>
          <w:shd w:val="clear" w:color="000000" w:fill="000000"/>
          <w:lang w:val="zh-CN" w:bidi="zh-CN"/>
        </w:rPr>
        <w:t xml:space="preserve"> </w:t>
      </w:r>
      <w:r>
        <w:rPr>
          <w:noProof/>
          <w:sz w:val="28"/>
          <w:szCs w:val="28"/>
        </w:rPr>
        <w:drawing>
          <wp:inline distT="0" distB="0" distL="0" distR="0" wp14:anchorId="57B845FB" wp14:editId="53618AF2">
            <wp:extent cx="5274310" cy="32956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788" cy="3295650"/>
                    </a:xfrm>
                    <a:prstGeom prst="rect">
                      <a:avLst/>
                    </a:prstGeom>
                    <a:noFill/>
                    <a:ln>
                      <a:noFill/>
                    </a:ln>
                  </pic:spPr>
                </pic:pic>
              </a:graphicData>
            </a:graphic>
          </wp:inline>
        </w:drawing>
      </w:r>
      <w:r>
        <w:rPr>
          <w:rFonts w:ascii="Times New Roman" w:eastAsia="Times New Roman" w:hAnsi="Times New Roman" w:cs="Times New Roman"/>
          <w:snapToGrid w:val="0"/>
          <w:color w:val="000000"/>
          <w:w w:val="0"/>
          <w:kern w:val="0"/>
          <w:sz w:val="0"/>
          <w:szCs w:val="0"/>
          <w:u w:color="000000"/>
          <w:shd w:val="clear" w:color="000000" w:fill="000000"/>
          <w:lang w:val="zh-CN" w:bidi="zh-CN"/>
        </w:rPr>
        <w:t xml:space="preserve"> </w:t>
      </w:r>
      <w:r>
        <w:rPr>
          <w:rFonts w:ascii="Times New Roman" w:eastAsia="Times New Roman" w:hAnsi="Times New Roman" w:cs="Times New Roman"/>
          <w:noProof/>
          <w:color w:val="000000"/>
          <w:w w:val="0"/>
          <w:kern w:val="0"/>
          <w:sz w:val="0"/>
          <w:szCs w:val="0"/>
          <w:u w:color="000000"/>
          <w:shd w:val="clear" w:color="000000" w:fill="000000"/>
        </w:rPr>
        <w:lastRenderedPageBreak/>
        <w:drawing>
          <wp:inline distT="0" distB="0" distL="0" distR="0" wp14:anchorId="601C3ACE" wp14:editId="3608E952">
            <wp:extent cx="5274310" cy="4845050"/>
            <wp:effectExtent l="0" t="0" r="2540" b="0"/>
            <wp:docPr id="6" name="图片 6" descr="C:\Users\Lenovo\Documents\WeChat Files\wxid_w1o2puqqzgn421\FileStorage\Temp\3c31f03efca9d44351bf5b5d2ba7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enovo\Documents\WeChat Files\wxid_w1o2puqqzgn421\FileStorage\Temp\3c31f03efca9d44351bf5b5d2ba77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4844611"/>
                    </a:xfrm>
                    <a:prstGeom prst="rect">
                      <a:avLst/>
                    </a:prstGeom>
                    <a:noFill/>
                    <a:ln>
                      <a:noFill/>
                    </a:ln>
                  </pic:spPr>
                </pic:pic>
              </a:graphicData>
            </a:graphic>
          </wp:inline>
        </w:drawing>
      </w:r>
      <w:r>
        <w:rPr>
          <w:rFonts w:ascii="Times New Roman" w:eastAsia="Times New Roman" w:hAnsi="Times New Roman" w:cs="Times New Roman"/>
          <w:snapToGrid w:val="0"/>
          <w:color w:val="000000"/>
          <w:w w:val="0"/>
          <w:kern w:val="0"/>
          <w:sz w:val="0"/>
          <w:szCs w:val="0"/>
          <w:u w:color="000000"/>
          <w:shd w:val="clear" w:color="000000" w:fill="000000"/>
          <w:lang w:val="zh-CN" w:bidi="zh-CN"/>
        </w:rPr>
        <w:t xml:space="preserve"> </w:t>
      </w:r>
      <w:r>
        <w:rPr>
          <w:rFonts w:ascii="Times New Roman" w:eastAsia="Times New Roman" w:hAnsi="Times New Roman" w:cs="Times New Roman"/>
          <w:noProof/>
          <w:color w:val="000000"/>
          <w:w w:val="0"/>
          <w:kern w:val="0"/>
          <w:sz w:val="0"/>
          <w:szCs w:val="0"/>
          <w:u w:color="000000"/>
          <w:shd w:val="clear" w:color="000000" w:fill="000000"/>
        </w:rPr>
        <w:drawing>
          <wp:inline distT="0" distB="0" distL="0" distR="0" wp14:anchorId="0EEBCBA1" wp14:editId="06EF94FE">
            <wp:extent cx="5274310" cy="2755900"/>
            <wp:effectExtent l="0" t="0" r="2540" b="6350"/>
            <wp:docPr id="7" name="图片 7" descr="C:\Users\Lenovo\Documents\WeChat Files\wxid_w1o2puqqzgn421\FileStorage\Temp\14ad7ed97239c6e3cff6e295079e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enovo\Documents\WeChat Files\wxid_w1o2puqqzgn421\FileStorage\Temp\14ad7ed97239c6e3cff6e295079e5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2755650"/>
                    </a:xfrm>
                    <a:prstGeom prst="rect">
                      <a:avLst/>
                    </a:prstGeom>
                    <a:noFill/>
                    <a:ln>
                      <a:noFill/>
                    </a:ln>
                  </pic:spPr>
                </pic:pic>
              </a:graphicData>
            </a:graphic>
          </wp:inline>
        </w:drawing>
      </w:r>
      <w:r>
        <w:rPr>
          <w:rFonts w:ascii="Times New Roman" w:eastAsia="Times New Roman" w:hAnsi="Times New Roman" w:cs="Times New Roman"/>
          <w:snapToGrid w:val="0"/>
          <w:color w:val="000000"/>
          <w:w w:val="0"/>
          <w:kern w:val="0"/>
          <w:sz w:val="0"/>
          <w:szCs w:val="0"/>
          <w:u w:color="000000"/>
          <w:shd w:val="clear" w:color="000000" w:fill="000000"/>
          <w:lang w:val="zh-CN" w:bidi="zh-CN"/>
        </w:rPr>
        <w:t>以上</w:t>
      </w:r>
      <w:r>
        <w:rPr>
          <w:rFonts w:hint="eastAsia"/>
          <w:sz w:val="28"/>
          <w:szCs w:val="28"/>
        </w:rPr>
        <w:t>以上几栋宿舍</w:t>
      </w:r>
      <w:r>
        <w:rPr>
          <w:rFonts w:hint="eastAsia"/>
          <w:sz w:val="28"/>
          <w:szCs w:val="28"/>
        </w:rPr>
        <w:t>E13,E23</w:t>
      </w:r>
      <w:r>
        <w:rPr>
          <w:rFonts w:hint="eastAsia"/>
          <w:sz w:val="28"/>
          <w:szCs w:val="28"/>
        </w:rPr>
        <w:t>高压报警故障及经常出现的</w:t>
      </w:r>
      <w:r>
        <w:rPr>
          <w:rFonts w:hint="eastAsia"/>
          <w:sz w:val="28"/>
          <w:szCs w:val="28"/>
        </w:rPr>
        <w:t>E09</w:t>
      </w:r>
      <w:r>
        <w:rPr>
          <w:rFonts w:hint="eastAsia"/>
          <w:sz w:val="28"/>
          <w:szCs w:val="28"/>
        </w:rPr>
        <w:t>进水温度过高都是换热器水垢较多导致。清除水垢计划采用钙尔西康</w:t>
      </w:r>
      <w:r>
        <w:rPr>
          <w:rFonts w:hint="eastAsia"/>
          <w:sz w:val="28"/>
          <w:szCs w:val="28"/>
        </w:rPr>
        <w:lastRenderedPageBreak/>
        <w:t>除垢剂进行设备的除垢工作，除垢剂具有酸性的腐蚀性如直接对设备进行除垢可能会导致循环水泵损坏。所以将采用单台设备进行清洁单独潜水泵供水清洁。</w:t>
      </w:r>
      <w:r>
        <w:rPr>
          <w:rFonts w:hint="eastAsia"/>
          <w:noProof/>
          <w:sz w:val="28"/>
          <w:szCs w:val="28"/>
        </w:rPr>
        <w:drawing>
          <wp:inline distT="0" distB="0" distL="114300" distR="114300" wp14:anchorId="30337BE9" wp14:editId="422576DB">
            <wp:extent cx="5266690" cy="3227705"/>
            <wp:effectExtent l="0" t="0" r="10160" b="10795"/>
            <wp:docPr id="1" name="图片 1" descr="f803ac831cfde5609768e74562365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803ac831cfde5609768e745623654c"/>
                    <pic:cNvPicPr>
                      <a:picLocks noChangeAspect="1"/>
                    </pic:cNvPicPr>
                  </pic:nvPicPr>
                  <pic:blipFill>
                    <a:blip r:embed="rId10"/>
                    <a:stretch>
                      <a:fillRect/>
                    </a:stretch>
                  </pic:blipFill>
                  <pic:spPr>
                    <a:xfrm>
                      <a:off x="0" y="0"/>
                      <a:ext cx="5266690" cy="3227705"/>
                    </a:xfrm>
                    <a:prstGeom prst="rect">
                      <a:avLst/>
                    </a:prstGeom>
                  </pic:spPr>
                </pic:pic>
              </a:graphicData>
            </a:graphic>
          </wp:inline>
        </w:drawing>
      </w:r>
      <w:r>
        <w:rPr>
          <w:rFonts w:hint="eastAsia"/>
          <w:noProof/>
          <w:sz w:val="28"/>
          <w:szCs w:val="28"/>
        </w:rPr>
        <w:drawing>
          <wp:inline distT="0" distB="0" distL="114300" distR="114300" wp14:anchorId="324D87E6" wp14:editId="63636250">
            <wp:extent cx="5264785" cy="4079875"/>
            <wp:effectExtent l="0" t="0" r="12065" b="15875"/>
            <wp:docPr id="4" name="图片 4" descr="d2511240a3a07c4f20822552a5d56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2511240a3a07c4f20822552a5d563b"/>
                    <pic:cNvPicPr>
                      <a:picLocks noChangeAspect="1"/>
                    </pic:cNvPicPr>
                  </pic:nvPicPr>
                  <pic:blipFill>
                    <a:blip r:embed="rId11"/>
                    <a:stretch>
                      <a:fillRect/>
                    </a:stretch>
                  </pic:blipFill>
                  <pic:spPr>
                    <a:xfrm>
                      <a:off x="0" y="0"/>
                      <a:ext cx="5264785" cy="4079875"/>
                    </a:xfrm>
                    <a:prstGeom prst="rect">
                      <a:avLst/>
                    </a:prstGeom>
                  </pic:spPr>
                </pic:pic>
              </a:graphicData>
            </a:graphic>
          </wp:inline>
        </w:drawing>
      </w:r>
      <w:r>
        <w:rPr>
          <w:rFonts w:hint="eastAsia"/>
          <w:sz w:val="28"/>
          <w:szCs w:val="28"/>
        </w:rPr>
        <w:lastRenderedPageBreak/>
        <w:t>A7</w:t>
      </w:r>
      <w:r>
        <w:rPr>
          <w:rFonts w:hint="eastAsia"/>
          <w:sz w:val="28"/>
          <w:szCs w:val="28"/>
        </w:rPr>
        <w:t>空气源清洗前</w:t>
      </w:r>
      <w:r>
        <w:rPr>
          <w:rFonts w:hint="eastAsia"/>
          <w:noProof/>
          <w:sz w:val="28"/>
          <w:szCs w:val="28"/>
        </w:rPr>
        <w:drawing>
          <wp:inline distT="0" distB="0" distL="114300" distR="114300" wp14:anchorId="76BF7625" wp14:editId="2A24568A">
            <wp:extent cx="5264785" cy="2778760"/>
            <wp:effectExtent l="0" t="0" r="12065" b="2540"/>
            <wp:docPr id="5" name="图片 5" descr="c4f6fc944d90c8441e8d53a1fa687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4f6fc944d90c8441e8d53a1fa6879c"/>
                    <pic:cNvPicPr>
                      <a:picLocks noChangeAspect="1"/>
                    </pic:cNvPicPr>
                  </pic:nvPicPr>
                  <pic:blipFill>
                    <a:blip r:embed="rId12"/>
                    <a:stretch>
                      <a:fillRect/>
                    </a:stretch>
                  </pic:blipFill>
                  <pic:spPr>
                    <a:xfrm>
                      <a:off x="0" y="0"/>
                      <a:ext cx="5264785" cy="2778760"/>
                    </a:xfrm>
                    <a:prstGeom prst="rect">
                      <a:avLst/>
                    </a:prstGeom>
                  </pic:spPr>
                </pic:pic>
              </a:graphicData>
            </a:graphic>
          </wp:inline>
        </w:drawing>
      </w:r>
      <w:r>
        <w:rPr>
          <w:rFonts w:hint="eastAsia"/>
          <w:sz w:val="28"/>
          <w:szCs w:val="28"/>
        </w:rPr>
        <w:t>A7</w:t>
      </w:r>
      <w:r>
        <w:rPr>
          <w:rFonts w:hint="eastAsia"/>
          <w:sz w:val="28"/>
          <w:szCs w:val="28"/>
        </w:rPr>
        <w:t>空气源清洗后</w:t>
      </w:r>
    </w:p>
    <w:p w14:paraId="36501A96" w14:textId="77777777" w:rsidR="002A4AC7" w:rsidRDefault="00000000">
      <w:pPr>
        <w:pStyle w:val="a9"/>
        <w:numPr>
          <w:ilvl w:val="0"/>
          <w:numId w:val="1"/>
        </w:numPr>
        <w:ind w:firstLineChars="0"/>
        <w:jc w:val="left"/>
        <w:rPr>
          <w:sz w:val="28"/>
          <w:szCs w:val="28"/>
        </w:rPr>
      </w:pPr>
      <w:r>
        <w:rPr>
          <w:rFonts w:hint="eastAsia"/>
          <w:sz w:val="28"/>
          <w:szCs w:val="28"/>
        </w:rPr>
        <w:t>空气源机组有几台压缩机（</w:t>
      </w:r>
      <w:r>
        <w:rPr>
          <w:rFonts w:hint="eastAsia"/>
          <w:sz w:val="28"/>
          <w:szCs w:val="28"/>
        </w:rPr>
        <w:t>ZW61KA-TFD-522</w:t>
      </w:r>
      <w:r>
        <w:rPr>
          <w:rFonts w:hint="eastAsia"/>
          <w:sz w:val="28"/>
          <w:szCs w:val="28"/>
        </w:rPr>
        <w:t>）损坏需要更换目前检查到</w:t>
      </w:r>
      <w:r>
        <w:rPr>
          <w:rFonts w:hint="eastAsia"/>
          <w:sz w:val="28"/>
          <w:szCs w:val="28"/>
        </w:rPr>
        <w:t>B2</w:t>
      </w:r>
      <w:r>
        <w:rPr>
          <w:rFonts w:hint="eastAsia"/>
          <w:sz w:val="28"/>
          <w:szCs w:val="28"/>
        </w:rPr>
        <w:t>及</w:t>
      </w:r>
      <w:r>
        <w:rPr>
          <w:rFonts w:hint="eastAsia"/>
          <w:sz w:val="28"/>
          <w:szCs w:val="28"/>
        </w:rPr>
        <w:t>B4</w:t>
      </w:r>
      <w:r>
        <w:rPr>
          <w:rFonts w:hint="eastAsia"/>
          <w:sz w:val="28"/>
          <w:szCs w:val="28"/>
        </w:rPr>
        <w:t>各有一台损坏，多采购一台备用共需</w:t>
      </w:r>
      <w:r>
        <w:rPr>
          <w:rFonts w:hint="eastAsia"/>
          <w:sz w:val="28"/>
          <w:szCs w:val="28"/>
        </w:rPr>
        <w:t>3</w:t>
      </w:r>
      <w:r>
        <w:rPr>
          <w:rFonts w:hint="eastAsia"/>
          <w:sz w:val="28"/>
          <w:szCs w:val="28"/>
        </w:rPr>
        <w:t>台压缩机。</w:t>
      </w:r>
    </w:p>
    <w:p w14:paraId="3A18BE2A" w14:textId="77777777" w:rsidR="002A4AC7" w:rsidRDefault="00000000">
      <w:pPr>
        <w:pStyle w:val="a9"/>
        <w:numPr>
          <w:ilvl w:val="0"/>
          <w:numId w:val="1"/>
        </w:numPr>
        <w:ind w:firstLineChars="0"/>
        <w:jc w:val="left"/>
        <w:rPr>
          <w:rFonts w:asciiTheme="majorEastAsia" w:eastAsiaTheme="majorEastAsia" w:hAnsiTheme="majorEastAsia" w:cstheme="majorEastAsia" w:hint="eastAsia"/>
          <w:bCs/>
          <w:sz w:val="28"/>
          <w:szCs w:val="28"/>
        </w:rPr>
      </w:pPr>
      <w:r>
        <w:rPr>
          <w:rFonts w:asciiTheme="majorEastAsia" w:eastAsiaTheme="majorEastAsia" w:hAnsiTheme="majorEastAsia" w:cstheme="majorEastAsia" w:hint="eastAsia"/>
          <w:bCs/>
          <w:sz w:val="28"/>
          <w:szCs w:val="28"/>
        </w:rPr>
        <w:t>现空气源机组压缩机氟利昂加注口气门芯有老化情况，导致缺氟，暑假期间将对设备进行全面检查对缺氟设备进行加注。</w:t>
      </w:r>
      <w:r>
        <w:rPr>
          <w:rFonts w:asciiTheme="majorEastAsia" w:eastAsiaTheme="majorEastAsia" w:hAnsiTheme="majorEastAsia" w:cstheme="majorEastAsia"/>
          <w:bCs/>
          <w:noProof/>
          <w:sz w:val="28"/>
          <w:szCs w:val="28"/>
        </w:rPr>
        <w:lastRenderedPageBreak/>
        <w:drawing>
          <wp:inline distT="0" distB="0" distL="0" distR="0" wp14:anchorId="4F18B197" wp14:editId="0161D64F">
            <wp:extent cx="5274310" cy="3307715"/>
            <wp:effectExtent l="0" t="0" r="2540" b="6985"/>
            <wp:docPr id="8" name="图片 8" descr="C:\Users\Lenovo\Documents\WeChat Files\wxid_w1o2puqqzgn421\FileStorage\Temp\54c3d436db024a574306dd596f38b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enovo\Documents\WeChat Files\wxid_w1o2puqqzgn421\FileStorage\Temp\54c3d436db024a574306dd596f38bb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3307715"/>
                    </a:xfrm>
                    <a:prstGeom prst="rect">
                      <a:avLst/>
                    </a:prstGeom>
                    <a:noFill/>
                    <a:ln>
                      <a:noFill/>
                    </a:ln>
                  </pic:spPr>
                </pic:pic>
              </a:graphicData>
            </a:graphic>
          </wp:inline>
        </w:drawing>
      </w:r>
    </w:p>
    <w:p w14:paraId="62442AA5" w14:textId="77777777" w:rsidR="002A4AC7" w:rsidRDefault="00000000">
      <w:pPr>
        <w:pStyle w:val="a9"/>
        <w:ind w:left="720" w:firstLineChars="0" w:firstLine="0"/>
        <w:jc w:val="left"/>
        <w:rPr>
          <w:rFonts w:asciiTheme="majorEastAsia" w:eastAsiaTheme="majorEastAsia" w:hAnsiTheme="majorEastAsia" w:cstheme="majorEastAsia" w:hint="eastAsia"/>
          <w:bCs/>
          <w:sz w:val="28"/>
          <w:szCs w:val="28"/>
        </w:rPr>
      </w:pPr>
      <w:r>
        <w:rPr>
          <w:rFonts w:asciiTheme="majorEastAsia" w:eastAsiaTheme="majorEastAsia" w:hAnsiTheme="majorEastAsia" w:cstheme="majorEastAsia" w:hint="eastAsia"/>
          <w:bCs/>
          <w:sz w:val="28"/>
          <w:szCs w:val="28"/>
        </w:rPr>
        <w:t>E14E24为低压具体为缺氟或压缩机损坏。去年至今维修加氟已使用2瓶10KG（R22）氟利昂。建议在购买4瓶暑期维修使用。</w:t>
      </w:r>
    </w:p>
    <w:p w14:paraId="6C24F087" w14:textId="77777777" w:rsidR="002A4AC7" w:rsidRDefault="00000000">
      <w:pPr>
        <w:pStyle w:val="a9"/>
        <w:numPr>
          <w:ilvl w:val="0"/>
          <w:numId w:val="1"/>
        </w:numPr>
        <w:ind w:firstLineChars="0"/>
        <w:jc w:val="left"/>
        <w:rPr>
          <w:sz w:val="30"/>
          <w:szCs w:val="30"/>
        </w:rPr>
      </w:pPr>
      <w:r>
        <w:rPr>
          <w:rFonts w:hint="eastAsia"/>
          <w:sz w:val="30"/>
          <w:szCs w:val="30"/>
        </w:rPr>
        <w:t>供水水泵</w:t>
      </w:r>
      <w:r>
        <w:rPr>
          <w:rFonts w:ascii="宋体" w:hAnsi="宋体" w:cs="宋体" w:hint="eastAsia"/>
          <w:kern w:val="0"/>
          <w:sz w:val="30"/>
          <w:szCs w:val="30"/>
        </w:rPr>
        <w:t>CHL20-20LSWSC建议购买3台用以更换，具体位置A6。</w:t>
      </w:r>
    </w:p>
    <w:p w14:paraId="602C5D28" w14:textId="77777777" w:rsidR="002A4AC7" w:rsidRDefault="00000000">
      <w:pPr>
        <w:pStyle w:val="a9"/>
        <w:numPr>
          <w:ilvl w:val="0"/>
          <w:numId w:val="1"/>
        </w:numPr>
        <w:ind w:firstLineChars="0"/>
        <w:jc w:val="left"/>
        <w:rPr>
          <w:sz w:val="30"/>
          <w:szCs w:val="30"/>
        </w:rPr>
      </w:pPr>
      <w:r>
        <w:rPr>
          <w:rFonts w:ascii="宋体" w:hAnsi="宋体" w:cs="宋体" w:hint="eastAsia"/>
          <w:kern w:val="0"/>
          <w:sz w:val="30"/>
          <w:szCs w:val="30"/>
        </w:rPr>
        <w:t>空气源换气扇YSF-370-6有损坏现已没有备用件，建议购买2台总成2台电机共4台。因损坏电机扇叶无法分离建议购买总成进行更换。</w:t>
      </w:r>
      <w:r>
        <w:rPr>
          <w:rFonts w:hint="eastAsia"/>
          <w:noProof/>
          <w:sz w:val="30"/>
          <w:szCs w:val="30"/>
        </w:rPr>
        <w:lastRenderedPageBreak/>
        <w:drawing>
          <wp:inline distT="0" distB="0" distL="114300" distR="114300" wp14:anchorId="2167501F" wp14:editId="13796A51">
            <wp:extent cx="5257800" cy="4961255"/>
            <wp:effectExtent l="0" t="0" r="0" b="10795"/>
            <wp:docPr id="9" name="图片 9" descr="IMAG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AG0029"/>
                    <pic:cNvPicPr>
                      <a:picLocks noChangeAspect="1"/>
                    </pic:cNvPicPr>
                  </pic:nvPicPr>
                  <pic:blipFill>
                    <a:blip r:embed="rId14"/>
                    <a:stretch>
                      <a:fillRect/>
                    </a:stretch>
                  </pic:blipFill>
                  <pic:spPr>
                    <a:xfrm>
                      <a:off x="0" y="0"/>
                      <a:ext cx="5257800" cy="4961255"/>
                    </a:xfrm>
                    <a:prstGeom prst="rect">
                      <a:avLst/>
                    </a:prstGeom>
                  </pic:spPr>
                </pic:pic>
              </a:graphicData>
            </a:graphic>
          </wp:inline>
        </w:drawing>
      </w:r>
      <w:r>
        <w:rPr>
          <w:rFonts w:hint="eastAsia"/>
          <w:sz w:val="30"/>
          <w:szCs w:val="30"/>
        </w:rPr>
        <w:t>风机扇叶锈蚀无法取出</w:t>
      </w:r>
    </w:p>
    <w:p w14:paraId="20FEB9F3" w14:textId="77777777" w:rsidR="002A4AC7" w:rsidRDefault="00000000">
      <w:pPr>
        <w:pStyle w:val="a9"/>
        <w:numPr>
          <w:ilvl w:val="0"/>
          <w:numId w:val="1"/>
        </w:numPr>
        <w:ind w:firstLineChars="0"/>
        <w:jc w:val="left"/>
        <w:rPr>
          <w:sz w:val="30"/>
          <w:szCs w:val="30"/>
        </w:rPr>
      </w:pPr>
      <w:r>
        <w:rPr>
          <w:sz w:val="30"/>
          <w:szCs w:val="30"/>
        </w:rPr>
        <w:t>材料数量价格清单</w:t>
      </w:r>
    </w:p>
    <w:tbl>
      <w:tblPr>
        <w:tblW w:w="10150" w:type="dxa"/>
        <w:tblInd w:w="-119" w:type="dxa"/>
        <w:tblLayout w:type="fixed"/>
        <w:tblLook w:val="04A0" w:firstRow="1" w:lastRow="0" w:firstColumn="1" w:lastColumn="0" w:noHBand="0" w:noVBand="1"/>
      </w:tblPr>
      <w:tblGrid>
        <w:gridCol w:w="465"/>
        <w:gridCol w:w="1710"/>
        <w:gridCol w:w="2025"/>
        <w:gridCol w:w="690"/>
        <w:gridCol w:w="900"/>
        <w:gridCol w:w="915"/>
        <w:gridCol w:w="915"/>
        <w:gridCol w:w="2530"/>
      </w:tblGrid>
      <w:tr w:rsidR="002A4AC7" w14:paraId="777CEDE2" w14:textId="77777777">
        <w:trPr>
          <w:trHeight w:val="315"/>
        </w:trPr>
        <w:tc>
          <w:tcPr>
            <w:tcW w:w="465" w:type="dxa"/>
            <w:tcBorders>
              <w:top w:val="double" w:sz="6" w:space="0" w:color="auto"/>
              <w:left w:val="double" w:sz="6" w:space="0" w:color="auto"/>
              <w:bottom w:val="single" w:sz="8" w:space="0" w:color="auto"/>
              <w:right w:val="single" w:sz="8" w:space="0" w:color="auto"/>
            </w:tcBorders>
            <w:shd w:val="clear" w:color="000000" w:fill="CCFFFF"/>
            <w:vAlign w:val="bottom"/>
          </w:tcPr>
          <w:p w14:paraId="673060C3" w14:textId="77777777" w:rsidR="002A4AC7" w:rsidRDefault="00000000">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 xml:space="preserve">　</w:t>
            </w:r>
          </w:p>
        </w:tc>
        <w:tc>
          <w:tcPr>
            <w:tcW w:w="1710" w:type="dxa"/>
            <w:tcBorders>
              <w:top w:val="double" w:sz="6" w:space="0" w:color="auto"/>
              <w:left w:val="nil"/>
              <w:bottom w:val="single" w:sz="8" w:space="0" w:color="auto"/>
              <w:right w:val="single" w:sz="8" w:space="0" w:color="auto"/>
            </w:tcBorders>
            <w:shd w:val="clear" w:color="000000" w:fill="CCFFFF"/>
            <w:vAlign w:val="bottom"/>
          </w:tcPr>
          <w:p w14:paraId="45FD0F9A" w14:textId="77777777" w:rsidR="002A4AC7" w:rsidRDefault="00000000">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名称</w:t>
            </w:r>
          </w:p>
        </w:tc>
        <w:tc>
          <w:tcPr>
            <w:tcW w:w="2025" w:type="dxa"/>
            <w:tcBorders>
              <w:top w:val="double" w:sz="6" w:space="0" w:color="auto"/>
              <w:left w:val="nil"/>
              <w:bottom w:val="single" w:sz="8" w:space="0" w:color="auto"/>
              <w:right w:val="single" w:sz="8" w:space="0" w:color="auto"/>
            </w:tcBorders>
            <w:shd w:val="clear" w:color="000000" w:fill="CCFFFF"/>
            <w:vAlign w:val="bottom"/>
          </w:tcPr>
          <w:p w14:paraId="184C5CF7" w14:textId="77777777" w:rsidR="002A4AC7" w:rsidRDefault="00000000">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规格</w:t>
            </w:r>
          </w:p>
        </w:tc>
        <w:tc>
          <w:tcPr>
            <w:tcW w:w="690" w:type="dxa"/>
            <w:tcBorders>
              <w:top w:val="double" w:sz="6" w:space="0" w:color="auto"/>
              <w:left w:val="nil"/>
              <w:bottom w:val="single" w:sz="8" w:space="0" w:color="auto"/>
              <w:right w:val="single" w:sz="8" w:space="0" w:color="auto"/>
            </w:tcBorders>
            <w:shd w:val="clear" w:color="000000" w:fill="CCFFFF"/>
            <w:vAlign w:val="bottom"/>
          </w:tcPr>
          <w:p w14:paraId="44973749" w14:textId="77777777" w:rsidR="002A4AC7" w:rsidRDefault="00000000">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单位</w:t>
            </w:r>
          </w:p>
        </w:tc>
        <w:tc>
          <w:tcPr>
            <w:tcW w:w="900" w:type="dxa"/>
            <w:tcBorders>
              <w:top w:val="double" w:sz="6" w:space="0" w:color="auto"/>
              <w:left w:val="nil"/>
              <w:bottom w:val="single" w:sz="8" w:space="0" w:color="auto"/>
              <w:right w:val="single" w:sz="8" w:space="0" w:color="auto"/>
            </w:tcBorders>
            <w:shd w:val="clear" w:color="000000" w:fill="CCFFFF"/>
            <w:vAlign w:val="bottom"/>
          </w:tcPr>
          <w:p w14:paraId="7830D743" w14:textId="77777777" w:rsidR="002A4AC7" w:rsidRDefault="00000000">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数量</w:t>
            </w:r>
          </w:p>
        </w:tc>
        <w:tc>
          <w:tcPr>
            <w:tcW w:w="915" w:type="dxa"/>
            <w:tcBorders>
              <w:top w:val="double" w:sz="6" w:space="0" w:color="auto"/>
              <w:left w:val="nil"/>
              <w:bottom w:val="single" w:sz="8" w:space="0" w:color="auto"/>
              <w:right w:val="single" w:sz="8" w:space="0" w:color="auto"/>
            </w:tcBorders>
            <w:shd w:val="clear" w:color="000000" w:fill="CCFFFF"/>
            <w:vAlign w:val="bottom"/>
          </w:tcPr>
          <w:p w14:paraId="04BF2D30" w14:textId="77777777" w:rsidR="002A4AC7" w:rsidRDefault="00000000">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单价</w:t>
            </w:r>
          </w:p>
        </w:tc>
        <w:tc>
          <w:tcPr>
            <w:tcW w:w="915" w:type="dxa"/>
            <w:tcBorders>
              <w:top w:val="double" w:sz="6" w:space="0" w:color="auto"/>
              <w:left w:val="nil"/>
              <w:bottom w:val="single" w:sz="8" w:space="0" w:color="auto"/>
              <w:right w:val="single" w:sz="8" w:space="0" w:color="auto"/>
            </w:tcBorders>
            <w:shd w:val="clear" w:color="000000" w:fill="CCFFFF"/>
            <w:vAlign w:val="bottom"/>
          </w:tcPr>
          <w:p w14:paraId="35354A0D" w14:textId="77777777" w:rsidR="002A4AC7" w:rsidRDefault="00000000">
            <w:pPr>
              <w:widowControl/>
              <w:jc w:val="center"/>
              <w:rPr>
                <w:rFonts w:ascii="宋体" w:eastAsia="宋体" w:hAnsi="宋体" w:cs="宋体" w:hint="eastAsia"/>
                <w:kern w:val="0"/>
                <w:sz w:val="24"/>
                <w:szCs w:val="24"/>
              </w:rPr>
            </w:pPr>
            <w:r>
              <w:rPr>
                <w:rFonts w:ascii="宋体" w:hAnsi="宋体" w:cs="宋体" w:hint="eastAsia"/>
                <w:kern w:val="0"/>
                <w:sz w:val="24"/>
                <w:szCs w:val="24"/>
              </w:rPr>
              <w:t>总</w:t>
            </w:r>
            <w:r>
              <w:rPr>
                <w:rFonts w:ascii="宋体" w:eastAsia="宋体" w:hAnsi="宋体" w:cs="宋体" w:hint="eastAsia"/>
                <w:kern w:val="0"/>
                <w:sz w:val="24"/>
                <w:szCs w:val="24"/>
              </w:rPr>
              <w:t>价</w:t>
            </w:r>
          </w:p>
        </w:tc>
        <w:tc>
          <w:tcPr>
            <w:tcW w:w="2530" w:type="dxa"/>
            <w:tcBorders>
              <w:top w:val="double" w:sz="6" w:space="0" w:color="auto"/>
              <w:left w:val="nil"/>
              <w:bottom w:val="single" w:sz="8" w:space="0" w:color="auto"/>
              <w:right w:val="double" w:sz="6" w:space="0" w:color="auto"/>
            </w:tcBorders>
            <w:shd w:val="clear" w:color="000000" w:fill="CCFFFF"/>
            <w:vAlign w:val="bottom"/>
          </w:tcPr>
          <w:p w14:paraId="5866B6BA" w14:textId="77777777" w:rsidR="002A4AC7" w:rsidRDefault="00000000">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备注</w:t>
            </w:r>
          </w:p>
        </w:tc>
      </w:tr>
      <w:tr w:rsidR="002A4AC7" w14:paraId="3160CFD9" w14:textId="77777777">
        <w:trPr>
          <w:trHeight w:val="300"/>
        </w:trPr>
        <w:tc>
          <w:tcPr>
            <w:tcW w:w="465" w:type="dxa"/>
            <w:tcBorders>
              <w:top w:val="nil"/>
              <w:left w:val="double" w:sz="6" w:space="0" w:color="auto"/>
              <w:bottom w:val="single" w:sz="8" w:space="0" w:color="auto"/>
              <w:right w:val="single" w:sz="8" w:space="0" w:color="auto"/>
            </w:tcBorders>
            <w:vAlign w:val="bottom"/>
          </w:tcPr>
          <w:p w14:paraId="0EBF0206" w14:textId="77777777" w:rsidR="002A4AC7" w:rsidRDefault="00000000">
            <w:pPr>
              <w:widowControl/>
              <w:jc w:val="center"/>
              <w:rPr>
                <w:rFonts w:ascii="宋体" w:eastAsia="宋体" w:hAnsi="宋体" w:cs="宋体" w:hint="eastAsia"/>
                <w:kern w:val="0"/>
                <w:sz w:val="24"/>
                <w:szCs w:val="24"/>
              </w:rPr>
            </w:pPr>
            <w:r>
              <w:rPr>
                <w:rFonts w:ascii="宋体" w:hAnsi="宋体" w:cs="宋体" w:hint="eastAsia"/>
                <w:kern w:val="0"/>
                <w:sz w:val="24"/>
                <w:szCs w:val="24"/>
              </w:rPr>
              <w:t>1</w:t>
            </w:r>
          </w:p>
        </w:tc>
        <w:tc>
          <w:tcPr>
            <w:tcW w:w="1710" w:type="dxa"/>
            <w:tcBorders>
              <w:top w:val="nil"/>
              <w:left w:val="nil"/>
              <w:bottom w:val="single" w:sz="8" w:space="0" w:color="auto"/>
              <w:right w:val="single" w:sz="8" w:space="0" w:color="auto"/>
            </w:tcBorders>
            <w:vAlign w:val="bottom"/>
          </w:tcPr>
          <w:p w14:paraId="50BD4AAA" w14:textId="77777777" w:rsidR="002A4AC7" w:rsidRDefault="00000000">
            <w:pPr>
              <w:widowControl/>
              <w:jc w:val="center"/>
              <w:rPr>
                <w:rFonts w:ascii="宋体" w:eastAsia="宋体" w:hAnsi="宋体" w:cs="宋体" w:hint="eastAsia"/>
                <w:kern w:val="0"/>
                <w:sz w:val="24"/>
                <w:szCs w:val="24"/>
              </w:rPr>
            </w:pPr>
            <w:r>
              <w:rPr>
                <w:rFonts w:ascii="宋体" w:hAnsi="宋体" w:cs="宋体" w:hint="eastAsia"/>
                <w:kern w:val="0"/>
                <w:sz w:val="24"/>
                <w:szCs w:val="24"/>
              </w:rPr>
              <w:t>钙尔西康</w:t>
            </w:r>
          </w:p>
        </w:tc>
        <w:tc>
          <w:tcPr>
            <w:tcW w:w="2025" w:type="dxa"/>
            <w:tcBorders>
              <w:top w:val="nil"/>
              <w:left w:val="nil"/>
              <w:bottom w:val="single" w:sz="8" w:space="0" w:color="auto"/>
              <w:right w:val="single" w:sz="8" w:space="0" w:color="auto"/>
            </w:tcBorders>
            <w:vAlign w:val="bottom"/>
          </w:tcPr>
          <w:p w14:paraId="08E6353A" w14:textId="77777777" w:rsidR="002A4AC7" w:rsidRDefault="00000000">
            <w:pPr>
              <w:widowControl/>
              <w:jc w:val="center"/>
              <w:rPr>
                <w:rFonts w:ascii="宋体" w:eastAsia="宋体" w:hAnsi="宋体" w:cs="宋体" w:hint="eastAsia"/>
                <w:kern w:val="0"/>
                <w:sz w:val="24"/>
                <w:szCs w:val="24"/>
              </w:rPr>
            </w:pPr>
            <w:r>
              <w:rPr>
                <w:rFonts w:ascii="宋体" w:hAnsi="宋体" w:cs="宋体" w:hint="eastAsia"/>
                <w:kern w:val="0"/>
                <w:sz w:val="24"/>
                <w:szCs w:val="24"/>
              </w:rPr>
              <w:t>3.785L</w:t>
            </w:r>
          </w:p>
        </w:tc>
        <w:tc>
          <w:tcPr>
            <w:tcW w:w="690" w:type="dxa"/>
            <w:tcBorders>
              <w:top w:val="nil"/>
              <w:left w:val="nil"/>
              <w:bottom w:val="single" w:sz="8" w:space="0" w:color="auto"/>
              <w:right w:val="single" w:sz="8" w:space="0" w:color="auto"/>
            </w:tcBorders>
            <w:vAlign w:val="bottom"/>
          </w:tcPr>
          <w:p w14:paraId="0294A0E8" w14:textId="77777777" w:rsidR="002A4AC7" w:rsidRDefault="00000000">
            <w:pPr>
              <w:widowControl/>
              <w:jc w:val="center"/>
              <w:rPr>
                <w:rFonts w:ascii="宋体" w:eastAsia="宋体" w:hAnsi="宋体" w:cs="宋体" w:hint="eastAsia"/>
                <w:kern w:val="0"/>
                <w:sz w:val="24"/>
                <w:szCs w:val="24"/>
              </w:rPr>
            </w:pPr>
            <w:r>
              <w:rPr>
                <w:rFonts w:ascii="宋体" w:hAnsi="宋体" w:cs="宋体" w:hint="eastAsia"/>
                <w:kern w:val="0"/>
                <w:sz w:val="24"/>
                <w:szCs w:val="24"/>
              </w:rPr>
              <w:t>瓶</w:t>
            </w:r>
          </w:p>
        </w:tc>
        <w:tc>
          <w:tcPr>
            <w:tcW w:w="900" w:type="dxa"/>
            <w:tcBorders>
              <w:top w:val="nil"/>
              <w:left w:val="nil"/>
              <w:bottom w:val="single" w:sz="8" w:space="0" w:color="auto"/>
              <w:right w:val="single" w:sz="8" w:space="0" w:color="auto"/>
            </w:tcBorders>
            <w:vAlign w:val="bottom"/>
          </w:tcPr>
          <w:p w14:paraId="1AED858D" w14:textId="77777777" w:rsidR="002A4AC7" w:rsidRDefault="00000000">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63</w:t>
            </w:r>
          </w:p>
        </w:tc>
        <w:tc>
          <w:tcPr>
            <w:tcW w:w="915" w:type="dxa"/>
            <w:tcBorders>
              <w:top w:val="nil"/>
              <w:left w:val="nil"/>
              <w:bottom w:val="single" w:sz="8" w:space="0" w:color="auto"/>
              <w:right w:val="single" w:sz="8" w:space="0" w:color="auto"/>
            </w:tcBorders>
            <w:vAlign w:val="bottom"/>
          </w:tcPr>
          <w:p w14:paraId="25293E94" w14:textId="77777777" w:rsidR="002A4AC7" w:rsidRDefault="00000000">
            <w:pPr>
              <w:widowControl/>
              <w:jc w:val="center"/>
              <w:rPr>
                <w:rFonts w:ascii="宋体" w:eastAsia="宋体" w:hAnsi="宋体" w:cs="宋体" w:hint="eastAsia"/>
                <w:kern w:val="0"/>
                <w:sz w:val="24"/>
                <w:szCs w:val="24"/>
              </w:rPr>
            </w:pPr>
            <w:r>
              <w:rPr>
                <w:rFonts w:ascii="宋体" w:hAnsi="宋体" w:cs="宋体" w:hint="eastAsia"/>
                <w:kern w:val="0"/>
                <w:sz w:val="24"/>
                <w:szCs w:val="24"/>
              </w:rPr>
              <w:t>136</w:t>
            </w:r>
            <w:r>
              <w:rPr>
                <w:rFonts w:ascii="宋体" w:eastAsia="宋体" w:hAnsi="宋体" w:cs="宋体" w:hint="eastAsia"/>
                <w:kern w:val="0"/>
                <w:sz w:val="24"/>
                <w:szCs w:val="24"/>
              </w:rPr>
              <w:t xml:space="preserve">　</w:t>
            </w:r>
          </w:p>
        </w:tc>
        <w:tc>
          <w:tcPr>
            <w:tcW w:w="915" w:type="dxa"/>
            <w:tcBorders>
              <w:top w:val="nil"/>
              <w:left w:val="nil"/>
              <w:bottom w:val="single" w:sz="8" w:space="0" w:color="auto"/>
              <w:right w:val="single" w:sz="8" w:space="0" w:color="auto"/>
            </w:tcBorders>
            <w:vAlign w:val="bottom"/>
          </w:tcPr>
          <w:p w14:paraId="3A5281C4" w14:textId="77777777" w:rsidR="002A4AC7" w:rsidRDefault="00000000">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8568</w:t>
            </w:r>
          </w:p>
        </w:tc>
        <w:tc>
          <w:tcPr>
            <w:tcW w:w="2530" w:type="dxa"/>
            <w:tcBorders>
              <w:top w:val="nil"/>
              <w:left w:val="nil"/>
              <w:bottom w:val="single" w:sz="8" w:space="0" w:color="auto"/>
              <w:right w:val="double" w:sz="6" w:space="0" w:color="auto"/>
            </w:tcBorders>
            <w:vAlign w:val="bottom"/>
          </w:tcPr>
          <w:p w14:paraId="0A49196B" w14:textId="77777777" w:rsidR="002A4AC7" w:rsidRDefault="00000000">
            <w:pPr>
              <w:widowControl/>
              <w:jc w:val="center"/>
              <w:rPr>
                <w:rFonts w:ascii="宋体" w:eastAsia="宋体" w:hAnsi="宋体" w:cs="宋体" w:hint="eastAsia"/>
                <w:kern w:val="0"/>
                <w:sz w:val="24"/>
                <w:szCs w:val="24"/>
              </w:rPr>
            </w:pPr>
            <w:r>
              <w:rPr>
                <w:rFonts w:ascii="宋体" w:hAnsi="宋体" w:cs="宋体" w:hint="eastAsia"/>
                <w:kern w:val="0"/>
                <w:sz w:val="24"/>
                <w:szCs w:val="24"/>
              </w:rPr>
              <w:t>康星（空气源清洗剂）</w:t>
            </w:r>
          </w:p>
        </w:tc>
      </w:tr>
      <w:tr w:rsidR="002A4AC7" w14:paraId="4C186BA0" w14:textId="77777777">
        <w:trPr>
          <w:trHeight w:val="300"/>
        </w:trPr>
        <w:tc>
          <w:tcPr>
            <w:tcW w:w="465" w:type="dxa"/>
            <w:tcBorders>
              <w:top w:val="nil"/>
              <w:left w:val="double" w:sz="6" w:space="0" w:color="auto"/>
              <w:bottom w:val="single" w:sz="8" w:space="0" w:color="auto"/>
              <w:right w:val="single" w:sz="8" w:space="0" w:color="auto"/>
            </w:tcBorders>
            <w:vAlign w:val="bottom"/>
          </w:tcPr>
          <w:p w14:paraId="6A129797" w14:textId="77777777" w:rsidR="002A4AC7" w:rsidRDefault="00000000">
            <w:pPr>
              <w:widowControl/>
              <w:jc w:val="center"/>
              <w:rPr>
                <w:rFonts w:ascii="宋体" w:eastAsia="宋体" w:hAnsi="宋体" w:cs="宋体" w:hint="eastAsia"/>
                <w:kern w:val="0"/>
                <w:sz w:val="24"/>
                <w:szCs w:val="24"/>
              </w:rPr>
            </w:pPr>
            <w:r>
              <w:rPr>
                <w:rFonts w:ascii="宋体" w:hAnsi="宋体" w:cs="宋体" w:hint="eastAsia"/>
                <w:kern w:val="0"/>
                <w:sz w:val="24"/>
                <w:szCs w:val="24"/>
              </w:rPr>
              <w:t>2</w:t>
            </w:r>
          </w:p>
        </w:tc>
        <w:tc>
          <w:tcPr>
            <w:tcW w:w="1710" w:type="dxa"/>
            <w:tcBorders>
              <w:top w:val="nil"/>
              <w:left w:val="nil"/>
              <w:bottom w:val="single" w:sz="8" w:space="0" w:color="auto"/>
              <w:right w:val="single" w:sz="8" w:space="0" w:color="auto"/>
            </w:tcBorders>
            <w:vAlign w:val="center"/>
          </w:tcPr>
          <w:p w14:paraId="664E5AF0" w14:textId="77777777" w:rsidR="002A4AC7" w:rsidRDefault="00000000">
            <w:pPr>
              <w:widowControl/>
              <w:jc w:val="center"/>
              <w:textAlignment w:val="center"/>
              <w:rPr>
                <w:rFonts w:ascii="宋体" w:eastAsia="宋体" w:hAnsi="宋体" w:cs="宋体" w:hint="eastAsia"/>
                <w:sz w:val="24"/>
                <w:szCs w:val="24"/>
              </w:rPr>
            </w:pPr>
            <w:r>
              <w:rPr>
                <w:rFonts w:ascii="宋体" w:hAnsi="宋体" w:cs="宋体" w:hint="eastAsia"/>
                <w:sz w:val="24"/>
                <w:szCs w:val="24"/>
              </w:rPr>
              <w:t>空气源清洗</w:t>
            </w:r>
          </w:p>
        </w:tc>
        <w:tc>
          <w:tcPr>
            <w:tcW w:w="2025" w:type="dxa"/>
            <w:tcBorders>
              <w:top w:val="nil"/>
              <w:left w:val="nil"/>
              <w:bottom w:val="single" w:sz="8" w:space="0" w:color="auto"/>
              <w:right w:val="single" w:sz="8" w:space="0" w:color="auto"/>
            </w:tcBorders>
            <w:vAlign w:val="bottom"/>
          </w:tcPr>
          <w:p w14:paraId="67039648" w14:textId="77777777" w:rsidR="002A4AC7" w:rsidRDefault="002A4AC7">
            <w:pPr>
              <w:widowControl/>
              <w:jc w:val="center"/>
              <w:rPr>
                <w:rFonts w:ascii="宋体" w:eastAsia="宋体" w:hAnsi="宋体" w:cs="宋体" w:hint="eastAsia"/>
                <w:kern w:val="0"/>
                <w:sz w:val="24"/>
                <w:szCs w:val="24"/>
              </w:rPr>
            </w:pPr>
          </w:p>
        </w:tc>
        <w:tc>
          <w:tcPr>
            <w:tcW w:w="690" w:type="dxa"/>
            <w:tcBorders>
              <w:top w:val="nil"/>
              <w:left w:val="nil"/>
              <w:bottom w:val="single" w:sz="8" w:space="0" w:color="auto"/>
              <w:right w:val="single" w:sz="8" w:space="0" w:color="auto"/>
            </w:tcBorders>
            <w:vAlign w:val="bottom"/>
          </w:tcPr>
          <w:p w14:paraId="0FA933FB" w14:textId="77777777" w:rsidR="002A4AC7" w:rsidRDefault="00000000">
            <w:pPr>
              <w:widowControl/>
              <w:jc w:val="center"/>
              <w:rPr>
                <w:rFonts w:ascii="宋体" w:eastAsia="宋体" w:hAnsi="宋体" w:cs="宋体" w:hint="eastAsia"/>
                <w:kern w:val="0"/>
                <w:sz w:val="24"/>
                <w:szCs w:val="24"/>
              </w:rPr>
            </w:pPr>
            <w:r>
              <w:rPr>
                <w:rFonts w:ascii="宋体" w:hAnsi="宋体" w:cs="宋体" w:hint="eastAsia"/>
                <w:kern w:val="0"/>
                <w:sz w:val="24"/>
                <w:szCs w:val="24"/>
              </w:rPr>
              <w:t>台</w:t>
            </w:r>
          </w:p>
        </w:tc>
        <w:tc>
          <w:tcPr>
            <w:tcW w:w="900" w:type="dxa"/>
            <w:tcBorders>
              <w:top w:val="nil"/>
              <w:left w:val="nil"/>
              <w:bottom w:val="single" w:sz="8" w:space="0" w:color="auto"/>
              <w:right w:val="single" w:sz="8" w:space="0" w:color="auto"/>
            </w:tcBorders>
            <w:vAlign w:val="bottom"/>
          </w:tcPr>
          <w:p w14:paraId="693BE645" w14:textId="77777777" w:rsidR="002A4AC7" w:rsidRDefault="00000000">
            <w:pPr>
              <w:widowControl/>
              <w:jc w:val="center"/>
              <w:rPr>
                <w:rFonts w:ascii="宋体" w:eastAsia="宋体" w:hAnsi="宋体" w:cs="宋体" w:hint="eastAsia"/>
                <w:kern w:val="0"/>
                <w:sz w:val="24"/>
                <w:szCs w:val="24"/>
              </w:rPr>
            </w:pPr>
            <w:r>
              <w:rPr>
                <w:rFonts w:ascii="宋体" w:hAnsi="宋体" w:cs="宋体" w:hint="eastAsia"/>
                <w:kern w:val="0"/>
                <w:sz w:val="24"/>
                <w:szCs w:val="24"/>
              </w:rPr>
              <w:t>63</w:t>
            </w:r>
          </w:p>
        </w:tc>
        <w:tc>
          <w:tcPr>
            <w:tcW w:w="915" w:type="dxa"/>
            <w:tcBorders>
              <w:top w:val="nil"/>
              <w:left w:val="nil"/>
              <w:bottom w:val="single" w:sz="8" w:space="0" w:color="auto"/>
              <w:right w:val="single" w:sz="8" w:space="0" w:color="auto"/>
            </w:tcBorders>
            <w:vAlign w:val="bottom"/>
          </w:tcPr>
          <w:p w14:paraId="39FDC6D9" w14:textId="77777777" w:rsidR="002A4AC7" w:rsidRDefault="00000000">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150</w:t>
            </w:r>
          </w:p>
        </w:tc>
        <w:tc>
          <w:tcPr>
            <w:tcW w:w="915" w:type="dxa"/>
            <w:tcBorders>
              <w:top w:val="nil"/>
              <w:left w:val="nil"/>
              <w:bottom w:val="single" w:sz="8" w:space="0" w:color="auto"/>
              <w:right w:val="single" w:sz="8" w:space="0" w:color="auto"/>
            </w:tcBorders>
            <w:vAlign w:val="bottom"/>
          </w:tcPr>
          <w:p w14:paraId="57C24E3E" w14:textId="77777777" w:rsidR="002A4AC7" w:rsidRDefault="00000000">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9450</w:t>
            </w:r>
          </w:p>
        </w:tc>
        <w:tc>
          <w:tcPr>
            <w:tcW w:w="2530" w:type="dxa"/>
            <w:tcBorders>
              <w:top w:val="nil"/>
              <w:left w:val="nil"/>
              <w:bottom w:val="single" w:sz="8" w:space="0" w:color="auto"/>
              <w:right w:val="double" w:sz="6" w:space="0" w:color="auto"/>
            </w:tcBorders>
            <w:vAlign w:val="bottom"/>
          </w:tcPr>
          <w:p w14:paraId="54409171" w14:textId="77777777" w:rsidR="002A4AC7" w:rsidRDefault="00000000">
            <w:pPr>
              <w:widowControl/>
              <w:jc w:val="center"/>
              <w:rPr>
                <w:rFonts w:ascii="宋体" w:eastAsia="宋体" w:hAnsi="宋体" w:cs="宋体" w:hint="eastAsia"/>
                <w:kern w:val="0"/>
                <w:sz w:val="24"/>
                <w:szCs w:val="24"/>
              </w:rPr>
            </w:pPr>
            <w:r>
              <w:rPr>
                <w:rFonts w:ascii="宋体" w:hAnsi="宋体" w:cs="宋体" w:hint="eastAsia"/>
                <w:kern w:val="0"/>
                <w:sz w:val="24"/>
                <w:szCs w:val="24"/>
              </w:rPr>
              <w:t>人工含损坏件</w:t>
            </w:r>
          </w:p>
        </w:tc>
      </w:tr>
      <w:tr w:rsidR="002A4AC7" w14:paraId="6B3AD805" w14:textId="77777777">
        <w:trPr>
          <w:trHeight w:val="294"/>
        </w:trPr>
        <w:tc>
          <w:tcPr>
            <w:tcW w:w="465" w:type="dxa"/>
            <w:tcBorders>
              <w:top w:val="nil"/>
              <w:left w:val="double" w:sz="6" w:space="0" w:color="auto"/>
              <w:bottom w:val="single" w:sz="8" w:space="0" w:color="auto"/>
              <w:right w:val="single" w:sz="8" w:space="0" w:color="auto"/>
            </w:tcBorders>
            <w:vAlign w:val="bottom"/>
          </w:tcPr>
          <w:p w14:paraId="5FE5AF37" w14:textId="77777777" w:rsidR="002A4AC7" w:rsidRDefault="00000000">
            <w:pPr>
              <w:widowControl/>
              <w:jc w:val="center"/>
              <w:rPr>
                <w:rFonts w:ascii="宋体" w:eastAsia="宋体" w:hAnsi="宋体" w:cs="宋体" w:hint="eastAsia"/>
                <w:kern w:val="0"/>
                <w:sz w:val="24"/>
                <w:szCs w:val="24"/>
              </w:rPr>
            </w:pPr>
            <w:r>
              <w:rPr>
                <w:rFonts w:ascii="宋体" w:hAnsi="宋体" w:cs="宋体" w:hint="eastAsia"/>
                <w:kern w:val="0"/>
                <w:sz w:val="24"/>
                <w:szCs w:val="24"/>
              </w:rPr>
              <w:t>3</w:t>
            </w:r>
          </w:p>
        </w:tc>
        <w:tc>
          <w:tcPr>
            <w:tcW w:w="1710" w:type="dxa"/>
            <w:tcBorders>
              <w:top w:val="nil"/>
              <w:left w:val="nil"/>
              <w:bottom w:val="single" w:sz="8" w:space="0" w:color="auto"/>
              <w:right w:val="single" w:sz="8" w:space="0" w:color="auto"/>
            </w:tcBorders>
            <w:vAlign w:val="center"/>
          </w:tcPr>
          <w:p w14:paraId="097FC5DF" w14:textId="77777777" w:rsidR="002A4AC7" w:rsidRDefault="00000000">
            <w:pPr>
              <w:widowControl/>
              <w:jc w:val="center"/>
              <w:textAlignment w:val="center"/>
              <w:rPr>
                <w:rFonts w:ascii="宋体" w:eastAsia="宋体" w:hAnsi="宋体" w:cs="宋体" w:hint="eastAsia"/>
                <w:color w:val="000000"/>
                <w:sz w:val="24"/>
                <w:szCs w:val="24"/>
              </w:rPr>
            </w:pPr>
            <w:r>
              <w:rPr>
                <w:rFonts w:ascii="宋体" w:hAnsi="宋体" w:cs="宋体" w:hint="eastAsia"/>
                <w:color w:val="000000"/>
                <w:sz w:val="24"/>
                <w:szCs w:val="24"/>
              </w:rPr>
              <w:t>220V电磁阀</w:t>
            </w:r>
          </w:p>
        </w:tc>
        <w:tc>
          <w:tcPr>
            <w:tcW w:w="2025" w:type="dxa"/>
            <w:tcBorders>
              <w:top w:val="nil"/>
              <w:left w:val="nil"/>
              <w:bottom w:val="single" w:sz="8" w:space="0" w:color="auto"/>
              <w:right w:val="single" w:sz="8" w:space="0" w:color="auto"/>
            </w:tcBorders>
            <w:vAlign w:val="bottom"/>
          </w:tcPr>
          <w:p w14:paraId="05D6BD47" w14:textId="77777777" w:rsidR="002A4AC7" w:rsidRDefault="00000000">
            <w:pPr>
              <w:jc w:val="center"/>
              <w:rPr>
                <w:rFonts w:ascii="宋体" w:eastAsia="宋体" w:hAnsi="宋体" w:cs="宋体" w:hint="eastAsia"/>
                <w:kern w:val="0"/>
                <w:sz w:val="24"/>
                <w:szCs w:val="24"/>
              </w:rPr>
            </w:pPr>
            <w:r>
              <w:rPr>
                <w:rFonts w:ascii="宋体" w:hAnsi="宋体" w:cs="宋体" w:hint="eastAsia"/>
                <w:kern w:val="0"/>
                <w:sz w:val="24"/>
                <w:szCs w:val="24"/>
              </w:rPr>
              <w:t>DN50</w:t>
            </w:r>
          </w:p>
        </w:tc>
        <w:tc>
          <w:tcPr>
            <w:tcW w:w="690" w:type="dxa"/>
            <w:tcBorders>
              <w:top w:val="nil"/>
              <w:left w:val="nil"/>
              <w:bottom w:val="single" w:sz="8" w:space="0" w:color="auto"/>
              <w:right w:val="single" w:sz="8" w:space="0" w:color="auto"/>
            </w:tcBorders>
            <w:vAlign w:val="center"/>
          </w:tcPr>
          <w:p w14:paraId="1A28084A" w14:textId="77777777" w:rsidR="002A4AC7" w:rsidRDefault="00000000">
            <w:pPr>
              <w:widowControl/>
              <w:jc w:val="center"/>
              <w:rPr>
                <w:rFonts w:ascii="宋体" w:eastAsia="宋体" w:hAnsi="宋体" w:cs="宋体" w:hint="eastAsia"/>
                <w:kern w:val="0"/>
                <w:sz w:val="24"/>
                <w:szCs w:val="24"/>
              </w:rPr>
            </w:pPr>
            <w:r>
              <w:rPr>
                <w:rFonts w:ascii="宋体" w:hAnsi="宋体" w:cs="宋体" w:hint="eastAsia"/>
                <w:kern w:val="0"/>
                <w:sz w:val="24"/>
                <w:szCs w:val="24"/>
              </w:rPr>
              <w:t>个</w:t>
            </w:r>
          </w:p>
        </w:tc>
        <w:tc>
          <w:tcPr>
            <w:tcW w:w="900" w:type="dxa"/>
            <w:tcBorders>
              <w:top w:val="nil"/>
              <w:left w:val="nil"/>
              <w:bottom w:val="single" w:sz="8" w:space="0" w:color="auto"/>
              <w:right w:val="single" w:sz="8" w:space="0" w:color="auto"/>
            </w:tcBorders>
            <w:vAlign w:val="center"/>
          </w:tcPr>
          <w:p w14:paraId="0CD2BAE7" w14:textId="77777777" w:rsidR="002A4AC7" w:rsidRDefault="00000000">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6</w:t>
            </w:r>
          </w:p>
        </w:tc>
        <w:tc>
          <w:tcPr>
            <w:tcW w:w="915" w:type="dxa"/>
            <w:tcBorders>
              <w:top w:val="nil"/>
              <w:left w:val="nil"/>
              <w:bottom w:val="single" w:sz="8" w:space="0" w:color="auto"/>
              <w:right w:val="single" w:sz="8" w:space="0" w:color="auto"/>
            </w:tcBorders>
            <w:vAlign w:val="center"/>
          </w:tcPr>
          <w:p w14:paraId="0B58F65B" w14:textId="77777777" w:rsidR="002A4AC7" w:rsidRDefault="00000000">
            <w:pPr>
              <w:widowControl/>
              <w:jc w:val="center"/>
              <w:rPr>
                <w:rFonts w:ascii="宋体" w:eastAsia="宋体" w:hAnsi="宋体" w:cs="宋体" w:hint="eastAsia"/>
                <w:kern w:val="0"/>
                <w:sz w:val="24"/>
                <w:szCs w:val="24"/>
              </w:rPr>
            </w:pPr>
            <w:r>
              <w:rPr>
                <w:rFonts w:ascii="宋体" w:hAnsi="宋体" w:cs="宋体" w:hint="eastAsia"/>
                <w:kern w:val="0"/>
                <w:sz w:val="24"/>
                <w:szCs w:val="24"/>
              </w:rPr>
              <w:t>310</w:t>
            </w:r>
          </w:p>
        </w:tc>
        <w:tc>
          <w:tcPr>
            <w:tcW w:w="915" w:type="dxa"/>
            <w:tcBorders>
              <w:top w:val="nil"/>
              <w:left w:val="nil"/>
              <w:bottom w:val="single" w:sz="8" w:space="0" w:color="auto"/>
              <w:right w:val="single" w:sz="8" w:space="0" w:color="auto"/>
            </w:tcBorders>
            <w:vAlign w:val="center"/>
          </w:tcPr>
          <w:p w14:paraId="6EEFAAA4" w14:textId="77777777" w:rsidR="002A4AC7" w:rsidRDefault="00000000">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1860</w:t>
            </w:r>
          </w:p>
        </w:tc>
        <w:tc>
          <w:tcPr>
            <w:tcW w:w="2530" w:type="dxa"/>
            <w:tcBorders>
              <w:top w:val="nil"/>
              <w:left w:val="nil"/>
              <w:bottom w:val="single" w:sz="8" w:space="0" w:color="auto"/>
              <w:right w:val="double" w:sz="6" w:space="0" w:color="auto"/>
            </w:tcBorders>
            <w:vAlign w:val="center"/>
          </w:tcPr>
          <w:p w14:paraId="7B724E82" w14:textId="77777777" w:rsidR="002A4AC7" w:rsidRDefault="00000000">
            <w:pPr>
              <w:widowControl/>
              <w:jc w:val="center"/>
              <w:rPr>
                <w:rFonts w:ascii="宋体" w:eastAsia="宋体" w:hAnsi="宋体" w:cs="宋体" w:hint="eastAsia"/>
                <w:kern w:val="0"/>
                <w:sz w:val="24"/>
                <w:szCs w:val="24"/>
              </w:rPr>
            </w:pPr>
            <w:r>
              <w:rPr>
                <w:rFonts w:ascii="宋体" w:hAnsi="宋体" w:cs="宋体" w:hint="eastAsia"/>
                <w:kern w:val="0"/>
                <w:sz w:val="24"/>
                <w:szCs w:val="24"/>
              </w:rPr>
              <w:t>全铜220V</w:t>
            </w:r>
          </w:p>
        </w:tc>
      </w:tr>
      <w:tr w:rsidR="002A4AC7" w14:paraId="3D64DAF2" w14:textId="77777777">
        <w:trPr>
          <w:trHeight w:val="294"/>
        </w:trPr>
        <w:tc>
          <w:tcPr>
            <w:tcW w:w="465" w:type="dxa"/>
            <w:tcBorders>
              <w:top w:val="nil"/>
              <w:left w:val="double" w:sz="6" w:space="0" w:color="auto"/>
              <w:bottom w:val="single" w:sz="8" w:space="0" w:color="auto"/>
              <w:right w:val="single" w:sz="8" w:space="0" w:color="auto"/>
            </w:tcBorders>
            <w:vAlign w:val="bottom"/>
          </w:tcPr>
          <w:p w14:paraId="4B7E2F54" w14:textId="77777777" w:rsidR="002A4AC7" w:rsidRDefault="00000000">
            <w:pPr>
              <w:widowControl/>
              <w:jc w:val="center"/>
              <w:rPr>
                <w:rFonts w:ascii="宋体" w:hAnsi="宋体" w:cs="宋体" w:hint="eastAsia"/>
                <w:kern w:val="0"/>
                <w:sz w:val="24"/>
                <w:szCs w:val="24"/>
              </w:rPr>
            </w:pPr>
            <w:r>
              <w:rPr>
                <w:rFonts w:ascii="宋体" w:hAnsi="宋体" w:cs="宋体" w:hint="eastAsia"/>
                <w:kern w:val="0"/>
                <w:sz w:val="24"/>
                <w:szCs w:val="24"/>
              </w:rPr>
              <w:t>4</w:t>
            </w:r>
          </w:p>
        </w:tc>
        <w:tc>
          <w:tcPr>
            <w:tcW w:w="1710" w:type="dxa"/>
            <w:tcBorders>
              <w:top w:val="nil"/>
              <w:left w:val="nil"/>
              <w:bottom w:val="single" w:sz="8" w:space="0" w:color="auto"/>
              <w:right w:val="single" w:sz="8" w:space="0" w:color="auto"/>
            </w:tcBorders>
            <w:vAlign w:val="center"/>
          </w:tcPr>
          <w:p w14:paraId="42EA7891" w14:textId="77777777" w:rsidR="002A4AC7" w:rsidRDefault="00000000">
            <w:pPr>
              <w:widowControl/>
              <w:jc w:val="center"/>
              <w:textAlignment w:val="center"/>
              <w:rPr>
                <w:rFonts w:ascii="宋体" w:eastAsia="宋体" w:hAnsi="宋体" w:cs="宋体" w:hint="eastAsia"/>
                <w:color w:val="000000"/>
                <w:kern w:val="0"/>
                <w:sz w:val="24"/>
                <w:szCs w:val="24"/>
                <w:lang w:bidi="ar"/>
              </w:rPr>
            </w:pPr>
            <w:r>
              <w:rPr>
                <w:rFonts w:ascii="宋体" w:hAnsi="宋体" w:cs="宋体" w:hint="eastAsia"/>
                <w:color w:val="000000"/>
                <w:kern w:val="0"/>
                <w:sz w:val="24"/>
                <w:szCs w:val="24"/>
                <w:lang w:bidi="ar"/>
              </w:rPr>
              <w:t>R22氟利昂</w:t>
            </w:r>
          </w:p>
        </w:tc>
        <w:tc>
          <w:tcPr>
            <w:tcW w:w="2025" w:type="dxa"/>
            <w:tcBorders>
              <w:top w:val="nil"/>
              <w:left w:val="nil"/>
              <w:bottom w:val="single" w:sz="8" w:space="0" w:color="auto"/>
              <w:right w:val="single" w:sz="8" w:space="0" w:color="auto"/>
            </w:tcBorders>
            <w:vAlign w:val="bottom"/>
          </w:tcPr>
          <w:p w14:paraId="38201E5B" w14:textId="77777777" w:rsidR="002A4AC7" w:rsidRDefault="00000000">
            <w:pPr>
              <w:jc w:val="center"/>
              <w:rPr>
                <w:rFonts w:ascii="宋体" w:hAnsi="宋体" w:cs="宋体" w:hint="eastAsia"/>
                <w:kern w:val="0"/>
                <w:sz w:val="24"/>
                <w:szCs w:val="24"/>
              </w:rPr>
            </w:pPr>
            <w:r>
              <w:rPr>
                <w:rFonts w:ascii="宋体" w:hAnsi="宋体" w:cs="宋体" w:hint="eastAsia"/>
                <w:kern w:val="0"/>
                <w:sz w:val="24"/>
                <w:szCs w:val="24"/>
              </w:rPr>
              <w:t>10KG</w:t>
            </w:r>
          </w:p>
        </w:tc>
        <w:tc>
          <w:tcPr>
            <w:tcW w:w="690" w:type="dxa"/>
            <w:tcBorders>
              <w:top w:val="nil"/>
              <w:left w:val="nil"/>
              <w:bottom w:val="single" w:sz="8" w:space="0" w:color="auto"/>
              <w:right w:val="single" w:sz="8" w:space="0" w:color="auto"/>
            </w:tcBorders>
            <w:vAlign w:val="center"/>
          </w:tcPr>
          <w:p w14:paraId="43394E11" w14:textId="77777777" w:rsidR="002A4AC7" w:rsidRDefault="00000000">
            <w:pPr>
              <w:widowControl/>
              <w:jc w:val="center"/>
              <w:rPr>
                <w:rFonts w:ascii="宋体" w:eastAsia="宋体" w:hAnsi="宋体" w:cs="宋体" w:hint="eastAsia"/>
                <w:kern w:val="0"/>
                <w:sz w:val="24"/>
                <w:szCs w:val="24"/>
              </w:rPr>
            </w:pPr>
            <w:r>
              <w:rPr>
                <w:rFonts w:ascii="宋体" w:hAnsi="宋体" w:cs="宋体" w:hint="eastAsia"/>
                <w:kern w:val="0"/>
                <w:sz w:val="24"/>
                <w:szCs w:val="24"/>
              </w:rPr>
              <w:t>瓶</w:t>
            </w:r>
          </w:p>
        </w:tc>
        <w:tc>
          <w:tcPr>
            <w:tcW w:w="900" w:type="dxa"/>
            <w:tcBorders>
              <w:top w:val="nil"/>
              <w:left w:val="nil"/>
              <w:bottom w:val="single" w:sz="8" w:space="0" w:color="auto"/>
              <w:right w:val="single" w:sz="8" w:space="0" w:color="auto"/>
            </w:tcBorders>
            <w:vAlign w:val="center"/>
          </w:tcPr>
          <w:p w14:paraId="0874C72F" w14:textId="77777777" w:rsidR="002A4AC7" w:rsidRDefault="00000000">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6</w:t>
            </w:r>
          </w:p>
        </w:tc>
        <w:tc>
          <w:tcPr>
            <w:tcW w:w="915" w:type="dxa"/>
            <w:tcBorders>
              <w:top w:val="nil"/>
              <w:left w:val="nil"/>
              <w:bottom w:val="single" w:sz="8" w:space="0" w:color="auto"/>
              <w:right w:val="single" w:sz="8" w:space="0" w:color="auto"/>
            </w:tcBorders>
            <w:vAlign w:val="center"/>
          </w:tcPr>
          <w:p w14:paraId="030A03DC" w14:textId="77777777" w:rsidR="002A4AC7" w:rsidRDefault="00000000">
            <w:pPr>
              <w:widowControl/>
              <w:jc w:val="center"/>
              <w:rPr>
                <w:rFonts w:ascii="宋体" w:eastAsia="宋体" w:hAnsi="宋体" w:cs="宋体" w:hint="eastAsia"/>
                <w:kern w:val="0"/>
                <w:sz w:val="24"/>
                <w:szCs w:val="24"/>
              </w:rPr>
            </w:pPr>
            <w:r>
              <w:rPr>
                <w:rFonts w:ascii="宋体" w:hAnsi="宋体" w:cs="宋体" w:hint="eastAsia"/>
                <w:kern w:val="0"/>
                <w:sz w:val="24"/>
                <w:szCs w:val="24"/>
              </w:rPr>
              <w:t>500</w:t>
            </w:r>
          </w:p>
        </w:tc>
        <w:tc>
          <w:tcPr>
            <w:tcW w:w="915" w:type="dxa"/>
            <w:tcBorders>
              <w:top w:val="nil"/>
              <w:left w:val="nil"/>
              <w:bottom w:val="single" w:sz="8" w:space="0" w:color="auto"/>
              <w:right w:val="single" w:sz="8" w:space="0" w:color="auto"/>
            </w:tcBorders>
            <w:vAlign w:val="center"/>
          </w:tcPr>
          <w:p w14:paraId="3242C1B9" w14:textId="77777777" w:rsidR="002A4AC7" w:rsidRDefault="00000000">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3000</w:t>
            </w:r>
          </w:p>
        </w:tc>
        <w:tc>
          <w:tcPr>
            <w:tcW w:w="2530" w:type="dxa"/>
            <w:tcBorders>
              <w:top w:val="nil"/>
              <w:left w:val="nil"/>
              <w:bottom w:val="single" w:sz="8" w:space="0" w:color="auto"/>
              <w:right w:val="double" w:sz="6" w:space="0" w:color="auto"/>
            </w:tcBorders>
            <w:vAlign w:val="center"/>
          </w:tcPr>
          <w:p w14:paraId="460EB5E5" w14:textId="77777777" w:rsidR="002A4AC7" w:rsidRDefault="00000000">
            <w:pPr>
              <w:widowControl/>
              <w:jc w:val="center"/>
              <w:rPr>
                <w:rFonts w:ascii="宋体" w:eastAsia="宋体" w:hAnsi="宋体" w:cs="宋体" w:hint="eastAsia"/>
                <w:kern w:val="0"/>
                <w:sz w:val="24"/>
                <w:szCs w:val="24"/>
              </w:rPr>
            </w:pPr>
            <w:r>
              <w:rPr>
                <w:rFonts w:ascii="宋体" w:hAnsi="宋体" w:cs="宋体" w:hint="eastAsia"/>
                <w:kern w:val="0"/>
                <w:sz w:val="24"/>
                <w:szCs w:val="24"/>
              </w:rPr>
              <w:t>巨化</w:t>
            </w:r>
          </w:p>
        </w:tc>
      </w:tr>
      <w:tr w:rsidR="002A4AC7" w14:paraId="17203844" w14:textId="77777777">
        <w:trPr>
          <w:trHeight w:val="294"/>
        </w:trPr>
        <w:tc>
          <w:tcPr>
            <w:tcW w:w="465" w:type="dxa"/>
            <w:tcBorders>
              <w:top w:val="nil"/>
              <w:left w:val="double" w:sz="6" w:space="0" w:color="auto"/>
              <w:bottom w:val="single" w:sz="8" w:space="0" w:color="auto"/>
              <w:right w:val="single" w:sz="8" w:space="0" w:color="auto"/>
            </w:tcBorders>
            <w:vAlign w:val="bottom"/>
          </w:tcPr>
          <w:p w14:paraId="61305E10" w14:textId="77777777" w:rsidR="002A4AC7" w:rsidRDefault="00000000">
            <w:pPr>
              <w:widowControl/>
              <w:jc w:val="center"/>
              <w:rPr>
                <w:rFonts w:ascii="宋体" w:hAnsi="宋体" w:cs="宋体" w:hint="eastAsia"/>
                <w:kern w:val="0"/>
                <w:sz w:val="24"/>
                <w:szCs w:val="24"/>
              </w:rPr>
            </w:pPr>
            <w:r>
              <w:rPr>
                <w:rFonts w:ascii="宋体" w:hAnsi="宋体" w:cs="宋体" w:hint="eastAsia"/>
                <w:kern w:val="0"/>
                <w:sz w:val="24"/>
                <w:szCs w:val="24"/>
              </w:rPr>
              <w:t>5</w:t>
            </w:r>
          </w:p>
        </w:tc>
        <w:tc>
          <w:tcPr>
            <w:tcW w:w="1710" w:type="dxa"/>
            <w:tcBorders>
              <w:top w:val="nil"/>
              <w:left w:val="nil"/>
              <w:bottom w:val="single" w:sz="8" w:space="0" w:color="auto"/>
              <w:right w:val="single" w:sz="8" w:space="0" w:color="auto"/>
            </w:tcBorders>
            <w:vAlign w:val="center"/>
          </w:tcPr>
          <w:p w14:paraId="17957816" w14:textId="77777777" w:rsidR="002A4AC7" w:rsidRDefault="00000000">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压缩机</w:t>
            </w:r>
          </w:p>
        </w:tc>
        <w:tc>
          <w:tcPr>
            <w:tcW w:w="2025" w:type="dxa"/>
            <w:tcBorders>
              <w:top w:val="nil"/>
              <w:left w:val="nil"/>
              <w:bottom w:val="single" w:sz="8" w:space="0" w:color="auto"/>
              <w:right w:val="single" w:sz="8" w:space="0" w:color="auto"/>
            </w:tcBorders>
            <w:vAlign w:val="bottom"/>
          </w:tcPr>
          <w:p w14:paraId="5C2CA986" w14:textId="77777777" w:rsidR="002A4AC7" w:rsidRDefault="00000000">
            <w:pPr>
              <w:jc w:val="center"/>
              <w:rPr>
                <w:rFonts w:ascii="宋体" w:hAnsi="宋体" w:cs="宋体" w:hint="eastAsia"/>
                <w:kern w:val="0"/>
                <w:sz w:val="24"/>
                <w:szCs w:val="24"/>
              </w:rPr>
            </w:pPr>
            <w:r>
              <w:rPr>
                <w:rFonts w:ascii="宋体" w:hAnsi="宋体" w:cs="宋体" w:hint="eastAsia"/>
                <w:kern w:val="0"/>
                <w:sz w:val="24"/>
                <w:szCs w:val="24"/>
              </w:rPr>
              <w:t>ZW61KA-TFD-522</w:t>
            </w:r>
          </w:p>
        </w:tc>
        <w:tc>
          <w:tcPr>
            <w:tcW w:w="690" w:type="dxa"/>
            <w:tcBorders>
              <w:top w:val="nil"/>
              <w:left w:val="nil"/>
              <w:bottom w:val="single" w:sz="8" w:space="0" w:color="auto"/>
              <w:right w:val="single" w:sz="8" w:space="0" w:color="auto"/>
            </w:tcBorders>
            <w:vAlign w:val="center"/>
          </w:tcPr>
          <w:p w14:paraId="38706919" w14:textId="77777777" w:rsidR="002A4AC7" w:rsidRDefault="00000000">
            <w:pPr>
              <w:widowControl/>
              <w:jc w:val="center"/>
              <w:rPr>
                <w:rFonts w:ascii="宋体" w:hAnsi="宋体" w:cs="宋体" w:hint="eastAsia"/>
                <w:kern w:val="0"/>
                <w:sz w:val="24"/>
                <w:szCs w:val="24"/>
              </w:rPr>
            </w:pPr>
            <w:r>
              <w:rPr>
                <w:rFonts w:ascii="宋体" w:hAnsi="宋体" w:cs="宋体" w:hint="eastAsia"/>
                <w:kern w:val="0"/>
                <w:sz w:val="24"/>
                <w:szCs w:val="24"/>
              </w:rPr>
              <w:t>台</w:t>
            </w:r>
          </w:p>
        </w:tc>
        <w:tc>
          <w:tcPr>
            <w:tcW w:w="900" w:type="dxa"/>
            <w:tcBorders>
              <w:top w:val="nil"/>
              <w:left w:val="nil"/>
              <w:bottom w:val="single" w:sz="8" w:space="0" w:color="auto"/>
              <w:right w:val="single" w:sz="8" w:space="0" w:color="auto"/>
            </w:tcBorders>
            <w:vAlign w:val="center"/>
          </w:tcPr>
          <w:p w14:paraId="4B7CC1BE" w14:textId="77777777" w:rsidR="002A4AC7" w:rsidRDefault="00000000">
            <w:pPr>
              <w:widowControl/>
              <w:jc w:val="center"/>
              <w:rPr>
                <w:rFonts w:ascii="宋体" w:hAnsi="宋体" w:cs="宋体" w:hint="eastAsia"/>
                <w:kern w:val="0"/>
                <w:sz w:val="24"/>
                <w:szCs w:val="24"/>
              </w:rPr>
            </w:pPr>
            <w:r>
              <w:rPr>
                <w:rFonts w:ascii="宋体" w:hAnsi="宋体" w:cs="宋体" w:hint="eastAsia"/>
                <w:kern w:val="0"/>
                <w:sz w:val="24"/>
                <w:szCs w:val="24"/>
              </w:rPr>
              <w:t>3</w:t>
            </w:r>
          </w:p>
        </w:tc>
        <w:tc>
          <w:tcPr>
            <w:tcW w:w="915" w:type="dxa"/>
            <w:tcBorders>
              <w:top w:val="nil"/>
              <w:left w:val="nil"/>
              <w:bottom w:val="single" w:sz="8" w:space="0" w:color="auto"/>
              <w:right w:val="single" w:sz="8" w:space="0" w:color="auto"/>
            </w:tcBorders>
            <w:vAlign w:val="center"/>
          </w:tcPr>
          <w:p w14:paraId="0C2171D0" w14:textId="77777777" w:rsidR="002A4AC7" w:rsidRDefault="00000000">
            <w:pPr>
              <w:widowControl/>
              <w:jc w:val="center"/>
              <w:rPr>
                <w:rFonts w:ascii="宋体" w:hAnsi="宋体" w:cs="宋体" w:hint="eastAsia"/>
                <w:kern w:val="0"/>
                <w:sz w:val="24"/>
                <w:szCs w:val="24"/>
              </w:rPr>
            </w:pPr>
            <w:r>
              <w:rPr>
                <w:rFonts w:ascii="宋体" w:hAnsi="宋体" w:cs="宋体" w:hint="eastAsia"/>
                <w:kern w:val="0"/>
                <w:sz w:val="24"/>
                <w:szCs w:val="24"/>
              </w:rPr>
              <w:t>6600</w:t>
            </w:r>
          </w:p>
        </w:tc>
        <w:tc>
          <w:tcPr>
            <w:tcW w:w="915" w:type="dxa"/>
            <w:tcBorders>
              <w:top w:val="nil"/>
              <w:left w:val="nil"/>
              <w:bottom w:val="single" w:sz="8" w:space="0" w:color="auto"/>
              <w:right w:val="single" w:sz="8" w:space="0" w:color="auto"/>
            </w:tcBorders>
            <w:vAlign w:val="center"/>
          </w:tcPr>
          <w:p w14:paraId="7A17FF97" w14:textId="77777777" w:rsidR="002A4AC7" w:rsidRDefault="00000000">
            <w:pPr>
              <w:widowControl/>
              <w:jc w:val="center"/>
              <w:rPr>
                <w:rFonts w:ascii="宋体" w:hAnsi="宋体" w:cs="宋体" w:hint="eastAsia"/>
                <w:kern w:val="0"/>
                <w:sz w:val="24"/>
                <w:szCs w:val="24"/>
              </w:rPr>
            </w:pPr>
            <w:r>
              <w:rPr>
                <w:rFonts w:ascii="宋体" w:hAnsi="宋体" w:cs="宋体" w:hint="eastAsia"/>
                <w:kern w:val="0"/>
                <w:sz w:val="24"/>
                <w:szCs w:val="24"/>
              </w:rPr>
              <w:t>19800</w:t>
            </w:r>
          </w:p>
        </w:tc>
        <w:tc>
          <w:tcPr>
            <w:tcW w:w="2530" w:type="dxa"/>
            <w:tcBorders>
              <w:top w:val="nil"/>
              <w:left w:val="nil"/>
              <w:bottom w:val="single" w:sz="8" w:space="0" w:color="auto"/>
              <w:right w:val="double" w:sz="6" w:space="0" w:color="auto"/>
            </w:tcBorders>
            <w:vAlign w:val="center"/>
          </w:tcPr>
          <w:p w14:paraId="05B54B8E" w14:textId="77777777" w:rsidR="002A4AC7" w:rsidRDefault="00000000">
            <w:pPr>
              <w:widowControl/>
              <w:jc w:val="center"/>
              <w:rPr>
                <w:rFonts w:ascii="宋体" w:hAnsi="宋体" w:cs="宋体" w:hint="eastAsia"/>
                <w:kern w:val="0"/>
                <w:sz w:val="24"/>
                <w:szCs w:val="24"/>
              </w:rPr>
            </w:pPr>
            <w:r>
              <w:rPr>
                <w:rFonts w:ascii="宋体" w:hAnsi="宋体" w:cs="宋体" w:hint="eastAsia"/>
                <w:kern w:val="0"/>
                <w:sz w:val="24"/>
                <w:szCs w:val="24"/>
              </w:rPr>
              <w:t>谷轮</w:t>
            </w:r>
          </w:p>
        </w:tc>
      </w:tr>
      <w:tr w:rsidR="002A4AC7" w14:paraId="59690314" w14:textId="77777777">
        <w:trPr>
          <w:trHeight w:val="294"/>
        </w:trPr>
        <w:tc>
          <w:tcPr>
            <w:tcW w:w="465" w:type="dxa"/>
            <w:tcBorders>
              <w:top w:val="nil"/>
              <w:left w:val="double" w:sz="6" w:space="0" w:color="auto"/>
              <w:bottom w:val="single" w:sz="8" w:space="0" w:color="auto"/>
              <w:right w:val="single" w:sz="8" w:space="0" w:color="auto"/>
            </w:tcBorders>
            <w:vAlign w:val="bottom"/>
          </w:tcPr>
          <w:p w14:paraId="4A1B4C96" w14:textId="77777777" w:rsidR="002A4AC7" w:rsidRDefault="00000000">
            <w:pPr>
              <w:widowControl/>
              <w:jc w:val="center"/>
              <w:rPr>
                <w:rFonts w:ascii="宋体" w:hAnsi="宋体" w:cs="宋体" w:hint="eastAsia"/>
                <w:kern w:val="0"/>
                <w:sz w:val="24"/>
                <w:szCs w:val="24"/>
              </w:rPr>
            </w:pPr>
            <w:r>
              <w:rPr>
                <w:rFonts w:ascii="宋体" w:hAnsi="宋体" w:cs="宋体" w:hint="eastAsia"/>
                <w:kern w:val="0"/>
                <w:sz w:val="24"/>
                <w:szCs w:val="24"/>
              </w:rPr>
              <w:t>6</w:t>
            </w:r>
          </w:p>
        </w:tc>
        <w:tc>
          <w:tcPr>
            <w:tcW w:w="1710" w:type="dxa"/>
            <w:tcBorders>
              <w:top w:val="nil"/>
              <w:left w:val="nil"/>
              <w:bottom w:val="single" w:sz="8" w:space="0" w:color="auto"/>
              <w:right w:val="single" w:sz="8" w:space="0" w:color="auto"/>
            </w:tcBorders>
            <w:vAlign w:val="center"/>
          </w:tcPr>
          <w:p w14:paraId="14560610" w14:textId="77777777" w:rsidR="002A4AC7" w:rsidRDefault="00000000">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风机总成</w:t>
            </w:r>
          </w:p>
        </w:tc>
        <w:tc>
          <w:tcPr>
            <w:tcW w:w="2025" w:type="dxa"/>
            <w:tcBorders>
              <w:top w:val="nil"/>
              <w:left w:val="nil"/>
              <w:bottom w:val="single" w:sz="8" w:space="0" w:color="auto"/>
              <w:right w:val="single" w:sz="8" w:space="0" w:color="auto"/>
            </w:tcBorders>
            <w:vAlign w:val="bottom"/>
          </w:tcPr>
          <w:p w14:paraId="4333590C" w14:textId="77777777" w:rsidR="002A4AC7" w:rsidRDefault="00000000">
            <w:pPr>
              <w:jc w:val="center"/>
              <w:rPr>
                <w:rFonts w:ascii="宋体" w:hAnsi="宋体" w:cs="宋体" w:hint="eastAsia"/>
                <w:kern w:val="0"/>
                <w:sz w:val="24"/>
                <w:szCs w:val="24"/>
              </w:rPr>
            </w:pPr>
            <w:r>
              <w:rPr>
                <w:rFonts w:ascii="宋体" w:hAnsi="宋体" w:cs="宋体" w:hint="eastAsia"/>
                <w:kern w:val="0"/>
                <w:sz w:val="24"/>
                <w:szCs w:val="24"/>
              </w:rPr>
              <w:t>YSF-370-6</w:t>
            </w:r>
          </w:p>
        </w:tc>
        <w:tc>
          <w:tcPr>
            <w:tcW w:w="690" w:type="dxa"/>
            <w:tcBorders>
              <w:top w:val="nil"/>
              <w:left w:val="nil"/>
              <w:bottom w:val="single" w:sz="8" w:space="0" w:color="auto"/>
              <w:right w:val="single" w:sz="8" w:space="0" w:color="auto"/>
            </w:tcBorders>
            <w:vAlign w:val="center"/>
          </w:tcPr>
          <w:p w14:paraId="23EBF4E8" w14:textId="77777777" w:rsidR="002A4AC7" w:rsidRDefault="00000000">
            <w:pPr>
              <w:widowControl/>
              <w:jc w:val="center"/>
              <w:rPr>
                <w:rFonts w:ascii="宋体" w:hAnsi="宋体" w:cs="宋体" w:hint="eastAsia"/>
                <w:kern w:val="0"/>
                <w:sz w:val="24"/>
                <w:szCs w:val="24"/>
              </w:rPr>
            </w:pPr>
            <w:r>
              <w:rPr>
                <w:rFonts w:ascii="宋体" w:hAnsi="宋体" w:cs="宋体" w:hint="eastAsia"/>
                <w:kern w:val="0"/>
                <w:sz w:val="24"/>
                <w:szCs w:val="24"/>
              </w:rPr>
              <w:t>台</w:t>
            </w:r>
          </w:p>
        </w:tc>
        <w:tc>
          <w:tcPr>
            <w:tcW w:w="900" w:type="dxa"/>
            <w:tcBorders>
              <w:top w:val="nil"/>
              <w:left w:val="nil"/>
              <w:bottom w:val="single" w:sz="8" w:space="0" w:color="auto"/>
              <w:right w:val="single" w:sz="8" w:space="0" w:color="auto"/>
            </w:tcBorders>
            <w:vAlign w:val="center"/>
          </w:tcPr>
          <w:p w14:paraId="2E1F3010" w14:textId="77777777" w:rsidR="002A4AC7" w:rsidRDefault="00000000">
            <w:pPr>
              <w:widowControl/>
              <w:jc w:val="center"/>
              <w:rPr>
                <w:rFonts w:ascii="宋体" w:hAnsi="宋体" w:cs="宋体" w:hint="eastAsia"/>
                <w:kern w:val="0"/>
                <w:sz w:val="24"/>
                <w:szCs w:val="24"/>
              </w:rPr>
            </w:pPr>
            <w:r>
              <w:rPr>
                <w:rFonts w:ascii="宋体" w:hAnsi="宋体" w:cs="宋体" w:hint="eastAsia"/>
                <w:kern w:val="0"/>
                <w:sz w:val="24"/>
                <w:szCs w:val="24"/>
              </w:rPr>
              <w:t>2</w:t>
            </w:r>
          </w:p>
        </w:tc>
        <w:tc>
          <w:tcPr>
            <w:tcW w:w="915" w:type="dxa"/>
            <w:tcBorders>
              <w:top w:val="nil"/>
              <w:left w:val="nil"/>
              <w:bottom w:val="single" w:sz="8" w:space="0" w:color="auto"/>
              <w:right w:val="single" w:sz="8" w:space="0" w:color="auto"/>
            </w:tcBorders>
            <w:vAlign w:val="center"/>
          </w:tcPr>
          <w:p w14:paraId="7D83B019" w14:textId="77777777" w:rsidR="002A4AC7" w:rsidRDefault="00000000">
            <w:pPr>
              <w:widowControl/>
              <w:jc w:val="center"/>
              <w:rPr>
                <w:rFonts w:ascii="宋体" w:hAnsi="宋体" w:cs="宋体" w:hint="eastAsia"/>
                <w:kern w:val="0"/>
                <w:sz w:val="24"/>
                <w:szCs w:val="24"/>
              </w:rPr>
            </w:pPr>
            <w:r>
              <w:rPr>
                <w:rFonts w:ascii="宋体" w:hAnsi="宋体" w:cs="宋体" w:hint="eastAsia"/>
                <w:kern w:val="0"/>
                <w:sz w:val="24"/>
                <w:szCs w:val="24"/>
              </w:rPr>
              <w:t>2300</w:t>
            </w:r>
          </w:p>
        </w:tc>
        <w:tc>
          <w:tcPr>
            <w:tcW w:w="915" w:type="dxa"/>
            <w:tcBorders>
              <w:top w:val="nil"/>
              <w:left w:val="nil"/>
              <w:bottom w:val="single" w:sz="8" w:space="0" w:color="auto"/>
              <w:right w:val="single" w:sz="8" w:space="0" w:color="auto"/>
            </w:tcBorders>
            <w:vAlign w:val="center"/>
          </w:tcPr>
          <w:p w14:paraId="4007AA90" w14:textId="77777777" w:rsidR="002A4AC7" w:rsidRDefault="00000000">
            <w:pPr>
              <w:widowControl/>
              <w:jc w:val="center"/>
              <w:rPr>
                <w:rFonts w:ascii="宋体" w:hAnsi="宋体" w:cs="宋体" w:hint="eastAsia"/>
                <w:kern w:val="0"/>
                <w:sz w:val="24"/>
                <w:szCs w:val="24"/>
              </w:rPr>
            </w:pPr>
            <w:r>
              <w:rPr>
                <w:rFonts w:ascii="宋体" w:hAnsi="宋体" w:cs="宋体" w:hint="eastAsia"/>
                <w:kern w:val="0"/>
                <w:sz w:val="24"/>
                <w:szCs w:val="24"/>
              </w:rPr>
              <w:t>4600</w:t>
            </w:r>
          </w:p>
        </w:tc>
        <w:tc>
          <w:tcPr>
            <w:tcW w:w="2530" w:type="dxa"/>
            <w:tcBorders>
              <w:top w:val="nil"/>
              <w:left w:val="nil"/>
              <w:bottom w:val="single" w:sz="8" w:space="0" w:color="auto"/>
              <w:right w:val="double" w:sz="6" w:space="0" w:color="auto"/>
            </w:tcBorders>
            <w:vAlign w:val="center"/>
          </w:tcPr>
          <w:p w14:paraId="01273D58" w14:textId="77777777" w:rsidR="002A4AC7" w:rsidRDefault="00000000">
            <w:pPr>
              <w:widowControl/>
              <w:jc w:val="center"/>
              <w:rPr>
                <w:rFonts w:ascii="宋体" w:hAnsi="宋体" w:cs="宋体" w:hint="eastAsia"/>
                <w:kern w:val="0"/>
                <w:sz w:val="24"/>
                <w:szCs w:val="24"/>
              </w:rPr>
            </w:pPr>
            <w:r>
              <w:rPr>
                <w:rFonts w:ascii="宋体" w:hAnsi="宋体" w:cs="宋体" w:hint="eastAsia"/>
                <w:kern w:val="0"/>
                <w:sz w:val="24"/>
                <w:szCs w:val="24"/>
              </w:rPr>
              <w:t>沃姆</w:t>
            </w:r>
          </w:p>
        </w:tc>
      </w:tr>
      <w:tr w:rsidR="002A4AC7" w14:paraId="503E9A26" w14:textId="77777777">
        <w:trPr>
          <w:trHeight w:val="294"/>
        </w:trPr>
        <w:tc>
          <w:tcPr>
            <w:tcW w:w="465" w:type="dxa"/>
            <w:tcBorders>
              <w:top w:val="nil"/>
              <w:left w:val="double" w:sz="6" w:space="0" w:color="auto"/>
              <w:bottom w:val="single" w:sz="8" w:space="0" w:color="auto"/>
              <w:right w:val="single" w:sz="8" w:space="0" w:color="auto"/>
            </w:tcBorders>
            <w:vAlign w:val="bottom"/>
          </w:tcPr>
          <w:p w14:paraId="2CA7F341" w14:textId="77777777" w:rsidR="002A4AC7" w:rsidRDefault="00000000">
            <w:pPr>
              <w:widowControl/>
              <w:jc w:val="center"/>
              <w:rPr>
                <w:rFonts w:ascii="宋体" w:hAnsi="宋体" w:cs="宋体" w:hint="eastAsia"/>
                <w:kern w:val="0"/>
                <w:sz w:val="24"/>
                <w:szCs w:val="24"/>
              </w:rPr>
            </w:pPr>
            <w:r>
              <w:rPr>
                <w:rFonts w:ascii="宋体" w:hAnsi="宋体" w:cs="宋体" w:hint="eastAsia"/>
                <w:kern w:val="0"/>
                <w:sz w:val="24"/>
                <w:szCs w:val="24"/>
              </w:rPr>
              <w:t>7</w:t>
            </w:r>
          </w:p>
        </w:tc>
        <w:tc>
          <w:tcPr>
            <w:tcW w:w="1710" w:type="dxa"/>
            <w:tcBorders>
              <w:top w:val="nil"/>
              <w:left w:val="nil"/>
              <w:bottom w:val="single" w:sz="8" w:space="0" w:color="auto"/>
              <w:right w:val="single" w:sz="8" w:space="0" w:color="auto"/>
            </w:tcBorders>
            <w:vAlign w:val="center"/>
          </w:tcPr>
          <w:p w14:paraId="422BD383" w14:textId="77777777" w:rsidR="002A4AC7" w:rsidRDefault="00000000">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风机</w:t>
            </w:r>
          </w:p>
        </w:tc>
        <w:tc>
          <w:tcPr>
            <w:tcW w:w="2025" w:type="dxa"/>
            <w:tcBorders>
              <w:top w:val="nil"/>
              <w:left w:val="nil"/>
              <w:bottom w:val="single" w:sz="8" w:space="0" w:color="auto"/>
              <w:right w:val="single" w:sz="8" w:space="0" w:color="auto"/>
            </w:tcBorders>
            <w:vAlign w:val="bottom"/>
          </w:tcPr>
          <w:p w14:paraId="265E2CB2" w14:textId="77777777" w:rsidR="002A4AC7" w:rsidRDefault="00000000">
            <w:pPr>
              <w:jc w:val="center"/>
              <w:rPr>
                <w:rFonts w:ascii="宋体" w:hAnsi="宋体" w:cs="宋体" w:hint="eastAsia"/>
                <w:kern w:val="0"/>
                <w:sz w:val="24"/>
                <w:szCs w:val="24"/>
              </w:rPr>
            </w:pPr>
            <w:r>
              <w:rPr>
                <w:rFonts w:ascii="宋体" w:hAnsi="宋体" w:cs="宋体" w:hint="eastAsia"/>
                <w:kern w:val="0"/>
                <w:sz w:val="24"/>
                <w:szCs w:val="24"/>
              </w:rPr>
              <w:t>YSF-370-6</w:t>
            </w:r>
          </w:p>
        </w:tc>
        <w:tc>
          <w:tcPr>
            <w:tcW w:w="690" w:type="dxa"/>
            <w:tcBorders>
              <w:top w:val="nil"/>
              <w:left w:val="nil"/>
              <w:bottom w:val="single" w:sz="8" w:space="0" w:color="auto"/>
              <w:right w:val="single" w:sz="8" w:space="0" w:color="auto"/>
            </w:tcBorders>
            <w:vAlign w:val="center"/>
          </w:tcPr>
          <w:p w14:paraId="05E575EB" w14:textId="77777777" w:rsidR="002A4AC7" w:rsidRDefault="00000000">
            <w:pPr>
              <w:widowControl/>
              <w:jc w:val="center"/>
              <w:rPr>
                <w:rFonts w:ascii="宋体" w:hAnsi="宋体" w:cs="宋体" w:hint="eastAsia"/>
                <w:kern w:val="0"/>
                <w:sz w:val="24"/>
                <w:szCs w:val="24"/>
              </w:rPr>
            </w:pPr>
            <w:r>
              <w:rPr>
                <w:rFonts w:ascii="宋体" w:hAnsi="宋体" w:cs="宋体" w:hint="eastAsia"/>
                <w:kern w:val="0"/>
                <w:sz w:val="24"/>
                <w:szCs w:val="24"/>
              </w:rPr>
              <w:t>台</w:t>
            </w:r>
          </w:p>
        </w:tc>
        <w:tc>
          <w:tcPr>
            <w:tcW w:w="900" w:type="dxa"/>
            <w:tcBorders>
              <w:top w:val="nil"/>
              <w:left w:val="nil"/>
              <w:bottom w:val="single" w:sz="8" w:space="0" w:color="auto"/>
              <w:right w:val="single" w:sz="8" w:space="0" w:color="auto"/>
            </w:tcBorders>
            <w:vAlign w:val="center"/>
          </w:tcPr>
          <w:p w14:paraId="4EE97643" w14:textId="77777777" w:rsidR="002A4AC7" w:rsidRDefault="00000000">
            <w:pPr>
              <w:widowControl/>
              <w:jc w:val="center"/>
              <w:rPr>
                <w:rFonts w:ascii="宋体" w:hAnsi="宋体" w:cs="宋体" w:hint="eastAsia"/>
                <w:kern w:val="0"/>
                <w:sz w:val="24"/>
                <w:szCs w:val="24"/>
              </w:rPr>
            </w:pPr>
            <w:r>
              <w:rPr>
                <w:rFonts w:ascii="宋体" w:hAnsi="宋体" w:cs="宋体" w:hint="eastAsia"/>
                <w:kern w:val="0"/>
                <w:sz w:val="24"/>
                <w:szCs w:val="24"/>
              </w:rPr>
              <w:t>2</w:t>
            </w:r>
          </w:p>
        </w:tc>
        <w:tc>
          <w:tcPr>
            <w:tcW w:w="915" w:type="dxa"/>
            <w:tcBorders>
              <w:top w:val="nil"/>
              <w:left w:val="nil"/>
              <w:bottom w:val="single" w:sz="8" w:space="0" w:color="auto"/>
              <w:right w:val="single" w:sz="8" w:space="0" w:color="auto"/>
            </w:tcBorders>
            <w:vAlign w:val="center"/>
          </w:tcPr>
          <w:p w14:paraId="6D6AC386" w14:textId="77777777" w:rsidR="002A4AC7" w:rsidRDefault="00000000">
            <w:pPr>
              <w:widowControl/>
              <w:jc w:val="center"/>
              <w:rPr>
                <w:rFonts w:ascii="宋体" w:hAnsi="宋体" w:cs="宋体" w:hint="eastAsia"/>
                <w:kern w:val="0"/>
                <w:sz w:val="24"/>
                <w:szCs w:val="24"/>
              </w:rPr>
            </w:pPr>
            <w:r>
              <w:rPr>
                <w:rFonts w:ascii="宋体" w:hAnsi="宋体" w:cs="宋体" w:hint="eastAsia"/>
                <w:kern w:val="0"/>
                <w:sz w:val="24"/>
                <w:szCs w:val="24"/>
              </w:rPr>
              <w:t>1500</w:t>
            </w:r>
          </w:p>
        </w:tc>
        <w:tc>
          <w:tcPr>
            <w:tcW w:w="915" w:type="dxa"/>
            <w:tcBorders>
              <w:top w:val="nil"/>
              <w:left w:val="nil"/>
              <w:bottom w:val="single" w:sz="8" w:space="0" w:color="auto"/>
              <w:right w:val="single" w:sz="8" w:space="0" w:color="auto"/>
            </w:tcBorders>
            <w:vAlign w:val="center"/>
          </w:tcPr>
          <w:p w14:paraId="33DBEE0E" w14:textId="77777777" w:rsidR="002A4AC7" w:rsidRDefault="00000000">
            <w:pPr>
              <w:widowControl/>
              <w:jc w:val="center"/>
              <w:rPr>
                <w:rFonts w:ascii="宋体" w:hAnsi="宋体" w:cs="宋体" w:hint="eastAsia"/>
                <w:kern w:val="0"/>
                <w:sz w:val="24"/>
                <w:szCs w:val="24"/>
              </w:rPr>
            </w:pPr>
            <w:r>
              <w:rPr>
                <w:rFonts w:ascii="宋体" w:hAnsi="宋体" w:cs="宋体" w:hint="eastAsia"/>
                <w:kern w:val="0"/>
                <w:sz w:val="24"/>
                <w:szCs w:val="24"/>
              </w:rPr>
              <w:t>3000</w:t>
            </w:r>
          </w:p>
        </w:tc>
        <w:tc>
          <w:tcPr>
            <w:tcW w:w="2530" w:type="dxa"/>
            <w:tcBorders>
              <w:top w:val="nil"/>
              <w:left w:val="nil"/>
              <w:bottom w:val="single" w:sz="8" w:space="0" w:color="auto"/>
              <w:right w:val="double" w:sz="6" w:space="0" w:color="auto"/>
            </w:tcBorders>
            <w:vAlign w:val="center"/>
          </w:tcPr>
          <w:p w14:paraId="17486B07" w14:textId="77777777" w:rsidR="002A4AC7" w:rsidRDefault="00000000">
            <w:pPr>
              <w:widowControl/>
              <w:jc w:val="center"/>
              <w:rPr>
                <w:rFonts w:ascii="宋体" w:hAnsi="宋体" w:cs="宋体" w:hint="eastAsia"/>
                <w:kern w:val="0"/>
                <w:sz w:val="24"/>
                <w:szCs w:val="24"/>
              </w:rPr>
            </w:pPr>
            <w:r>
              <w:rPr>
                <w:rFonts w:ascii="宋体" w:hAnsi="宋体" w:cs="宋体" w:hint="eastAsia"/>
                <w:kern w:val="0"/>
                <w:sz w:val="24"/>
                <w:szCs w:val="24"/>
              </w:rPr>
              <w:t>沃姆</w:t>
            </w:r>
          </w:p>
        </w:tc>
      </w:tr>
      <w:tr w:rsidR="002A4AC7" w14:paraId="64B603A6" w14:textId="77777777">
        <w:trPr>
          <w:trHeight w:val="294"/>
        </w:trPr>
        <w:tc>
          <w:tcPr>
            <w:tcW w:w="465" w:type="dxa"/>
            <w:tcBorders>
              <w:top w:val="nil"/>
              <w:left w:val="double" w:sz="6" w:space="0" w:color="auto"/>
              <w:bottom w:val="single" w:sz="8" w:space="0" w:color="auto"/>
              <w:right w:val="single" w:sz="8" w:space="0" w:color="auto"/>
            </w:tcBorders>
            <w:vAlign w:val="bottom"/>
          </w:tcPr>
          <w:p w14:paraId="0CAC7CE6" w14:textId="77777777" w:rsidR="002A4AC7" w:rsidRDefault="00000000">
            <w:pPr>
              <w:widowControl/>
              <w:jc w:val="center"/>
              <w:rPr>
                <w:rFonts w:ascii="宋体" w:hAnsi="宋体" w:cs="宋体" w:hint="eastAsia"/>
                <w:kern w:val="0"/>
                <w:sz w:val="24"/>
                <w:szCs w:val="24"/>
              </w:rPr>
            </w:pPr>
            <w:r>
              <w:rPr>
                <w:rFonts w:ascii="宋体" w:hAnsi="宋体" w:cs="宋体" w:hint="eastAsia"/>
                <w:kern w:val="0"/>
                <w:sz w:val="24"/>
                <w:szCs w:val="24"/>
              </w:rPr>
              <w:t>7</w:t>
            </w:r>
          </w:p>
        </w:tc>
        <w:tc>
          <w:tcPr>
            <w:tcW w:w="1710" w:type="dxa"/>
            <w:tcBorders>
              <w:top w:val="nil"/>
              <w:left w:val="nil"/>
              <w:bottom w:val="single" w:sz="8" w:space="0" w:color="auto"/>
              <w:right w:val="single" w:sz="8" w:space="0" w:color="auto"/>
            </w:tcBorders>
            <w:vAlign w:val="center"/>
          </w:tcPr>
          <w:p w14:paraId="504035E8" w14:textId="77777777" w:rsidR="002A4AC7" w:rsidRDefault="00000000">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潜水泵</w:t>
            </w:r>
          </w:p>
        </w:tc>
        <w:tc>
          <w:tcPr>
            <w:tcW w:w="2025" w:type="dxa"/>
            <w:tcBorders>
              <w:top w:val="nil"/>
              <w:left w:val="nil"/>
              <w:bottom w:val="single" w:sz="8" w:space="0" w:color="auto"/>
              <w:right w:val="single" w:sz="8" w:space="0" w:color="auto"/>
            </w:tcBorders>
            <w:vAlign w:val="bottom"/>
          </w:tcPr>
          <w:p w14:paraId="4A60E185" w14:textId="77777777" w:rsidR="002A4AC7" w:rsidRDefault="00000000">
            <w:pPr>
              <w:jc w:val="center"/>
              <w:rPr>
                <w:rFonts w:ascii="宋体" w:hAnsi="宋体" w:cs="宋体" w:hint="eastAsia"/>
                <w:kern w:val="0"/>
                <w:sz w:val="24"/>
                <w:szCs w:val="24"/>
              </w:rPr>
            </w:pPr>
            <w:r>
              <w:rPr>
                <w:rFonts w:ascii="宋体" w:hAnsi="宋体" w:cs="宋体" w:hint="eastAsia"/>
                <w:kern w:val="0"/>
                <w:sz w:val="24"/>
                <w:szCs w:val="24"/>
              </w:rPr>
              <w:t>XK06-003-00472</w:t>
            </w:r>
          </w:p>
        </w:tc>
        <w:tc>
          <w:tcPr>
            <w:tcW w:w="690" w:type="dxa"/>
            <w:tcBorders>
              <w:top w:val="nil"/>
              <w:left w:val="nil"/>
              <w:bottom w:val="single" w:sz="8" w:space="0" w:color="auto"/>
              <w:right w:val="single" w:sz="8" w:space="0" w:color="auto"/>
            </w:tcBorders>
            <w:vAlign w:val="center"/>
          </w:tcPr>
          <w:p w14:paraId="01B875CD" w14:textId="77777777" w:rsidR="002A4AC7" w:rsidRDefault="00000000">
            <w:pPr>
              <w:widowControl/>
              <w:jc w:val="center"/>
              <w:rPr>
                <w:rFonts w:ascii="宋体" w:hAnsi="宋体" w:cs="宋体" w:hint="eastAsia"/>
                <w:kern w:val="0"/>
                <w:sz w:val="24"/>
                <w:szCs w:val="24"/>
              </w:rPr>
            </w:pPr>
            <w:r>
              <w:rPr>
                <w:rFonts w:ascii="宋体" w:hAnsi="宋体" w:cs="宋体" w:hint="eastAsia"/>
                <w:kern w:val="0"/>
                <w:sz w:val="24"/>
                <w:szCs w:val="24"/>
              </w:rPr>
              <w:t>台</w:t>
            </w:r>
          </w:p>
        </w:tc>
        <w:tc>
          <w:tcPr>
            <w:tcW w:w="900" w:type="dxa"/>
            <w:tcBorders>
              <w:top w:val="nil"/>
              <w:left w:val="nil"/>
              <w:bottom w:val="single" w:sz="8" w:space="0" w:color="auto"/>
              <w:right w:val="single" w:sz="8" w:space="0" w:color="auto"/>
            </w:tcBorders>
            <w:vAlign w:val="center"/>
          </w:tcPr>
          <w:p w14:paraId="1C8BDBB8" w14:textId="77777777" w:rsidR="002A4AC7" w:rsidRDefault="00000000">
            <w:pPr>
              <w:widowControl/>
              <w:jc w:val="center"/>
              <w:rPr>
                <w:rFonts w:ascii="宋体" w:hAnsi="宋体" w:cs="宋体" w:hint="eastAsia"/>
                <w:kern w:val="0"/>
                <w:sz w:val="24"/>
                <w:szCs w:val="24"/>
              </w:rPr>
            </w:pPr>
            <w:r>
              <w:rPr>
                <w:rFonts w:ascii="宋体" w:hAnsi="宋体" w:cs="宋体" w:hint="eastAsia"/>
                <w:kern w:val="0"/>
                <w:sz w:val="24"/>
                <w:szCs w:val="24"/>
              </w:rPr>
              <w:t>1</w:t>
            </w:r>
          </w:p>
        </w:tc>
        <w:tc>
          <w:tcPr>
            <w:tcW w:w="915" w:type="dxa"/>
            <w:tcBorders>
              <w:top w:val="nil"/>
              <w:left w:val="nil"/>
              <w:bottom w:val="single" w:sz="8" w:space="0" w:color="auto"/>
              <w:right w:val="single" w:sz="8" w:space="0" w:color="auto"/>
            </w:tcBorders>
            <w:vAlign w:val="center"/>
          </w:tcPr>
          <w:p w14:paraId="3C78D5B2" w14:textId="77777777" w:rsidR="002A4AC7" w:rsidRDefault="00000000">
            <w:pPr>
              <w:widowControl/>
              <w:jc w:val="center"/>
              <w:rPr>
                <w:rFonts w:ascii="宋体" w:hAnsi="宋体" w:cs="宋体" w:hint="eastAsia"/>
                <w:kern w:val="0"/>
                <w:sz w:val="24"/>
                <w:szCs w:val="24"/>
              </w:rPr>
            </w:pPr>
            <w:r>
              <w:rPr>
                <w:rFonts w:ascii="宋体" w:hAnsi="宋体" w:cs="宋体" w:hint="eastAsia"/>
                <w:kern w:val="0"/>
                <w:sz w:val="24"/>
                <w:szCs w:val="24"/>
              </w:rPr>
              <w:t>860</w:t>
            </w:r>
          </w:p>
        </w:tc>
        <w:tc>
          <w:tcPr>
            <w:tcW w:w="915" w:type="dxa"/>
            <w:tcBorders>
              <w:top w:val="nil"/>
              <w:left w:val="nil"/>
              <w:bottom w:val="single" w:sz="8" w:space="0" w:color="auto"/>
              <w:right w:val="single" w:sz="8" w:space="0" w:color="auto"/>
            </w:tcBorders>
            <w:vAlign w:val="center"/>
          </w:tcPr>
          <w:p w14:paraId="02AAF2D2" w14:textId="77777777" w:rsidR="002A4AC7" w:rsidRDefault="00000000">
            <w:pPr>
              <w:widowControl/>
              <w:jc w:val="center"/>
              <w:rPr>
                <w:rFonts w:ascii="宋体" w:hAnsi="宋体" w:cs="宋体" w:hint="eastAsia"/>
                <w:kern w:val="0"/>
                <w:sz w:val="24"/>
                <w:szCs w:val="24"/>
              </w:rPr>
            </w:pPr>
            <w:r>
              <w:rPr>
                <w:rFonts w:ascii="宋体" w:hAnsi="宋体" w:cs="宋体" w:hint="eastAsia"/>
                <w:kern w:val="0"/>
                <w:sz w:val="24"/>
                <w:szCs w:val="24"/>
              </w:rPr>
              <w:t>860</w:t>
            </w:r>
          </w:p>
        </w:tc>
        <w:tc>
          <w:tcPr>
            <w:tcW w:w="2530" w:type="dxa"/>
            <w:tcBorders>
              <w:top w:val="nil"/>
              <w:left w:val="nil"/>
              <w:bottom w:val="single" w:sz="8" w:space="0" w:color="auto"/>
              <w:right w:val="double" w:sz="6" w:space="0" w:color="auto"/>
            </w:tcBorders>
            <w:vAlign w:val="center"/>
          </w:tcPr>
          <w:p w14:paraId="73321E01" w14:textId="77777777" w:rsidR="002A4AC7" w:rsidRDefault="00000000">
            <w:pPr>
              <w:widowControl/>
              <w:jc w:val="center"/>
              <w:rPr>
                <w:rFonts w:ascii="宋体" w:hAnsi="宋体" w:cs="宋体" w:hint="eastAsia"/>
                <w:kern w:val="0"/>
                <w:sz w:val="24"/>
                <w:szCs w:val="24"/>
              </w:rPr>
            </w:pPr>
            <w:r>
              <w:rPr>
                <w:rFonts w:ascii="宋体" w:hAnsi="宋体" w:cs="宋体" w:hint="eastAsia"/>
                <w:kern w:val="0"/>
                <w:sz w:val="24"/>
                <w:szCs w:val="24"/>
              </w:rPr>
              <w:t>上海金沪</w:t>
            </w:r>
          </w:p>
        </w:tc>
      </w:tr>
      <w:tr w:rsidR="002A4AC7" w14:paraId="489EB6E1" w14:textId="77777777">
        <w:trPr>
          <w:trHeight w:val="294"/>
        </w:trPr>
        <w:tc>
          <w:tcPr>
            <w:tcW w:w="465" w:type="dxa"/>
            <w:tcBorders>
              <w:top w:val="nil"/>
              <w:left w:val="double" w:sz="6" w:space="0" w:color="auto"/>
              <w:bottom w:val="single" w:sz="8" w:space="0" w:color="auto"/>
              <w:right w:val="single" w:sz="8" w:space="0" w:color="auto"/>
            </w:tcBorders>
            <w:vAlign w:val="bottom"/>
          </w:tcPr>
          <w:p w14:paraId="35B6EED1" w14:textId="77777777" w:rsidR="002A4AC7" w:rsidRDefault="00000000">
            <w:pPr>
              <w:widowControl/>
              <w:jc w:val="center"/>
              <w:rPr>
                <w:rFonts w:ascii="宋体" w:hAnsi="宋体" w:cs="宋体" w:hint="eastAsia"/>
                <w:kern w:val="0"/>
                <w:sz w:val="24"/>
                <w:szCs w:val="24"/>
              </w:rPr>
            </w:pPr>
            <w:r>
              <w:rPr>
                <w:rFonts w:ascii="宋体" w:hAnsi="宋体" w:cs="宋体" w:hint="eastAsia"/>
                <w:kern w:val="0"/>
                <w:sz w:val="24"/>
                <w:szCs w:val="24"/>
              </w:rPr>
              <w:t>8</w:t>
            </w:r>
          </w:p>
        </w:tc>
        <w:tc>
          <w:tcPr>
            <w:tcW w:w="1710" w:type="dxa"/>
            <w:tcBorders>
              <w:top w:val="nil"/>
              <w:left w:val="nil"/>
              <w:bottom w:val="single" w:sz="8" w:space="0" w:color="auto"/>
              <w:right w:val="single" w:sz="8" w:space="0" w:color="auto"/>
            </w:tcBorders>
            <w:vAlign w:val="center"/>
          </w:tcPr>
          <w:p w14:paraId="45F496E6" w14:textId="77777777" w:rsidR="002A4AC7" w:rsidRDefault="00000000">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水泵</w:t>
            </w:r>
          </w:p>
        </w:tc>
        <w:tc>
          <w:tcPr>
            <w:tcW w:w="2025" w:type="dxa"/>
            <w:tcBorders>
              <w:top w:val="nil"/>
              <w:left w:val="nil"/>
              <w:bottom w:val="single" w:sz="8" w:space="0" w:color="auto"/>
              <w:right w:val="single" w:sz="8" w:space="0" w:color="auto"/>
            </w:tcBorders>
            <w:vAlign w:val="bottom"/>
          </w:tcPr>
          <w:p w14:paraId="534DE0A0" w14:textId="77777777" w:rsidR="002A4AC7" w:rsidRDefault="00000000">
            <w:pPr>
              <w:jc w:val="center"/>
              <w:rPr>
                <w:rFonts w:ascii="宋体" w:hAnsi="宋体" w:cs="宋体" w:hint="eastAsia"/>
                <w:kern w:val="0"/>
                <w:sz w:val="24"/>
                <w:szCs w:val="24"/>
              </w:rPr>
            </w:pPr>
            <w:r>
              <w:rPr>
                <w:rFonts w:ascii="宋体" w:hAnsi="宋体" w:cs="宋体" w:hint="eastAsia"/>
                <w:kern w:val="0"/>
                <w:sz w:val="24"/>
                <w:szCs w:val="24"/>
              </w:rPr>
              <w:t>CHL20-20LSWSC</w:t>
            </w:r>
          </w:p>
        </w:tc>
        <w:tc>
          <w:tcPr>
            <w:tcW w:w="690" w:type="dxa"/>
            <w:tcBorders>
              <w:top w:val="nil"/>
              <w:left w:val="nil"/>
              <w:bottom w:val="single" w:sz="8" w:space="0" w:color="auto"/>
              <w:right w:val="single" w:sz="8" w:space="0" w:color="auto"/>
            </w:tcBorders>
            <w:vAlign w:val="center"/>
          </w:tcPr>
          <w:p w14:paraId="6DAF499E" w14:textId="77777777" w:rsidR="002A4AC7" w:rsidRDefault="00000000">
            <w:pPr>
              <w:widowControl/>
              <w:jc w:val="center"/>
              <w:rPr>
                <w:rFonts w:ascii="宋体" w:hAnsi="宋体" w:cs="宋体" w:hint="eastAsia"/>
                <w:kern w:val="0"/>
                <w:sz w:val="24"/>
                <w:szCs w:val="24"/>
              </w:rPr>
            </w:pPr>
            <w:r>
              <w:rPr>
                <w:rFonts w:ascii="宋体" w:hAnsi="宋体" w:cs="宋体" w:hint="eastAsia"/>
                <w:kern w:val="0"/>
                <w:sz w:val="24"/>
                <w:szCs w:val="24"/>
              </w:rPr>
              <w:t>台</w:t>
            </w:r>
          </w:p>
        </w:tc>
        <w:tc>
          <w:tcPr>
            <w:tcW w:w="900" w:type="dxa"/>
            <w:tcBorders>
              <w:top w:val="nil"/>
              <w:left w:val="nil"/>
              <w:bottom w:val="single" w:sz="8" w:space="0" w:color="auto"/>
              <w:right w:val="single" w:sz="8" w:space="0" w:color="auto"/>
            </w:tcBorders>
            <w:vAlign w:val="center"/>
          </w:tcPr>
          <w:p w14:paraId="78A81706" w14:textId="77777777" w:rsidR="002A4AC7" w:rsidRDefault="00000000">
            <w:pPr>
              <w:widowControl/>
              <w:jc w:val="center"/>
              <w:rPr>
                <w:rFonts w:ascii="宋体" w:hAnsi="宋体" w:cs="宋体" w:hint="eastAsia"/>
                <w:kern w:val="0"/>
                <w:sz w:val="24"/>
                <w:szCs w:val="24"/>
              </w:rPr>
            </w:pPr>
            <w:r>
              <w:rPr>
                <w:rFonts w:ascii="宋体" w:hAnsi="宋体" w:cs="宋体" w:hint="eastAsia"/>
                <w:kern w:val="0"/>
                <w:sz w:val="24"/>
                <w:szCs w:val="24"/>
              </w:rPr>
              <w:t>3</w:t>
            </w:r>
          </w:p>
        </w:tc>
        <w:tc>
          <w:tcPr>
            <w:tcW w:w="915" w:type="dxa"/>
            <w:tcBorders>
              <w:top w:val="nil"/>
              <w:left w:val="nil"/>
              <w:bottom w:val="single" w:sz="8" w:space="0" w:color="auto"/>
              <w:right w:val="single" w:sz="8" w:space="0" w:color="auto"/>
            </w:tcBorders>
            <w:vAlign w:val="center"/>
          </w:tcPr>
          <w:p w14:paraId="63883F48" w14:textId="77777777" w:rsidR="002A4AC7" w:rsidRDefault="00000000">
            <w:pPr>
              <w:widowControl/>
              <w:jc w:val="center"/>
              <w:rPr>
                <w:rFonts w:ascii="宋体" w:hAnsi="宋体" w:cs="宋体" w:hint="eastAsia"/>
                <w:kern w:val="0"/>
                <w:sz w:val="24"/>
                <w:szCs w:val="24"/>
              </w:rPr>
            </w:pPr>
            <w:r>
              <w:rPr>
                <w:rFonts w:ascii="宋体" w:hAnsi="宋体" w:cs="宋体" w:hint="eastAsia"/>
                <w:kern w:val="0"/>
                <w:sz w:val="24"/>
                <w:szCs w:val="24"/>
              </w:rPr>
              <w:t>3260</w:t>
            </w:r>
          </w:p>
        </w:tc>
        <w:tc>
          <w:tcPr>
            <w:tcW w:w="915" w:type="dxa"/>
            <w:tcBorders>
              <w:top w:val="nil"/>
              <w:left w:val="nil"/>
              <w:bottom w:val="single" w:sz="8" w:space="0" w:color="auto"/>
              <w:right w:val="single" w:sz="8" w:space="0" w:color="auto"/>
            </w:tcBorders>
            <w:vAlign w:val="center"/>
          </w:tcPr>
          <w:p w14:paraId="7CF0A1F7" w14:textId="77777777" w:rsidR="002A4AC7" w:rsidRDefault="00000000">
            <w:pPr>
              <w:widowControl/>
              <w:jc w:val="center"/>
              <w:rPr>
                <w:rFonts w:ascii="宋体" w:hAnsi="宋体" w:cs="宋体" w:hint="eastAsia"/>
                <w:kern w:val="0"/>
                <w:sz w:val="24"/>
                <w:szCs w:val="24"/>
              </w:rPr>
            </w:pPr>
            <w:r>
              <w:rPr>
                <w:rFonts w:ascii="宋体" w:hAnsi="宋体" w:cs="宋体" w:hint="eastAsia"/>
                <w:kern w:val="0"/>
                <w:sz w:val="24"/>
                <w:szCs w:val="24"/>
              </w:rPr>
              <w:t>9780</w:t>
            </w:r>
          </w:p>
        </w:tc>
        <w:tc>
          <w:tcPr>
            <w:tcW w:w="2530" w:type="dxa"/>
            <w:tcBorders>
              <w:top w:val="nil"/>
              <w:left w:val="nil"/>
              <w:bottom w:val="single" w:sz="8" w:space="0" w:color="auto"/>
              <w:right w:val="double" w:sz="6" w:space="0" w:color="auto"/>
            </w:tcBorders>
            <w:vAlign w:val="center"/>
          </w:tcPr>
          <w:p w14:paraId="368287C1" w14:textId="77777777" w:rsidR="002A4AC7" w:rsidRDefault="00000000">
            <w:pPr>
              <w:widowControl/>
              <w:jc w:val="center"/>
              <w:rPr>
                <w:rFonts w:ascii="宋体" w:hAnsi="宋体" w:cs="宋体" w:hint="eastAsia"/>
                <w:kern w:val="0"/>
                <w:sz w:val="24"/>
                <w:szCs w:val="24"/>
              </w:rPr>
            </w:pPr>
            <w:r>
              <w:rPr>
                <w:rFonts w:ascii="宋体" w:hAnsi="宋体" w:cs="宋体" w:hint="eastAsia"/>
                <w:kern w:val="0"/>
                <w:sz w:val="24"/>
                <w:szCs w:val="24"/>
              </w:rPr>
              <w:t>南方</w:t>
            </w:r>
          </w:p>
        </w:tc>
      </w:tr>
      <w:tr w:rsidR="002A4AC7" w14:paraId="01E4E9CF" w14:textId="77777777">
        <w:trPr>
          <w:trHeight w:val="315"/>
        </w:trPr>
        <w:tc>
          <w:tcPr>
            <w:tcW w:w="4890" w:type="dxa"/>
            <w:gridSpan w:val="4"/>
            <w:tcBorders>
              <w:top w:val="single" w:sz="8" w:space="0" w:color="auto"/>
              <w:left w:val="single" w:sz="8" w:space="0" w:color="auto"/>
              <w:bottom w:val="single" w:sz="8" w:space="0" w:color="auto"/>
              <w:right w:val="double" w:sz="6" w:space="0" w:color="000000"/>
            </w:tcBorders>
            <w:vAlign w:val="bottom"/>
          </w:tcPr>
          <w:p w14:paraId="0BDA9F52" w14:textId="77777777" w:rsidR="002A4AC7" w:rsidRDefault="00000000">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合计</w:t>
            </w:r>
          </w:p>
        </w:tc>
        <w:tc>
          <w:tcPr>
            <w:tcW w:w="5260" w:type="dxa"/>
            <w:gridSpan w:val="4"/>
            <w:tcBorders>
              <w:top w:val="single" w:sz="8" w:space="0" w:color="auto"/>
              <w:left w:val="single" w:sz="8" w:space="0" w:color="auto"/>
              <w:bottom w:val="single" w:sz="8" w:space="0" w:color="auto"/>
              <w:right w:val="double" w:sz="6" w:space="0" w:color="000000"/>
            </w:tcBorders>
            <w:vAlign w:val="bottom"/>
          </w:tcPr>
          <w:p w14:paraId="5D1ECE80" w14:textId="77777777" w:rsidR="002A4AC7" w:rsidRDefault="00000000">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60918</w:t>
            </w:r>
          </w:p>
        </w:tc>
      </w:tr>
    </w:tbl>
    <w:p w14:paraId="45EA4D7E" w14:textId="77777777" w:rsidR="002A4AC7" w:rsidRDefault="002A4AC7">
      <w:pPr>
        <w:jc w:val="left"/>
        <w:rPr>
          <w:sz w:val="30"/>
          <w:szCs w:val="30"/>
        </w:rPr>
      </w:pPr>
    </w:p>
    <w:p w14:paraId="48ABA375" w14:textId="77777777" w:rsidR="002A4AC7" w:rsidRDefault="002A4AC7">
      <w:pPr>
        <w:jc w:val="left"/>
        <w:rPr>
          <w:sz w:val="30"/>
          <w:szCs w:val="30"/>
        </w:rPr>
      </w:pPr>
    </w:p>
    <w:p w14:paraId="7BAA9153" w14:textId="77777777" w:rsidR="002A4AC7" w:rsidRDefault="002A4AC7">
      <w:pPr>
        <w:jc w:val="left"/>
        <w:rPr>
          <w:sz w:val="30"/>
          <w:szCs w:val="30"/>
        </w:rPr>
      </w:pPr>
    </w:p>
    <w:p w14:paraId="5996047A" w14:textId="77777777" w:rsidR="002A4AC7" w:rsidRDefault="002A4AC7">
      <w:pPr>
        <w:jc w:val="left"/>
        <w:rPr>
          <w:sz w:val="30"/>
          <w:szCs w:val="30"/>
        </w:rPr>
      </w:pPr>
    </w:p>
    <w:p w14:paraId="6B36A8BD" w14:textId="77777777" w:rsidR="002A4AC7" w:rsidRDefault="002A4AC7">
      <w:pPr>
        <w:jc w:val="left"/>
        <w:rPr>
          <w:sz w:val="30"/>
          <w:szCs w:val="30"/>
        </w:rPr>
      </w:pPr>
    </w:p>
    <w:p w14:paraId="2AF4547F" w14:textId="60DEB74F" w:rsidR="002A4AC7" w:rsidRDefault="00000000">
      <w:pPr>
        <w:jc w:val="left"/>
        <w:rPr>
          <w:rFonts w:asciiTheme="majorEastAsia" w:eastAsiaTheme="majorEastAsia" w:hAnsiTheme="majorEastAsia" w:cstheme="majorEastAsia" w:hint="eastAsia"/>
          <w:bCs/>
          <w:color w:val="000000"/>
          <w:kern w:val="0"/>
          <w:sz w:val="28"/>
          <w:szCs w:val="28"/>
          <w:lang w:bidi="ar"/>
        </w:rPr>
      </w:pPr>
      <w:r>
        <w:rPr>
          <w:rFonts w:hint="eastAsia"/>
          <w:sz w:val="30"/>
          <w:szCs w:val="30"/>
        </w:rPr>
        <w:t xml:space="preserve">                         </w:t>
      </w:r>
      <w:r w:rsidR="00AE25F7">
        <w:rPr>
          <w:rFonts w:hint="eastAsia"/>
          <w:sz w:val="30"/>
          <w:szCs w:val="30"/>
        </w:rPr>
        <w:t xml:space="preserve">     </w:t>
      </w:r>
      <w:r w:rsidR="00AE25F7">
        <w:rPr>
          <w:rFonts w:asciiTheme="majorEastAsia" w:eastAsiaTheme="majorEastAsia" w:hAnsiTheme="majorEastAsia" w:cstheme="majorEastAsia" w:hint="eastAsia"/>
          <w:bCs/>
          <w:color w:val="000000"/>
          <w:kern w:val="0"/>
          <w:sz w:val="28"/>
          <w:szCs w:val="28"/>
          <w:lang w:bidi="ar"/>
        </w:rPr>
        <w:t>都匀第一中学</w:t>
      </w:r>
    </w:p>
    <w:p w14:paraId="7A5A4D19" w14:textId="65736A24" w:rsidR="002A4AC7" w:rsidRDefault="00000000">
      <w:pPr>
        <w:jc w:val="left"/>
        <w:rPr>
          <w:sz w:val="30"/>
          <w:szCs w:val="30"/>
        </w:rPr>
      </w:pPr>
      <w:r>
        <w:rPr>
          <w:rFonts w:asciiTheme="majorEastAsia" w:eastAsiaTheme="majorEastAsia" w:hAnsiTheme="majorEastAsia" w:cstheme="majorEastAsia" w:hint="eastAsia"/>
          <w:bCs/>
          <w:color w:val="000000"/>
          <w:kern w:val="0"/>
          <w:sz w:val="28"/>
          <w:szCs w:val="28"/>
          <w:lang w:bidi="ar"/>
        </w:rPr>
        <w:t xml:space="preserve">                               </w:t>
      </w:r>
      <w:r>
        <w:rPr>
          <w:rFonts w:asciiTheme="majorEastAsia" w:eastAsiaTheme="majorEastAsia" w:hAnsiTheme="majorEastAsia" w:cstheme="majorEastAsia"/>
          <w:bCs/>
          <w:color w:val="000000"/>
          <w:kern w:val="0"/>
          <w:sz w:val="28"/>
          <w:szCs w:val="28"/>
          <w:lang w:bidi="ar"/>
        </w:rPr>
        <w:t>202</w:t>
      </w:r>
      <w:r>
        <w:rPr>
          <w:rFonts w:asciiTheme="majorEastAsia" w:eastAsiaTheme="majorEastAsia" w:hAnsiTheme="majorEastAsia" w:cstheme="majorEastAsia" w:hint="eastAsia"/>
          <w:bCs/>
          <w:color w:val="000000"/>
          <w:kern w:val="0"/>
          <w:sz w:val="28"/>
          <w:szCs w:val="28"/>
          <w:lang w:bidi="ar"/>
        </w:rPr>
        <w:t>5年</w:t>
      </w:r>
      <w:r w:rsidR="003C6F1C">
        <w:rPr>
          <w:rFonts w:asciiTheme="majorEastAsia" w:eastAsiaTheme="majorEastAsia" w:hAnsiTheme="majorEastAsia" w:cstheme="majorEastAsia" w:hint="eastAsia"/>
          <w:bCs/>
          <w:color w:val="000000"/>
          <w:kern w:val="0"/>
          <w:sz w:val="28"/>
          <w:szCs w:val="28"/>
          <w:lang w:bidi="ar"/>
        </w:rPr>
        <w:t>7</w:t>
      </w:r>
      <w:r>
        <w:rPr>
          <w:rFonts w:asciiTheme="majorEastAsia" w:eastAsiaTheme="majorEastAsia" w:hAnsiTheme="majorEastAsia" w:cstheme="majorEastAsia" w:hint="eastAsia"/>
          <w:bCs/>
          <w:color w:val="000000"/>
          <w:kern w:val="0"/>
          <w:sz w:val="28"/>
          <w:szCs w:val="28"/>
          <w:lang w:bidi="ar"/>
        </w:rPr>
        <w:t>月</w:t>
      </w:r>
      <w:r w:rsidR="003C6F1C">
        <w:rPr>
          <w:rFonts w:asciiTheme="majorEastAsia" w:eastAsiaTheme="majorEastAsia" w:hAnsiTheme="majorEastAsia" w:cstheme="majorEastAsia" w:hint="eastAsia"/>
          <w:bCs/>
          <w:color w:val="000000"/>
          <w:kern w:val="0"/>
          <w:sz w:val="28"/>
          <w:szCs w:val="28"/>
          <w:lang w:bidi="ar"/>
        </w:rPr>
        <w:t>4</w:t>
      </w:r>
      <w:r>
        <w:rPr>
          <w:rFonts w:asciiTheme="majorEastAsia" w:eastAsiaTheme="majorEastAsia" w:hAnsiTheme="majorEastAsia" w:cstheme="majorEastAsia" w:hint="eastAsia"/>
          <w:bCs/>
          <w:color w:val="000000"/>
          <w:kern w:val="0"/>
          <w:sz w:val="28"/>
          <w:szCs w:val="28"/>
          <w:lang w:bidi="ar"/>
        </w:rPr>
        <w:t>日</w:t>
      </w:r>
    </w:p>
    <w:sectPr w:rsidR="002A4AC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7959B3"/>
    <w:multiLevelType w:val="multilevel"/>
    <w:tmpl w:val="307959B3"/>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782185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21AC"/>
    <w:rsid w:val="000A5A09"/>
    <w:rsid w:val="000B7718"/>
    <w:rsid w:val="000E7124"/>
    <w:rsid w:val="00240035"/>
    <w:rsid w:val="002A30C7"/>
    <w:rsid w:val="002A3DCD"/>
    <w:rsid w:val="002A4AC7"/>
    <w:rsid w:val="003A6D4C"/>
    <w:rsid w:val="003B0E3C"/>
    <w:rsid w:val="003C6F1C"/>
    <w:rsid w:val="00415688"/>
    <w:rsid w:val="00587876"/>
    <w:rsid w:val="006441AA"/>
    <w:rsid w:val="006A21AC"/>
    <w:rsid w:val="006A72F7"/>
    <w:rsid w:val="008378F5"/>
    <w:rsid w:val="00844851"/>
    <w:rsid w:val="00871EAD"/>
    <w:rsid w:val="009F7988"/>
    <w:rsid w:val="00AE25F7"/>
    <w:rsid w:val="00B05D67"/>
    <w:rsid w:val="00BC55B4"/>
    <w:rsid w:val="00E154FF"/>
    <w:rsid w:val="00E62C92"/>
    <w:rsid w:val="00EA467E"/>
    <w:rsid w:val="00EB11E7"/>
    <w:rsid w:val="00F105D4"/>
    <w:rsid w:val="00F22288"/>
    <w:rsid w:val="00F54808"/>
    <w:rsid w:val="08F05ECB"/>
    <w:rsid w:val="46C22E32"/>
    <w:rsid w:val="594B5283"/>
    <w:rsid w:val="66714FBB"/>
    <w:rsid w:val="7FBB35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F75828"/>
  <w15:docId w15:val="{E754E52B-BD3C-4256-A32F-F09E88787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List Paragraph"/>
    <w:basedOn w:val="a"/>
    <w:uiPriority w:val="34"/>
    <w:qFormat/>
    <w:pPr>
      <w:ind w:firstLineChars="200" w:firstLine="420"/>
    </w:pPr>
  </w:style>
  <w:style w:type="character" w:customStyle="1" w:styleId="a4">
    <w:name w:val="批注框文本 字符"/>
    <w:basedOn w:val="a0"/>
    <w:link w:val="a3"/>
    <w:uiPriority w:val="99"/>
    <w:semiHidden/>
    <w:qFormat/>
    <w:rPr>
      <w:sz w:val="18"/>
      <w:szCs w:val="18"/>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0EB85-4D24-4355-A994-7AC258C71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453</Words>
  <Characters>580</Characters>
  <Application>Microsoft Office Word</Application>
  <DocSecurity>0</DocSecurity>
  <Lines>96</Lines>
  <Paragraphs>103</Paragraphs>
  <ScaleCrop>false</ScaleCrop>
  <Company/>
  <LinksUpToDate>false</LinksUpToDate>
  <CharactersWithSpaces>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6</cp:revision>
  <dcterms:created xsi:type="dcterms:W3CDTF">2025-06-11T09:27:00Z</dcterms:created>
  <dcterms:modified xsi:type="dcterms:W3CDTF">2025-07-04T10:46:00Z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eyJoZGlkIjoiMDZmZDA1MmY0MTkzNmMwNWRmNDFmODc4YjQ2OTA1YTEiLCJ1c2VySWQiOiIzNzUwNTA2OTgifQ==</vt:lpwstr>
  </property>
  <property fmtid="{D5CDD505-2E9C-101B-9397-08002B2CF9AE}" pid="3" name="KSOProductBuildVer">
    <vt:lpwstr>2052-12.1.0.20784</vt:lpwstr>
  </property>
  <property fmtid="{D5CDD505-2E9C-101B-9397-08002B2CF9AE}" pid="4" name="ICV">
    <vt:lpwstr>5097A1FA078949EF8B590DE484170292_12</vt:lpwstr>
  </property>
</Properties>
</file>