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EDF05" w14:textId="77777777" w:rsidR="00466FEA" w:rsidRDefault="00466FEA"/>
    <w:p w14:paraId="443A564E" w14:textId="77777777" w:rsidR="00466FEA" w:rsidRDefault="00000000">
      <w:pPr>
        <w:jc w:val="center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>商务要求</w:t>
      </w:r>
    </w:p>
    <w:p w14:paraId="62CFC0AE" w14:textId="77777777" w:rsidR="00466FEA" w:rsidRDefault="00000000">
      <w:pPr>
        <w:rPr>
          <w:b/>
          <w:bCs/>
          <w:color w:val="FF0000"/>
        </w:rPr>
      </w:pPr>
      <w:r>
        <w:rPr>
          <w:rFonts w:hint="eastAsia"/>
          <w:b/>
          <w:bCs/>
        </w:rPr>
        <w:t>要求：</w:t>
      </w:r>
    </w:p>
    <w:p w14:paraId="10F71D7A" w14:textId="0E945B5F" w:rsidR="00466FEA" w:rsidRDefault="00000000">
      <w:pPr>
        <w:ind w:firstLineChars="200" w:firstLine="422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参与竞价供应商需到校实地查看，根据场地和学校要求设计改造方案、出设计图；</w:t>
      </w:r>
      <w:r w:rsidR="00EB1CF8">
        <w:rPr>
          <w:rFonts w:hint="eastAsia"/>
          <w:b/>
          <w:bCs/>
          <w:color w:val="FF0000"/>
        </w:rPr>
        <w:t>院</w:t>
      </w:r>
      <w:r>
        <w:rPr>
          <w:rFonts w:hint="eastAsia"/>
          <w:b/>
          <w:bCs/>
          <w:color w:val="FF0000"/>
        </w:rPr>
        <w:t>方采购领导小组同意</w:t>
      </w:r>
      <w:r w:rsidR="00EB1CF8">
        <w:rPr>
          <w:rFonts w:hint="eastAsia"/>
          <w:b/>
          <w:bCs/>
          <w:color w:val="FF0000"/>
        </w:rPr>
        <w:t>安装</w:t>
      </w:r>
      <w:r>
        <w:rPr>
          <w:rFonts w:hint="eastAsia"/>
          <w:b/>
          <w:bCs/>
          <w:color w:val="FF0000"/>
        </w:rPr>
        <w:t>方案后，方可参与报价。否则视为无效竞价。</w:t>
      </w:r>
    </w:p>
    <w:p w14:paraId="3F0FD9E1" w14:textId="77777777" w:rsidR="00466FEA" w:rsidRDefault="00466FEA">
      <w:pPr>
        <w:rPr>
          <w:b/>
          <w:bCs/>
        </w:rPr>
      </w:pPr>
    </w:p>
    <w:p w14:paraId="64662C71" w14:textId="77777777" w:rsidR="00466FEA" w:rsidRDefault="00000000">
      <w:pPr>
        <w:rPr>
          <w:b/>
          <w:bCs/>
        </w:rPr>
      </w:pPr>
      <w:r>
        <w:rPr>
          <w:rFonts w:hint="eastAsia"/>
          <w:b/>
          <w:bCs/>
        </w:rPr>
        <w:t>竞价需求：</w:t>
      </w:r>
    </w:p>
    <w:p w14:paraId="04382F43" w14:textId="77777777" w:rsidR="00466FEA" w:rsidRDefault="00000000">
      <w:pPr>
        <w:rPr>
          <w:color w:val="FF0000"/>
        </w:rPr>
      </w:pPr>
      <w:r>
        <w:rPr>
          <w:rFonts w:hint="eastAsia"/>
        </w:rPr>
        <w:t>1.</w:t>
      </w:r>
      <w:r>
        <w:t>由于项目建设急需，参与竞价供应商必须在</w:t>
      </w:r>
      <w:r>
        <w:rPr>
          <w:rFonts w:hint="eastAsia"/>
        </w:rPr>
        <w:t>竞价截止日前到现场查看，评估现有线路、机房、存储设备可用性，</w:t>
      </w:r>
      <w:proofErr w:type="gramStart"/>
      <w:r>
        <w:rPr>
          <w:rFonts w:hint="eastAsia"/>
        </w:rPr>
        <w:t>明确利旧</w:t>
      </w:r>
      <w:proofErr w:type="gramEnd"/>
      <w:r>
        <w:rPr>
          <w:rFonts w:hint="eastAsia"/>
        </w:rPr>
        <w:t>范围，拟写针对我校网络改造方案；</w:t>
      </w:r>
      <w:r>
        <w:t>提供具体</w:t>
      </w:r>
      <w:r>
        <w:rPr>
          <w:rFonts w:hint="eastAsia"/>
        </w:rPr>
        <w:t>改造方案、设计图、改造设备</w:t>
      </w:r>
      <w:r>
        <w:t>参数及相关配置供</w:t>
      </w:r>
      <w:r>
        <w:rPr>
          <w:rFonts w:hint="eastAsia"/>
        </w:rPr>
        <w:t>我校采购领导小组</w:t>
      </w:r>
      <w:r>
        <w:t>审核、</w:t>
      </w:r>
      <w:r>
        <w:rPr>
          <w:color w:val="FF0000"/>
        </w:rPr>
        <w:t>未到现场</w:t>
      </w:r>
      <w:r>
        <w:rPr>
          <w:rFonts w:hint="eastAsia"/>
          <w:color w:val="FF0000"/>
        </w:rPr>
        <w:t>查看和提供相关改造方案和</w:t>
      </w:r>
      <w:r>
        <w:rPr>
          <w:color w:val="FF0000"/>
        </w:rPr>
        <w:t>参数的商家视为无效</w:t>
      </w:r>
      <w:r>
        <w:rPr>
          <w:rFonts w:hint="eastAsia"/>
          <w:color w:val="FF0000"/>
        </w:rPr>
        <w:t>竞价。</w:t>
      </w:r>
    </w:p>
    <w:p w14:paraId="7DAF89A6" w14:textId="77777777" w:rsidR="00466FEA" w:rsidRDefault="00466FEA"/>
    <w:p w14:paraId="0837E43E" w14:textId="2DFF9290" w:rsidR="00466FEA" w:rsidRDefault="00000000">
      <w:r>
        <w:rPr>
          <w:rFonts w:hint="eastAsia"/>
        </w:rPr>
        <w:t>2</w:t>
      </w:r>
      <w:r>
        <w:t>.</w:t>
      </w:r>
      <w:r>
        <w:t>为保证产品质量，中标方必须完全按照</w:t>
      </w:r>
      <w:r>
        <w:rPr>
          <w:rFonts w:hint="eastAsia"/>
        </w:rPr>
        <w:t>改造方案</w:t>
      </w:r>
      <w:r>
        <w:t>附件相关需求和技术参数中要求的材质要求、规格尺寸、品牌型号、款式颜色、配置参数供货。不接受更改参数的产品或替代产品</w:t>
      </w:r>
      <w:r>
        <w:rPr>
          <w:rFonts w:hint="eastAsia"/>
        </w:rPr>
        <w:t>或者贴牌产品</w:t>
      </w:r>
      <w:r>
        <w:t>。</w:t>
      </w:r>
      <w:r>
        <w:rPr>
          <w:rFonts w:hint="eastAsia"/>
        </w:rPr>
        <w:t>否则我</w:t>
      </w:r>
      <w:r w:rsidR="00EB1CF8">
        <w:rPr>
          <w:rFonts w:hint="eastAsia"/>
        </w:rPr>
        <w:t>院</w:t>
      </w:r>
      <w:r>
        <w:rPr>
          <w:rFonts w:hint="eastAsia"/>
        </w:rPr>
        <w:t>有权取消本次竞价，产生的损失由卖家承担，并保留向平台投诉的权利。</w:t>
      </w:r>
    </w:p>
    <w:p w14:paraId="30BDC0F4" w14:textId="77777777" w:rsidR="00466FEA" w:rsidRDefault="00466FEA">
      <w:pPr>
        <w:rPr>
          <w:rFonts w:hint="eastAsia"/>
        </w:rPr>
      </w:pPr>
    </w:p>
    <w:p w14:paraId="0DE44417" w14:textId="60BD4FE4" w:rsidR="00466FEA" w:rsidRDefault="00000000">
      <w:pPr>
        <w:rPr>
          <w:b/>
          <w:bCs/>
        </w:rPr>
      </w:pPr>
      <w:r>
        <w:rPr>
          <w:rFonts w:hint="eastAsia"/>
          <w:b/>
          <w:bCs/>
        </w:rPr>
        <w:t>施工周期：总工期≤</w:t>
      </w:r>
      <w:r w:rsidR="00EB1CF8">
        <w:rPr>
          <w:rFonts w:hint="eastAsia"/>
          <w:b/>
          <w:bCs/>
        </w:rPr>
        <w:t>2</w:t>
      </w:r>
      <w:r>
        <w:rPr>
          <w:rFonts w:hint="eastAsia"/>
          <w:b/>
          <w:bCs/>
        </w:rPr>
        <w:t>日历天；</w:t>
      </w:r>
    </w:p>
    <w:p w14:paraId="38DFB07B" w14:textId="77777777" w:rsidR="00466FEA" w:rsidRPr="00EB1CF8" w:rsidRDefault="00466FEA">
      <w:pPr>
        <w:rPr>
          <w:b/>
          <w:bCs/>
        </w:rPr>
      </w:pPr>
    </w:p>
    <w:p w14:paraId="1425AC5E" w14:textId="77777777" w:rsidR="00466FEA" w:rsidRDefault="00000000">
      <w:pPr>
        <w:rPr>
          <w:b/>
          <w:bCs/>
        </w:rPr>
      </w:pPr>
      <w:r>
        <w:rPr>
          <w:rFonts w:hint="eastAsia"/>
          <w:b/>
          <w:bCs/>
        </w:rPr>
        <w:t>施工要求：</w:t>
      </w:r>
    </w:p>
    <w:p w14:paraId="78258B6F" w14:textId="1C9673FF" w:rsidR="00466FEA" w:rsidRDefault="00000000">
      <w:pPr>
        <w:ind w:firstLineChars="200" w:firstLine="420"/>
      </w:pPr>
      <w:r>
        <w:t>机房或其他地方施工应使用规范线槽、线管、理线架、机柜隔板等标准配置，线路横平竖直</w:t>
      </w:r>
      <w:r>
        <w:rPr>
          <w:rFonts w:hint="eastAsia"/>
        </w:rPr>
        <w:t>，两头打标</w:t>
      </w:r>
      <w:r>
        <w:t>，杜绝凌乱裸露情况</w:t>
      </w:r>
      <w:r>
        <w:rPr>
          <w:rFonts w:hint="eastAsia"/>
        </w:rPr>
        <w:t>。</w:t>
      </w:r>
    </w:p>
    <w:p w14:paraId="2CD3078D" w14:textId="77777777" w:rsidR="00466FEA" w:rsidRDefault="00000000">
      <w:pPr>
        <w:ind w:firstLineChars="200" w:firstLine="420"/>
      </w:pPr>
      <w:r>
        <w:rPr>
          <w:rFonts w:hint="eastAsia"/>
        </w:rPr>
        <w:t>施工区域全围挡，施工提醒标志，每日清运垃圾，所有施工人员需为专业人员，带电作业必须有电工证，高空作业需持证上岗，为施工人员购买全险；在施工期间的所有安全问题与校方无关。</w:t>
      </w:r>
    </w:p>
    <w:p w14:paraId="2CBD2C20" w14:textId="77777777" w:rsidR="00466FEA" w:rsidRDefault="00466FEA">
      <w:pPr>
        <w:rPr>
          <w:b/>
          <w:bCs/>
        </w:rPr>
      </w:pPr>
    </w:p>
    <w:p w14:paraId="7BC67951" w14:textId="77777777" w:rsidR="00466FEA" w:rsidRDefault="00000000">
      <w:pPr>
        <w:rPr>
          <w:b/>
          <w:bCs/>
        </w:rPr>
      </w:pPr>
      <w:r>
        <w:rPr>
          <w:rFonts w:hint="eastAsia"/>
          <w:b/>
          <w:bCs/>
        </w:rPr>
        <w:t>售后要求：</w:t>
      </w:r>
    </w:p>
    <w:p w14:paraId="12C8FF0E" w14:textId="77777777" w:rsidR="00466FEA" w:rsidRDefault="00000000">
      <w:pPr>
        <w:numPr>
          <w:ilvl w:val="0"/>
          <w:numId w:val="5"/>
        </w:numPr>
        <w:ind w:firstLineChars="200" w:firstLine="420"/>
      </w:pPr>
      <w:r>
        <w:rPr>
          <w:rFonts w:hint="eastAsia"/>
        </w:rPr>
        <w:t>因监控特种设备和安全需要，</w:t>
      </w:r>
      <w:r>
        <w:t>供应商</w:t>
      </w:r>
      <w:r>
        <w:rPr>
          <w:rFonts w:hint="eastAsia"/>
        </w:rPr>
        <w:t>需提供</w:t>
      </w:r>
      <w:r>
        <w:rPr>
          <w:rFonts w:hint="eastAsia"/>
        </w:rPr>
        <w:t>1</w:t>
      </w:r>
      <w:r>
        <w:t>小时内到达现场售后服务</w:t>
      </w:r>
      <w:r>
        <w:rPr>
          <w:rFonts w:hint="eastAsia"/>
        </w:rPr>
        <w:t>。</w:t>
      </w:r>
    </w:p>
    <w:p w14:paraId="14C8AB90" w14:textId="5A942901" w:rsidR="00466FEA" w:rsidRDefault="00000000">
      <w:pPr>
        <w:numPr>
          <w:ilvl w:val="0"/>
          <w:numId w:val="5"/>
        </w:numPr>
        <w:ind w:firstLineChars="200" w:firstLine="420"/>
      </w:pPr>
      <w:r>
        <w:rPr>
          <w:rFonts w:hint="eastAsia"/>
        </w:rPr>
        <w:t>完工后提供</w:t>
      </w:r>
      <w:r w:rsidR="00EB1CF8">
        <w:rPr>
          <w:rFonts w:hint="eastAsia"/>
        </w:rPr>
        <w:t>3</w:t>
      </w:r>
      <w:r>
        <w:rPr>
          <w:rFonts w:hint="eastAsia"/>
        </w:rPr>
        <w:t>天专人定点服务。及时处理相关问题。</w:t>
      </w:r>
    </w:p>
    <w:p w14:paraId="2734F2B0" w14:textId="12D9F21E" w:rsidR="00466FEA" w:rsidRDefault="00000000">
      <w:pPr>
        <w:numPr>
          <w:ilvl w:val="0"/>
          <w:numId w:val="5"/>
        </w:numPr>
        <w:ind w:firstLineChars="200" w:firstLine="420"/>
      </w:pPr>
      <w:r>
        <w:rPr>
          <w:rFonts w:hint="eastAsia"/>
        </w:rPr>
        <w:t>提供</w:t>
      </w:r>
      <w:r>
        <w:rPr>
          <w:rFonts w:hint="eastAsia"/>
        </w:rPr>
        <w:t>1</w:t>
      </w:r>
      <w:r>
        <w:rPr>
          <w:rFonts w:hint="eastAsia"/>
        </w:rPr>
        <w:t>年的</w:t>
      </w:r>
      <w:r w:rsidR="00EB1CF8">
        <w:rPr>
          <w:rFonts w:hint="eastAsia"/>
        </w:rPr>
        <w:t>LED</w:t>
      </w:r>
      <w:r w:rsidR="00EB1CF8">
        <w:rPr>
          <w:rFonts w:hint="eastAsia"/>
        </w:rPr>
        <w:t>相</w:t>
      </w:r>
      <w:r>
        <w:rPr>
          <w:rFonts w:hint="eastAsia"/>
        </w:rPr>
        <w:t>关问题调试服务。</w:t>
      </w:r>
    </w:p>
    <w:p w14:paraId="39A84B87" w14:textId="5FD53187" w:rsidR="00466FEA" w:rsidRDefault="00EB1CF8">
      <w:pPr>
        <w:numPr>
          <w:ilvl w:val="0"/>
          <w:numId w:val="5"/>
        </w:numPr>
        <w:ind w:firstLineChars="200" w:firstLine="420"/>
      </w:pPr>
      <w:r>
        <w:rPr>
          <w:rFonts w:hint="eastAsia"/>
        </w:rPr>
        <w:t>LED</w:t>
      </w:r>
      <w:r w:rsidR="00000000">
        <w:rPr>
          <w:rFonts w:hint="eastAsia"/>
        </w:rPr>
        <w:t>主机等主要硬件提供</w:t>
      </w:r>
      <w:r w:rsidR="00000000">
        <w:rPr>
          <w:rFonts w:hint="eastAsia"/>
        </w:rPr>
        <w:t>2</w:t>
      </w:r>
      <w:r w:rsidR="00000000">
        <w:rPr>
          <w:rFonts w:hint="eastAsia"/>
        </w:rPr>
        <w:t>年的厂家质保服务。</w:t>
      </w:r>
    </w:p>
    <w:p w14:paraId="23AF2967" w14:textId="77777777" w:rsidR="00466FEA" w:rsidRDefault="00466FEA">
      <w:pPr>
        <w:rPr>
          <w:b/>
          <w:bCs/>
        </w:rPr>
      </w:pPr>
    </w:p>
    <w:p w14:paraId="11318030" w14:textId="77777777" w:rsidR="00466FEA" w:rsidRDefault="00000000">
      <w:pPr>
        <w:rPr>
          <w:b/>
          <w:bCs/>
        </w:rPr>
      </w:pPr>
      <w:r>
        <w:rPr>
          <w:rFonts w:hint="eastAsia"/>
          <w:b/>
          <w:bCs/>
        </w:rPr>
        <w:t>验收要求：</w:t>
      </w:r>
    </w:p>
    <w:p w14:paraId="3388679F" w14:textId="4AD75F86" w:rsidR="00466FEA" w:rsidRDefault="00000000">
      <w:pPr>
        <w:ind w:firstLineChars="200" w:firstLine="420"/>
      </w:pPr>
      <w:r>
        <w:t>分阶段验收：隐蔽工程验收（</w:t>
      </w:r>
      <w:r w:rsidR="00EB1CF8">
        <w:rPr>
          <w:rFonts w:hint="eastAsia"/>
        </w:rPr>
        <w:t>框架</w:t>
      </w:r>
      <w:r>
        <w:t>管线敷设</w:t>
      </w:r>
      <w:r w:rsidR="00EB1CF8">
        <w:rPr>
          <w:rFonts w:hint="eastAsia"/>
        </w:rPr>
        <w:t>安装</w:t>
      </w:r>
      <w:r>
        <w:t>后）；</w:t>
      </w:r>
    </w:p>
    <w:p w14:paraId="26A1390C" w14:textId="34DEBACB" w:rsidR="00466FEA" w:rsidRDefault="00000000">
      <w:pPr>
        <w:ind w:firstLineChars="200" w:firstLine="420"/>
      </w:pPr>
      <w:r>
        <w:t>初验（设备安装调试完成）：测试实时</w:t>
      </w:r>
      <w:r w:rsidR="00EB1CF8">
        <w:rPr>
          <w:rFonts w:hint="eastAsia"/>
        </w:rPr>
        <w:t>亮屏</w:t>
      </w:r>
      <w:r>
        <w:t>预览、</w:t>
      </w:r>
      <w:r w:rsidR="00EB1CF8">
        <w:rPr>
          <w:rFonts w:hint="eastAsia"/>
        </w:rPr>
        <w:t>视频播放测试</w:t>
      </w:r>
      <w:r w:rsidR="00EB1CF8">
        <w:rPr>
          <w:rFonts w:hint="eastAsia"/>
        </w:rPr>
        <w:t>2</w:t>
      </w:r>
      <w:r w:rsidR="00EB1CF8">
        <w:rPr>
          <w:rFonts w:hint="eastAsia"/>
        </w:rPr>
        <w:t>小时</w:t>
      </w:r>
      <w:r>
        <w:t>；</w:t>
      </w:r>
    </w:p>
    <w:p w14:paraId="2F0FD6D5" w14:textId="77777777" w:rsidR="00466FEA" w:rsidRDefault="00000000">
      <w:pPr>
        <w:ind w:firstLineChars="200" w:firstLine="420"/>
      </w:pPr>
      <w:r>
        <w:t>终验（试运行</w:t>
      </w:r>
      <w:r>
        <w:t>30</w:t>
      </w:r>
      <w:r>
        <w:t>天后）</w:t>
      </w:r>
      <w:r>
        <w:rPr>
          <w:rFonts w:hint="eastAsia"/>
        </w:rPr>
        <w:t>；</w:t>
      </w:r>
    </w:p>
    <w:p w14:paraId="7A463028" w14:textId="77777777" w:rsidR="00466FEA" w:rsidRDefault="00000000">
      <w:pPr>
        <w:ind w:firstLineChars="200" w:firstLine="420"/>
      </w:pPr>
      <w:r>
        <w:t>交付文档：</w:t>
      </w:r>
    </w:p>
    <w:p w14:paraId="7D9E3E83" w14:textId="77777777" w:rsidR="00466FEA" w:rsidRDefault="00000000">
      <w:pPr>
        <w:ind w:firstLineChars="200" w:firstLine="420"/>
      </w:pPr>
      <w:r>
        <w:t>系统操作手册、设备保修卡；</w:t>
      </w:r>
    </w:p>
    <w:p w14:paraId="38300080" w14:textId="4A51A256" w:rsidR="00466FEA" w:rsidRDefault="00000000">
      <w:pPr>
        <w:ind w:firstLineChars="200" w:firstLine="420"/>
        <w:rPr>
          <w:rFonts w:hint="eastAsia"/>
        </w:rPr>
      </w:pPr>
      <w:r>
        <w:t>竣工</w:t>
      </w:r>
      <w:r w:rsidR="00EB1CF8">
        <w:rPr>
          <w:rFonts w:hint="eastAsia"/>
        </w:rPr>
        <w:t>效果图</w:t>
      </w:r>
    </w:p>
    <w:p w14:paraId="20208440" w14:textId="7B8AF2ED" w:rsidR="00466FEA" w:rsidRDefault="00000000">
      <w:pPr>
        <w:ind w:firstLineChars="200" w:firstLine="420"/>
      </w:pPr>
      <w:r>
        <w:t>管理员培训记录（需覆盖</w:t>
      </w:r>
      <w:r>
        <w:rPr>
          <w:rFonts w:hint="eastAsia"/>
        </w:rPr>
        <w:t>至少</w:t>
      </w:r>
      <w:r>
        <w:t>2</w:t>
      </w:r>
      <w:r>
        <w:t>名</w:t>
      </w:r>
      <w:r w:rsidR="00EB1CF8">
        <w:rPr>
          <w:rFonts w:hint="eastAsia"/>
        </w:rPr>
        <w:t>我单位工作人员</w:t>
      </w:r>
      <w:r>
        <w:t>）。</w:t>
      </w:r>
    </w:p>
    <w:p w14:paraId="0C4F9F64" w14:textId="77777777" w:rsidR="00466FEA" w:rsidRDefault="00466FEA">
      <w:pPr>
        <w:rPr>
          <w:b/>
          <w:bCs/>
        </w:rPr>
      </w:pPr>
    </w:p>
    <w:p w14:paraId="21809FDB" w14:textId="77777777" w:rsidR="00466FEA" w:rsidRDefault="00000000">
      <w:pPr>
        <w:rPr>
          <w:b/>
          <w:bCs/>
        </w:rPr>
      </w:pPr>
      <w:r>
        <w:rPr>
          <w:rFonts w:hint="eastAsia"/>
          <w:b/>
          <w:bCs/>
        </w:rPr>
        <w:t>支付要求</w:t>
      </w:r>
    </w:p>
    <w:p w14:paraId="43B6AEED" w14:textId="0CB47DC6" w:rsidR="00466FEA" w:rsidRDefault="00000000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   </w:t>
      </w:r>
      <w:r>
        <w:rPr>
          <w:rFonts w:hint="eastAsia"/>
          <w:b/>
          <w:bCs/>
          <w:color w:val="FF0000"/>
        </w:rPr>
        <w:t>我</w:t>
      </w:r>
      <w:r w:rsidR="00EB1CF8">
        <w:rPr>
          <w:rFonts w:hint="eastAsia"/>
          <w:b/>
          <w:bCs/>
          <w:color w:val="FF0000"/>
        </w:rPr>
        <w:t>院</w:t>
      </w:r>
      <w:r>
        <w:rPr>
          <w:rFonts w:hint="eastAsia"/>
          <w:b/>
          <w:bCs/>
          <w:color w:val="FF0000"/>
        </w:rPr>
        <w:t>实行</w:t>
      </w:r>
      <w:r w:rsidR="00EB1CF8">
        <w:rPr>
          <w:rFonts w:hint="eastAsia"/>
          <w:b/>
          <w:bCs/>
          <w:color w:val="FF0000"/>
        </w:rPr>
        <w:t>上级单位</w:t>
      </w:r>
      <w:r>
        <w:rPr>
          <w:rFonts w:hint="eastAsia"/>
          <w:b/>
          <w:bCs/>
          <w:color w:val="FF0000"/>
        </w:rPr>
        <w:t>统一支付，具体支付到账时间以</w:t>
      </w:r>
      <w:r w:rsidR="00EB1CF8">
        <w:rPr>
          <w:rFonts w:hint="eastAsia"/>
          <w:b/>
          <w:bCs/>
          <w:color w:val="FF0000"/>
        </w:rPr>
        <w:t>上级单位</w:t>
      </w:r>
      <w:r>
        <w:rPr>
          <w:rFonts w:hint="eastAsia"/>
          <w:b/>
          <w:bCs/>
          <w:color w:val="FF0000"/>
        </w:rPr>
        <w:t>为准，商家不得催促。</w:t>
      </w:r>
    </w:p>
    <w:p w14:paraId="4161771D" w14:textId="77777777" w:rsidR="00466FEA" w:rsidRDefault="00466FEA">
      <w:pPr>
        <w:rPr>
          <w:b/>
          <w:bCs/>
          <w:color w:val="FF0000"/>
        </w:rPr>
      </w:pPr>
    </w:p>
    <w:p w14:paraId="398664E0" w14:textId="77777777" w:rsidR="00466FEA" w:rsidRDefault="00466FEA">
      <w:pPr>
        <w:rPr>
          <w:b/>
          <w:bCs/>
          <w:color w:val="FF0000"/>
        </w:rPr>
      </w:pPr>
    </w:p>
    <w:p w14:paraId="79B407F3" w14:textId="77777777" w:rsidR="00466FEA" w:rsidRDefault="00466FEA">
      <w:pPr>
        <w:rPr>
          <w:b/>
          <w:bCs/>
          <w:color w:val="FF0000"/>
        </w:rPr>
      </w:pPr>
    </w:p>
    <w:p w14:paraId="191E5BFD" w14:textId="77777777" w:rsidR="00466FEA" w:rsidRDefault="00466FEA">
      <w:pPr>
        <w:rPr>
          <w:b/>
          <w:bCs/>
          <w:color w:val="FF0000"/>
        </w:rPr>
      </w:pPr>
    </w:p>
    <w:p w14:paraId="29136088" w14:textId="77777777" w:rsidR="00466FEA" w:rsidRDefault="00466FEA"/>
    <w:sectPr w:rsidR="00466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5E0C234"/>
    <w:multiLevelType w:val="singleLevel"/>
    <w:tmpl w:val="95E0C23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CAD28CB"/>
    <w:multiLevelType w:val="singleLevel"/>
    <w:tmpl w:val="9CAD28C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E6D226F2"/>
    <w:multiLevelType w:val="singleLevel"/>
    <w:tmpl w:val="E6D226F2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D578466"/>
    <w:multiLevelType w:val="singleLevel"/>
    <w:tmpl w:val="0D578466"/>
    <w:lvl w:ilvl="0">
      <w:start w:val="4"/>
      <w:numFmt w:val="decimal"/>
      <w:suff w:val="space"/>
      <w:lvlText w:val="%1."/>
      <w:lvlJc w:val="left"/>
    </w:lvl>
  </w:abstractNum>
  <w:abstractNum w:abstractNumId="4" w15:restartNumberingAfterBreak="0">
    <w:nsid w:val="6C51EB88"/>
    <w:multiLevelType w:val="singleLevel"/>
    <w:tmpl w:val="6C51EB88"/>
    <w:lvl w:ilvl="0">
      <w:start w:val="1"/>
      <w:numFmt w:val="decimal"/>
      <w:suff w:val="space"/>
      <w:lvlText w:val="%1."/>
      <w:lvlJc w:val="left"/>
    </w:lvl>
  </w:abstractNum>
  <w:num w:numId="1" w16cid:durableId="1889681832">
    <w:abstractNumId w:val="4"/>
  </w:num>
  <w:num w:numId="2" w16cid:durableId="920725178">
    <w:abstractNumId w:val="3"/>
  </w:num>
  <w:num w:numId="3" w16cid:durableId="1917861426">
    <w:abstractNumId w:val="0"/>
  </w:num>
  <w:num w:numId="4" w16cid:durableId="602030768">
    <w:abstractNumId w:val="2"/>
  </w:num>
  <w:num w:numId="5" w16cid:durableId="155073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JjNTYzYjdmYzFmMGEzMjIyYjVjMTdjNmI4MmI0NTIifQ=="/>
  </w:docVars>
  <w:rsids>
    <w:rsidRoot w:val="00466FEA"/>
    <w:rsid w:val="00466FEA"/>
    <w:rsid w:val="00691610"/>
    <w:rsid w:val="00EB1CF8"/>
    <w:rsid w:val="01362471"/>
    <w:rsid w:val="03612293"/>
    <w:rsid w:val="090F5504"/>
    <w:rsid w:val="0936112F"/>
    <w:rsid w:val="09CA7912"/>
    <w:rsid w:val="0B8E325A"/>
    <w:rsid w:val="0FE16C59"/>
    <w:rsid w:val="11CE3E02"/>
    <w:rsid w:val="165D3BC0"/>
    <w:rsid w:val="16EA2C3C"/>
    <w:rsid w:val="18A82094"/>
    <w:rsid w:val="18B72869"/>
    <w:rsid w:val="195D207D"/>
    <w:rsid w:val="1A6D12CB"/>
    <w:rsid w:val="1D8A36F5"/>
    <w:rsid w:val="21DD6EFA"/>
    <w:rsid w:val="22D71FD9"/>
    <w:rsid w:val="22D87A4B"/>
    <w:rsid w:val="22DA0CFF"/>
    <w:rsid w:val="27C054E2"/>
    <w:rsid w:val="2AD750EF"/>
    <w:rsid w:val="2B5A7E2A"/>
    <w:rsid w:val="2C19176D"/>
    <w:rsid w:val="2D625E59"/>
    <w:rsid w:val="2DFA635E"/>
    <w:rsid w:val="2FF747BD"/>
    <w:rsid w:val="318334B5"/>
    <w:rsid w:val="361317D2"/>
    <w:rsid w:val="365F0FAD"/>
    <w:rsid w:val="36747536"/>
    <w:rsid w:val="36D001D9"/>
    <w:rsid w:val="387C29A2"/>
    <w:rsid w:val="396E2E01"/>
    <w:rsid w:val="3A586681"/>
    <w:rsid w:val="3B1B6F98"/>
    <w:rsid w:val="3BF71114"/>
    <w:rsid w:val="3D2421F7"/>
    <w:rsid w:val="3DDB5C53"/>
    <w:rsid w:val="401D0849"/>
    <w:rsid w:val="44657AF6"/>
    <w:rsid w:val="4BB73309"/>
    <w:rsid w:val="4C8A4EE6"/>
    <w:rsid w:val="4E0854C3"/>
    <w:rsid w:val="4E11046F"/>
    <w:rsid w:val="5007361B"/>
    <w:rsid w:val="56737851"/>
    <w:rsid w:val="583F52BD"/>
    <w:rsid w:val="5AF4019B"/>
    <w:rsid w:val="5D104BB1"/>
    <w:rsid w:val="5D6E54E9"/>
    <w:rsid w:val="5E3B1C6D"/>
    <w:rsid w:val="5F0A27A6"/>
    <w:rsid w:val="5F281A33"/>
    <w:rsid w:val="603206FA"/>
    <w:rsid w:val="637A4ACE"/>
    <w:rsid w:val="64406B9B"/>
    <w:rsid w:val="64DB0785"/>
    <w:rsid w:val="65063F6A"/>
    <w:rsid w:val="66D53445"/>
    <w:rsid w:val="67097C7C"/>
    <w:rsid w:val="68004BE9"/>
    <w:rsid w:val="69B02FCF"/>
    <w:rsid w:val="6D663595"/>
    <w:rsid w:val="6DA27E20"/>
    <w:rsid w:val="6FF65E12"/>
    <w:rsid w:val="71744751"/>
    <w:rsid w:val="76BE1CD4"/>
    <w:rsid w:val="791D4A76"/>
    <w:rsid w:val="79DD49EF"/>
    <w:rsid w:val="7B551275"/>
    <w:rsid w:val="7C67736E"/>
    <w:rsid w:val="7ECA05B3"/>
    <w:rsid w:val="7F13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6BFAA"/>
  <w15:docId w15:val="{AE161713-F1AB-49CB-91AC-8B163B44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会 邓</cp:lastModifiedBy>
  <cp:revision>2</cp:revision>
  <dcterms:created xsi:type="dcterms:W3CDTF">2025-08-02T10:47:00Z</dcterms:created>
  <dcterms:modified xsi:type="dcterms:W3CDTF">2025-08-02T10:47:00Z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6505655FFC9D42229C36DB7BA86AE49F_12</vt:lpwstr>
  </property>
</Properties>
</file>