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ABA43"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现场踏勘证明</w:t>
      </w:r>
    </w:p>
    <w:p w14:paraId="61B95490">
      <w:pPr>
        <w:rPr>
          <w:rFonts w:hint="eastAsia"/>
          <w:lang w:val="en-US" w:eastAsia="zh-CN"/>
        </w:rPr>
      </w:pPr>
    </w:p>
    <w:p w14:paraId="77250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 w14:paraId="7FCA1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供应商签章：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1931A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 w14:paraId="1AA66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我方代表已于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日对位于长顺县人民医院病案室改造现场进行了实地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踏勘。踏勘过程中，我们详细检查了现场的实际情况，并对相关细节进行了记录。</w:t>
      </w:r>
    </w:p>
    <w:p w14:paraId="2450E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现场踏勘的主要内容包括：</w:t>
      </w:r>
    </w:p>
    <w:p w14:paraId="0853E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1、现场的地理位置、环境状况；</w:t>
      </w:r>
    </w:p>
    <w:p w14:paraId="4E867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2、现场的基础设施、交通状况；</w:t>
      </w:r>
    </w:p>
    <w:p w14:paraId="6B10C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3、现场的周边环境、配套设施；</w:t>
      </w:r>
    </w:p>
    <w:p w14:paraId="53F64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4、其他需要关注的事项。</w:t>
      </w:r>
    </w:p>
    <w:p w14:paraId="312E5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C65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经过现场踏勘，我们认为该现场符合我们的项目要求，具备开展后续工作的条件。</w:t>
      </w:r>
    </w:p>
    <w:p w14:paraId="1ECE0E8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F7C5E4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E05AB0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7F269B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采购方证明人签字：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05916"/>
    <w:rsid w:val="1EDB35B9"/>
    <w:rsid w:val="225D4CB4"/>
    <w:rsid w:val="2E80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0</Lines>
  <Paragraphs>0</Paragraphs>
  <TotalTime>2</TotalTime>
  <ScaleCrop>false</ScaleCrop>
  <LinksUpToDate>false</LinksUpToDate>
  <CharactersWithSpaces>251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2025-06-30T11:08:00Z</dcterms:created>
  <dc:creator>栀夏</dc:creator>
  <cp:lastModifiedBy>bad uncle</cp:lastModifiedBy>
  <dcterms:modified xsi:type="dcterms:W3CDTF">2025-07-01T03:14:46Z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E3E23BA66EA94309BC5279588073F457_13</vt:lpwstr>
  </property>
  <property fmtid="{D5CDD505-2E9C-101B-9397-08002B2CF9AE}" pid="4" name="KSOTemplateDocerSaveRecord">
    <vt:lpwstr>eyJoZGlkIjoiMjVjYmUzZDQzZjVlYzA5MDQxNDdlOGY2ZmM1Yzg5YmUiLCJ1c2VySWQiOiI1MjM2MTkwOTgifQ==</vt:lpwstr>
  </property>
</Properties>
</file>