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5A16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z w:val="36"/>
          <w:lang w:val="en-US" w:eastAsia="zh-CN"/>
        </w:rPr>
        <w:t>凯里市人民检察院</w:t>
      </w:r>
      <w:bookmarkStart w:id="0" w:name="_GoBack"/>
      <w:bookmarkEnd w:id="0"/>
      <w:r>
        <w:rPr>
          <w:rFonts w:hint="eastAsia" w:ascii="宋体" w:hAnsi="宋体" w:cs="宋体"/>
          <w:b/>
          <w:i w:val="0"/>
          <w:sz w:val="36"/>
          <w:lang w:val="en-US" w:eastAsia="zh-CN"/>
        </w:rPr>
        <w:t>厨房设备</w:t>
      </w:r>
      <w:r>
        <w:rPr>
          <w:rFonts w:hint="eastAsia" w:ascii="宋体" w:hAnsi="宋体" w:cs="宋体"/>
          <w:b/>
          <w:i w:val="0"/>
          <w:sz w:val="36"/>
          <w:lang w:eastAsia="zh-CN"/>
        </w:rPr>
        <w:t>采购</w:t>
      </w:r>
      <w:r>
        <w:rPr>
          <w:rFonts w:hint="eastAsia" w:ascii="宋体" w:hAnsi="宋体" w:eastAsia="宋体" w:cs="宋体"/>
          <w:b/>
          <w:i w:val="0"/>
          <w:sz w:val="36"/>
        </w:rPr>
        <w:t>方案</w:t>
      </w:r>
    </w:p>
    <w:p w14:paraId="1FB647BA">
      <w:pPr>
        <w:rPr>
          <w:rFonts w:hint="eastAsia" w:ascii="宋体" w:hAnsi="宋体" w:eastAsia="宋体" w:cs="宋体"/>
        </w:rPr>
      </w:pPr>
    </w:p>
    <w:p w14:paraId="5629D8D0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随着科技的发展和社会的进步，电灶作为一种新型的厨房设备，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越来越得</w:t>
      </w:r>
      <w:r>
        <w:rPr>
          <w:rFonts w:hint="eastAsia" w:ascii="宋体" w:hAnsi="宋体" w:eastAsia="宋体" w:cs="宋体"/>
          <w:b w:val="0"/>
          <w:i w:val="0"/>
          <w:sz w:val="28"/>
        </w:rPr>
        <w:t>到人们的关注。相比燃油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煤气</w:t>
      </w:r>
      <w:r>
        <w:rPr>
          <w:rFonts w:hint="eastAsia" w:ascii="宋体" w:hAnsi="宋体" w:eastAsia="宋体" w:cs="宋体"/>
          <w:b w:val="0"/>
          <w:i w:val="0"/>
          <w:sz w:val="28"/>
        </w:rPr>
        <w:t>灶，电灶具有更高的安全性、更低的污染排放以及更好的节能效果。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为打造节能</w:t>
      </w:r>
      <w:r>
        <w:rPr>
          <w:rFonts w:hint="eastAsia" w:ascii="宋体" w:hAnsi="宋体" w:eastAsia="宋体" w:cs="宋体"/>
          <w:b w:val="0"/>
          <w:i w:val="0"/>
          <w:sz w:val="28"/>
        </w:rPr>
        <w:t>环保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洁净厨房，杜绝食堂安全隐患</w:t>
      </w:r>
      <w:r>
        <w:rPr>
          <w:rFonts w:hint="eastAsia" w:ascii="宋体" w:hAnsi="宋体" w:eastAsia="宋体" w:cs="宋体"/>
          <w:b w:val="0"/>
          <w:i w:val="0"/>
          <w:sz w:val="28"/>
        </w:rPr>
        <w:t>，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现为凯里市人民检察院职工食堂设计一套电灶更换方案</w:t>
      </w:r>
      <w:r>
        <w:rPr>
          <w:rFonts w:hint="eastAsia" w:ascii="宋体" w:hAnsi="宋体" w:eastAsia="宋体" w:cs="宋体"/>
          <w:b w:val="0"/>
          <w:i w:val="0"/>
          <w:sz w:val="28"/>
        </w:rPr>
        <w:t>。</w:t>
      </w:r>
    </w:p>
    <w:p w14:paraId="01B1927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一、更换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背景</w:t>
      </w:r>
      <w:r>
        <w:rPr>
          <w:rFonts w:hint="eastAsia" w:ascii="宋体" w:hAnsi="宋体" w:eastAsia="宋体" w:cs="宋体"/>
          <w:b w:val="0"/>
          <w:i w:val="0"/>
          <w:sz w:val="28"/>
        </w:rPr>
        <w:t>。</w:t>
      </w:r>
    </w:p>
    <w:p w14:paraId="0846D4E6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1.环保要求：燃油灶在燃烧过程中会释放大量的二氧化碳、氮氧化物等有害气体，对空气质量造成污染。而电灶没有燃烧产物，只会产生少量的热量和水蒸气，对环境影响较小。</w:t>
      </w:r>
    </w:p>
    <w:p w14:paraId="128EC03B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2.安全要求：燃油灶在使用过程中存在着火灾和煤气泄漏的风险。而电灶使用电能加热，不存在明火和煤气泄漏的问题，更加安全可靠。</w:t>
      </w:r>
    </w:p>
    <w:p w14:paraId="51F39568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3.节能效果：电能转化为热能的效率较高，电灶的热效率可达到90%以上，而燃油灶的热效率只有50%左右。因此，更换电灶可以有效地节约能源和降低成本。</w:t>
      </w:r>
    </w:p>
    <w:p w14:paraId="2359D93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二、更换方案</w:t>
      </w:r>
    </w:p>
    <w:p w14:paraId="0452EE4C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1.调研与选型：单位食堂可以先进行市场调研，了解不同品牌和型号的电灶性能、功率以及价格等方面的信息，然后根据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食堂</w:t>
      </w:r>
      <w:r>
        <w:rPr>
          <w:rFonts w:hint="eastAsia" w:ascii="宋体" w:hAnsi="宋体" w:eastAsia="宋体" w:cs="宋体"/>
          <w:b w:val="0"/>
          <w:i w:val="0"/>
          <w:sz w:val="28"/>
        </w:rPr>
        <w:t>实际需求选择合适的电灶。</w:t>
      </w:r>
    </w:p>
    <w:p w14:paraId="18725A85">
      <w:pPr>
        <w:ind w:firstLine="280" w:firstLineChars="100"/>
        <w:rPr>
          <w:rFonts w:hint="eastAsia" w:ascii="宋体" w:hAnsi="宋体" w:eastAsia="宋体" w:cs="宋体"/>
          <w:b w:val="0"/>
          <w:i w:val="0"/>
          <w:sz w:val="28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2.设备准备与更换：购买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知名</w:t>
      </w:r>
      <w:r>
        <w:rPr>
          <w:rFonts w:hint="eastAsia" w:ascii="宋体" w:hAnsi="宋体" w:eastAsia="宋体" w:cs="宋体"/>
          <w:b w:val="0"/>
          <w:i w:val="0"/>
          <w:sz w:val="28"/>
        </w:rPr>
        <w:t>的电灶设备，确保其符合国家标准和安全要求。在更换过程中，需要专业的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人员</w:t>
      </w:r>
      <w:r>
        <w:rPr>
          <w:rFonts w:hint="eastAsia" w:ascii="宋体" w:hAnsi="宋体" w:eastAsia="宋体" w:cs="宋体"/>
          <w:b w:val="0"/>
          <w:i w:val="0"/>
          <w:sz w:val="28"/>
        </w:rPr>
        <w:t>进行操作，确保电灶正确接线安装。</w:t>
      </w:r>
    </w:p>
    <w:p w14:paraId="3C8EB96B">
      <w:pPr>
        <w:ind w:firstLine="280" w:firstLineChars="100"/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3、电源供应：电灶设备一般采用三相380V供电，且功率较大需要大量用电，电源线材必须采用国标纯铜产品，拒绝采用铝制线材或铝合金线材。</w:t>
      </w:r>
    </w:p>
    <w:p w14:paraId="78CFC529">
      <w:pPr>
        <w:ind w:firstLine="280" w:firstLineChars="100"/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</w:pPr>
    </w:p>
    <w:p w14:paraId="4F0DF78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三、实施计划</w:t>
      </w:r>
    </w:p>
    <w:p w14:paraId="4B0C96D7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1.确定时间节点：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凯里市人民检察院</w:t>
      </w:r>
      <w:r>
        <w:rPr>
          <w:rFonts w:hint="eastAsia" w:ascii="宋体" w:hAnsi="宋体" w:eastAsia="宋体" w:cs="宋体"/>
          <w:b w:val="0"/>
          <w:i w:val="0"/>
          <w:sz w:val="28"/>
        </w:rPr>
        <w:t>单位食堂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有近百人就餐</w:t>
      </w:r>
      <w:r>
        <w:rPr>
          <w:rFonts w:hint="eastAsia" w:ascii="宋体" w:hAnsi="宋体" w:eastAsia="宋体" w:cs="宋体"/>
          <w:b w:val="0"/>
          <w:i w:val="0"/>
          <w:sz w:val="28"/>
        </w:rPr>
        <w:t>，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上班期间需要确保就餐稳定，因此，</w:t>
      </w:r>
      <w:r>
        <w:rPr>
          <w:rFonts w:hint="eastAsia" w:ascii="宋体" w:hAnsi="宋体" w:eastAsia="宋体" w:cs="宋体"/>
          <w:b w:val="0"/>
          <w:i w:val="0"/>
          <w:sz w:val="28"/>
        </w:rPr>
        <w:t>更换电灶的具体时间节点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只能在星期六、星期日或者节假日期间</w:t>
      </w:r>
      <w:r>
        <w:rPr>
          <w:rFonts w:hint="eastAsia" w:ascii="宋体" w:hAnsi="宋体" w:eastAsia="宋体" w:cs="宋体"/>
          <w:b w:val="0"/>
          <w:i w:val="0"/>
          <w:sz w:val="28"/>
        </w:rPr>
        <w:t>，尽量避免对食堂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就餐</w:t>
      </w:r>
      <w:r>
        <w:rPr>
          <w:rFonts w:hint="eastAsia" w:ascii="宋体" w:hAnsi="宋体" w:eastAsia="宋体" w:cs="宋体"/>
          <w:b w:val="0"/>
          <w:i w:val="0"/>
          <w:sz w:val="28"/>
        </w:rPr>
        <w:t>的影响。</w:t>
      </w:r>
    </w:p>
    <w:p w14:paraId="002A4455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2.人员调配：根据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凯里市人民检察院</w:t>
      </w:r>
      <w:r>
        <w:rPr>
          <w:rFonts w:hint="eastAsia" w:ascii="宋体" w:hAnsi="宋体" w:eastAsia="宋体" w:cs="宋体"/>
          <w:b w:val="0"/>
          <w:i w:val="0"/>
          <w:sz w:val="28"/>
        </w:rPr>
        <w:t>单位食堂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i w:val="0"/>
          <w:sz w:val="28"/>
        </w:rPr>
        <w:t>更换工作的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具体情况</w:t>
      </w:r>
      <w:r>
        <w:rPr>
          <w:rFonts w:hint="eastAsia" w:ascii="宋体" w:hAnsi="宋体" w:eastAsia="宋体" w:cs="宋体"/>
          <w:b w:val="0"/>
          <w:i w:val="0"/>
          <w:sz w:val="28"/>
        </w:rPr>
        <w:t>，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需要安排3名专业技术</w:t>
      </w:r>
      <w:r>
        <w:rPr>
          <w:rFonts w:hint="eastAsia" w:ascii="宋体" w:hAnsi="宋体" w:eastAsia="宋体" w:cs="宋体"/>
          <w:b w:val="0"/>
          <w:i w:val="0"/>
          <w:sz w:val="28"/>
        </w:rPr>
        <w:t>人员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提前进行电线布设、配电控制箱安装</w:t>
      </w:r>
      <w:r>
        <w:rPr>
          <w:rFonts w:hint="eastAsia" w:ascii="宋体" w:hAnsi="宋体" w:eastAsia="宋体" w:cs="宋体"/>
          <w:b w:val="0"/>
          <w:i w:val="0"/>
          <w:sz w:val="28"/>
        </w:rPr>
        <w:t>，确保电灶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i w:val="0"/>
          <w:sz w:val="28"/>
        </w:rPr>
        <w:t>更换工作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在周末期间顺利完成</w:t>
      </w:r>
      <w:r>
        <w:rPr>
          <w:rFonts w:hint="eastAsia" w:ascii="宋体" w:hAnsi="宋体" w:eastAsia="宋体" w:cs="宋体"/>
          <w:b w:val="0"/>
          <w:i w:val="0"/>
          <w:sz w:val="28"/>
        </w:rPr>
        <w:t>。</w:t>
      </w:r>
    </w:p>
    <w:p w14:paraId="1CD74423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3.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天花板翻新</w:t>
      </w:r>
      <w:r>
        <w:rPr>
          <w:rFonts w:hint="eastAsia" w:ascii="宋体" w:hAnsi="宋体" w:eastAsia="宋体" w:cs="宋体"/>
          <w:b w:val="0"/>
          <w:i w:val="0"/>
          <w:sz w:val="28"/>
        </w:rPr>
        <w:t>：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需要安排2名专业刷墙</w:t>
      </w:r>
      <w:r>
        <w:rPr>
          <w:rFonts w:hint="eastAsia" w:ascii="宋体" w:hAnsi="宋体" w:eastAsia="宋体" w:cs="宋体"/>
          <w:b w:val="0"/>
          <w:i w:val="0"/>
          <w:sz w:val="28"/>
        </w:rPr>
        <w:t>人员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充分利用星期六的时间将</w:t>
      </w:r>
      <w:r>
        <w:rPr>
          <w:rFonts w:hint="eastAsia" w:ascii="宋体" w:hAnsi="宋体" w:eastAsia="宋体" w:cs="宋体"/>
          <w:b w:val="0"/>
          <w:i w:val="0"/>
          <w:sz w:val="28"/>
        </w:rPr>
        <w:t>食堂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天花板翻新处理</w:t>
      </w:r>
      <w:r>
        <w:rPr>
          <w:rFonts w:hint="eastAsia" w:ascii="宋体" w:hAnsi="宋体" w:eastAsia="宋体" w:cs="宋体"/>
          <w:b w:val="0"/>
          <w:i w:val="0"/>
          <w:sz w:val="28"/>
        </w:rPr>
        <w:t>。</w:t>
      </w:r>
    </w:p>
    <w:p w14:paraId="1FD4073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四、预期效果</w:t>
      </w:r>
    </w:p>
    <w:p w14:paraId="05C1DEF7">
      <w:pPr>
        <w:ind w:firstLine="56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通过将燃油灶更换为电灶，单位食堂可以获得以下预期效果：</w:t>
      </w:r>
    </w:p>
    <w:p w14:paraId="14C20FEE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1.环保效果：减少了有害气体的排放，改善了食堂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及周边环境</w:t>
      </w:r>
      <w:r>
        <w:rPr>
          <w:rFonts w:hint="eastAsia" w:ascii="宋体" w:hAnsi="宋体" w:eastAsia="宋体" w:cs="宋体"/>
          <w:b w:val="0"/>
          <w:i w:val="0"/>
          <w:sz w:val="28"/>
        </w:rPr>
        <w:t>的空气质量，有利于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职工</w:t>
      </w:r>
      <w:r>
        <w:rPr>
          <w:rFonts w:hint="eastAsia" w:ascii="宋体" w:hAnsi="宋体" w:eastAsia="宋体" w:cs="宋体"/>
          <w:b w:val="0"/>
          <w:i w:val="0"/>
          <w:sz w:val="28"/>
        </w:rPr>
        <w:t>的身体健康。</w:t>
      </w:r>
    </w:p>
    <w:p w14:paraId="63EDD7A4">
      <w:pPr>
        <w:ind w:firstLine="28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2.安全性提升：电灶使用更加安全可靠，降低了火灾和煤气泄漏的风险，保障了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职工</w:t>
      </w:r>
      <w:r>
        <w:rPr>
          <w:rFonts w:hint="eastAsia" w:ascii="宋体" w:hAnsi="宋体" w:eastAsia="宋体" w:cs="宋体"/>
          <w:b w:val="0"/>
          <w:i w:val="0"/>
          <w:sz w:val="28"/>
        </w:rPr>
        <w:t>的人身安全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及单位财产安全</w:t>
      </w:r>
      <w:r>
        <w:rPr>
          <w:rFonts w:hint="eastAsia" w:ascii="宋体" w:hAnsi="宋体" w:eastAsia="宋体" w:cs="宋体"/>
          <w:b w:val="0"/>
          <w:i w:val="0"/>
          <w:sz w:val="28"/>
        </w:rPr>
        <w:t>。</w:t>
      </w:r>
    </w:p>
    <w:p w14:paraId="1A1513B3">
      <w:pPr>
        <w:ind w:firstLine="280" w:firstLineChars="100"/>
        <w:rPr>
          <w:rFonts w:hint="eastAsia" w:ascii="宋体" w:hAnsi="宋体" w:cs="宋体"/>
          <w:b w:val="0"/>
          <w:i w:val="0"/>
          <w:sz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sz w:val="28"/>
        </w:rPr>
        <w:t>3.节能减排：电灶的热效率高，可以有效地节约能源和降低成本，对单位食堂的经营效益有积极影响</w:t>
      </w:r>
      <w:r>
        <w:rPr>
          <w:rFonts w:hint="eastAsia" w:ascii="宋体" w:hAnsi="宋体" w:cs="宋体"/>
          <w:b w:val="0"/>
          <w:i w:val="0"/>
          <w:sz w:val="28"/>
          <w:lang w:eastAsia="zh-CN"/>
        </w:rPr>
        <w:t>。</w:t>
      </w:r>
    </w:p>
    <w:p w14:paraId="318CBB87">
      <w:pPr>
        <w:rPr>
          <w:rFonts w:hint="eastAsia" w:ascii="宋体" w:hAnsi="宋体" w:cs="宋体"/>
          <w:b w:val="0"/>
          <w:i w:val="0"/>
          <w:sz w:val="28"/>
          <w:lang w:eastAsia="zh-CN"/>
        </w:rPr>
      </w:pPr>
      <w:r>
        <w:rPr>
          <w:rFonts w:hint="eastAsia" w:ascii="宋体" w:hAnsi="宋体" w:cs="宋体"/>
          <w:b w:val="0"/>
          <w:i w:val="0"/>
          <w:sz w:val="28"/>
          <w:lang w:eastAsia="zh-CN"/>
        </w:rPr>
        <w:br w:type="page"/>
      </w:r>
    </w:p>
    <w:p w14:paraId="30F21E08">
      <w:pPr>
        <w:ind w:firstLine="280" w:firstLineChars="100"/>
        <w:rPr>
          <w:rFonts w:hint="eastAsia" w:ascii="宋体" w:hAnsi="宋体" w:cs="宋体"/>
          <w:b w:val="0"/>
          <w:i w:val="0"/>
          <w:sz w:val="28"/>
          <w:lang w:val="en-US" w:eastAsia="zh-CN"/>
        </w:rPr>
      </w:pPr>
    </w:p>
    <w:p w14:paraId="4DD6C139">
      <w:pP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sz w:val="28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sz w:val="28"/>
        </w:rPr>
        <w:t>、</w:t>
      </w:r>
      <w: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  <w:t>设备清单与预算</w:t>
      </w:r>
    </w:p>
    <w:tbl>
      <w:tblPr>
        <w:tblStyle w:val="4"/>
        <w:tblW w:w="10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72"/>
        <w:gridCol w:w="991"/>
        <w:gridCol w:w="648"/>
        <w:gridCol w:w="636"/>
        <w:gridCol w:w="1176"/>
        <w:gridCol w:w="1152"/>
        <w:gridCol w:w="2820"/>
        <w:gridCol w:w="1145"/>
      </w:tblGrid>
      <w:tr w14:paraId="1FF6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A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参考图片</w:t>
            </w:r>
          </w:p>
        </w:tc>
      </w:tr>
      <w:tr w14:paraId="25B3E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单头电磁大锅炉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0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一号厨房D20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规格（长*宽*高）：1000*1100*1200 功率/电压：20KW/380V，采用优质201#不锈钢材质，前后板、侧板厚度1.0mm；面板厚度1.2mm；标准防水设计，四面可直接喷淋；防干烧线圈盘，超温保护更灵敏；高标准防漏电处理加防静电设计，电磁炉机芯配置：采用优质机芯，超静音设计炉脚采用可调重力脚，每个炉头装有摇摆水龙头，精准磁控八档定位器，电系统由电脑主板控制及具有超温保护、自动故障检测、中文故障显示、电压过高过低及缺相保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F5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-1172845</wp:posOffset>
                  </wp:positionV>
                  <wp:extent cx="572135" cy="470535"/>
                  <wp:effectExtent l="0" t="0" r="6985" b="1905"/>
                  <wp:wrapNone/>
                  <wp:docPr id="4" name="Pictur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FE0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单头电磁小炒炉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一号厨房</w:t>
            </w:r>
          </w:p>
          <w:p w14:paraId="2E47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C12DW950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B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规格（长*宽*高）：1000*1100*1200 功率/电压：15KW/380V，采用优质201#不锈钢材质，前后板、侧板厚度1.0mm；面板厚度1.2mm；标准防水设计，四面可直接喷淋；防干烧线圈盘，超温保护更灵敏；高标准防漏电处理加防静电设计，电磁炉机芯配置：采用优质机芯，炉头采用400mm黑色微晶锅、配500mm双耳铁锅，超静音设计炉脚采用可调重力脚，每个炉头装有摇摆水龙头，精准磁控八档定位器，电系统由电脑主板控制及具有超温保护、自动故障检测、中文显示故障代码、电压过高过低及缺相保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2C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-1434465</wp:posOffset>
                  </wp:positionV>
                  <wp:extent cx="581660" cy="409575"/>
                  <wp:effectExtent l="0" t="0" r="12700" b="1905"/>
                  <wp:wrapNone/>
                  <wp:docPr id="2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6FAC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调料拼台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2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1.面板采用优质δ≥1.2mm不锈钢板制作；                   2.面板底采用优质优质不锈钢制作加强筋；                 3.ø38（±2mm）不锈钢管制脚架；                     4.采用优质不锈钢可调节子弹脚；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407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-718820</wp:posOffset>
                  </wp:positionV>
                  <wp:extent cx="672465" cy="630555"/>
                  <wp:effectExtent l="0" t="0" r="13335" b="9525"/>
                  <wp:wrapNone/>
                  <wp:docPr id="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13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单头电磁汤炉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B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一号厨房</w:t>
            </w:r>
          </w:p>
          <w:p w14:paraId="64C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T12A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规格（长*宽*高）：650*750*1200mm, 功率/电压：15KW/380V，采用优质201#不锈钢材质，前后板、侧板厚度1.0mm；面板厚度1.2mm；标准防水设计，四面可直接喷淋；防干烧线圈盘，超温保护更灵敏；高标准防漏电处理加防静电设计，电磁炉机芯配置：采用优质机芯，炉头采用黑色平面微晶板、配500mm双耳专用桶，超静音设计炉脚采用可调重力脚，每个炉头装有摇摆水龙头，精准磁控八档定位器，电系统由电脑主板控制及具有超温保护、自动故障检测、中文显示故障代码、电压过高过低及缺相保护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4F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-1526540</wp:posOffset>
                  </wp:positionV>
                  <wp:extent cx="653415" cy="716280"/>
                  <wp:effectExtent l="0" t="0" r="1905" b="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F1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3头自动升降煮面炉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一号厨房</w:t>
            </w:r>
          </w:p>
          <w:p w14:paraId="005E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60S3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1.豪华外形设计,自动升降、定时定温、秒速沸腾.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2.采用316不锈钢高效能发热器,2KW*3大火力.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3.智能防干烧系统，配备注水开关龙头和排水阀,使用更方便，额定电压: 380V&amp;220-50HZ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额定功率:2KWx3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煮面篓尺寸:140/180mmx3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水箱尺寸:195x540x210mm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外箱尺寸：330x800x(800+80)mm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B9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-1317625</wp:posOffset>
                  </wp:positionV>
                  <wp:extent cx="520065" cy="1165860"/>
                  <wp:effectExtent l="0" t="0" r="13335" b="7620"/>
                  <wp:wrapNone/>
                  <wp:docPr id="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6D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油烟环保净化一体机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一号厨房</w:t>
            </w:r>
          </w:p>
          <w:p w14:paraId="3D2E3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B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1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1.电机电压/频率:380V/50HZ，流量:4000~6000m/h              2净化率达98%，目测无烟、无味，达国家环保标准。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3.独立控制，节省能耗。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4.风幕拦截，油烟不外溢。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5.出风口前、后、左、右、上(8个方向可设置出风)6.外壳采用优质不锈钢板制作，板材国标厚度:1.0mm。节省空间，无需再安装风机与净化器。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8.前置净化，畅保风管无油。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9.超长使用寿命，UV光源8000小时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10.整体不锈钢材质耐腐蚀强，后期运营成本低、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11.智能控制，特制高压电源，触屏设计，一键智能启动。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36A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-1678940</wp:posOffset>
                  </wp:positionV>
                  <wp:extent cx="610870" cy="635635"/>
                  <wp:effectExtent l="0" t="0" r="13970" b="4445"/>
                  <wp:wrapNone/>
                  <wp:docPr id="3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DE6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1.壳体采用优质厚不锈钢板；                   2.连接口采用无缝焊接技术，确保油烟不渗漏；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D47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-156210</wp:posOffset>
                  </wp:positionV>
                  <wp:extent cx="354330" cy="313690"/>
                  <wp:effectExtent l="0" t="0" r="11430" b="6350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31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2CA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7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1.壳体采用优质厚不锈钢板；                   2.连接口采用无缝焊接技术，确保油烟不渗漏；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058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-247015</wp:posOffset>
                  </wp:positionV>
                  <wp:extent cx="363220" cy="343535"/>
                  <wp:effectExtent l="0" t="0" r="2540" b="6985"/>
                  <wp:wrapNone/>
                  <wp:docPr id="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0C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三相电配电箱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相五线制包括三相电的三个相线火线、中性线零线以及地线。三相负载对称时，三相线路流入中性线的电流矢量和为零，但对于单独的一相来讲，电流不为零。三相负载不对称时，中性线的电流矢量和不为零，会产生对地电压。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2F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-681990</wp:posOffset>
                  </wp:positionV>
                  <wp:extent cx="542925" cy="570230"/>
                  <wp:effectExtent l="0" t="0" r="5715" b="8890"/>
                  <wp:wrapNone/>
                  <wp:docPr id="8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14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A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2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F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93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辅料配件费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C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4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1B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安装调试费用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5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B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B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4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C1D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墙面翻新粉刷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F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A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0F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61B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7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9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D9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B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6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D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6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AA98538">
      <w:pPr>
        <w:rPr>
          <w:rFonts w:hint="eastAsia" w:ascii="宋体" w:hAnsi="宋体" w:eastAsia="宋体" w:cs="宋体"/>
          <w:b w:val="0"/>
          <w:i w:val="0"/>
          <w:sz w:val="28"/>
          <w:lang w:val="en-US" w:eastAsia="zh-CN"/>
        </w:rPr>
      </w:pPr>
    </w:p>
    <w:sectPr>
      <w:footerReference r:id="rId3" w:type="default"/>
      <w:pgSz w:w="11906" w:h="16838"/>
      <w:pgMar w:top="1134" w:right="1134" w:bottom="1134" w:left="1247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F13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A1A471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sifQX5wEAAMg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A1A471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hdrShapeDefaults>
    <o:shapelayout v:ext="edit">
      <o:idmap v:ext="edit" data="2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0863"/>
    <w:rsid w:val="024504DC"/>
    <w:rsid w:val="064D7BB5"/>
    <w:rsid w:val="22C5630B"/>
    <w:rsid w:val="27F76F67"/>
    <w:rsid w:val="346F5F8C"/>
    <w:rsid w:val="3EE651E8"/>
    <w:rsid w:val="43737F1C"/>
    <w:rsid w:val="44BA15F0"/>
    <w:rsid w:val="482A7C30"/>
    <w:rsid w:val="53A616BE"/>
    <w:rsid w:val="614B38A4"/>
    <w:rsid w:val="65F91B21"/>
    <w:rsid w:val="6D013069"/>
    <w:rsid w:val="6E4B7AFE"/>
    <w:rsid w:val="713779A1"/>
    <w:rsid w:val="72895FDA"/>
    <w:rsid w:val="76AE24B4"/>
    <w:rsid w:val="780003CD"/>
    <w:rsid w:val="7CB43C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2288</Words>
  <Characters>2727</Characters>
  <TotalTime>88</TotalTime>
  <ScaleCrop>false</ScaleCrop>
  <LinksUpToDate>false</LinksUpToDate>
  <CharactersWithSpaces>2867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2023-08-17T22:22:00Z</dcterms:created>
  <dc:creator>孙伟</dc:creator>
  <dc:description>孙伟 创作</dc:description>
  <cp:lastModifiedBy>Reefur</cp:lastModifiedBy>
  <dcterms:modified xsi:type="dcterms:W3CDTF">2025-07-04T06:59:19Z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eyJoZGlkIjoiODU2YjdlY2Y2YjNjZmY3ZjM4YWU5ZmY2NzVmMzMyM2YiLCJ1c2VySWQiOiIyOTg5NDQ3OTQifQ==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B7AC296F72564C639C326EF25948009A_13</vt:lpwstr>
  </property>
</Properties>
</file>