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9B9DF">
      <w:pPr>
        <w:rPr>
          <w:b/>
          <w:sz w:val="24"/>
        </w:rPr>
      </w:pPr>
    </w:p>
    <w:p w14:paraId="0CCDF68D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商务要求</w:t>
      </w:r>
    </w:p>
    <w:p w14:paraId="6BCEBF31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</w:rPr>
        <w:t>1.为确保</w:t>
      </w:r>
      <w:r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</w:rPr>
        <w:t>产品能响应本次建设内容，本次报价只接受参考品牌报价，不接受替代品牌，</w:t>
      </w:r>
      <w:r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  <w:lang w:val="en-US" w:eastAsia="zh-CN"/>
        </w:rPr>
        <w:t>且</w:t>
      </w:r>
      <w:r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</w:rPr>
        <w:t>必须要上传投标制造厂商授权和售后服务承诺函。</w:t>
      </w:r>
    </w:p>
    <w:p w14:paraId="6D9F9765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</w:rPr>
        <w:t>2. 为保证得到产品的创新性和可靠性，投标人或投标人所投产品制造商应具备较强的技术研发实力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</w:rPr>
        <w:t>，提供相关证明材料复印件并加盖单位公章。</w:t>
      </w:r>
    </w:p>
    <w:p w14:paraId="59B5F50D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</w:rPr>
        <w:t>3、产品须为投标制造厂商原装，必须支持电话和官网验证，符合中国大陆地区进行保修的货物，原包装产品序列号不可涂抹或不清晰，否则视为假冒伪劣货物不予以收货；</w:t>
      </w:r>
    </w:p>
    <w:p w14:paraId="1AFF7F3A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</w:rPr>
        <w:t>4、本项目不接受旧机、串货及假冒伪劣产品；</w:t>
      </w:r>
      <w:r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  <w:lang w:eastAsia="zh-CN"/>
        </w:rPr>
        <w:t xml:space="preserve">供货方对所有产品均需原装、原厂、正品和新品享受正规厂家原厂质保，并请供应商看清参数，不能满足参数的，请勿乱投。 </w:t>
      </w:r>
    </w:p>
    <w:p w14:paraId="2AFEAA62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</w:rPr>
        <w:t>5、为保证</w:t>
      </w:r>
      <w:r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  <w:lang w:eastAsia="zh-CN"/>
        </w:rPr>
        <w:t>采购</w:t>
      </w:r>
      <w:r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</w:rPr>
        <w:t>产品质量，提供附件清单产品带“★”参数配置所需检测报告并加盖单位公章；</w:t>
      </w:r>
    </w:p>
    <w:p w14:paraId="7C5C8FA9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  <w:lang w:eastAsia="zh-CN"/>
        </w:rPr>
        <w:t>供应商的报价包括包装、运输、安装、税费、质保服务及其他不可预见的费用，即总价包干。</w:t>
      </w:r>
    </w:p>
    <w:p w14:paraId="59B79705"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  <w:lang w:val="en-US" w:eastAsia="zh-CN"/>
        </w:rPr>
        <w:t>7、供应商中标后7日内必须安装完毕且能正常使用。</w:t>
      </w:r>
      <w:r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  <w:lang w:eastAsia="zh-CN"/>
        </w:rPr>
        <w:t>对于中标后不能按时供货，或在项目规定时间内不能按时完工的，本单位不予验收付款并投诉并追究其法律责任和经济损失，由此带来的所有责任及损失由供应商自行承担。</w:t>
      </w:r>
    </w:p>
    <w:p w14:paraId="7D04B3C5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  <w:lang w:eastAsia="zh-CN"/>
        </w:rPr>
      </w:pPr>
    </w:p>
    <w:p w14:paraId="76B78D26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</w:rPr>
      </w:pPr>
    </w:p>
    <w:p w14:paraId="7C1F7F87">
      <w:pPr>
        <w:rPr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6F"/>
    <w:rsid w:val="008F156F"/>
    <w:rsid w:val="00960FEF"/>
    <w:rsid w:val="00E86245"/>
    <w:rsid w:val="4DAF0CB6"/>
    <w:rsid w:val="5C377F30"/>
    <w:rsid w:val="5D045A2E"/>
    <w:rsid w:val="76D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488</Characters>
  <Lines>3</Lines>
  <Paragraphs>1</Paragraphs>
  <TotalTime>1</TotalTime>
  <ScaleCrop>false</ScaleCrop>
  <LinksUpToDate>false</LinksUpToDate>
  <CharactersWithSpaces>490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2025-07-01T08:58:00Z</dcterms:created>
  <dc:creator>潘胜福</dc:creator>
  <cp:lastModifiedBy>帅的不要不要</cp:lastModifiedBy>
  <dcterms:modified xsi:type="dcterms:W3CDTF">2025-07-21T02:40:50Z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6779E2EE585F87A14B406368BB6503D6_31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eyJoZGlkIjoiZTM0OWY1ZTI4MTY4YzcxOTYwMWVkYjBkNDAxZDFkZTMiLCJ1c2VySWQiOiI3NDUxMjYzOTMifQ==</vt:lpwstr>
  </property>
</Properties>
</file>