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便携式打印机及技术参数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/>
          <w:b w:val="0"/>
          <w:bCs w:val="0"/>
          <w:sz w:val="32"/>
          <w:szCs w:val="32"/>
          <w:lang w:eastAsia="zh-CN"/>
        </w:rPr>
        <w:t>品牌及型号：</w:t>
      </w:r>
      <w:r>
        <w:rPr>
          <w:rFonts w:hint="eastAsia"/>
          <w:sz w:val="32"/>
          <w:szCs w:val="32"/>
        </w:rPr>
        <w:t>爱普生WF-110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2、数量：</w:t>
      </w:r>
      <w:r>
        <w:rPr>
          <w:rFonts w:hint="eastAsia"/>
          <w:sz w:val="32"/>
          <w:szCs w:val="32"/>
          <w:lang w:val="en-US" w:eastAsia="zh-CN"/>
        </w:rPr>
        <w:t>8台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/>
          <w:b w:val="0"/>
          <w:bCs w:val="0"/>
          <w:sz w:val="32"/>
          <w:szCs w:val="32"/>
        </w:rPr>
        <w:t>基本参数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产品类型：墨仓式喷墨打印机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产品定位：便携式打印机，适合移动办公、商旅出差等场合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重量：约1.7kg（不包括墨盒和交流电源适配器）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尺寸：309×159×61mm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显示屏：1.44英寸彩色液晶屏 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/>
          <w:b w:val="0"/>
          <w:bCs w:val="0"/>
          <w:sz w:val="32"/>
          <w:szCs w:val="32"/>
        </w:rPr>
        <w:t xml:space="preserve">打印功能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打印方式：按需喷墨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最高打印分辨率：5760×1440dpi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最小墨滴尺寸：1.5微微升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打印速度：黑白约7ipm、彩色约4ipm（A4，普通模式）；黑白约14ppm、彩色约11ppm（A4，草稿模式）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喷嘴数量：黑色180个，彩色（青色、洋红色、黄色）每色各59个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打印方向：双向逻辑查找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打印机语言：ESC/P-R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/>
          <w:b w:val="0"/>
          <w:bCs w:val="0"/>
          <w:sz w:val="32"/>
          <w:szCs w:val="32"/>
        </w:rPr>
        <w:t xml:space="preserve">连接方式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USB：高速USB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无线接口：IEEE802.11b/g/n，IEEE802.11a/n/ac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Wi-Fi Direct：支持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网络协议：TCP/IPv4，TCP/IPv6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/>
          <w:b w:val="0"/>
          <w:bCs w:val="0"/>
          <w:sz w:val="32"/>
          <w:szCs w:val="32"/>
        </w:rPr>
        <w:t xml:space="preserve">打印纸处理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纸张进纸方式：摩擦进纸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进纸器：1个（后部）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进纸器容量：20页，A4普通纸（75g/m²）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出纸方向：面朝上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支持最大纸张尺寸：A4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支持纸张重量：普通纸64-90g/m²；高级光面照片纸102-300g/m²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/>
          <w:b w:val="0"/>
          <w:bCs w:val="0"/>
          <w:sz w:val="32"/>
          <w:szCs w:val="32"/>
        </w:rPr>
        <w:t>电源参数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电源电压：AC 100-240V，50/60Hz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功率：打印模式未给电池充电约12W，给内置电池充电约16W；准备就绪模式未给电池充电约3.3W，给内置电池充电约14.7W；睡眠模式未给电池充电约0.9W，给内置电池充电约12.4W；关机模式未给电池充电约0.2W，给内置电池充电约11.7W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eastAsia"/>
          <w:b w:val="0"/>
          <w:bCs w:val="0"/>
          <w:sz w:val="32"/>
          <w:szCs w:val="32"/>
        </w:rPr>
        <w:t>耗材参数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墨盒型号：T289（黑色），T290（青色/洋红色/黄色），T295（维护箱）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墨盒数量：四色墨盒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墨水打印量：T289（黑色）约250页，T290（青色/洋红色/黄色）约200页</w:t>
      </w:r>
    </w:p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eastAsia"/>
          <w:b w:val="0"/>
          <w:bCs w:val="0"/>
          <w:sz w:val="32"/>
          <w:szCs w:val="32"/>
        </w:rPr>
        <w:t>环境参数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工作温度：10-35℃，工作湿度：20-80%RH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存储温度：-30-60℃，存储适度：5-85%RH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10、供应商需拆除该便携式打印机的无线模块功能，另提供8个便携式打印机的手提包。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11、供应商提供厂家三包服务。‌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0DD7"/>
    <w:rsid w:val="0DAF7EDB"/>
    <w:rsid w:val="19BC44AF"/>
    <w:rsid w:val="2C1931D0"/>
    <w:rsid w:val="36753A4F"/>
    <w:rsid w:val="3BDA21A1"/>
    <w:rsid w:val="6A795E7A"/>
    <w:rsid w:val="6B7E5ED2"/>
    <w:rsid w:val="76F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2025-07-21T12:58:00Z</dcterms:created>
  <dc:creator>Administrator</dc:creator>
  <cp:lastModifiedBy>Administrator</cp:lastModifiedBy>
  <dcterms:modified xsi:type="dcterms:W3CDTF">2025-08-06T09:20:02Z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eyJoZGlkIjoiNzAwZmNmOTYzYWU0YzU4ZjA1ZWRmYzMwNjM2ZTA1YjMiLCJ1c2VySWQiOiI1ODI5MzEwOTgifQ==</vt:lpwstr>
  </property>
  <property fmtid="{D5CDD505-2E9C-101B-9397-08002B2CF9AE}" pid="4" name="ICV">
    <vt:lpwstr>D1447523DEB9480886CFF0D27A9FDB5F_12</vt:lpwstr>
  </property>
</Properties>
</file>