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97C2">
      <w:pPr>
        <w:pStyle w:val="2"/>
        <w:spacing w:line="257" w:lineRule="auto"/>
      </w:pPr>
    </w:p>
    <w:p w14:paraId="1FC3A258">
      <w:pPr>
        <w:pStyle w:val="2"/>
        <w:spacing w:line="257" w:lineRule="auto"/>
      </w:pPr>
    </w:p>
    <w:p w14:paraId="44B265FF">
      <w:pPr>
        <w:pStyle w:val="2"/>
        <w:spacing w:line="257" w:lineRule="auto"/>
      </w:pPr>
    </w:p>
    <w:p w14:paraId="170EC074">
      <w:pPr>
        <w:pStyle w:val="2"/>
        <w:spacing w:line="257" w:lineRule="auto"/>
      </w:pPr>
    </w:p>
    <w:p w14:paraId="5246AE46">
      <w:pPr>
        <w:pStyle w:val="2"/>
        <w:spacing w:line="257" w:lineRule="auto"/>
      </w:pPr>
    </w:p>
    <w:p w14:paraId="3E616877">
      <w:pPr>
        <w:pStyle w:val="2"/>
        <w:spacing w:line="257" w:lineRule="auto"/>
      </w:pPr>
    </w:p>
    <w:p w14:paraId="4BA179E1">
      <w:pPr>
        <w:pStyle w:val="2"/>
        <w:spacing w:line="257" w:lineRule="auto"/>
      </w:pPr>
    </w:p>
    <w:p w14:paraId="5CC1A19D">
      <w:pPr>
        <w:pStyle w:val="2"/>
        <w:spacing w:line="258" w:lineRule="auto"/>
        <w:jc w:val="center"/>
      </w:pPr>
    </w:p>
    <w:p w14:paraId="17B43E24">
      <w:pPr>
        <w:spacing w:before="140" w:line="219" w:lineRule="auto"/>
        <w:ind w:left="55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金沙县实验高级中学</w:t>
      </w:r>
    </w:p>
    <w:p w14:paraId="58E7EBA7">
      <w:pPr>
        <w:spacing w:before="140" w:line="219" w:lineRule="auto"/>
        <w:ind w:left="55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2025年8月至2026年8月清污项目</w:t>
      </w:r>
    </w:p>
    <w:p w14:paraId="3498AE6B">
      <w:pPr>
        <w:pStyle w:val="2"/>
        <w:spacing w:line="245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26E18D8">
      <w:pPr>
        <w:pStyle w:val="2"/>
        <w:spacing w:line="245" w:lineRule="auto"/>
      </w:pPr>
    </w:p>
    <w:p w14:paraId="58DF9317">
      <w:pPr>
        <w:pStyle w:val="2"/>
        <w:spacing w:line="245" w:lineRule="auto"/>
      </w:pPr>
    </w:p>
    <w:p w14:paraId="27A22E78">
      <w:pPr>
        <w:pStyle w:val="2"/>
        <w:spacing w:line="245" w:lineRule="auto"/>
      </w:pPr>
    </w:p>
    <w:p w14:paraId="254D595B">
      <w:pPr>
        <w:pStyle w:val="2"/>
        <w:spacing w:line="245" w:lineRule="auto"/>
      </w:pPr>
    </w:p>
    <w:p w14:paraId="02ACBB1A">
      <w:pPr>
        <w:pStyle w:val="2"/>
        <w:spacing w:line="245" w:lineRule="auto"/>
      </w:pPr>
    </w:p>
    <w:p w14:paraId="155815A5">
      <w:pPr>
        <w:pStyle w:val="2"/>
        <w:spacing w:line="245" w:lineRule="auto"/>
      </w:pPr>
    </w:p>
    <w:p w14:paraId="37E4148B">
      <w:pPr>
        <w:pStyle w:val="2"/>
        <w:spacing w:line="245" w:lineRule="auto"/>
      </w:pPr>
    </w:p>
    <w:p w14:paraId="512D4C9A">
      <w:pPr>
        <w:pStyle w:val="2"/>
        <w:spacing w:line="245" w:lineRule="auto"/>
      </w:pPr>
    </w:p>
    <w:p w14:paraId="4099A171">
      <w:pPr>
        <w:pStyle w:val="2"/>
        <w:spacing w:line="245" w:lineRule="auto"/>
      </w:pPr>
    </w:p>
    <w:p w14:paraId="12814C77">
      <w:pPr>
        <w:pStyle w:val="2"/>
        <w:spacing w:line="245" w:lineRule="auto"/>
      </w:pPr>
    </w:p>
    <w:p w14:paraId="22FCBF83">
      <w:pPr>
        <w:pStyle w:val="2"/>
        <w:spacing w:line="245" w:lineRule="auto"/>
      </w:pPr>
    </w:p>
    <w:p w14:paraId="709DF5A4">
      <w:pPr>
        <w:pStyle w:val="2"/>
        <w:spacing w:line="245" w:lineRule="auto"/>
      </w:pPr>
    </w:p>
    <w:p w14:paraId="2D365751">
      <w:pPr>
        <w:pStyle w:val="2"/>
        <w:spacing w:line="245" w:lineRule="auto"/>
      </w:pPr>
    </w:p>
    <w:p w14:paraId="58724C08">
      <w:pPr>
        <w:pStyle w:val="2"/>
        <w:spacing w:line="245" w:lineRule="auto"/>
      </w:pPr>
    </w:p>
    <w:p w14:paraId="1964035B">
      <w:pPr>
        <w:pStyle w:val="2"/>
        <w:spacing w:line="245" w:lineRule="auto"/>
      </w:pPr>
    </w:p>
    <w:p w14:paraId="4FB089EF">
      <w:pPr>
        <w:pStyle w:val="2"/>
        <w:spacing w:line="245" w:lineRule="auto"/>
      </w:pPr>
    </w:p>
    <w:p w14:paraId="4DBB1D99">
      <w:pPr>
        <w:pStyle w:val="2"/>
        <w:spacing w:line="245" w:lineRule="auto"/>
      </w:pPr>
    </w:p>
    <w:p w14:paraId="30575F55">
      <w:pPr>
        <w:pStyle w:val="2"/>
        <w:spacing w:line="245" w:lineRule="auto"/>
      </w:pPr>
    </w:p>
    <w:p w14:paraId="321F4CC7">
      <w:pPr>
        <w:pStyle w:val="2"/>
        <w:spacing w:line="245" w:lineRule="auto"/>
      </w:pPr>
    </w:p>
    <w:p w14:paraId="17ED0F48">
      <w:pPr>
        <w:pStyle w:val="2"/>
        <w:spacing w:line="245" w:lineRule="auto"/>
      </w:pPr>
    </w:p>
    <w:p w14:paraId="1B3E67BE">
      <w:pPr>
        <w:pStyle w:val="2"/>
        <w:spacing w:line="245" w:lineRule="auto"/>
      </w:pPr>
    </w:p>
    <w:p w14:paraId="58EAD2F2">
      <w:pPr>
        <w:pStyle w:val="2"/>
        <w:spacing w:line="245" w:lineRule="auto"/>
      </w:pPr>
    </w:p>
    <w:p w14:paraId="33230973">
      <w:pPr>
        <w:pStyle w:val="2"/>
        <w:spacing w:line="246" w:lineRule="auto"/>
      </w:pPr>
    </w:p>
    <w:p w14:paraId="4FA770AA">
      <w:pPr>
        <w:pStyle w:val="2"/>
        <w:spacing w:line="246" w:lineRule="auto"/>
      </w:pPr>
    </w:p>
    <w:p w14:paraId="4228996A">
      <w:pPr>
        <w:pStyle w:val="2"/>
        <w:spacing w:line="246" w:lineRule="auto"/>
      </w:pPr>
    </w:p>
    <w:p w14:paraId="154233E0">
      <w:pPr>
        <w:pStyle w:val="2"/>
        <w:spacing w:line="246" w:lineRule="auto"/>
      </w:pPr>
    </w:p>
    <w:p w14:paraId="17A064C1">
      <w:pPr>
        <w:pStyle w:val="2"/>
        <w:spacing w:line="246" w:lineRule="auto"/>
      </w:pPr>
    </w:p>
    <w:p w14:paraId="6F75DCD2">
      <w:pPr>
        <w:pStyle w:val="2"/>
        <w:spacing w:line="246" w:lineRule="auto"/>
      </w:pPr>
    </w:p>
    <w:p w14:paraId="01771328">
      <w:pPr>
        <w:pStyle w:val="2"/>
        <w:spacing w:line="246" w:lineRule="auto"/>
      </w:pPr>
    </w:p>
    <w:p w14:paraId="1BF4DE00">
      <w:pPr>
        <w:pStyle w:val="2"/>
        <w:spacing w:line="246" w:lineRule="auto"/>
      </w:pPr>
    </w:p>
    <w:p w14:paraId="300EAFA3">
      <w:pPr>
        <w:spacing w:before="81" w:line="219" w:lineRule="auto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金沙县实验高级中学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总务处</w:t>
      </w:r>
    </w:p>
    <w:p w14:paraId="5575201F">
      <w:pPr>
        <w:spacing w:before="233" w:line="219" w:lineRule="auto"/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footerReference r:id="rId5" w:type="default"/>
          <w:pgSz w:w="11910" w:h="16840"/>
          <w:pgMar w:top="1429" w:right="1389" w:bottom="2302" w:left="1616" w:header="0" w:footer="1134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方正仿宋_GB2312" w:hAnsi="方正仿宋_GB2312" w:eastAsia="方正仿宋_GB2312" w:cs="方正仿宋_GB2312"/>
          <w:spacing w:val="31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pacing w:val="31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pacing w:val="31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31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pacing w:val="31"/>
          <w:sz w:val="32"/>
          <w:szCs w:val="32"/>
        </w:rPr>
        <w:t>月</w:t>
      </w:r>
    </w:p>
    <w:p w14:paraId="270CB8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5"/>
          <w:sz w:val="32"/>
          <w:szCs w:val="32"/>
        </w:rPr>
        <w:t>预算金额</w:t>
      </w:r>
    </w:p>
    <w:p w14:paraId="6BD1A8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0000.00元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（服务期一年）。</w:t>
      </w:r>
    </w:p>
    <w:p w14:paraId="465181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二、服务范围及要求</w:t>
      </w:r>
    </w:p>
    <w:p w14:paraId="7CA25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1.承包清污服务范围：第一至第三学生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食堂隔油池、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排污管道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第一至第十栋学生宿舍化粪池、排污管道，第一至第三教学楼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化粪池及排污管道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学生服务中心、洗浴中心、科技楼、艺术楼、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图书馆、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办公楼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等所有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区域的化粪池及排污管道的疏通及清理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成交后，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内务必对全校的化粪池、隔油池、排污管道进行一次彻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底清理，要求清除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所有隔油池、化粪池、观察井、沉淀池的所有沉淀物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进行全面清理。</w:t>
      </w:r>
    </w:p>
    <w:p w14:paraId="6D1FC2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" w:firstLine="668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2.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  <w:lang w:eastAsia="zh-CN"/>
        </w:rPr>
        <w:t>服务期内服务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范围内化粪池、隔油池、沉淀池、污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水井、排污水管网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等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至少进行二次全面清理，如发生化粪池满溢管道堵塞情况，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必须保证能6小时内到达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lang w:eastAsia="zh-CN"/>
        </w:rPr>
        <w:t>现场勘查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</w:rPr>
        <w:t>小时内进行作业处理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  <w:lang w:eastAsia="zh-CN"/>
        </w:rPr>
        <w:t>解决问题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注：不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eastAsia="zh-CN"/>
        </w:rPr>
        <w:t>另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收取任何费用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。</w:t>
      </w:r>
    </w:p>
    <w:p w14:paraId="392185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5" w:firstLine="656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3.每月至少对学生食堂隔油池、化粪池进行一次全面清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理，每季度至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少对其他范围内化粪池、检查井排污井等清理维护、管道堵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塞疏通清理2</w:t>
      </w:r>
      <w:r>
        <w:rPr>
          <w:rFonts w:hint="eastAsia" w:ascii="方正仿宋_GB2312" w:hAnsi="方正仿宋_GB2312" w:eastAsia="方正仿宋_GB2312" w:cs="方正仿宋_GB2312"/>
          <w:spacing w:val="-4"/>
          <w:sz w:val="32"/>
          <w:szCs w:val="32"/>
        </w:rPr>
        <w:t>次。</w:t>
      </w:r>
    </w:p>
    <w:p w14:paraId="71A65C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8" w:firstLine="656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4.如有管道脱节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错位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下沉等无法疏通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，必须开挖的情况，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需另计协商处理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，费用另议。</w:t>
      </w:r>
    </w:p>
    <w:p w14:paraId="7F6625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8" w:firstLine="656" w:firstLineChars="200"/>
        <w:textAlignment w:val="baseline"/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.该项目的报价金额包含清理所需的易耗材料费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、工具折旧费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保养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人工费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管理费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税金等一切费用。</w:t>
      </w:r>
    </w:p>
    <w:p w14:paraId="2C5223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88" w:firstLine="672" w:firstLineChars="200"/>
        <w:textAlignment w:val="baseline"/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该项目每半年报账一次，</w:t>
      </w:r>
      <w:r>
        <w:rPr>
          <w:rFonts w:hint="eastAsia" w:ascii="方正仿宋_GB2312" w:hAnsi="方正仿宋_GB2312" w:eastAsia="方正仿宋_GB2312" w:cs="方正仿宋_GB2312"/>
          <w:spacing w:val="-1"/>
          <w:sz w:val="32"/>
          <w:szCs w:val="32"/>
        </w:rPr>
        <w:t>需提供采购人签字认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可合格服务登记表、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</w:rPr>
        <w:t>汇总表、服务图片、保险凭证等资料，凭发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票报账付款。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  <w:lang w:eastAsia="zh-CN"/>
        </w:rPr>
        <w:t>支付时间不保证。</w:t>
      </w:r>
    </w:p>
    <w:p w14:paraId="5FA949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80" w:firstLine="65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.在服务期间出现一次污水溢出扣除服务费：10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00元，累计超过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4次采购人有权单方面终止合同，并拒绝支付合同期间的服务费。</w:t>
      </w:r>
    </w:p>
    <w:p w14:paraId="3360FA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9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8.供应商须给服务人员购买相应保险，服务期间的一切安全责任由供应商负责。供应商须选择合适时间进行服务，做好安全防护，保证在校师生安全。</w:t>
      </w:r>
    </w:p>
    <w:p w14:paraId="55D493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9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9.建议中标前进行现场踏勘，且注意以下要求：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该项目要求对全校范围内的隔油池、化粪池、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排污管道进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行全面清理，且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  <w:lang w:eastAsia="zh-CN"/>
        </w:rPr>
        <w:t>鉴于第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三食堂、第九、十学生宿舍位置的特殊性，为提供服务质量和效率，竞标供应商需要提供该项目涉及的设备服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务清单，且不低于以下参数要求：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  <w:lang w:eastAsia="zh-CN"/>
        </w:rPr>
        <w:t>①</w:t>
      </w:r>
      <w:r>
        <w:rPr>
          <w:rFonts w:hint="eastAsia" w:ascii="方正仿宋_GB2312" w:hAnsi="方正仿宋_GB2312" w:eastAsia="方正仿宋_GB2312" w:cs="方正仿宋_GB2312"/>
          <w:spacing w:val="-35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6"/>
          <w:sz w:val="32"/>
          <w:szCs w:val="32"/>
        </w:rPr>
        <w:t>吸污水泵循环泵功率：2500强吸力副发动机、垂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直扬程15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</w:rPr>
        <w:t>米、270高压泵。</w:t>
      </w:r>
      <w:r>
        <w:rPr>
          <w:rFonts w:hint="eastAsia" w:ascii="方正仿宋_GB2312" w:hAnsi="方正仿宋_GB2312" w:eastAsia="方正仿宋_GB2312" w:cs="方正仿宋_GB2312"/>
          <w:spacing w:val="15"/>
          <w:sz w:val="32"/>
          <w:szCs w:val="32"/>
          <w:lang w:eastAsia="zh-CN"/>
        </w:rPr>
        <w:t>②</w:t>
      </w:r>
      <w:r>
        <w:rPr>
          <w:rFonts w:hint="eastAsia" w:ascii="方正仿宋_GB2312" w:hAnsi="方正仿宋_GB2312" w:eastAsia="方正仿宋_GB2312" w:cs="方正仿宋_GB2312"/>
          <w:spacing w:val="-41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2"/>
          <w:sz w:val="32"/>
          <w:szCs w:val="32"/>
        </w:rPr>
        <w:t>提供清污车辆的行驶证、参数配置表、照片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</w:rPr>
        <w:t>、功能参数等。</w:t>
      </w:r>
      <w:r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eastAsia="zh-CN"/>
        </w:rPr>
        <w:t>③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>该项目服务期间产生的所有垃圾，均由成交供应商自行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处理。</w:t>
      </w:r>
      <w:bookmarkStart w:id="0" w:name="_GoBack"/>
      <w:bookmarkEnd w:id="0"/>
    </w:p>
    <w:sectPr>
      <w:footerReference r:id="rId6" w:type="default"/>
      <w:pgSz w:w="11910" w:h="16840"/>
      <w:pgMar w:top="2098" w:right="1474" w:bottom="1984" w:left="1587" w:header="0" w:footer="113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30AE413-AEC8-457D-91BC-139A2BEAF51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EFDB30-9592-413D-B571-305007D6DE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DB71C3-1E11-46A3-B131-AD9CE022A5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40E7346-0F94-4663-A964-EE668AE1B1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00A65">
    <w:pPr>
      <w:spacing w:line="233" w:lineRule="auto"/>
      <w:ind w:left="7403"/>
      <w:rPr>
        <w:rFonts w:ascii="宋体" w:hAnsi="宋体" w:eastAsia="宋体" w:cs="宋体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4006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4006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CB705"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B528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B528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54F1A"/>
    <w:rsid w:val="2A770CFF"/>
    <w:rsid w:val="3496515B"/>
    <w:rsid w:val="520B4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889</Words>
  <Characters>925</Characters>
  <TotalTime>63</TotalTime>
  <ScaleCrop>false</ScaleCrop>
  <LinksUpToDate>false</LinksUpToDate>
  <CharactersWithSpaces>928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2025-07-05T15:04:00Z</dcterms:created>
  <dc:creator>Administrator</dc:creator>
  <cp:lastModifiedBy>宋涛</cp:lastModifiedBy>
  <dcterms:modified xsi:type="dcterms:W3CDTF">2025-07-27T07:52:21Z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2025-07-05T15:04:55Z</vt:filetime>
  </property>
  <property fmtid="{D5CDD505-2E9C-101B-9397-08002B2CF9AE}" pid="4" name="UsrData">
    <vt:lpwstr>6868ce9492ce15001f408e59wl</vt:lpwstr>
  </property>
  <property fmtid="{D5CDD505-2E9C-101B-9397-08002B2CF9AE}" pid="5" name="KSOTemplateDocerSaveRecord">
    <vt:lpwstr>eyJoZGlkIjoiZDAyZjIwOGViNzk1OGM2ODFiYzIwMWQzYWVhODM0OTQiLCJ1c2VySWQiOiI3MDAwOTUzIn0=</vt:lpwstr>
  </property>
  <property fmtid="{D5CDD505-2E9C-101B-9397-08002B2CF9AE}" pid="6" name="KSOProductBuildVer">
    <vt:lpwstr>2052-12.1.0.21541</vt:lpwstr>
  </property>
  <property fmtid="{D5CDD505-2E9C-101B-9397-08002B2CF9AE}" pid="7" name="ICV">
    <vt:lpwstr>6B661D51457A402CBBBB43E76C025AF9_12</vt:lpwstr>
  </property>
</Properties>
</file>