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01A2D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金沙县第三小学智能门禁</w:t>
      </w:r>
      <w:r>
        <w:rPr>
          <w:rFonts w:hint="eastAsia"/>
          <w:b/>
          <w:bCs/>
          <w:sz w:val="44"/>
          <w:szCs w:val="44"/>
        </w:rPr>
        <w:t>商务条件</w:t>
      </w:r>
    </w:p>
    <w:p w14:paraId="4E5BBB0B">
      <w:pPr>
        <w:jc w:val="center"/>
        <w:rPr>
          <w:rFonts w:hint="eastAsia"/>
          <w:b/>
          <w:bCs/>
          <w:sz w:val="44"/>
          <w:szCs w:val="44"/>
        </w:rPr>
      </w:pPr>
    </w:p>
    <w:p w14:paraId="60D56048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为了保证售后服务：本次招标</w:t>
      </w:r>
      <w:r>
        <w:rPr>
          <w:rFonts w:hint="eastAsia"/>
          <w:sz w:val="28"/>
          <w:szCs w:val="28"/>
          <w:lang w:val="en-US" w:eastAsia="zh-CN"/>
        </w:rPr>
        <w:t>面向</w:t>
      </w:r>
      <w:r>
        <w:rPr>
          <w:rFonts w:hint="eastAsia"/>
          <w:sz w:val="28"/>
          <w:szCs w:val="28"/>
        </w:rPr>
        <w:t>金沙县本地公司（以营业执照注册地址为准）</w:t>
      </w:r>
      <w:r>
        <w:rPr>
          <w:rFonts w:hint="eastAsia"/>
          <w:sz w:val="28"/>
          <w:szCs w:val="28"/>
          <w:lang w:val="en-US" w:eastAsia="zh-CN"/>
        </w:rPr>
        <w:t>或者在金沙县设有分公司及后勤维修处的供应商。</w:t>
      </w:r>
    </w:p>
    <w:p w14:paraId="754B62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送货时间：中标商家要在2025年2月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日前安装调试完成并和运营商对接开通家长端，必须和使用方先沟通安装条件，</w:t>
      </w:r>
      <w:r>
        <w:rPr>
          <w:rFonts w:hint="eastAsia"/>
          <w:sz w:val="28"/>
          <w:szCs w:val="28"/>
          <w:lang w:val="en-US" w:eastAsia="zh-CN"/>
        </w:rPr>
        <w:t>由于学校通道地形原因，需要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左右两个闸机之间安装3米左右的电动广告闸机一个（非花杆式），报价必须包括此广告闸机设备在内，供应商</w:t>
      </w:r>
      <w:r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  <w:lang w:val="en-US" w:eastAsia="zh-CN"/>
        </w:rPr>
        <w:t>价格为最终报价，中标</w:t>
      </w:r>
      <w:r>
        <w:rPr>
          <w:rFonts w:hint="eastAsia"/>
          <w:sz w:val="28"/>
          <w:szCs w:val="28"/>
        </w:rPr>
        <w:t>后不能再增加</w:t>
      </w:r>
      <w:r>
        <w:rPr>
          <w:rFonts w:hint="eastAsia"/>
          <w:sz w:val="28"/>
          <w:szCs w:val="28"/>
          <w:lang w:val="en-US" w:eastAsia="zh-CN"/>
        </w:rPr>
        <w:t>任何</w:t>
      </w:r>
      <w:r>
        <w:rPr>
          <w:rFonts w:hint="eastAsia"/>
          <w:sz w:val="28"/>
          <w:szCs w:val="28"/>
        </w:rPr>
        <w:t>费用。投标供应商需全部满足核心参数要求，不得提供假冒伪劣产品，不得替换品牌规格型号，中标商负责安装调试，如有任何产品质量问题，24小时内上门沟通处理，如无法解决，我单位有权退换货。因工作需要，商家应在当天内完成，否则影响正常办公，我单位将向有关单位投诉(在上传</w:t>
      </w:r>
      <w:r>
        <w:rPr>
          <w:rFonts w:hint="eastAsia"/>
          <w:sz w:val="28"/>
          <w:szCs w:val="28"/>
          <w:lang w:val="en-US" w:eastAsia="zh-CN"/>
        </w:rPr>
        <w:t>报价</w:t>
      </w:r>
      <w:r>
        <w:rPr>
          <w:rFonts w:hint="eastAsia"/>
          <w:sz w:val="28"/>
          <w:szCs w:val="28"/>
        </w:rPr>
        <w:t>资料中必须明确体现交付时间，否则视为无效报价。)如不满足任何要求请勿乱投标，否则不给予验收。</w:t>
      </w:r>
    </w:p>
    <w:p w14:paraId="603A14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其它商务要求：</w:t>
      </w:r>
    </w:p>
    <w:p w14:paraId="47BEA3C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只接受建议品牌报价，不接受其他品牌报价，不接受供应商更改尺寸、款式及颜色。我单位急用，需提供现货，要求供应商在中标当天将产品送货安装完毕，如无法按要求按时送货，采购人拒绝确认签收，不能满足核心技术参数及商务要求的请勿乱投标，如影响我单位正常工作则给予差评并向财政厅投诉。中标商须负责免费送货到采购方指定地点并安装，产品及服务经采购人指派专门人员验收合格后办理验收手续。产品验收时必须提供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平台投标时所</w:t>
      </w:r>
      <w:r>
        <w:rPr>
          <w:rFonts w:hint="eastAsia"/>
          <w:sz w:val="28"/>
          <w:szCs w:val="28"/>
        </w:rPr>
        <w:t>上传资料原件备查。我单位将严格审核供应商所提供的以上资料，参与报价供应商上传资料不齐者或者资料内容不符合要求者，视为资格文件响应不合格处理，即无效竟价资格。针对恶意报价:为保护电子卖场规则和正常运行，各参与报价供应商须严格遵守《贵州省政府采购电子卖场管理办法》交易流程的运行规则，如若出现恶意违规价，我单位有权废除其中标资格并按照相关规定追究其法律责任。</w:t>
      </w:r>
    </w:p>
    <w:p w14:paraId="35336A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送货要求送货上门，不接受邮寄。中标商负责安装调试及售后</w:t>
      </w:r>
    </w:p>
    <w:p w14:paraId="7C701C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报价单：投标商提供加盖公章完整的报价单(写明名称、品牌、规格型号、单价及小计等)，否则视为无效报价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如出现有供应商报价非包干价，本单位将综合评定后选定最终中标供应商。</w:t>
      </w:r>
      <w:r>
        <w:rPr>
          <w:rFonts w:hint="eastAsia"/>
          <w:sz w:val="28"/>
          <w:szCs w:val="28"/>
        </w:rPr>
        <w:t>本项目只接建受所选品牌报价，不接受其他品牌报价，不接受供应商更型、款式及颜色。我单位急用，要求供应商在中标</w:t>
      </w:r>
      <w:r>
        <w:rPr>
          <w:rFonts w:hint="eastAsia"/>
          <w:sz w:val="28"/>
          <w:szCs w:val="28"/>
          <w:lang w:val="en-US" w:eastAsia="zh-CN"/>
        </w:rPr>
        <w:t>时明确完工日期，以免影响我单位正常工作开展。</w:t>
      </w:r>
      <w:r>
        <w:rPr>
          <w:rFonts w:hint="eastAsia"/>
          <w:sz w:val="28"/>
          <w:szCs w:val="28"/>
        </w:rPr>
        <w:t>如影响我单位正常工作则给予差评并向财政厅投诉。中标商须负责免费送货到采购方指定地点并安装，产品及服务经采购人指派专门人员验收合格后办理验收手续。产品验收时必须提供以上上传资料原件备查。所有不能完全满足本项目技术商务、服务要求的供应商，本单位有权拒绝签订合同，拒绝验收货物。</w:t>
      </w:r>
    </w:p>
    <w:p w14:paraId="73294D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val="en-US" w:eastAsia="zh-CN"/>
        </w:rPr>
        <w:t>.</w:t>
      </w:r>
      <w:bookmarkStart w:id="0" w:name="_GoBack"/>
      <w:bookmarkEnd w:id="0"/>
      <w:r>
        <w:rPr>
          <w:rFonts w:hint="eastAsia"/>
          <w:sz w:val="28"/>
          <w:szCs w:val="28"/>
        </w:rPr>
        <w:t>付款方式：</w:t>
      </w:r>
      <w:r>
        <w:rPr>
          <w:rFonts w:hint="eastAsia"/>
          <w:sz w:val="28"/>
          <w:szCs w:val="28"/>
          <w:lang w:val="en-US" w:eastAsia="zh-CN"/>
        </w:rPr>
        <w:t>验收合格后完善报账手续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上交到教育局排队等待付款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00DE2"/>
    <w:rsid w:val="3C8C1C57"/>
    <w:rsid w:val="7C50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1137</Characters>
  <Lines>0</Lines>
  <Paragraphs>0</Paragraphs>
  <TotalTime>17</TotalTime>
  <ScaleCrop>false</ScaleCrop>
  <LinksUpToDate>false</LinksUpToDate>
  <CharactersWithSpaces>1137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2025-02-09T01:39:00Z</dcterms:created>
  <dc:creator>华为</dc:creator>
  <cp:lastModifiedBy>操哥</cp:lastModifiedBy>
  <dcterms:modified xsi:type="dcterms:W3CDTF">2025-02-09T09:26:00Z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eyJoZGlkIjoiMTE0ZmU1ZTgwNjc5MTkzZTQxZTg2MmE2MWMwYzQwZmIiLCJ1c2VySWQiOiI0NDU0NjIyNjIifQ==</vt:lpwstr>
  </property>
  <property fmtid="{D5CDD505-2E9C-101B-9397-08002B2CF9AE}" pid="4" name="ICV">
    <vt:lpwstr>7B7F185DB218458FBCA0539AA64AA9A6_13</vt:lpwstr>
  </property>
</Properties>
</file>