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E250D">
      <w:pPr>
        <w:jc w:val="center"/>
        <w:rPr>
          <w:rFonts w:hint="eastAsia"/>
          <w:lang w:val="en-US" w:eastAsia="zh-CN"/>
        </w:rPr>
      </w:pPr>
      <w:r>
        <w:rPr>
          <w:rFonts w:hint="eastAsia"/>
          <w:lang w:val="en-US" w:eastAsia="zh-CN"/>
        </w:rPr>
        <w:t>商务要求</w:t>
      </w:r>
    </w:p>
    <w:p w14:paraId="02159DAA">
      <w:pPr>
        <w:jc w:val="center"/>
        <w:rPr>
          <w:rFonts w:hint="eastAsia"/>
          <w:lang w:val="en-US" w:eastAsia="zh-CN"/>
        </w:rPr>
      </w:pPr>
    </w:p>
    <w:p w14:paraId="7CDFC331">
      <w:pPr>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为保障我单位的合理权益及产品质量，参与竞价的供应商须取得建议品牌厂家盖鲜章的授权资质及原厂售后服务承诺函；商标注册证明。产品必须为未使用过的全新合格产品，供应商不得随意改变参数进行竞价。请勿以低价中标为目的然后进行沟通更改配置。</w:t>
      </w:r>
    </w:p>
    <w:p w14:paraId="5A1D2789">
      <w:pPr>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2、供应商按照上述要求提供上传完全满足技术要求和≥2年免费质保的承诺函。</w:t>
      </w:r>
    </w:p>
    <w:p w14:paraId="44273606">
      <w:pPr>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本项目不一定以最低价成为成交供应商，满足各项技术要求及商务要求的供应商，若提供的竞价材料不符合或不全的供应商，默认为供应商自动放弃中标资格。在确定成交供应商前提供一人位阶梯教室桌椅成品样品进行评审。若未能提交或提交的样品不符合要求，将顺延下一个供应商。直至完全符合相应要求的供应商确定为最终成交商后，并封存样品进行按样交付完工后</w:t>
      </w:r>
      <w:bookmarkStart w:id="0" w:name="_GoBack"/>
      <w:bookmarkEnd w:id="0"/>
      <w:r>
        <w:rPr>
          <w:rFonts w:hint="eastAsia" w:asciiTheme="minorEastAsia" w:hAnsiTheme="minorEastAsia" w:eastAsiaTheme="minorEastAsia" w:cstheme="minorEastAsia"/>
          <w:lang w:val="en-US" w:eastAsia="zh-CN"/>
        </w:rPr>
        <w:t>再进行合同创建签订。若在验收时抽查到未按样品及相关要求交货带来的一切损失及相关责任由供应商自行承担。</w:t>
      </w:r>
    </w:p>
    <w:p w14:paraId="22BCD6D8">
      <w:pPr>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4、2025年8月1日下午3：00于遵义市第一人民医院医学装备部SPD库房前进行样品比选，样品必须为成套样品，不接受材料小样。</w:t>
      </w:r>
    </w:p>
    <w:p w14:paraId="4AA2A278">
      <w:pPr>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4、交付安装完毕时间：2025年8月20日以前。</w:t>
      </w:r>
    </w:p>
    <w:p w14:paraId="1C3C9DCC">
      <w:pPr>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5、付款方式：具体付款时间根据本单位走款程序进行，无具体付款时间。</w:t>
      </w:r>
    </w:p>
    <w:p w14:paraId="18D92F19">
      <w:pPr>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6、产品售后服务保障，为保证产品的正常使用运行，需配备2名以上技术员在半小时内响应；1小时内提供本地化服务。提供遵义市区本地化纸质证明文件。</w:t>
      </w:r>
    </w:p>
    <w:p w14:paraId="0ED8F036">
      <w:pPr>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恶意竞价：参与报价的供应商须逐条响应各项要求并上传附件，报价费用应包含产品价格、税费、安装调试、驻场服务、运输费等；关于恶意报价：为保护电子卖场规则和正常运行，各参与报价供应商须严格遵守《贵州省政府采购电子卖场管理办法》中关于在线询价、反拍等交易流程的运行规则，如若出现恶意违规报价，我单位有权废除其中标资格并按照相关规定追究其法律责任。</w:t>
      </w:r>
    </w:p>
    <w:p w14:paraId="08C25226">
      <w:pPr>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8、中标单位最终以投标单位实际送货数量结算，数量多退少补，后期可以直采方式完成后续的实际数量单。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035521"/>
    <w:rsid w:val="09F04A5A"/>
    <w:rsid w:val="670A2328"/>
    <w:rsid w:val="725904A9"/>
    <w:rsid w:val="7A035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仿宋_GB2312"/>
      <w:kern w:val="0"/>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780</Words>
  <Characters>790</Characters>
  <Lines>0</Lines>
  <Paragraphs>0</Paragraphs>
  <TotalTime>23</TotalTime>
  <ScaleCrop>false</ScaleCrop>
  <LinksUpToDate>false</LinksUpToDate>
  <CharactersWithSpaces>790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2025-07-30T09:47:00Z</dcterms:created>
  <dc:creator>张阿杰</dc:creator>
  <cp:lastModifiedBy>张阿杰</cp:lastModifiedBy>
  <dcterms:modified xsi:type="dcterms:W3CDTF">2025-07-30T13:02:50Z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15F33CF17B134F1F860FE9AF4A54EC92_11</vt:lpwstr>
  </property>
  <property fmtid="{D5CDD505-2E9C-101B-9397-08002B2CF9AE}" pid="4" name="KSOTemplateDocerSaveRecord">
    <vt:lpwstr>eyJoZGlkIjoiODhmNWMxMTAwYTcyZjRhNzY4OWUzNTQ1ZmYwMDVlYzkiLCJ1c2VySWQiOiI0NzA5MjAxMDAifQ==</vt:lpwstr>
  </property>
</Properties>
</file>