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09BAB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44"/>
          <w:szCs w:val="48"/>
        </w:rPr>
        <w:t>寝室80L热水器参数</w:t>
      </w:r>
    </w:p>
    <w:p w14:paraId="3B690C0B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要求售后服务：上门安装全国联保</w:t>
      </w:r>
    </w:p>
    <w:p w14:paraId="1A92B6DA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保修年限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96个月</w:t>
      </w:r>
    </w:p>
    <w:p w14:paraId="5A8886CF">
      <w:pPr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包装尺寸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1042x548x525mm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。</w:t>
      </w:r>
    </w:p>
    <w:p w14:paraId="2E31DF22">
      <w:pPr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能效等级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二级</w:t>
      </w:r>
    </w:p>
    <w:p w14:paraId="19476981">
      <w:pPr>
        <w:rPr>
          <w:rFonts w:hint="eastAsia" w:asciiTheme="minorEastAsia" w:hAnsi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款式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横式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。</w:t>
      </w:r>
    </w:p>
    <w:p w14:paraId="3B0BEAAF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最大容积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80L</w:t>
      </w:r>
    </w:p>
    <w:p w14:paraId="2D77DC06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尺寸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995x465x465mm</w:t>
      </w:r>
    </w:p>
    <w:p w14:paraId="76C9FF69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8、含配送费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，送货上门安装。</w:t>
      </w:r>
    </w:p>
    <w:p w14:paraId="184B5AA2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热水器安装要求：妥善接线且禁止使用移动插座，加热功率2200W，堆码层数极限，4层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。</w:t>
      </w:r>
    </w:p>
    <w:p w14:paraId="5757BD38"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安装服务：含安装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及材料费</w:t>
      </w:r>
    </w:p>
    <w:p w14:paraId="22816316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11、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控制方式：机械式</w:t>
      </w:r>
    </w:p>
    <w:p w14:paraId="74C1981C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E0892"/>
    <w:rsid w:val="725904A9"/>
    <w:rsid w:val="7A2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2025-07-30T12:32:00Z</dcterms:created>
  <dc:creator>张阿杰</dc:creator>
  <cp:lastModifiedBy>张阿杰</cp:lastModifiedBy>
  <dcterms:modified xsi:type="dcterms:W3CDTF">2025-07-30T12:36:45Z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7FA0E5CD925D4DA293225A745CF67943_11</vt:lpwstr>
  </property>
  <property fmtid="{D5CDD505-2E9C-101B-9397-08002B2CF9AE}" pid="4" name="KSOTemplateDocerSaveRecord">
    <vt:lpwstr>eyJoZGlkIjoiODhmNWMxMTAwYTcyZjRhNzY4OWUzNTQ1ZmYwMDVlYzkiLCJ1c2VySWQiOiI0NzA5MjAxMDAifQ==</vt:lpwstr>
  </property>
</Properties>
</file>