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6454775"/>
            <wp:effectExtent l="0" t="0" r="11430" b="3175"/>
            <wp:docPr id="1" name="图片 1" descr="55c1e432201079df34bedbedd14b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c1e432201079df34bedbedd14bd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外包装上印</w:t>
      </w:r>
      <w:r>
        <w:rPr>
          <w:rFonts w:hint="eastAsia"/>
          <w:lang w:val="en-US" w:eastAsia="zh-CN"/>
        </w:rPr>
        <w:t xml:space="preserve">   遵义市第三拘留所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53A4F"/>
    <w:rsid w:val="4DA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2025-07-10T02:22:00Z</dcterms:created>
  <dc:creator>w</dc:creator>
  <cp:lastModifiedBy>w</cp:lastModifiedBy>
  <dcterms:modified xsi:type="dcterms:W3CDTF">2025-07-10T02:23:43Z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