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A3" w:rsidRPr="00F966A3" w:rsidRDefault="00F966A3" w:rsidP="00F966A3">
      <w:pPr>
        <w:jc w:val="center"/>
        <w:rPr>
          <w:rFonts w:hint="eastAsia"/>
          <w:sz w:val="44"/>
        </w:rPr>
      </w:pPr>
      <w:bookmarkStart w:id="0" w:name="_GoBack"/>
      <w:r w:rsidRPr="00F966A3">
        <w:rPr>
          <w:rFonts w:hint="eastAsia"/>
          <w:sz w:val="44"/>
        </w:rPr>
        <w:t>采购内容清单</w:t>
      </w:r>
    </w:p>
    <w:bookmarkEnd w:id="0"/>
    <w:p w:rsidR="00F966A3" w:rsidRPr="00F966A3" w:rsidRDefault="00F966A3" w:rsidP="00F966A3">
      <w:pPr>
        <w:snapToGrid w:val="0"/>
        <w:spacing w:line="500" w:lineRule="exact"/>
        <w:rPr>
          <w:rFonts w:ascii="黑体" w:eastAsia="黑体" w:hAnsi="黑体" w:hint="eastAsia"/>
          <w:sz w:val="32"/>
        </w:rPr>
      </w:pPr>
      <w:r w:rsidRPr="00F966A3">
        <w:rPr>
          <w:rFonts w:ascii="黑体" w:eastAsia="黑体" w:hAnsi="黑体" w:hint="eastAsia"/>
          <w:sz w:val="32"/>
        </w:rPr>
        <w:t>一、宿舍门4</w:t>
      </w:r>
      <w:r w:rsidRPr="00F966A3">
        <w:rPr>
          <w:rFonts w:ascii="黑体" w:eastAsia="黑体" w:hAnsi="黑体"/>
          <w:sz w:val="32"/>
        </w:rPr>
        <w:t>8</w:t>
      </w:r>
      <w:r w:rsidRPr="00F966A3">
        <w:rPr>
          <w:rFonts w:ascii="黑体" w:eastAsia="黑体" w:hAnsi="黑体" w:hint="eastAsia"/>
          <w:sz w:val="32"/>
        </w:rPr>
        <w:t>樘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1.</w:t>
      </w:r>
      <w:r w:rsidRPr="00F966A3">
        <w:rPr>
          <w:rFonts w:ascii="仿宋_GB2312" w:eastAsia="仿宋_GB2312" w:hint="eastAsia"/>
          <w:sz w:val="32"/>
        </w:rPr>
        <w:t>安装服务：</w:t>
      </w:r>
      <w:r w:rsidRPr="00F966A3">
        <w:rPr>
          <w:rFonts w:ascii="仿宋_GB2312" w:eastAsia="仿宋_GB2312" w:hint="eastAsia"/>
          <w:sz w:val="32"/>
        </w:rPr>
        <w:t>含洞口精确测量、框体固定、门扇安装调试、门缝调节、拆除原门放室外指定场地上；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2.</w:t>
      </w:r>
      <w:r w:rsidRPr="00F966A3">
        <w:rPr>
          <w:rFonts w:ascii="仿宋_GB2312" w:eastAsia="仿宋_GB2312" w:hint="eastAsia"/>
          <w:sz w:val="32"/>
        </w:rPr>
        <w:t>合页：75° 或 85° 定位角、带液压缓冲功能 的 3D 重型定位不锈钢合页3个</w:t>
      </w:r>
      <w:r w:rsidRPr="00F966A3">
        <w:rPr>
          <w:rFonts w:ascii="仿宋_GB2312" w:eastAsia="仿宋_GB2312" w:hint="eastAsia"/>
          <w:sz w:val="32"/>
        </w:rPr>
        <w:t>；</w:t>
      </w:r>
      <w:r w:rsidRPr="00F966A3">
        <w:rPr>
          <w:rFonts w:ascii="仿宋_GB2312" w:eastAsia="仿宋_GB2312" w:hint="eastAsia"/>
          <w:sz w:val="32"/>
        </w:rPr>
        <w:tab/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3.</w:t>
      </w:r>
      <w:r w:rsidRPr="00F966A3">
        <w:rPr>
          <w:rFonts w:ascii="仿宋_GB2312" w:eastAsia="仿宋_GB2312" w:hint="eastAsia"/>
          <w:sz w:val="32"/>
        </w:rPr>
        <w:t>开启方式： 内开</w:t>
      </w:r>
      <w:r w:rsidRPr="00F966A3">
        <w:rPr>
          <w:rFonts w:ascii="仿宋_GB2312" w:eastAsia="仿宋_GB2312" w:hint="eastAsia"/>
          <w:sz w:val="32"/>
        </w:rPr>
        <w:t>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4.</w:t>
      </w:r>
      <w:r w:rsidRPr="00F966A3">
        <w:rPr>
          <w:rFonts w:ascii="仿宋_GB2312" w:eastAsia="仿宋_GB2312" w:hint="eastAsia"/>
          <w:sz w:val="32"/>
        </w:rPr>
        <w:t>墙厚：0.3米</w:t>
      </w:r>
      <w:r w:rsidRPr="00F966A3">
        <w:rPr>
          <w:rFonts w:ascii="仿宋_GB2312" w:eastAsia="仿宋_GB2312" w:hint="eastAsia"/>
          <w:sz w:val="32"/>
        </w:rPr>
        <w:t>；</w:t>
      </w:r>
      <w:r w:rsidRPr="00F966A3">
        <w:rPr>
          <w:rFonts w:ascii="仿宋_GB2312" w:eastAsia="仿宋_GB2312" w:hint="eastAsia"/>
          <w:sz w:val="32"/>
        </w:rPr>
        <w:tab/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5.门扇</w:t>
      </w:r>
      <w:r w:rsidRPr="00F966A3">
        <w:rPr>
          <w:rFonts w:ascii="仿宋_GB2312" w:eastAsia="仿宋_GB2312" w:hint="eastAsia"/>
          <w:sz w:val="32"/>
        </w:rPr>
        <w:t>：</w:t>
      </w:r>
      <w:r w:rsidRPr="00F966A3">
        <w:rPr>
          <w:rFonts w:ascii="仿宋_GB2312" w:eastAsia="仿宋_GB2312" w:hint="eastAsia"/>
          <w:sz w:val="32"/>
        </w:rPr>
        <w:t>双层、304不锈钢本色、不锈钢皮厚0.5mm；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6.</w:t>
      </w:r>
      <w:r w:rsidRPr="00F966A3">
        <w:rPr>
          <w:rFonts w:ascii="仿宋_GB2312" w:eastAsia="仿宋_GB2312" w:hint="eastAsia"/>
          <w:sz w:val="32"/>
        </w:rPr>
        <w:t>门框：304不锈钢双包门套</w:t>
      </w:r>
      <w:r w:rsidRPr="00F966A3">
        <w:rPr>
          <w:rFonts w:ascii="仿宋_GB2312" w:eastAsia="仿宋_GB2312" w:hint="eastAsia"/>
          <w:sz w:val="32"/>
        </w:rPr>
        <w:t>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7.</w:t>
      </w:r>
      <w:r w:rsidRPr="00F966A3">
        <w:rPr>
          <w:rFonts w:ascii="仿宋_GB2312" w:eastAsia="仿宋_GB2312" w:hint="eastAsia"/>
          <w:sz w:val="32"/>
        </w:rPr>
        <w:t>表面处理：拉丝（发纹）</w:t>
      </w:r>
      <w:r w:rsidRPr="00F966A3">
        <w:rPr>
          <w:rFonts w:ascii="仿宋_GB2312" w:eastAsia="仿宋_GB2312" w:hint="eastAsia"/>
          <w:sz w:val="32"/>
        </w:rPr>
        <w:t>；</w:t>
      </w:r>
      <w:r w:rsidRPr="00F966A3">
        <w:rPr>
          <w:rFonts w:ascii="仿宋_GB2312" w:eastAsia="仿宋_GB2312" w:hint="eastAsia"/>
          <w:sz w:val="32"/>
        </w:rPr>
        <w:tab/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8.</w:t>
      </w:r>
      <w:r w:rsidRPr="00F966A3">
        <w:rPr>
          <w:rFonts w:ascii="仿宋_GB2312" w:eastAsia="仿宋_GB2312" w:hint="eastAsia"/>
          <w:sz w:val="32"/>
        </w:rPr>
        <w:t>执手：304不锈钢</w:t>
      </w:r>
      <w:r w:rsidRPr="00F966A3">
        <w:rPr>
          <w:rFonts w:ascii="仿宋_GB2312" w:eastAsia="仿宋_GB2312" w:hint="eastAsia"/>
          <w:sz w:val="32"/>
        </w:rPr>
        <w:t>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9.</w:t>
      </w:r>
      <w:r w:rsidRPr="00F966A3">
        <w:rPr>
          <w:rFonts w:ascii="仿宋_GB2312" w:eastAsia="仿宋_GB2312" w:hint="eastAsia"/>
          <w:sz w:val="32"/>
        </w:rPr>
        <w:t>门上部风窗：高30cm,0.5cm厚钢化玻璃</w:t>
      </w:r>
      <w:r w:rsidRPr="00F966A3">
        <w:rPr>
          <w:rFonts w:ascii="仿宋_GB2312" w:eastAsia="仿宋_GB2312" w:hint="eastAsia"/>
          <w:sz w:val="32"/>
        </w:rPr>
        <w:t>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10.</w:t>
      </w:r>
      <w:r w:rsidRPr="00F966A3">
        <w:rPr>
          <w:rFonts w:ascii="仿宋_GB2312" w:eastAsia="仿宋_GB2312" w:hint="eastAsia"/>
          <w:sz w:val="32"/>
        </w:rPr>
        <w:t>规格：门带风窗0.75米*0.03米*2.6米</w:t>
      </w:r>
      <w:r w:rsidRPr="00F966A3">
        <w:rPr>
          <w:rFonts w:ascii="仿宋_GB2312" w:eastAsia="仿宋_GB2312" w:hint="eastAsia"/>
          <w:sz w:val="32"/>
        </w:rPr>
        <w:t>；</w:t>
      </w:r>
      <w:r w:rsidRPr="00F966A3">
        <w:rPr>
          <w:rFonts w:ascii="仿宋_GB2312" w:eastAsia="仿宋_GB2312" w:hint="eastAsia"/>
          <w:sz w:val="32"/>
        </w:rPr>
        <w:tab/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11.</w:t>
      </w:r>
      <w:r w:rsidRPr="00F966A3">
        <w:rPr>
          <w:rFonts w:ascii="仿宋_GB2312" w:eastAsia="仿宋_GB2312" w:hint="eastAsia"/>
          <w:sz w:val="32"/>
        </w:rPr>
        <w:t>验收标准： 安装后的垂直度、水平度、缝隙均匀度、开关顺畅度</w:t>
      </w:r>
      <w:r w:rsidRPr="00F966A3">
        <w:rPr>
          <w:rFonts w:ascii="仿宋_GB2312" w:eastAsia="仿宋_GB2312" w:hint="eastAsia"/>
          <w:sz w:val="32"/>
        </w:rPr>
        <w:t>。</w:t>
      </w:r>
      <w:r w:rsidRPr="00F966A3">
        <w:rPr>
          <w:rFonts w:ascii="仿宋_GB2312" w:eastAsia="仿宋_GB2312" w:hint="eastAsia"/>
          <w:sz w:val="32"/>
        </w:rPr>
        <w:tab/>
      </w:r>
    </w:p>
    <w:p w:rsidR="00F966A3" w:rsidRPr="00F966A3" w:rsidRDefault="00F966A3" w:rsidP="00F966A3">
      <w:pPr>
        <w:snapToGrid w:val="0"/>
        <w:spacing w:line="500" w:lineRule="exact"/>
        <w:rPr>
          <w:rFonts w:ascii="黑体" w:eastAsia="黑体" w:hAnsi="黑体" w:hint="eastAsia"/>
          <w:sz w:val="32"/>
        </w:rPr>
      </w:pPr>
      <w:r w:rsidRPr="00F966A3">
        <w:rPr>
          <w:rFonts w:ascii="黑体" w:eastAsia="黑体" w:hAnsi="黑体" w:hint="eastAsia"/>
          <w:sz w:val="32"/>
        </w:rPr>
        <w:t>二、</w:t>
      </w:r>
      <w:r w:rsidRPr="00F966A3">
        <w:rPr>
          <w:rFonts w:ascii="黑体" w:eastAsia="黑体" w:hAnsi="黑体" w:hint="eastAsia"/>
          <w:sz w:val="32"/>
        </w:rPr>
        <w:t>更衣柜48</w:t>
      </w:r>
      <w:r>
        <w:rPr>
          <w:rFonts w:ascii="黑体" w:eastAsia="黑体" w:hAnsi="黑体" w:hint="eastAsia"/>
          <w:sz w:val="32"/>
        </w:rPr>
        <w:t>个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1.规格：1.9M*0.9M*0.6M，四门四柜，带锁具；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2.材质：0.5mm冷轧钢板；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3.安装：送货到指定位置摆放，移除旧衣柜到室外指定位置。</w:t>
      </w:r>
    </w:p>
    <w:p w:rsidR="00F966A3" w:rsidRPr="00F966A3" w:rsidRDefault="00F966A3" w:rsidP="00F966A3">
      <w:pPr>
        <w:snapToGrid w:val="0"/>
        <w:spacing w:line="500" w:lineRule="exact"/>
        <w:rPr>
          <w:rFonts w:ascii="黑体" w:eastAsia="黑体" w:hAnsi="黑体" w:hint="eastAsia"/>
          <w:sz w:val="32"/>
        </w:rPr>
      </w:pPr>
      <w:r w:rsidRPr="00F966A3">
        <w:rPr>
          <w:rFonts w:ascii="黑体" w:eastAsia="黑体" w:hAnsi="黑体" w:hint="eastAsia"/>
          <w:sz w:val="32"/>
        </w:rPr>
        <w:t>三、</w:t>
      </w:r>
      <w:r w:rsidRPr="00F966A3">
        <w:rPr>
          <w:rFonts w:ascii="黑体" w:eastAsia="黑体" w:hAnsi="黑体" w:hint="eastAsia"/>
          <w:sz w:val="32"/>
        </w:rPr>
        <w:t>鞋柜</w:t>
      </w:r>
      <w:r>
        <w:rPr>
          <w:rFonts w:ascii="黑体" w:eastAsia="黑体" w:hAnsi="黑体" w:hint="eastAsia"/>
          <w:sz w:val="32"/>
        </w:rPr>
        <w:t>4</w:t>
      </w:r>
      <w:r>
        <w:rPr>
          <w:rFonts w:ascii="黑体" w:eastAsia="黑体" w:hAnsi="黑体"/>
          <w:sz w:val="32"/>
        </w:rPr>
        <w:t>8</w:t>
      </w:r>
      <w:r>
        <w:rPr>
          <w:rFonts w:ascii="黑体" w:eastAsia="黑体" w:hAnsi="黑体" w:hint="eastAsia"/>
          <w:sz w:val="32"/>
        </w:rPr>
        <w:t>个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1.规格：1.1M*0.3M*0.9M，4层；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2.封面材质：304不锈钢本色、不锈钢皮厚0.5mm；</w:t>
      </w:r>
    </w:p>
    <w:p w:rsidR="00302F24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3.支撑结构及材质：垂直6根，横向8根，纵向12根，3cm*2cm不锈钢方管</w:t>
      </w:r>
      <w:r w:rsidRPr="00F966A3">
        <w:rPr>
          <w:rFonts w:ascii="仿宋_GB2312" w:eastAsia="仿宋_GB2312" w:hint="eastAsia"/>
          <w:sz w:val="32"/>
        </w:rPr>
        <w:t>；</w:t>
      </w:r>
    </w:p>
    <w:p w:rsidR="00F966A3" w:rsidRPr="00F966A3" w:rsidRDefault="00F966A3" w:rsidP="00F966A3">
      <w:pPr>
        <w:snapToGrid w:val="0"/>
        <w:spacing w:line="500" w:lineRule="exact"/>
        <w:rPr>
          <w:rFonts w:ascii="仿宋_GB2312" w:eastAsia="仿宋_GB2312" w:hint="eastAsia"/>
          <w:sz w:val="32"/>
        </w:rPr>
      </w:pPr>
      <w:r w:rsidRPr="00F966A3">
        <w:rPr>
          <w:rFonts w:ascii="仿宋_GB2312" w:eastAsia="仿宋_GB2312" w:hint="eastAsia"/>
          <w:sz w:val="32"/>
        </w:rPr>
        <w:t>4.</w:t>
      </w:r>
      <w:r w:rsidRPr="00F966A3">
        <w:rPr>
          <w:rFonts w:ascii="仿宋_GB2312" w:eastAsia="仿宋_GB2312" w:hint="eastAsia"/>
          <w:sz w:val="32"/>
        </w:rPr>
        <w:t>安装：送货到指定位置摆放</w:t>
      </w:r>
      <w:r w:rsidRPr="00F966A3">
        <w:rPr>
          <w:rFonts w:ascii="仿宋_GB2312" w:eastAsia="仿宋_GB2312" w:hint="eastAsia"/>
          <w:sz w:val="32"/>
        </w:rPr>
        <w:t>。</w:t>
      </w:r>
    </w:p>
    <w:sectPr w:rsidR="00F966A3" w:rsidRPr="00F9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A3"/>
    <w:rsid w:val="00302F24"/>
    <w:rsid w:val="00F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B2A2"/>
  <w15:chartTrackingRefBased/>
  <w15:docId w15:val="{85F4189F-3478-4FAA-8B7C-A2AF73FD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2025-07-31T14:11:00Z</dcterms:created>
  <dcterms:modified xsi:type="dcterms:W3CDTF">2025-07-31T14:18:00Z</dcterms:modified>
</cp:coreProperties>
</file>