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875AD">
      <w:pPr>
        <w:spacing w:line="480" w:lineRule="auto"/>
        <w:jc w:val="center"/>
        <w:rPr>
          <w:rFonts w:hint="eastAsia" w:ascii="宋体" w:hAnsi="宋体" w:eastAsia="宋体"/>
          <w:b/>
          <w:bCs/>
          <w:sz w:val="48"/>
          <w:szCs w:val="28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sz w:val="48"/>
          <w:szCs w:val="28"/>
        </w:rPr>
        <w:t>产品参数</w:t>
      </w:r>
      <w:r>
        <w:rPr>
          <w:rFonts w:hint="eastAsia" w:ascii="宋体" w:hAnsi="宋体"/>
          <w:b/>
          <w:bCs/>
          <w:sz w:val="48"/>
          <w:szCs w:val="28"/>
          <w:lang w:val="en-US" w:eastAsia="zh-CN"/>
        </w:rPr>
        <w:t>需求</w:t>
      </w:r>
    </w:p>
    <w:bookmarkEnd w:id="0"/>
    <w:p w14:paraId="5D694D29">
      <w:pPr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</w:p>
    <w:p w14:paraId="0E15E227"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制证一体机</w:t>
      </w:r>
    </w:p>
    <w:p w14:paraId="4123D5B2">
      <w:pPr>
        <w:shd w:val="clear" w:color="auto" w:fill="FFFFFF"/>
        <w:spacing w:before="156" w:beforeLines="50" w:after="156" w:afterLines="50"/>
        <w:rPr>
          <w:rFonts w:ascii="宋体" w:hAnsi="宋体"/>
          <w:b/>
          <w:color w:val="0066FF"/>
          <w:sz w:val="27"/>
          <w:szCs w:val="27"/>
        </w:rPr>
      </w:pPr>
      <w:r>
        <w:rPr>
          <w:rStyle w:val="11"/>
          <w:rFonts w:ascii="宋体" w:hAnsi="宋体"/>
          <w:bCs w:val="0"/>
          <w:color w:val="0066FF"/>
          <w:szCs w:val="24"/>
        </w:rPr>
        <w:t>详细参数</w:t>
      </w:r>
    </w:p>
    <w:p w14:paraId="2AF980B0">
      <w:pPr>
        <w:numPr>
          <w:ilvl w:val="0"/>
          <w:numId w:val="1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</w:rPr>
      </w:pPr>
      <w:r>
        <w:rPr>
          <w:rFonts w:ascii="宋体" w:hAnsi="宋体"/>
          <w:color w:val="000000"/>
          <w:szCs w:val="24"/>
          <w:shd w:val="clear" w:color="auto" w:fill="FFFFFF"/>
        </w:rPr>
        <w:t>单面或双面 打印模块、边对边打印</w:t>
      </w:r>
    </w:p>
    <w:p w14:paraId="00959D4E">
      <w:pPr>
        <w:numPr>
          <w:ilvl w:val="0"/>
          <w:numId w:val="1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</w:rPr>
      </w:pPr>
      <w:r>
        <w:rPr>
          <w:rFonts w:ascii="宋体" w:hAnsi="宋体"/>
          <w:color w:val="000000"/>
          <w:szCs w:val="24"/>
          <w:shd w:val="clear" w:color="auto" w:fill="FFFFFF"/>
        </w:rPr>
        <w:t>彩色升华 和单色热转印</w:t>
      </w:r>
    </w:p>
    <w:p w14:paraId="1740D810">
      <w:pPr>
        <w:numPr>
          <w:ilvl w:val="0"/>
          <w:numId w:val="1"/>
        </w:numPr>
        <w:shd w:val="clear" w:color="auto" w:fill="FFFFFF"/>
        <w:spacing w:before="156" w:beforeLines="50" w:after="156" w:afterLines="50"/>
        <w:rPr>
          <w:rFonts w:ascii="宋体" w:hAnsi="宋体"/>
        </w:rPr>
      </w:pPr>
      <w:r>
        <w:rPr>
          <w:rFonts w:ascii="宋体" w:hAnsi="宋体"/>
          <w:szCs w:val="24"/>
          <w:shd w:val="clear" w:color="auto" w:fill="FFFFFF"/>
        </w:rPr>
        <w:t>分辨率为</w:t>
      </w:r>
      <w:r>
        <w:rPr>
          <w:rFonts w:hint="eastAsia" w:ascii="宋体" w:hAnsi="宋体"/>
          <w:szCs w:val="24"/>
          <w:shd w:val="clear" w:color="auto" w:fill="FFFFFF"/>
          <w:lang w:val="en-US" w:eastAsia="zh-CN"/>
        </w:rPr>
        <w:t xml:space="preserve">不小于280 </w:t>
      </w:r>
      <w:r>
        <w:rPr>
          <w:rFonts w:ascii="宋体" w:hAnsi="宋体"/>
          <w:szCs w:val="24"/>
          <w:shd w:val="clear" w:color="auto" w:fill="FFFFFF"/>
        </w:rPr>
        <w:t>dpi 的打印头（11.8点/毫米）</w:t>
      </w:r>
    </w:p>
    <w:p w14:paraId="419ACBC1">
      <w:pPr>
        <w:numPr>
          <w:ilvl w:val="0"/>
          <w:numId w:val="1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Cs w:val="24"/>
          <w:shd w:val="clear" w:color="auto" w:fill="FFFFFF"/>
          <w:lang w:val="en-US" w:eastAsia="zh-CN"/>
        </w:rPr>
        <w:t>内存不小于</w:t>
      </w:r>
      <w:r>
        <w:rPr>
          <w:rFonts w:ascii="宋体" w:hAnsi="宋体"/>
          <w:color w:val="000000"/>
          <w:szCs w:val="24"/>
          <w:shd w:val="clear" w:color="auto" w:fill="FFFFFF"/>
        </w:rPr>
        <w:t>1</w:t>
      </w:r>
      <w:r>
        <w:rPr>
          <w:rFonts w:hint="eastAsia" w:ascii="宋体" w:hAnsi="宋体"/>
          <w:color w:val="000000"/>
          <w:szCs w:val="24"/>
          <w:shd w:val="clear" w:color="auto" w:fill="FFFFFF"/>
          <w:lang w:val="en-US" w:eastAsia="zh-CN"/>
        </w:rPr>
        <w:t>2</w:t>
      </w:r>
      <w:r>
        <w:rPr>
          <w:rFonts w:ascii="宋体" w:hAnsi="宋体"/>
          <w:color w:val="000000"/>
          <w:szCs w:val="24"/>
          <w:shd w:val="clear" w:color="auto" w:fill="FFFFFF"/>
        </w:rPr>
        <w:t>M 内存（RAM）</w:t>
      </w:r>
    </w:p>
    <w:p w14:paraId="069B48E0">
      <w:pPr>
        <w:numPr>
          <w:ilvl w:val="0"/>
          <w:numId w:val="1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</w:rPr>
      </w:pPr>
      <w:r>
        <w:rPr>
          <w:rFonts w:ascii="宋体" w:hAnsi="宋体"/>
          <w:color w:val="000000"/>
          <w:szCs w:val="24"/>
        </w:rPr>
        <w:t>最优性能的卡片打印机</w:t>
      </w:r>
    </w:p>
    <w:p w14:paraId="5A675CF8">
      <w:pPr>
        <w:shd w:val="clear" w:color="auto" w:fill="FFFFFF"/>
        <w:spacing w:before="156" w:beforeLines="50" w:after="156" w:afterLines="50"/>
        <w:rPr>
          <w:rFonts w:ascii="宋体" w:hAnsi="宋体"/>
          <w:b/>
          <w:bCs/>
          <w:color w:val="000000"/>
        </w:rPr>
      </w:pPr>
      <w:r>
        <w:rPr>
          <w:rFonts w:ascii="宋体" w:hAnsi="宋体"/>
          <w:b/>
          <w:bCs/>
          <w:color w:val="0066FF"/>
          <w:szCs w:val="24"/>
        </w:rPr>
        <w:t>打印速度</w:t>
      </w:r>
    </w:p>
    <w:p w14:paraId="329EC8C2">
      <w:pPr>
        <w:numPr>
          <w:ilvl w:val="0"/>
          <w:numId w:val="2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单面打印：彩色（YMCKO）：</w:t>
      </w:r>
      <w:r>
        <w:rPr>
          <w:rFonts w:hint="eastAsia" w:ascii="宋体" w:hAnsi="宋体"/>
          <w:color w:val="000000"/>
          <w:szCs w:val="24"/>
          <w:lang w:val="en-US" w:eastAsia="zh-CN"/>
        </w:rPr>
        <w:t>不低于</w:t>
      </w:r>
      <w:r>
        <w:rPr>
          <w:rFonts w:ascii="宋体" w:hAnsi="宋体"/>
          <w:color w:val="000000"/>
          <w:szCs w:val="24"/>
        </w:rPr>
        <w:t>1</w:t>
      </w:r>
      <w:r>
        <w:rPr>
          <w:rFonts w:hint="eastAsia" w:ascii="宋体" w:hAnsi="宋体"/>
          <w:color w:val="000000"/>
          <w:szCs w:val="24"/>
          <w:lang w:val="en-US" w:eastAsia="zh-CN"/>
        </w:rPr>
        <w:t>8</w:t>
      </w:r>
      <w:r>
        <w:rPr>
          <w:rFonts w:ascii="宋体" w:hAnsi="宋体"/>
          <w:color w:val="000000"/>
          <w:szCs w:val="24"/>
        </w:rPr>
        <w:t xml:space="preserve">0 - </w:t>
      </w:r>
      <w:r>
        <w:rPr>
          <w:rFonts w:hint="eastAsia" w:ascii="宋体" w:hAnsi="宋体"/>
          <w:color w:val="000000"/>
          <w:szCs w:val="24"/>
          <w:lang w:val="en-US" w:eastAsia="zh-CN"/>
        </w:rPr>
        <w:t>200</w:t>
      </w:r>
      <w:r>
        <w:rPr>
          <w:rFonts w:ascii="宋体" w:hAnsi="宋体"/>
          <w:color w:val="000000"/>
          <w:szCs w:val="24"/>
        </w:rPr>
        <w:t>卡/小时1 单色：</w:t>
      </w:r>
      <w:r>
        <w:rPr>
          <w:rFonts w:hint="eastAsia" w:ascii="宋体" w:hAnsi="宋体"/>
          <w:color w:val="000000"/>
          <w:szCs w:val="24"/>
          <w:lang w:val="en-US" w:eastAsia="zh-CN"/>
        </w:rPr>
        <w:t>不低于5</w:t>
      </w:r>
      <w:r>
        <w:rPr>
          <w:rFonts w:ascii="宋体" w:hAnsi="宋体"/>
          <w:color w:val="000000"/>
          <w:szCs w:val="24"/>
        </w:rPr>
        <w:t xml:space="preserve">00 - </w:t>
      </w:r>
      <w:r>
        <w:rPr>
          <w:rFonts w:hint="eastAsia" w:ascii="宋体" w:hAnsi="宋体"/>
          <w:color w:val="000000"/>
          <w:szCs w:val="24"/>
          <w:lang w:val="en-US" w:eastAsia="zh-CN"/>
        </w:rPr>
        <w:t>7</w:t>
      </w:r>
      <w:r>
        <w:rPr>
          <w:rFonts w:ascii="宋体" w:hAnsi="宋体"/>
          <w:color w:val="000000"/>
          <w:szCs w:val="24"/>
        </w:rPr>
        <w:t>50卡/小时</w:t>
      </w:r>
    </w:p>
    <w:p w14:paraId="1056C4BF">
      <w:pPr>
        <w:numPr>
          <w:ilvl w:val="0"/>
          <w:numId w:val="2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双面打印 （YMCKO-K）：</w:t>
      </w:r>
      <w:r>
        <w:rPr>
          <w:rFonts w:hint="eastAsia" w:ascii="宋体" w:hAnsi="宋体"/>
          <w:color w:val="000000"/>
          <w:szCs w:val="24"/>
          <w:lang w:val="en-US" w:eastAsia="zh-CN"/>
        </w:rPr>
        <w:t>不低于</w:t>
      </w:r>
      <w:r>
        <w:rPr>
          <w:rFonts w:ascii="宋体" w:hAnsi="宋体"/>
          <w:color w:val="000000"/>
          <w:szCs w:val="24"/>
        </w:rPr>
        <w:t>1</w:t>
      </w:r>
      <w:r>
        <w:rPr>
          <w:rFonts w:hint="eastAsia" w:ascii="宋体" w:hAnsi="宋体"/>
          <w:color w:val="000000"/>
          <w:szCs w:val="24"/>
          <w:lang w:val="en-US" w:eastAsia="zh-CN"/>
        </w:rPr>
        <w:t>2</w:t>
      </w:r>
      <w:r>
        <w:rPr>
          <w:rFonts w:ascii="宋体" w:hAnsi="宋体"/>
          <w:color w:val="000000"/>
          <w:szCs w:val="24"/>
        </w:rPr>
        <w:t>0卡/小时</w:t>
      </w:r>
    </w:p>
    <w:p w14:paraId="69E3B9B0">
      <w:pPr>
        <w:shd w:val="clear" w:color="auto" w:fill="FFFFFF"/>
        <w:spacing w:before="156" w:beforeLines="50" w:after="156" w:afterLines="50"/>
        <w:rPr>
          <w:rFonts w:ascii="宋体" w:hAnsi="宋体"/>
          <w:b/>
          <w:bCs/>
          <w:color w:val="000000"/>
        </w:rPr>
      </w:pPr>
      <w:r>
        <w:rPr>
          <w:rFonts w:ascii="宋体" w:hAnsi="宋体"/>
          <w:b/>
          <w:bCs/>
          <w:color w:val="0066FF"/>
          <w:szCs w:val="24"/>
        </w:rPr>
        <w:t>卡片的管理和特性</w:t>
      </w:r>
    </w:p>
    <w:p w14:paraId="766A1644">
      <w:pPr>
        <w:numPr>
          <w:ilvl w:val="0"/>
          <w:numId w:val="2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传送盒容量：</w:t>
      </w:r>
      <w:r>
        <w:rPr>
          <w:rFonts w:hint="eastAsia" w:ascii="宋体" w:hAnsi="宋体"/>
          <w:color w:val="000000"/>
          <w:szCs w:val="24"/>
          <w:lang w:val="en-US" w:eastAsia="zh-CN"/>
        </w:rPr>
        <w:t>不低于9</w:t>
      </w:r>
      <w:r>
        <w:rPr>
          <w:rFonts w:ascii="宋体" w:hAnsi="宋体"/>
          <w:color w:val="000000"/>
          <w:szCs w:val="24"/>
        </w:rPr>
        <w:t>0卡（0.76毫米 - 30密尔）</w:t>
      </w:r>
      <w:r>
        <w:rPr>
          <w:rFonts w:hint="eastAsia" w:ascii="宋体" w:hAnsi="宋体"/>
          <w:color w:val="000000"/>
          <w:szCs w:val="24"/>
        </w:rPr>
        <w:t>，可以单张进卡</w:t>
      </w:r>
    </w:p>
    <w:p w14:paraId="736DC842">
      <w:pPr>
        <w:numPr>
          <w:ilvl w:val="0"/>
          <w:numId w:val="2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托盒容量：</w:t>
      </w:r>
      <w:r>
        <w:rPr>
          <w:rFonts w:hint="eastAsia" w:ascii="宋体" w:hAnsi="宋体"/>
          <w:color w:val="000000"/>
          <w:szCs w:val="24"/>
          <w:lang w:val="en-US" w:eastAsia="zh-CN"/>
        </w:rPr>
        <w:t>不低于90</w:t>
      </w:r>
      <w:r>
        <w:rPr>
          <w:rFonts w:ascii="宋体" w:hAnsi="宋体"/>
          <w:color w:val="000000"/>
          <w:szCs w:val="24"/>
        </w:rPr>
        <w:t>0卡（0.76毫米 - 30密尔）</w:t>
      </w:r>
    </w:p>
    <w:p w14:paraId="3021A5D1">
      <w:pPr>
        <w:numPr>
          <w:ilvl w:val="0"/>
          <w:numId w:val="2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废卡槽：</w:t>
      </w:r>
      <w:r>
        <w:rPr>
          <w:rFonts w:hint="eastAsia" w:ascii="宋体" w:hAnsi="宋体"/>
          <w:color w:val="000000"/>
          <w:szCs w:val="24"/>
          <w:lang w:val="en-US" w:eastAsia="zh-CN"/>
        </w:rPr>
        <w:t>不低于25</w:t>
      </w:r>
      <w:r>
        <w:rPr>
          <w:rFonts w:ascii="宋体" w:hAnsi="宋体"/>
          <w:color w:val="000000"/>
          <w:szCs w:val="24"/>
        </w:rPr>
        <w:t>卡（0.76毫米 - 30密尔）</w:t>
      </w:r>
    </w:p>
    <w:p w14:paraId="531DC3D0">
      <w:pPr>
        <w:numPr>
          <w:ilvl w:val="0"/>
          <w:numId w:val="2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卡片厚度：0.25至1.25毫米（10到50密尔），可利用卡尺调节（0.25毫米/10密尔仅用于单色打印）</w:t>
      </w:r>
    </w:p>
    <w:p w14:paraId="42A8407E">
      <w:pPr>
        <w:numPr>
          <w:ilvl w:val="0"/>
          <w:numId w:val="2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卡片类型：PVC卡、复合PVC卡、PET卡、RPET卡, ABS1 卡和特殊漆面卡</w:t>
      </w:r>
    </w:p>
    <w:p w14:paraId="1D6E1A05">
      <w:pPr>
        <w:numPr>
          <w:ilvl w:val="0"/>
          <w:numId w:val="2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进卡模式：前进前出、前进后出</w:t>
      </w:r>
    </w:p>
    <w:p w14:paraId="298D0499">
      <w:pPr>
        <w:numPr>
          <w:ilvl w:val="0"/>
          <w:numId w:val="2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管控中心：中文显示管理中心（卡片余量、色带余量、打印机清洁、色带型号、机器故障报警等等）</w:t>
      </w:r>
    </w:p>
    <w:p w14:paraId="4CC7F490">
      <w:pPr>
        <w:numPr>
          <w:ilvl w:val="0"/>
          <w:numId w:val="2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可拆卸循环利用清洁滚</w:t>
      </w:r>
    </w:p>
    <w:p w14:paraId="733F4195">
      <w:pPr>
        <w:shd w:val="clear" w:color="auto" w:fill="FFFFFF"/>
        <w:spacing w:before="156" w:beforeLines="50" w:after="156" w:afterLines="50"/>
        <w:rPr>
          <w:rFonts w:ascii="宋体" w:hAnsi="宋体"/>
          <w:b/>
          <w:bCs/>
          <w:color w:val="000000"/>
        </w:rPr>
      </w:pPr>
      <w:r>
        <w:rPr>
          <w:rFonts w:ascii="宋体" w:hAnsi="宋体"/>
          <w:b/>
          <w:bCs/>
          <w:color w:val="0066FF"/>
          <w:szCs w:val="24"/>
        </w:rPr>
        <w:t>显示</w:t>
      </w:r>
    </w:p>
    <w:p w14:paraId="25B51EA2">
      <w:pPr>
        <w:numPr>
          <w:ilvl w:val="0"/>
          <w:numId w:val="2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color w:val="000000"/>
          <w:szCs w:val="24"/>
        </w:rPr>
        <w:t>触摸式LED显示屏</w:t>
      </w:r>
      <w:r>
        <w:rPr>
          <w:rFonts w:ascii="宋体" w:hAnsi="宋体"/>
          <w:color w:val="000000"/>
          <w:szCs w:val="24"/>
        </w:rPr>
        <w:t>（色带/卡片灯、清洁灯，故障灯可直观清晰反映机器运行情况）</w:t>
      </w:r>
    </w:p>
    <w:p w14:paraId="040819FE">
      <w:pPr>
        <w:shd w:val="clear" w:color="auto" w:fill="FFFFFF"/>
        <w:spacing w:before="156" w:beforeLines="50" w:after="156" w:afterLines="50"/>
        <w:rPr>
          <w:rFonts w:ascii="宋体" w:hAnsi="宋体"/>
          <w:b/>
          <w:bCs/>
          <w:color w:val="0066FF"/>
          <w:szCs w:val="24"/>
        </w:rPr>
      </w:pPr>
      <w:r>
        <w:rPr>
          <w:rFonts w:hint="eastAsia" w:ascii="宋体" w:hAnsi="宋体"/>
          <w:b/>
          <w:bCs/>
          <w:color w:val="0066FF"/>
          <w:szCs w:val="24"/>
        </w:rPr>
        <w:t>升级</w:t>
      </w:r>
    </w:p>
    <w:p w14:paraId="14E7F248">
      <w:pPr>
        <w:numPr>
          <w:ilvl w:val="0"/>
          <w:numId w:val="2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color w:val="000000"/>
          <w:szCs w:val="24"/>
        </w:rPr>
        <w:t>可自动升级双面打印</w:t>
      </w:r>
    </w:p>
    <w:p w14:paraId="086DDC21">
      <w:pPr>
        <w:shd w:val="clear" w:color="auto" w:fill="FFFFFF"/>
        <w:spacing w:before="156" w:beforeLines="50" w:after="156" w:afterLines="50"/>
        <w:rPr>
          <w:rFonts w:ascii="宋体" w:hAnsi="宋体"/>
          <w:b/>
          <w:bCs/>
          <w:color w:val="0066FF"/>
          <w:szCs w:val="24"/>
        </w:rPr>
      </w:pPr>
      <w:r>
        <w:rPr>
          <w:rFonts w:ascii="宋体" w:hAnsi="宋体"/>
          <w:b/>
          <w:bCs/>
          <w:color w:val="0066FF"/>
          <w:szCs w:val="24"/>
        </w:rPr>
        <w:t>安全性</w:t>
      </w:r>
    </w:p>
    <w:p w14:paraId="20BA4C71">
      <w:pPr>
        <w:numPr>
          <w:ilvl w:val="0"/>
          <w:numId w:val="2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color w:val="000000"/>
          <w:szCs w:val="24"/>
          <w:lang w:val="en-US" w:eastAsia="zh-CN"/>
        </w:rPr>
        <w:t>设备要求具有</w:t>
      </w:r>
      <w:r>
        <w:rPr>
          <w:rFonts w:hint="eastAsia" w:ascii="宋体" w:hAnsi="宋体"/>
          <w:color w:val="000000"/>
          <w:szCs w:val="24"/>
        </w:rPr>
        <w:t>色带擦除保护技术</w:t>
      </w:r>
    </w:p>
    <w:p w14:paraId="3EA5EB80">
      <w:pPr>
        <w:numPr>
          <w:ilvl w:val="0"/>
          <w:numId w:val="2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打印机的图形化通知3 ：空传送盒；清洁或维护警报；打印带即将用尽/已用尽警报等等</w:t>
      </w:r>
    </w:p>
    <w:p w14:paraId="439CED39">
      <w:pPr>
        <w:shd w:val="clear" w:color="auto" w:fill="FFFFFF"/>
        <w:spacing w:before="156" w:beforeLines="50" w:after="156" w:afterLines="50"/>
        <w:rPr>
          <w:rFonts w:ascii="宋体" w:hAnsi="宋体"/>
          <w:b/>
          <w:bCs/>
          <w:color w:val="000000"/>
          <w:szCs w:val="24"/>
        </w:rPr>
      </w:pPr>
      <w:r>
        <w:rPr>
          <w:rFonts w:ascii="宋体" w:hAnsi="宋体"/>
          <w:b/>
          <w:bCs/>
          <w:color w:val="0066FF"/>
          <w:szCs w:val="24"/>
        </w:rPr>
        <w:t>噪音（根据ISO7779标准进行评估）</w:t>
      </w:r>
    </w:p>
    <w:p w14:paraId="380E0F53">
      <w:pPr>
        <w:numPr>
          <w:ilvl w:val="0"/>
          <w:numId w:val="2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辅助位置表面声压级（LPAM）的声压</w:t>
      </w:r>
    </w:p>
    <w:p w14:paraId="3DD8F977">
      <w:pPr>
        <w:numPr>
          <w:ilvl w:val="0"/>
          <w:numId w:val="2"/>
        </w:numPr>
        <w:shd w:val="clear" w:color="auto" w:fill="FFFFFF"/>
        <w:spacing w:before="156" w:beforeLines="50" w:after="156" w:afterLines="50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运行时：</w:t>
      </w:r>
      <w:r>
        <w:rPr>
          <w:rFonts w:hint="eastAsia" w:ascii="宋体" w:hAnsi="宋体"/>
          <w:color w:val="000000"/>
          <w:szCs w:val="24"/>
          <w:lang w:val="en-US" w:eastAsia="zh-CN"/>
        </w:rPr>
        <w:t>设备噪音不高于50</w:t>
      </w:r>
      <w:r>
        <w:rPr>
          <w:rFonts w:ascii="宋体" w:hAnsi="宋体"/>
          <w:color w:val="000000"/>
          <w:szCs w:val="24"/>
        </w:rPr>
        <w:t>dB（A）</w:t>
      </w:r>
    </w:p>
    <w:p w14:paraId="20700F5C">
      <w:pPr>
        <w:numPr>
          <w:ilvl w:val="0"/>
          <w:numId w:val="2"/>
        </w:numPr>
        <w:shd w:val="clear" w:color="auto" w:fill="FFFFFF"/>
        <w:spacing w:line="344" w:lineRule="atLeast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睡眠模式：背景噪音水平</w:t>
      </w:r>
    </w:p>
    <w:p w14:paraId="63CA149E">
      <w:pPr>
        <w:shd w:val="clear" w:color="auto" w:fill="FFFFFF"/>
        <w:spacing w:line="344" w:lineRule="atLeast"/>
        <w:rPr>
          <w:rFonts w:ascii="宋体" w:hAnsi="宋体"/>
          <w:b/>
          <w:bCs/>
          <w:sz w:val="28"/>
          <w:szCs w:val="28"/>
        </w:rPr>
      </w:pPr>
    </w:p>
    <w:p w14:paraId="449FF052">
      <w:pPr>
        <w:spacing w:line="480" w:lineRule="auto"/>
        <w:rPr>
          <w:rFonts w:cs="宋体" w:asciiTheme="minorEastAsia" w:hAnsiTheme="minorEastAsia" w:eastAsiaTheme="minorEastAsia"/>
          <w:sz w:val="24"/>
          <w:szCs w:val="24"/>
        </w:rPr>
      </w:pPr>
    </w:p>
    <w:p w14:paraId="7E5AB97C">
      <w:pPr>
        <w:spacing w:line="480" w:lineRule="auto"/>
        <w:rPr>
          <w:rFonts w:cs="宋体" w:asciiTheme="minorEastAsia" w:hAnsiTheme="minorEastAsia" w:eastAsiaTheme="minorEastAsia"/>
          <w:sz w:val="24"/>
          <w:szCs w:val="24"/>
        </w:rPr>
      </w:pPr>
    </w:p>
    <w:p w14:paraId="68EF151B">
      <w:pPr>
        <w:spacing w:line="480" w:lineRule="auto"/>
        <w:rPr>
          <w:rFonts w:cs="宋体" w:asciiTheme="minorEastAsia" w:hAnsiTheme="minorEastAsia" w:eastAsiaTheme="minorEastAsia"/>
          <w:sz w:val="24"/>
          <w:szCs w:val="24"/>
        </w:rPr>
      </w:pPr>
    </w:p>
    <w:p w14:paraId="4E828F82">
      <w:pPr>
        <w:spacing w:line="480" w:lineRule="auto"/>
        <w:rPr>
          <w:rFonts w:cs="宋体" w:asciiTheme="minorEastAsia" w:hAnsiTheme="minorEastAsia" w:eastAsiaTheme="minorEastAsia"/>
          <w:sz w:val="24"/>
          <w:szCs w:val="24"/>
        </w:rPr>
      </w:pPr>
    </w:p>
    <w:p w14:paraId="0E3B2E22">
      <w:pPr>
        <w:spacing w:line="480" w:lineRule="auto"/>
        <w:rPr>
          <w:rFonts w:cs="宋体" w:asciiTheme="minorEastAsia" w:hAnsiTheme="minorEastAsia" w:eastAsiaTheme="minorEastAsia"/>
          <w:sz w:val="24"/>
          <w:szCs w:val="24"/>
        </w:rPr>
      </w:pPr>
    </w:p>
    <w:p w14:paraId="2705DBA8">
      <w:pPr>
        <w:spacing w:line="480" w:lineRule="auto"/>
        <w:rPr>
          <w:rFonts w:cs="宋体" w:asciiTheme="minorEastAsia" w:hAnsiTheme="minorEastAsia" w:eastAsiaTheme="minorEastAsia"/>
          <w:sz w:val="24"/>
          <w:szCs w:val="24"/>
        </w:rPr>
      </w:pPr>
    </w:p>
    <w:p w14:paraId="29B8F629">
      <w:pPr>
        <w:spacing w:line="480" w:lineRule="auto"/>
        <w:rPr>
          <w:rFonts w:cs="宋体" w:asciiTheme="minorEastAsia" w:hAnsiTheme="minorEastAsia" w:eastAsiaTheme="minorEastAsia"/>
          <w:sz w:val="24"/>
          <w:szCs w:val="24"/>
        </w:rPr>
      </w:pPr>
    </w:p>
    <w:p w14:paraId="5F661D92">
      <w:pPr>
        <w:spacing w:line="480" w:lineRule="auto"/>
        <w:rPr>
          <w:rFonts w:cs="宋体" w:asciiTheme="minorEastAsia" w:hAnsiTheme="minorEastAsia" w:eastAsiaTheme="minorEastAsia"/>
          <w:sz w:val="24"/>
          <w:szCs w:val="24"/>
        </w:rPr>
      </w:pPr>
    </w:p>
    <w:p w14:paraId="195C19F8">
      <w:pPr>
        <w:spacing w:line="480" w:lineRule="auto"/>
        <w:rPr>
          <w:rFonts w:ascii="宋体" w:hAnsi="宋体"/>
          <w:bCs/>
          <w:sz w:val="24"/>
          <w:szCs w:val="28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402" w:bottom="1440" w:left="1402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C00B3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46531D70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C78C8"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D7064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1B018"/>
    <w:multiLevelType w:val="singleLevel"/>
    <w:tmpl w:val="5FE1B01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FE1B099"/>
    <w:multiLevelType w:val="singleLevel"/>
    <w:tmpl w:val="5FE1B09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34"/>
    <w:rsid w:val="00022A72"/>
    <w:rsid w:val="00042D46"/>
    <w:rsid w:val="00075141"/>
    <w:rsid w:val="00085DAA"/>
    <w:rsid w:val="00086D3F"/>
    <w:rsid w:val="00091EF7"/>
    <w:rsid w:val="000B561C"/>
    <w:rsid w:val="000D1092"/>
    <w:rsid w:val="000F712C"/>
    <w:rsid w:val="0010246B"/>
    <w:rsid w:val="0012107E"/>
    <w:rsid w:val="001346D5"/>
    <w:rsid w:val="00137654"/>
    <w:rsid w:val="00146841"/>
    <w:rsid w:val="00164180"/>
    <w:rsid w:val="00166277"/>
    <w:rsid w:val="001732D9"/>
    <w:rsid w:val="00186957"/>
    <w:rsid w:val="001A18B5"/>
    <w:rsid w:val="001B5B70"/>
    <w:rsid w:val="001C3C1B"/>
    <w:rsid w:val="001C4088"/>
    <w:rsid w:val="001C4C5F"/>
    <w:rsid w:val="001D4042"/>
    <w:rsid w:val="001E5BC7"/>
    <w:rsid w:val="00201984"/>
    <w:rsid w:val="0021220A"/>
    <w:rsid w:val="0021435B"/>
    <w:rsid w:val="002253AC"/>
    <w:rsid w:val="002335DB"/>
    <w:rsid w:val="002449AC"/>
    <w:rsid w:val="00256DDA"/>
    <w:rsid w:val="0027168D"/>
    <w:rsid w:val="0027611B"/>
    <w:rsid w:val="002867B4"/>
    <w:rsid w:val="002A38EE"/>
    <w:rsid w:val="002C1D84"/>
    <w:rsid w:val="002D1956"/>
    <w:rsid w:val="002D290B"/>
    <w:rsid w:val="002F1A40"/>
    <w:rsid w:val="003075F0"/>
    <w:rsid w:val="0035641E"/>
    <w:rsid w:val="0036299B"/>
    <w:rsid w:val="00384DD3"/>
    <w:rsid w:val="003B0D73"/>
    <w:rsid w:val="003C2EEF"/>
    <w:rsid w:val="003F41B4"/>
    <w:rsid w:val="00400578"/>
    <w:rsid w:val="00422746"/>
    <w:rsid w:val="004377DF"/>
    <w:rsid w:val="00446A6F"/>
    <w:rsid w:val="00452819"/>
    <w:rsid w:val="004553FC"/>
    <w:rsid w:val="004608CF"/>
    <w:rsid w:val="0046297E"/>
    <w:rsid w:val="00467B14"/>
    <w:rsid w:val="00481C1A"/>
    <w:rsid w:val="00481F96"/>
    <w:rsid w:val="0048213F"/>
    <w:rsid w:val="00487CCE"/>
    <w:rsid w:val="004917B9"/>
    <w:rsid w:val="004A23FC"/>
    <w:rsid w:val="004B52BA"/>
    <w:rsid w:val="004C2511"/>
    <w:rsid w:val="004C282B"/>
    <w:rsid w:val="004C5EBC"/>
    <w:rsid w:val="004F7233"/>
    <w:rsid w:val="0051083D"/>
    <w:rsid w:val="00533B5A"/>
    <w:rsid w:val="00537E35"/>
    <w:rsid w:val="00565B7F"/>
    <w:rsid w:val="00583978"/>
    <w:rsid w:val="00586D77"/>
    <w:rsid w:val="005962ED"/>
    <w:rsid w:val="005A70E9"/>
    <w:rsid w:val="005B72E0"/>
    <w:rsid w:val="005C4473"/>
    <w:rsid w:val="005E1B91"/>
    <w:rsid w:val="005F3748"/>
    <w:rsid w:val="00604308"/>
    <w:rsid w:val="00630D8F"/>
    <w:rsid w:val="00632E3D"/>
    <w:rsid w:val="00636239"/>
    <w:rsid w:val="006377EB"/>
    <w:rsid w:val="006457CD"/>
    <w:rsid w:val="00661846"/>
    <w:rsid w:val="00665512"/>
    <w:rsid w:val="0068775D"/>
    <w:rsid w:val="00691256"/>
    <w:rsid w:val="006C078B"/>
    <w:rsid w:val="007068A4"/>
    <w:rsid w:val="00710C30"/>
    <w:rsid w:val="00722C53"/>
    <w:rsid w:val="0073173C"/>
    <w:rsid w:val="00746168"/>
    <w:rsid w:val="007545C4"/>
    <w:rsid w:val="00772392"/>
    <w:rsid w:val="007B3622"/>
    <w:rsid w:val="007B6E1A"/>
    <w:rsid w:val="007C738F"/>
    <w:rsid w:val="007D7D73"/>
    <w:rsid w:val="007E3849"/>
    <w:rsid w:val="007E4F6A"/>
    <w:rsid w:val="007E57D4"/>
    <w:rsid w:val="007F4053"/>
    <w:rsid w:val="008205AA"/>
    <w:rsid w:val="008434F9"/>
    <w:rsid w:val="008452FC"/>
    <w:rsid w:val="00850556"/>
    <w:rsid w:val="00854A62"/>
    <w:rsid w:val="008714BD"/>
    <w:rsid w:val="0089514D"/>
    <w:rsid w:val="008A0EEB"/>
    <w:rsid w:val="008A4673"/>
    <w:rsid w:val="008B61EE"/>
    <w:rsid w:val="008D3499"/>
    <w:rsid w:val="008D3A52"/>
    <w:rsid w:val="008D4763"/>
    <w:rsid w:val="008D616B"/>
    <w:rsid w:val="008F456F"/>
    <w:rsid w:val="00972729"/>
    <w:rsid w:val="00985FCE"/>
    <w:rsid w:val="00992869"/>
    <w:rsid w:val="009932C8"/>
    <w:rsid w:val="009A1A12"/>
    <w:rsid w:val="009A4948"/>
    <w:rsid w:val="009A5134"/>
    <w:rsid w:val="009B7828"/>
    <w:rsid w:val="009C3482"/>
    <w:rsid w:val="009F492C"/>
    <w:rsid w:val="00A07CB3"/>
    <w:rsid w:val="00A13D08"/>
    <w:rsid w:val="00A231C3"/>
    <w:rsid w:val="00A25114"/>
    <w:rsid w:val="00A35901"/>
    <w:rsid w:val="00A53D23"/>
    <w:rsid w:val="00A55A0E"/>
    <w:rsid w:val="00A5770C"/>
    <w:rsid w:val="00A636DF"/>
    <w:rsid w:val="00A65044"/>
    <w:rsid w:val="00A7236C"/>
    <w:rsid w:val="00AA3094"/>
    <w:rsid w:val="00AA53B7"/>
    <w:rsid w:val="00AB446E"/>
    <w:rsid w:val="00AB47EB"/>
    <w:rsid w:val="00AD16EC"/>
    <w:rsid w:val="00AE4C47"/>
    <w:rsid w:val="00AE72BA"/>
    <w:rsid w:val="00AF5B79"/>
    <w:rsid w:val="00B0571C"/>
    <w:rsid w:val="00B269DE"/>
    <w:rsid w:val="00B403BE"/>
    <w:rsid w:val="00B41A5D"/>
    <w:rsid w:val="00B5081A"/>
    <w:rsid w:val="00B51B1B"/>
    <w:rsid w:val="00B6628C"/>
    <w:rsid w:val="00B662E5"/>
    <w:rsid w:val="00B71B67"/>
    <w:rsid w:val="00B73FA0"/>
    <w:rsid w:val="00B755C2"/>
    <w:rsid w:val="00B90E63"/>
    <w:rsid w:val="00BA498A"/>
    <w:rsid w:val="00BD3AD3"/>
    <w:rsid w:val="00BF7A59"/>
    <w:rsid w:val="00C16997"/>
    <w:rsid w:val="00C42B35"/>
    <w:rsid w:val="00C51B7E"/>
    <w:rsid w:val="00C65DF7"/>
    <w:rsid w:val="00C779D1"/>
    <w:rsid w:val="00C82CAD"/>
    <w:rsid w:val="00C8483A"/>
    <w:rsid w:val="00C86B0A"/>
    <w:rsid w:val="00C958D5"/>
    <w:rsid w:val="00CA3C34"/>
    <w:rsid w:val="00CB45B5"/>
    <w:rsid w:val="00CB4866"/>
    <w:rsid w:val="00CD03D3"/>
    <w:rsid w:val="00D05CBC"/>
    <w:rsid w:val="00D13A3D"/>
    <w:rsid w:val="00D27537"/>
    <w:rsid w:val="00D449AD"/>
    <w:rsid w:val="00D62588"/>
    <w:rsid w:val="00D6391F"/>
    <w:rsid w:val="00D70001"/>
    <w:rsid w:val="00D92653"/>
    <w:rsid w:val="00DB433B"/>
    <w:rsid w:val="00DC37A7"/>
    <w:rsid w:val="00DD7977"/>
    <w:rsid w:val="00E005C2"/>
    <w:rsid w:val="00E402C5"/>
    <w:rsid w:val="00E414CE"/>
    <w:rsid w:val="00E7092D"/>
    <w:rsid w:val="00E76DD1"/>
    <w:rsid w:val="00E91C42"/>
    <w:rsid w:val="00EB5D08"/>
    <w:rsid w:val="00EC2B48"/>
    <w:rsid w:val="00ED502A"/>
    <w:rsid w:val="00F0013A"/>
    <w:rsid w:val="00F02A98"/>
    <w:rsid w:val="00F10B9B"/>
    <w:rsid w:val="00F16CF0"/>
    <w:rsid w:val="00F1755C"/>
    <w:rsid w:val="00F21A87"/>
    <w:rsid w:val="00F31089"/>
    <w:rsid w:val="00F41C2D"/>
    <w:rsid w:val="00F42686"/>
    <w:rsid w:val="00F449F7"/>
    <w:rsid w:val="00F532BF"/>
    <w:rsid w:val="00F830B1"/>
    <w:rsid w:val="00F92BC7"/>
    <w:rsid w:val="00FA476A"/>
    <w:rsid w:val="00FD3578"/>
    <w:rsid w:val="00FD62F2"/>
    <w:rsid w:val="00FD751C"/>
    <w:rsid w:val="010601EE"/>
    <w:rsid w:val="08E568CB"/>
    <w:rsid w:val="0AEE0555"/>
    <w:rsid w:val="10C95D6B"/>
    <w:rsid w:val="18C30A0F"/>
    <w:rsid w:val="1BC77FE7"/>
    <w:rsid w:val="20527372"/>
    <w:rsid w:val="21151CD8"/>
    <w:rsid w:val="2E067579"/>
    <w:rsid w:val="39FE453A"/>
    <w:rsid w:val="3FBC174F"/>
    <w:rsid w:val="3FE862A5"/>
    <w:rsid w:val="45633513"/>
    <w:rsid w:val="574F40D7"/>
    <w:rsid w:val="601F2D1E"/>
    <w:rsid w:val="611458E5"/>
    <w:rsid w:val="62165FC4"/>
    <w:rsid w:val="668A2DAA"/>
    <w:rsid w:val="6BA72A00"/>
    <w:rsid w:val="72AB5C3A"/>
    <w:rsid w:val="76B6198A"/>
    <w:rsid w:val="778B5C01"/>
    <w:rsid w:val="7AA6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rFonts w:ascii="仿宋_GB2312" w:eastAsia="仿宋_GB2312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2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3"/>
    <w:qFormat/>
    <w:uiPriority w:val="1"/>
    <w:pPr>
      <w:ind w:left="240"/>
      <w:jc w:val="left"/>
    </w:pPr>
    <w:rPr>
      <w:rFonts w:ascii="宋体" w:hAnsi="宋体" w:cstheme="minorBidi"/>
      <w:kern w:val="0"/>
      <w:sz w:val="20"/>
      <w:szCs w:val="20"/>
      <w:lang w:eastAsia="en-US"/>
    </w:rPr>
  </w:style>
  <w:style w:type="paragraph" w:styleId="5">
    <w:name w:val="Plain Text"/>
    <w:basedOn w:val="1"/>
    <w:link w:val="17"/>
    <w:qFormat/>
    <w:uiPriority w:val="99"/>
    <w:pPr>
      <w:ind w:firstLine="560" w:firstLineChars="200"/>
    </w:pPr>
    <w:rPr>
      <w:kern w:val="0"/>
      <w:sz w:val="24"/>
      <w:szCs w:val="24"/>
    </w:rPr>
  </w:style>
  <w:style w:type="paragraph" w:styleId="6">
    <w:name w:val="Balloon Text"/>
    <w:basedOn w:val="1"/>
    <w:link w:val="20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basedOn w:val="10"/>
    <w:qFormat/>
    <w:uiPriority w:val="99"/>
  </w:style>
  <w:style w:type="character" w:customStyle="1" w:styleId="13">
    <w:name w:val="标题 1 Char"/>
    <w:link w:val="2"/>
    <w:qFormat/>
    <w:locked/>
    <w:uiPriority w:val="99"/>
    <w:rPr>
      <w:rFonts w:ascii="仿宋_GB2312" w:hAnsi="Times New Roman" w:eastAsia="仿宋_GB2312" w:cs="仿宋_GB2312"/>
      <w:b/>
      <w:bCs/>
      <w:kern w:val="44"/>
      <w:sz w:val="44"/>
      <w:szCs w:val="44"/>
    </w:rPr>
  </w:style>
  <w:style w:type="character" w:customStyle="1" w:styleId="14">
    <w:name w:val="Footer Char"/>
    <w:qFormat/>
    <w:locked/>
    <w:uiPriority w:val="99"/>
    <w:rPr>
      <w:sz w:val="18"/>
      <w:szCs w:val="18"/>
    </w:rPr>
  </w:style>
  <w:style w:type="character" w:customStyle="1" w:styleId="15">
    <w:name w:val="页脚 Char"/>
    <w:link w:val="7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6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纯文本 Char"/>
    <w:link w:val="5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8">
    <w:name w:val="页眉 Char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0">
    <w:name w:val="批注框文本 Char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22">
    <w:name w:val="标题 3 Char"/>
    <w:basedOn w:val="10"/>
    <w:link w:val="3"/>
    <w:semiHidden/>
    <w:qFormat/>
    <w:uiPriority w:val="0"/>
    <w:rPr>
      <w:b/>
      <w:bCs/>
      <w:kern w:val="2"/>
      <w:sz w:val="32"/>
      <w:szCs w:val="32"/>
    </w:rPr>
  </w:style>
  <w:style w:type="character" w:customStyle="1" w:styleId="23">
    <w:name w:val="正文文本 Char"/>
    <w:basedOn w:val="10"/>
    <w:link w:val="4"/>
    <w:qFormat/>
    <w:uiPriority w:val="1"/>
    <w:rPr>
      <w:rFonts w:ascii="宋体" w:hAnsi="宋体" w:cstheme="minorBid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851B-8A01-4E34-A0F8-7BE2D818F7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500</Words>
  <Characters>586</Characters>
  <Lines>13</Lines>
  <Paragraphs>3</Paragraphs>
  <TotalTime>5</TotalTime>
  <ScaleCrop>false</ScaleCrop>
  <LinksUpToDate>false</LinksUpToDate>
  <CharactersWithSpaces>606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2021-04-19T05:51:00Z</dcterms:created>
  <dc:creator>李海</dc:creator>
  <cp:lastModifiedBy>njl</cp:lastModifiedBy>
  <cp:lastPrinted>2015-07-31T01:00:00Z</cp:lastPrinted>
  <dcterms:modified xsi:type="dcterms:W3CDTF">2025-07-29T02:43:36Z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eyJoZGlkIjoiNTJjN2RmMzlhODNhM2UyYjM3OGZiZTc4ZjAyMzQ0ZWEiLCJ1c2VySWQiOiI0NTcyMzU3NzgifQ==</vt:lpwstr>
  </property>
  <property fmtid="{D5CDD505-2E9C-101B-9397-08002B2CF9AE}" pid="4" name="ICV">
    <vt:lpwstr>B6E249ABC6AB4782BD8FEBDCEE17950E_13</vt:lpwstr>
  </property>
</Properties>
</file>