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246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新蒲新区幸福幼儿园钢架棚制作安装询价表</w:t>
      </w:r>
    </w:p>
    <w:p w14:paraId="3862A2F6">
      <w:pPr>
        <w:jc w:val="center"/>
        <w:rPr>
          <w:b/>
          <w:bCs/>
          <w:sz w:val="36"/>
          <w:szCs w:val="36"/>
        </w:rPr>
      </w:pPr>
    </w:p>
    <w:tbl>
      <w:tblPr>
        <w:tblStyle w:val="5"/>
        <w:tblW w:w="471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628"/>
        <w:gridCol w:w="2402"/>
        <w:gridCol w:w="2235"/>
      </w:tblGrid>
      <w:tr w14:paraId="7F2F9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pct"/>
          </w:tcPr>
          <w:p w14:paraId="497A8F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序号</w:t>
            </w:r>
          </w:p>
        </w:tc>
        <w:tc>
          <w:tcPr>
            <w:tcW w:w="1634" w:type="pct"/>
          </w:tcPr>
          <w:p w14:paraId="39AD16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名称</w:t>
            </w:r>
          </w:p>
        </w:tc>
        <w:tc>
          <w:tcPr>
            <w:tcW w:w="1493" w:type="pct"/>
          </w:tcPr>
          <w:p w14:paraId="7EFBC6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数量</w:t>
            </w:r>
          </w:p>
        </w:tc>
        <w:tc>
          <w:tcPr>
            <w:tcW w:w="1389" w:type="pct"/>
          </w:tcPr>
          <w:p w14:paraId="231EAD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备注</w:t>
            </w:r>
          </w:p>
        </w:tc>
      </w:tr>
      <w:tr w14:paraId="5788D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pct"/>
          </w:tcPr>
          <w:p w14:paraId="7F39B9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634" w:type="pct"/>
          </w:tcPr>
          <w:p w14:paraId="0E2FBB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40*40角铁（1.5厚）</w:t>
            </w:r>
          </w:p>
        </w:tc>
        <w:tc>
          <w:tcPr>
            <w:tcW w:w="1493" w:type="pct"/>
          </w:tcPr>
          <w:p w14:paraId="44B23F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40根</w:t>
            </w:r>
          </w:p>
        </w:tc>
        <w:tc>
          <w:tcPr>
            <w:tcW w:w="1389" w:type="pct"/>
          </w:tcPr>
          <w:p w14:paraId="74334C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1CD40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pct"/>
          </w:tcPr>
          <w:p w14:paraId="15C3DD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634" w:type="pct"/>
          </w:tcPr>
          <w:p w14:paraId="3E974D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40*60方管（1.5厚）</w:t>
            </w:r>
          </w:p>
        </w:tc>
        <w:tc>
          <w:tcPr>
            <w:tcW w:w="1493" w:type="pct"/>
          </w:tcPr>
          <w:p w14:paraId="430F2D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78根</w:t>
            </w:r>
          </w:p>
        </w:tc>
        <w:tc>
          <w:tcPr>
            <w:tcW w:w="1389" w:type="pct"/>
          </w:tcPr>
          <w:p w14:paraId="3DCD01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7F8EA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pct"/>
          </w:tcPr>
          <w:p w14:paraId="540250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</w:t>
            </w:r>
          </w:p>
        </w:tc>
        <w:tc>
          <w:tcPr>
            <w:tcW w:w="1634" w:type="pct"/>
          </w:tcPr>
          <w:p w14:paraId="587593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亮瓦</w:t>
            </w:r>
          </w:p>
        </w:tc>
        <w:tc>
          <w:tcPr>
            <w:tcW w:w="1493" w:type="pct"/>
          </w:tcPr>
          <w:p w14:paraId="62CF0A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41块</w:t>
            </w:r>
          </w:p>
        </w:tc>
        <w:tc>
          <w:tcPr>
            <w:tcW w:w="1389" w:type="pct"/>
          </w:tcPr>
          <w:p w14:paraId="016CDC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7134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pct"/>
          </w:tcPr>
          <w:p w14:paraId="6B5BF1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634" w:type="pct"/>
          </w:tcPr>
          <w:p w14:paraId="663BDB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五金</w:t>
            </w:r>
          </w:p>
        </w:tc>
        <w:tc>
          <w:tcPr>
            <w:tcW w:w="1493" w:type="pct"/>
          </w:tcPr>
          <w:p w14:paraId="5477A7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Cs w:val="21"/>
                <w:lang w:eastAsia="zh-CN"/>
              </w:rPr>
              <w:t>一批</w:t>
            </w:r>
          </w:p>
        </w:tc>
        <w:tc>
          <w:tcPr>
            <w:tcW w:w="1389" w:type="pct"/>
          </w:tcPr>
          <w:p w14:paraId="5A23CD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</w:tbl>
    <w:p w14:paraId="025907BA">
      <w:pPr>
        <w:jc w:val="center"/>
        <w:rPr>
          <w:rFonts w:hint="eastAsia"/>
          <w:b/>
          <w:bCs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boto">
    <w:altName w:val="MV Boli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30322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Lines w:val="0"/>
      <w:pageBreakBefore w:val="0"/>
      <w:widowControl w:val="0"/>
      <w:suppressLineNumbers w:val="0"/>
      <w:suppressAutoHyphens w:val="0"/>
      <w:jc w:val="both"/>
    </w:pPr>
    <w:rPr>
      <w:rFonts w:ascii="Roboto" w:hAnsi="Roboto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Roboto" w:hAnsi="Roboto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rFonts w:ascii="Roboto" w:hAnsi="Roboto"/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uiPriority w:val="0"/>
    <w:rPr>
      <w:sz w:val="32"/>
    </w:rPr>
  </w:style>
  <w:style w:type="paragraph" w:customStyle="1" w:styleId="8">
    <w:name w:val="样式2"/>
    <w:basedOn w:val="1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81</Words>
  <Characters>121</Characters>
  <Lines>37</Lines>
  <Paragraphs>31</Paragraphs>
  <TotalTime>1</TotalTime>
  <ScaleCrop>false</ScaleCrop>
  <LinksUpToDate>false</LinksUpToDate>
  <CharactersWithSpaces>121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2024-04-26T01:38:00Z</dcterms:created>
  <dc:creator>Administrator</dc:creator>
  <cp:lastModifiedBy>贵州德宸贸易(王)</cp:lastModifiedBy>
  <dcterms:modified xsi:type="dcterms:W3CDTF">2025-08-11T11:12:45Z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eyJoZGlkIjoiMTUwMTNjZjUxMzg0MTEwNzYyNDVmNzkzMzIzMDA5YmIiLCJ1c2VySWQiOiIxNjU4ODY0NDkzIn0=</vt:lpwstr>
  </property>
  <property fmtid="{D5CDD505-2E9C-101B-9397-08002B2CF9AE}" pid="3" name="KSOProductBuildVer">
    <vt:lpwstr>2052-12.1.0.21915</vt:lpwstr>
  </property>
  <property fmtid="{D5CDD505-2E9C-101B-9397-08002B2CF9AE}" pid="4" name="ICV">
    <vt:lpwstr>323A76FB10194F4892F647BB93AC347C_13</vt:lpwstr>
  </property>
</Properties>
</file>