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9EC25">
      <w:pPr>
        <w:keepNext w:val="0"/>
        <w:keepLines w:val="0"/>
        <w:pageBreakBefore w:val="0"/>
        <w:widowControl w:val="0"/>
        <w:kinsoku/>
        <w:wordWrap/>
        <w:topLinePunct w:val="0"/>
        <w:autoSpaceDE/>
        <w:autoSpaceDN/>
        <w:bidi w:val="0"/>
        <w:spacing w:line="360" w:lineRule="auto"/>
        <w:jc w:val="center"/>
        <w:textAlignment w:val="auto"/>
        <w:rPr>
          <w:rFonts w:hint="eastAsia" w:ascii="仿宋" w:hAnsi="仿宋" w:eastAsia="仿宋" w:cs="宋体"/>
          <w:b/>
          <w:bCs/>
          <w:color w:val="000000"/>
          <w:sz w:val="32"/>
          <w:szCs w:val="32"/>
        </w:rPr>
      </w:pPr>
      <w:bookmarkStart w:id="5" w:name="_GoBack"/>
      <w:bookmarkEnd w:id="5"/>
      <w:r>
        <w:rPr>
          <w:rFonts w:hint="eastAsia" w:ascii="仿宋" w:hAnsi="仿宋" w:eastAsia="仿宋" w:cs="宋体"/>
          <w:b/>
          <w:bCs/>
          <w:color w:val="000000"/>
          <w:sz w:val="32"/>
          <w:szCs w:val="32"/>
        </w:rPr>
        <w:t>六盘水职业技术学院</w:t>
      </w:r>
    </w:p>
    <w:p w14:paraId="6BC32FD7">
      <w:pPr>
        <w:keepNext w:val="0"/>
        <w:keepLines w:val="0"/>
        <w:pageBreakBefore w:val="0"/>
        <w:widowControl w:val="0"/>
        <w:kinsoku/>
        <w:wordWrap/>
        <w:topLinePunct w:val="0"/>
        <w:autoSpaceDE/>
        <w:autoSpaceDN/>
        <w:bidi w:val="0"/>
        <w:spacing w:line="360" w:lineRule="auto"/>
        <w:jc w:val="center"/>
        <w:textAlignment w:val="auto"/>
        <w:rPr>
          <w:rFonts w:hint="eastAsia" w:ascii="方正小标宋简体" w:hAnsi="方正小标宋简体" w:eastAsia="方正小标宋简体" w:cs="方正小标宋简体"/>
          <w:b/>
          <w:bCs/>
          <w:sz w:val="36"/>
          <w:szCs w:val="36"/>
        </w:rPr>
      </w:pPr>
      <w:r>
        <w:rPr>
          <w:rFonts w:hint="eastAsia" w:ascii="仿宋" w:hAnsi="仿宋" w:eastAsia="仿宋" w:cs="宋体"/>
          <w:b/>
          <w:bCs/>
          <w:color w:val="000000"/>
          <w:sz w:val="32"/>
          <w:szCs w:val="32"/>
        </w:rPr>
        <w:t>《</w:t>
      </w:r>
      <w:r>
        <w:rPr>
          <w:rFonts w:hint="eastAsia" w:ascii="仿宋" w:hAnsi="仿宋" w:eastAsia="仿宋" w:cs="宋体"/>
          <w:b/>
          <w:bCs/>
          <w:color w:val="000000"/>
          <w:sz w:val="32"/>
          <w:szCs w:val="32"/>
          <w:lang w:val="en-US" w:eastAsia="zh-CN"/>
        </w:rPr>
        <w:t>内科护理学</w:t>
      </w:r>
      <w:r>
        <w:rPr>
          <w:rFonts w:hint="eastAsia" w:ascii="仿宋" w:hAnsi="仿宋" w:eastAsia="仿宋" w:cs="宋体"/>
          <w:b/>
          <w:bCs/>
          <w:color w:val="000000"/>
          <w:sz w:val="32"/>
          <w:szCs w:val="32"/>
        </w:rPr>
        <w:t>》</w:t>
      </w:r>
      <w:r>
        <w:rPr>
          <w:rFonts w:hint="eastAsia" w:ascii="仿宋" w:hAnsi="仿宋" w:eastAsia="仿宋" w:cs="宋体"/>
          <w:b/>
          <w:bCs/>
          <w:color w:val="000000"/>
          <w:sz w:val="32"/>
          <w:szCs w:val="32"/>
          <w:lang w:val="en-US" w:eastAsia="zh-CN"/>
        </w:rPr>
        <w:t>课程思政示范课程</w:t>
      </w:r>
      <w:r>
        <w:rPr>
          <w:rFonts w:hint="eastAsia" w:ascii="仿宋" w:hAnsi="仿宋" w:eastAsia="仿宋" w:cs="宋体"/>
          <w:b/>
          <w:bCs/>
          <w:color w:val="000000"/>
          <w:sz w:val="32"/>
          <w:szCs w:val="32"/>
        </w:rPr>
        <w:t>建设</w:t>
      </w:r>
      <w:r>
        <w:rPr>
          <w:rFonts w:hint="eastAsia" w:ascii="仿宋" w:hAnsi="仿宋" w:eastAsia="仿宋" w:cs="宋体"/>
          <w:b/>
          <w:bCs/>
          <w:color w:val="000000"/>
          <w:sz w:val="32"/>
          <w:szCs w:val="32"/>
          <w:lang w:val="en-US" w:eastAsia="zh-CN"/>
        </w:rPr>
        <w:t>与推广</w:t>
      </w:r>
      <w:r>
        <w:rPr>
          <w:rFonts w:hint="eastAsia" w:ascii="仿宋" w:hAnsi="仿宋" w:eastAsia="仿宋" w:cs="宋体"/>
          <w:b/>
          <w:bCs/>
          <w:color w:val="000000"/>
          <w:sz w:val="32"/>
          <w:szCs w:val="32"/>
        </w:rPr>
        <w:t>项目</w:t>
      </w:r>
    </w:p>
    <w:p w14:paraId="6FE307A6">
      <w:pPr>
        <w:keepNext w:val="0"/>
        <w:keepLines w:val="0"/>
        <w:pageBreakBefore w:val="0"/>
        <w:widowControl w:val="0"/>
        <w:kinsoku/>
        <w:wordWrap/>
        <w:topLinePunct w:val="0"/>
        <w:autoSpaceDE/>
        <w:autoSpaceDN/>
        <w:bidi w:val="0"/>
        <w:spacing w:line="360" w:lineRule="auto"/>
        <w:ind w:firstLine="480" w:firstLineChars="200"/>
        <w:jc w:val="left"/>
        <w:textAlignment w:val="auto"/>
        <w:rPr>
          <w:rFonts w:hint="eastAsia" w:asciiTheme="minorEastAsia" w:hAnsiTheme="minorEastAsia"/>
          <w:sz w:val="24"/>
        </w:rPr>
      </w:pPr>
    </w:p>
    <w:p w14:paraId="065F091A">
      <w:pPr>
        <w:keepNext w:val="0"/>
        <w:keepLines w:val="0"/>
        <w:pageBreakBefore w:val="0"/>
        <w:widowControl w:val="0"/>
        <w:numPr>
          <w:ilvl w:val="0"/>
          <w:numId w:val="2"/>
        </w:numPr>
        <w:kinsoku/>
        <w:wordWrap/>
        <w:topLinePunct w:val="0"/>
        <w:autoSpaceDE/>
        <w:autoSpaceDN/>
        <w:bidi w:val="0"/>
        <w:spacing w:line="560" w:lineRule="exact"/>
        <w:ind w:firstLine="480" w:firstLineChars="200"/>
        <w:jc w:val="left"/>
        <w:textAlignment w:val="auto"/>
        <w:rPr>
          <w:rFonts w:hint="eastAsia" w:asciiTheme="minorEastAsia" w:hAnsiTheme="minorEastAsia"/>
          <w:sz w:val="24"/>
          <w:lang w:val="en-US" w:eastAsia="zh-CN"/>
        </w:rPr>
      </w:pPr>
      <w:r>
        <w:rPr>
          <w:rFonts w:hint="eastAsia" w:asciiTheme="minorEastAsia" w:hAnsiTheme="minorEastAsia"/>
          <w:sz w:val="24"/>
        </w:rPr>
        <w:t>项目名称：《</w:t>
      </w:r>
      <w:r>
        <w:rPr>
          <w:rFonts w:hint="eastAsia" w:asciiTheme="minorEastAsia" w:hAnsiTheme="minorEastAsia"/>
          <w:sz w:val="24"/>
          <w:lang w:val="en-US" w:eastAsia="zh-CN"/>
        </w:rPr>
        <w:t>内科护理学</w:t>
      </w:r>
      <w:r>
        <w:rPr>
          <w:rFonts w:hint="eastAsia" w:asciiTheme="minorEastAsia" w:hAnsiTheme="minorEastAsia"/>
          <w:sz w:val="24"/>
        </w:rPr>
        <w:t>》</w:t>
      </w:r>
      <w:r>
        <w:rPr>
          <w:rFonts w:hint="eastAsia" w:asciiTheme="minorEastAsia" w:hAnsiTheme="minorEastAsia"/>
          <w:sz w:val="24"/>
          <w:lang w:val="en-US" w:eastAsia="zh-CN"/>
        </w:rPr>
        <w:t>课程思政示范课程建设与推广</w:t>
      </w:r>
    </w:p>
    <w:p w14:paraId="6BF88D6F">
      <w:pPr>
        <w:keepNext w:val="0"/>
        <w:keepLines w:val="0"/>
        <w:pageBreakBefore w:val="0"/>
        <w:widowControl w:val="0"/>
        <w:numPr>
          <w:ilvl w:val="0"/>
          <w:numId w:val="0"/>
        </w:numPr>
        <w:kinsoku/>
        <w:wordWrap/>
        <w:topLinePunct w:val="0"/>
        <w:autoSpaceDE/>
        <w:autoSpaceDN/>
        <w:bidi w:val="0"/>
        <w:spacing w:line="560" w:lineRule="exact"/>
        <w:ind w:firstLine="480" w:firstLineChars="200"/>
        <w:jc w:val="left"/>
        <w:textAlignment w:val="auto"/>
        <w:rPr>
          <w:rFonts w:hint="eastAsia" w:asciiTheme="minorEastAsia" w:hAnsiTheme="minorEastAsia"/>
          <w:sz w:val="24"/>
        </w:rPr>
      </w:pPr>
      <w:r>
        <w:rPr>
          <w:rFonts w:hint="eastAsia" w:asciiTheme="minorEastAsia" w:hAnsiTheme="minorEastAsia"/>
          <w:sz w:val="24"/>
        </w:rPr>
        <w:t>二、采购方式：贵州省政府采购云平台</w:t>
      </w:r>
    </w:p>
    <w:p w14:paraId="3956C86C">
      <w:pPr>
        <w:keepNext w:val="0"/>
        <w:keepLines w:val="0"/>
        <w:pageBreakBefore w:val="0"/>
        <w:widowControl w:val="0"/>
        <w:kinsoku/>
        <w:wordWrap/>
        <w:topLinePunct w:val="0"/>
        <w:autoSpaceDE/>
        <w:autoSpaceDN/>
        <w:bidi w:val="0"/>
        <w:spacing w:line="560" w:lineRule="exact"/>
        <w:ind w:firstLine="480" w:firstLineChars="200"/>
        <w:jc w:val="left"/>
        <w:textAlignment w:val="auto"/>
        <w:rPr>
          <w:rFonts w:hint="eastAsia" w:asciiTheme="minorEastAsia" w:hAnsiTheme="minorEastAsia"/>
          <w:sz w:val="24"/>
        </w:rPr>
      </w:pPr>
      <w:r>
        <w:rPr>
          <w:rFonts w:hint="eastAsia" w:asciiTheme="minorEastAsia" w:hAnsiTheme="minorEastAsia"/>
          <w:sz w:val="24"/>
        </w:rPr>
        <w:t>三、地点：六盘水职业技术学院</w:t>
      </w:r>
    </w:p>
    <w:p w14:paraId="51539CB1">
      <w:pPr>
        <w:keepNext w:val="0"/>
        <w:keepLines w:val="0"/>
        <w:pageBreakBefore w:val="0"/>
        <w:widowControl w:val="0"/>
        <w:kinsoku/>
        <w:wordWrap/>
        <w:topLinePunct w:val="0"/>
        <w:autoSpaceDE/>
        <w:autoSpaceDN/>
        <w:bidi w:val="0"/>
        <w:spacing w:line="560" w:lineRule="exact"/>
        <w:ind w:firstLine="480" w:firstLineChars="200"/>
        <w:jc w:val="left"/>
        <w:textAlignment w:val="auto"/>
        <w:rPr>
          <w:rFonts w:hint="eastAsia" w:asciiTheme="minorEastAsia" w:hAnsiTheme="minorEastAsia"/>
          <w:sz w:val="24"/>
        </w:rPr>
      </w:pPr>
      <w:r>
        <w:rPr>
          <w:rFonts w:asciiTheme="minorEastAsia" w:hAnsiTheme="minorEastAsia"/>
          <w:sz w:val="24"/>
        </w:rPr>
        <w:t>四、采购预算：</w:t>
      </w:r>
      <w:r>
        <w:rPr>
          <w:rFonts w:hint="eastAsia" w:asciiTheme="minorEastAsia" w:hAnsiTheme="minorEastAsia"/>
          <w:sz w:val="24"/>
        </w:rPr>
        <w:t>5</w:t>
      </w:r>
      <w:r>
        <w:rPr>
          <w:rFonts w:asciiTheme="minorEastAsia" w:hAnsiTheme="minorEastAsia"/>
          <w:sz w:val="24"/>
        </w:rPr>
        <w:t>0000.00元</w:t>
      </w:r>
      <w:r>
        <w:rPr>
          <w:rFonts w:hint="eastAsia" w:asciiTheme="minorEastAsia" w:hAnsiTheme="minorEastAsia"/>
          <w:sz w:val="24"/>
        </w:rPr>
        <w:t>，</w:t>
      </w:r>
      <w:r>
        <w:rPr>
          <w:rFonts w:asciiTheme="minorEastAsia" w:hAnsiTheme="minorEastAsia"/>
          <w:sz w:val="24"/>
        </w:rPr>
        <w:t>大写：</w:t>
      </w:r>
      <w:r>
        <w:rPr>
          <w:rFonts w:hint="eastAsia" w:asciiTheme="minorEastAsia" w:hAnsiTheme="minorEastAsia"/>
          <w:sz w:val="24"/>
        </w:rPr>
        <w:t>伍</w:t>
      </w:r>
      <w:r>
        <w:rPr>
          <w:rFonts w:asciiTheme="minorEastAsia" w:hAnsiTheme="minorEastAsia"/>
          <w:sz w:val="24"/>
        </w:rPr>
        <w:t>万元整。</w:t>
      </w:r>
    </w:p>
    <w:p w14:paraId="0FAF1AC1">
      <w:pPr>
        <w:keepNext w:val="0"/>
        <w:keepLines w:val="0"/>
        <w:pageBreakBefore w:val="0"/>
        <w:widowControl w:val="0"/>
        <w:kinsoku/>
        <w:wordWrap/>
        <w:topLinePunct w:val="0"/>
        <w:autoSpaceDE/>
        <w:autoSpaceDN/>
        <w:bidi w:val="0"/>
        <w:spacing w:line="560" w:lineRule="exact"/>
        <w:ind w:firstLine="480" w:firstLineChars="200"/>
        <w:jc w:val="left"/>
        <w:textAlignment w:val="auto"/>
        <w:rPr>
          <w:rFonts w:hint="eastAsia" w:asciiTheme="minorEastAsia" w:hAnsiTheme="minorEastAsia"/>
          <w:sz w:val="24"/>
        </w:rPr>
      </w:pPr>
      <w:r>
        <w:rPr>
          <w:rFonts w:asciiTheme="minorEastAsia" w:hAnsiTheme="minorEastAsia"/>
          <w:sz w:val="24"/>
        </w:rPr>
        <w:t>五、服务期限：合同签订后</w:t>
      </w:r>
      <w:r>
        <w:rPr>
          <w:rFonts w:hint="eastAsia" w:asciiTheme="minorEastAsia" w:hAnsiTheme="minorEastAsia"/>
          <w:sz w:val="24"/>
          <w:lang w:val="en-US" w:eastAsia="zh-CN"/>
        </w:rPr>
        <w:t>9</w:t>
      </w:r>
      <w:r>
        <w:rPr>
          <w:rFonts w:hint="eastAsia" w:asciiTheme="minorEastAsia" w:hAnsiTheme="minorEastAsia"/>
          <w:sz w:val="24"/>
        </w:rPr>
        <w:t>0</w:t>
      </w:r>
      <w:r>
        <w:rPr>
          <w:rFonts w:asciiTheme="minorEastAsia" w:hAnsiTheme="minorEastAsia"/>
          <w:sz w:val="24"/>
        </w:rPr>
        <w:t>天内完成供货。</w:t>
      </w:r>
    </w:p>
    <w:p w14:paraId="06AE72DB">
      <w:pPr>
        <w:keepNext w:val="0"/>
        <w:keepLines w:val="0"/>
        <w:pageBreakBefore w:val="0"/>
        <w:widowControl w:val="0"/>
        <w:kinsoku/>
        <w:wordWrap/>
        <w:topLinePunct w:val="0"/>
        <w:autoSpaceDE/>
        <w:autoSpaceDN/>
        <w:bidi w:val="0"/>
        <w:spacing w:line="560" w:lineRule="exact"/>
        <w:ind w:firstLine="480" w:firstLineChars="200"/>
        <w:jc w:val="both"/>
        <w:textAlignment w:val="auto"/>
        <w:rPr>
          <w:rFonts w:hint="eastAsia" w:asciiTheme="minorEastAsia" w:hAnsiTheme="minorEastAsia"/>
          <w:sz w:val="24"/>
          <w:lang w:val="en-US" w:eastAsia="zh-CN"/>
        </w:rPr>
      </w:pPr>
      <w:r>
        <w:rPr>
          <w:rFonts w:hint="eastAsia" w:asciiTheme="minorEastAsia" w:hAnsiTheme="minorEastAsia"/>
          <w:sz w:val="24"/>
        </w:rPr>
        <w:t>六、</w:t>
      </w:r>
      <w:r>
        <w:rPr>
          <w:rFonts w:hint="eastAsia" w:asciiTheme="minorEastAsia" w:hAnsiTheme="minorEastAsia"/>
          <w:sz w:val="24"/>
          <w:lang w:val="en-US" w:eastAsia="zh-CN"/>
        </w:rPr>
        <w:t>交付内容：课程思政示范课程教学设计4个；教学实录视频（15-20分钟）4个；说课视频（5-10分钟）1个；教学课件PPT美化50个；课程宣传视频1个。</w:t>
      </w:r>
    </w:p>
    <w:p w14:paraId="62B393DB">
      <w:pPr>
        <w:keepNext w:val="0"/>
        <w:keepLines w:val="0"/>
        <w:pageBreakBefore w:val="0"/>
        <w:widowControl w:val="0"/>
        <w:kinsoku/>
        <w:wordWrap/>
        <w:topLinePunct w:val="0"/>
        <w:autoSpaceDE/>
        <w:autoSpaceDN/>
        <w:bidi w:val="0"/>
        <w:spacing w:line="560" w:lineRule="exact"/>
        <w:ind w:firstLine="480" w:firstLineChars="200"/>
        <w:jc w:val="left"/>
        <w:textAlignment w:val="auto"/>
        <w:outlineLvl w:val="0"/>
        <w:rPr>
          <w:rFonts w:asciiTheme="minorEastAsia" w:hAnsiTheme="minorEastAsia"/>
          <w:sz w:val="24"/>
          <w:lang w:val="zh-TW" w:eastAsia="zh-TW"/>
        </w:rPr>
      </w:pPr>
      <w:r>
        <w:rPr>
          <w:rFonts w:hint="eastAsia" w:asciiTheme="minorEastAsia" w:hAnsiTheme="minorEastAsia"/>
          <w:sz w:val="24"/>
          <w:lang w:val="en-US" w:eastAsia="zh-CN"/>
        </w:rPr>
        <w:t>七</w:t>
      </w:r>
      <w:r>
        <w:rPr>
          <w:rFonts w:hint="eastAsia" w:asciiTheme="minorEastAsia" w:hAnsiTheme="minorEastAsia"/>
          <w:sz w:val="24"/>
        </w:rPr>
        <w:t>、</w:t>
      </w:r>
      <w:r>
        <w:rPr>
          <w:rFonts w:asciiTheme="minorEastAsia" w:hAnsiTheme="minorEastAsia"/>
          <w:sz w:val="24"/>
          <w:lang w:val="zh-TW" w:eastAsia="zh-TW"/>
        </w:rPr>
        <w:t>技术要求</w:t>
      </w:r>
    </w:p>
    <w:p w14:paraId="FF60A7BC">
      <w:pPr>
        <w:keepNext w:val="0"/>
        <w:keepLines w:val="0"/>
        <w:pageBreakBefore w:val="0"/>
        <w:widowControl w:val="0"/>
        <w:numPr>
          <w:ilvl w:val="1"/>
          <w:numId w:val="0"/>
        </w:numPr>
        <w:kinsoku/>
        <w:wordWrap/>
        <w:topLinePunct w:val="0"/>
        <w:autoSpaceDE/>
        <w:autoSpaceDN/>
        <w:bidi w:val="0"/>
        <w:spacing w:line="560" w:lineRule="exact"/>
        <w:ind w:left="420" w:leftChars="200" w:firstLine="0" w:firstLineChars="0"/>
        <w:textAlignment w:val="auto"/>
        <w:outlineLvl w:val="1"/>
        <w:rPr>
          <w:rFonts w:hint="eastAsia" w:ascii="宋体" w:hAnsi="宋体" w:eastAsia="宋体" w:cs="宋体"/>
          <w:sz w:val="24"/>
          <w:szCs w:val="24"/>
        </w:rPr>
      </w:pPr>
      <w:bookmarkStart w:id="0" w:name="_Toc25563"/>
      <w:r>
        <w:rPr>
          <w:rFonts w:hint="eastAsia" w:ascii="宋体" w:hAnsi="宋体" w:eastAsia="宋体" w:cs="宋体"/>
          <w:sz w:val="24"/>
          <w:szCs w:val="24"/>
        </w:rPr>
        <w:t>（一）课程思政示范课建设教学指导要求</w:t>
      </w:r>
      <w:bookmarkEnd w:id="0"/>
    </w:p>
    <w:p w14:paraId="C8651470">
      <w:pPr>
        <w:keepNext w:val="0"/>
        <w:keepLines w:val="0"/>
        <w:pageBreakBefore w:val="0"/>
        <w:widowControl w:val="0"/>
        <w:kinsoku/>
        <w:wordWrap/>
        <w:topLinePunct w:val="0"/>
        <w:autoSpaceDE/>
        <w:autoSpaceDN/>
        <w:bidi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投标人需组织专家力量针对建设的示范课程进行线上教学指导，并提供满足专家线上指导需求的平台或评审系统。指导专家需为课程思政教学名师及示范中心负责团队，根据课程的学科专业、课程类型，从学情分析、教学目标、教学内容、教学方法、教学评价、教学创新、课程思政的理念与内涵、思政元素挖掘与思政素材选取、专业知识与思政元素的有机融合等维度进行线上指导，帮助教师提升课程思政建设能力。</w:t>
      </w:r>
    </w:p>
    <w:p w14:paraId="4FB4F22D">
      <w:pPr>
        <w:keepNext w:val="0"/>
        <w:keepLines w:val="0"/>
        <w:pageBreakBefore w:val="0"/>
        <w:widowControl w:val="0"/>
        <w:numPr>
          <w:ilvl w:val="1"/>
          <w:numId w:val="0"/>
        </w:numPr>
        <w:kinsoku/>
        <w:wordWrap/>
        <w:topLinePunct w:val="0"/>
        <w:autoSpaceDE/>
        <w:autoSpaceDN/>
        <w:bidi w:val="0"/>
        <w:spacing w:line="560" w:lineRule="exact"/>
        <w:ind w:left="420" w:leftChars="200" w:firstLine="0" w:firstLineChars="0"/>
        <w:textAlignment w:val="auto"/>
        <w:outlineLvl w:val="1"/>
        <w:rPr>
          <w:rFonts w:hint="eastAsia" w:ascii="宋体" w:hAnsi="宋体" w:eastAsia="宋体" w:cs="宋体"/>
          <w:sz w:val="24"/>
          <w:szCs w:val="24"/>
        </w:rPr>
      </w:pPr>
      <w:bookmarkStart w:id="1" w:name="_Toc20448"/>
      <w:r>
        <w:rPr>
          <w:rFonts w:hint="eastAsia" w:ascii="宋体" w:hAnsi="宋体" w:eastAsia="宋体" w:cs="宋体"/>
          <w:sz w:val="24"/>
          <w:szCs w:val="24"/>
        </w:rPr>
        <w:t>（二）课程思政示范课程拍摄制作要求</w:t>
      </w:r>
      <w:bookmarkEnd w:id="1"/>
    </w:p>
    <w:p w14:paraId="096B3E75">
      <w:pPr>
        <w:keepNext w:val="0"/>
        <w:keepLines w:val="0"/>
        <w:pageBreakBefore w:val="0"/>
        <w:widowControl w:val="0"/>
        <w:kinsoku/>
        <w:wordWrap/>
        <w:topLinePunct w:val="0"/>
        <w:autoSpaceDE/>
        <w:autoSpaceDN/>
        <w:bidi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投标人在示范课拍摄制作阶段，需根据专家指导后的教学内容，准备示范课建设的相关资料，技术团队依据内容选择拍摄形式和课件美化设计，为正式录制做好充分准备。</w:t>
      </w:r>
    </w:p>
    <w:p w14:paraId="F65376A5">
      <w:pPr>
        <w:keepNext w:val="0"/>
        <w:keepLines w:val="0"/>
        <w:pageBreakBefore w:val="0"/>
        <w:widowControl w:val="0"/>
        <w:kinsoku/>
        <w:wordWrap/>
        <w:topLinePunct w:val="0"/>
        <w:autoSpaceDE/>
        <w:autoSpaceDN/>
        <w:bidi w:val="0"/>
        <w:spacing w:line="560" w:lineRule="exact"/>
        <w:ind w:firstLine="480" w:firstLineChars="200"/>
        <w:textAlignment w:val="auto"/>
        <w:outlineLvl w:val="2"/>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视频制作需求：</w:t>
      </w:r>
    </w:p>
    <w:p w14:paraId="063E37EA">
      <w:pPr>
        <w:keepNext w:val="0"/>
        <w:keepLines w:val="0"/>
        <w:pageBreakBefore w:val="0"/>
        <w:widowControl w:val="0"/>
        <w:kinsoku/>
        <w:wordWrap/>
        <w:topLinePunct w:val="0"/>
        <w:autoSpaceDE/>
        <w:autoSpaceDN/>
        <w:bidi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通过信息化的手段，让课程内容更加直观、生动</w:t>
      </w:r>
      <w:r>
        <w:rPr>
          <w:rFonts w:hint="eastAsia" w:ascii="宋体" w:hAnsi="宋体" w:cs="宋体"/>
          <w:sz w:val="24"/>
          <w:szCs w:val="24"/>
          <w:lang w:eastAsia="zh-CN"/>
        </w:rPr>
        <w:t>地</w:t>
      </w:r>
      <w:r>
        <w:rPr>
          <w:rFonts w:hint="eastAsia" w:ascii="宋体" w:hAnsi="宋体" w:cs="宋体"/>
          <w:sz w:val="24"/>
          <w:szCs w:val="24"/>
        </w:rPr>
        <w:t>展现，增强课程代入感。</w:t>
      </w:r>
    </w:p>
    <w:p w14:paraId="DDC72CF3">
      <w:pPr>
        <w:keepNext w:val="0"/>
        <w:keepLines w:val="0"/>
        <w:pageBreakBefore w:val="0"/>
        <w:widowControl w:val="0"/>
        <w:kinsoku/>
        <w:wordWrap/>
        <w:topLinePunct w:val="0"/>
        <w:autoSpaceDE/>
        <w:autoSpaceDN/>
        <w:bidi w:val="0"/>
        <w:spacing w:line="560" w:lineRule="exact"/>
        <w:ind w:firstLine="480" w:firstLineChars="200"/>
        <w:textAlignment w:val="auto"/>
        <w:outlineLvl w:val="3"/>
        <w:rPr>
          <w:rFonts w:hint="eastAsia" w:ascii="宋体" w:hAnsi="宋体" w:cs="宋体"/>
          <w:sz w:val="24"/>
          <w:szCs w:val="24"/>
        </w:rPr>
      </w:pPr>
      <w:r>
        <w:rPr>
          <w:rFonts w:hint="eastAsia" w:ascii="宋体" w:hAnsi="宋体" w:cs="宋体"/>
          <w:sz w:val="24"/>
          <w:szCs w:val="24"/>
        </w:rPr>
        <w:t>（1）场景布置</w:t>
      </w:r>
    </w:p>
    <w:p w14:paraId="543513A8">
      <w:pPr>
        <w:keepNext w:val="0"/>
        <w:keepLines w:val="0"/>
        <w:pageBreakBefore w:val="0"/>
        <w:widowControl w:val="0"/>
        <w:kinsoku/>
        <w:wordWrap/>
        <w:topLinePunct w:val="0"/>
        <w:autoSpaceDE/>
        <w:autoSpaceDN/>
        <w:bidi w:val="0"/>
        <w:spacing w:line="560" w:lineRule="exact"/>
        <w:ind w:firstLine="480" w:firstLineChars="200"/>
        <w:textAlignment w:val="auto"/>
        <w:rPr>
          <w:rFonts w:hint="eastAsia"/>
        </w:rPr>
      </w:pPr>
      <w:r>
        <w:rPr>
          <w:rFonts w:hint="eastAsia" w:ascii="宋体" w:hAnsi="宋体" w:cs="宋体"/>
          <w:sz w:val="24"/>
          <w:szCs w:val="24"/>
        </w:rPr>
        <w:t>根据课程录制的形式，技术团队在录制前进行场景布置。架设机位、调试灯光、模拟环境，确保拍摄画面构图美观、曝光正常、层次分明，声音收录清晰无杂音。</w:t>
      </w:r>
    </w:p>
    <w:p w14:paraId="D913F110">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3"/>
        <w:rPr>
          <w:rFonts w:hint="eastAsia" w:ascii="宋体" w:hAnsi="宋体" w:cs="宋体"/>
          <w:sz w:val="24"/>
          <w:szCs w:val="24"/>
        </w:rPr>
      </w:pPr>
      <w:r>
        <w:rPr>
          <w:rFonts w:hint="eastAsia" w:ascii="宋体" w:hAnsi="宋体" w:cs="宋体"/>
          <w:sz w:val="24"/>
          <w:szCs w:val="24"/>
        </w:rPr>
        <w:t>（2）录制拍摄</w:t>
      </w:r>
    </w:p>
    <w:p w14:paraId="3E513A4E">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在拍摄期间，技术团队与教师进行现场沟通与拍摄指导，包括讲课状态、肢体语言、语速调节等方面，确保现场录制效果，根据录制计划，高效准确完成课程录制。同时为保障教师展现良好的精神面貌，全程需配有化妆师。</w:t>
      </w:r>
    </w:p>
    <w:p w14:paraId="8FF3AE0C">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拍摄采用多机位拍摄，根据课程教学需要采取录屏、虚拟演播室拍摄或者实景拍摄等形式。</w:t>
      </w:r>
    </w:p>
    <w:p w14:paraId="C491218A">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3"/>
        <w:rPr>
          <w:rFonts w:hint="eastAsia" w:ascii="宋体" w:hAnsi="宋体" w:cs="宋体"/>
          <w:sz w:val="24"/>
          <w:szCs w:val="24"/>
        </w:rPr>
      </w:pPr>
      <w:r>
        <w:rPr>
          <w:rFonts w:hint="eastAsia" w:ascii="宋体" w:hAnsi="宋体" w:cs="宋体"/>
          <w:sz w:val="24"/>
          <w:szCs w:val="24"/>
        </w:rPr>
        <w:t>（3）后期制作</w:t>
      </w:r>
    </w:p>
    <w:p w14:paraId="433CB733">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拍摄结束后，对素材进行后期剪辑及包装，同时添加片头、片尾设计、同期字幕、音乐音效等内容，丰富视频的呈现效果和视觉表达。</w:t>
      </w:r>
    </w:p>
    <w:p w14:paraId="C8EBB6FA">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2"/>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审核及质检要求</w:t>
      </w:r>
    </w:p>
    <w:p w14:paraId="64F52C1B">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为确保教学微课视频及教学说课视频的正确舆论导向及专业性，视频制作完成后，需配备专业团队对课程内容进行审核，确保视频的专业性和准确性。审核修改无误后根据示范课建设标准输出成片，并整理提交交付资料，包括教学设计、教学微课、教学说课、教学课件、课程封面。</w:t>
      </w:r>
    </w:p>
    <w:p w14:paraId="14103DC6">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1"/>
        <w:rPr>
          <w:rFonts w:hint="eastAsia" w:ascii="宋体" w:hAnsi="宋体" w:cs="宋体"/>
          <w:sz w:val="24"/>
          <w:szCs w:val="24"/>
        </w:rPr>
      </w:pPr>
      <w:bookmarkStart w:id="2" w:name="_Toc12550"/>
      <w:r>
        <w:rPr>
          <w:rFonts w:hint="eastAsia" w:ascii="宋体" w:hAnsi="宋体" w:cs="宋体"/>
          <w:sz w:val="24"/>
          <w:szCs w:val="24"/>
        </w:rPr>
        <w:t>（三）投标人机构及团队要求</w:t>
      </w:r>
      <w:bookmarkEnd w:id="2"/>
    </w:p>
    <w:p w14:paraId="E26E52C8">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bookmarkStart w:id="3" w:name="_Toc285612596"/>
      <w:r>
        <w:rPr>
          <w:rFonts w:hint="eastAsia" w:ascii="宋体" w:hAnsi="宋体" w:cs="宋体"/>
          <w:sz w:val="24"/>
          <w:szCs w:val="24"/>
          <w:lang w:eastAsia="zh-CN"/>
        </w:rPr>
        <w:t>1、投标人需具备课程思政示范课建设的经验，并提供相关业绩证明。</w:t>
      </w:r>
    </w:p>
    <w:p w14:paraId="E08294FD">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投标人需为本项目配备教学服务团队和技术保障团队，技术保障团队需配备完整的拍摄制作队伍，包含课程编导、专业摄像师、视频编辑、美工设计等，团队分工明确且为投标人本单位在职人员，具备本科及以上学历及相关从业经验，提供团队名单、资质证书及社保证明；教学服务团队中需配备具有专业资格的【编审】人员对视频课程进行内容审核，确保示范课程内容的正确性。</w:t>
      </w:r>
    </w:p>
    <w:p w14:paraId="45424A04">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3、投标人需具备专家智库团队资源，专家需为课程思政教学名师及示范中心负责团队，可提供团队名单及专家介绍，及提供与投标人发放的聘书以及相关合作证明材料截图等证明材料。</w:t>
      </w:r>
      <w:bookmarkEnd w:id="3"/>
    </w:p>
    <w:p w14:paraId="1D3680E5">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1"/>
        <w:rPr>
          <w:rFonts w:hint="eastAsia" w:ascii="宋体" w:hAnsi="宋体" w:cs="宋体"/>
          <w:sz w:val="24"/>
          <w:szCs w:val="24"/>
        </w:rPr>
      </w:pPr>
      <w:bookmarkStart w:id="4" w:name="_Toc30824"/>
      <w:r>
        <w:rPr>
          <w:rFonts w:hint="eastAsia" w:ascii="宋体" w:hAnsi="宋体" w:cs="宋体"/>
          <w:sz w:val="24"/>
          <w:szCs w:val="24"/>
        </w:rPr>
        <w:t>（四）课程思政示范课建设技术要求</w:t>
      </w:r>
      <w:bookmarkEnd w:id="4"/>
    </w:p>
    <w:p w14:paraId="44CA63A7">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投标人需根据示范课建设标准交付产品，并整理提交交付资料，包括教学微课视频、教学说课视频、教学课件、课程封面等，所交付产品技术规格及配置要求需满足下列要求。</w:t>
      </w:r>
    </w:p>
    <w:p w14:paraId="0E06CF2E">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2"/>
        <w:rPr>
          <w:rFonts w:hint="default" w:ascii="宋体" w:hAnsi="宋体" w:cs="宋体"/>
          <w:sz w:val="24"/>
          <w:szCs w:val="24"/>
          <w:lang w:val="en-US" w:eastAsia="zh-CN"/>
        </w:rPr>
      </w:pPr>
      <w:r>
        <w:rPr>
          <w:rFonts w:hint="eastAsia" w:ascii="宋体" w:hAnsi="宋体" w:cs="宋体"/>
          <w:sz w:val="24"/>
          <w:szCs w:val="24"/>
          <w:lang w:val="en-US" w:eastAsia="zh-CN"/>
        </w:rPr>
        <w:t>1、视频制作要求：</w:t>
      </w:r>
    </w:p>
    <w:p w14:paraId="743ECA75">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（1）视频长度：案例课微课视频15-20分钟；说课视频5-10分钟。</w:t>
      </w:r>
    </w:p>
    <w:p w14:paraId="4B4C317B">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（2）视频编码方式：</w:t>
      </w:r>
      <w:r>
        <w:rPr>
          <w:rFonts w:hint="eastAsia" w:ascii="宋体" w:hAnsi="宋体" w:cs="宋体"/>
          <w:sz w:val="24"/>
          <w:szCs w:val="24"/>
        </w:rPr>
        <w:t>H.264.mp4(视频压缩采用H.264编码方式，封装格式采用MP4)</w:t>
      </w:r>
      <w:r>
        <w:rPr>
          <w:rFonts w:hint="eastAsia" w:ascii="宋体" w:hAnsi="宋体" w:cs="宋体"/>
          <w:sz w:val="24"/>
          <w:szCs w:val="24"/>
          <w:lang w:eastAsia="zh-CN"/>
        </w:rPr>
        <w:t>。</w:t>
      </w:r>
    </w:p>
    <w:p w14:paraId="7FFA1D67">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（3）视频分辨率：</w:t>
      </w:r>
      <w:r>
        <w:rPr>
          <w:rFonts w:hint="eastAsia" w:ascii="宋体" w:hAnsi="宋体" w:cs="宋体"/>
          <w:sz w:val="24"/>
          <w:szCs w:val="24"/>
        </w:rPr>
        <w:t>存档视频像素不低于1920x1080 (16:9)，逐行扫描。网络上传视频像素不低于1280*720。</w:t>
      </w:r>
    </w:p>
    <w:p w14:paraId="6458DBBD">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（4）视频帧率</w:t>
      </w:r>
      <w:r>
        <w:rPr>
          <w:rFonts w:hint="eastAsia" w:ascii="宋体" w:hAnsi="宋体" w:cs="宋体"/>
          <w:sz w:val="24"/>
          <w:szCs w:val="24"/>
        </w:rPr>
        <w:t>(FrameRate)</w:t>
      </w:r>
      <w:r>
        <w:rPr>
          <w:rFonts w:hint="eastAsia" w:ascii="宋体" w:hAnsi="宋体" w:cs="宋体"/>
          <w:sz w:val="24"/>
          <w:szCs w:val="24"/>
          <w:lang w:val="en-US" w:eastAsia="zh-CN"/>
        </w:rPr>
        <w:t>：</w:t>
      </w:r>
      <w:r>
        <w:rPr>
          <w:rFonts w:hint="eastAsia" w:ascii="宋体" w:hAnsi="宋体" w:cs="宋体"/>
          <w:sz w:val="24"/>
          <w:szCs w:val="24"/>
        </w:rPr>
        <w:t>25fps(fps:每秒帧数)</w:t>
      </w:r>
      <w:r>
        <w:rPr>
          <w:rFonts w:hint="eastAsia" w:ascii="宋体" w:hAnsi="宋体" w:cs="宋体"/>
          <w:sz w:val="24"/>
          <w:szCs w:val="24"/>
          <w:lang w:eastAsia="zh-CN"/>
        </w:rPr>
        <w:t>。</w:t>
      </w:r>
    </w:p>
    <w:p w14:paraId="59EEF6F4">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视频码率(BitRate)</w:t>
      </w:r>
      <w:r>
        <w:rPr>
          <w:rFonts w:hint="eastAsia" w:ascii="宋体" w:hAnsi="宋体" w:cs="宋体"/>
          <w:sz w:val="24"/>
          <w:szCs w:val="24"/>
          <w:lang w:eastAsia="zh-CN"/>
        </w:rPr>
        <w:t>：</w:t>
      </w:r>
      <w:r>
        <w:rPr>
          <w:rFonts w:hint="eastAsia" w:ascii="宋体" w:hAnsi="宋体" w:cs="宋体"/>
          <w:sz w:val="24"/>
          <w:szCs w:val="24"/>
        </w:rPr>
        <w:t>存档版本不低于3Mbps</w:t>
      </w:r>
      <w:r>
        <w:rPr>
          <w:rFonts w:hint="eastAsia" w:ascii="宋体" w:hAnsi="宋体" w:cs="宋体"/>
          <w:sz w:val="24"/>
          <w:szCs w:val="24"/>
          <w:lang w:eastAsia="zh-CN"/>
        </w:rPr>
        <w:t>；</w:t>
      </w:r>
      <w:r>
        <w:rPr>
          <w:rFonts w:hint="eastAsia" w:ascii="宋体" w:hAnsi="宋体" w:cs="宋体"/>
          <w:sz w:val="24"/>
          <w:szCs w:val="24"/>
        </w:rPr>
        <w:t>网络发布版本不低于1Mbps</w:t>
      </w:r>
      <w:r>
        <w:rPr>
          <w:rFonts w:hint="eastAsia" w:ascii="宋体" w:hAnsi="宋体" w:cs="宋体"/>
          <w:sz w:val="24"/>
          <w:szCs w:val="24"/>
          <w:lang w:eastAsia="zh-CN"/>
        </w:rPr>
        <w:t>。</w:t>
      </w:r>
    </w:p>
    <w:p w14:paraId="2AAB1C07">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图像效果</w:t>
      </w:r>
      <w:r>
        <w:rPr>
          <w:rFonts w:hint="eastAsia" w:ascii="宋体" w:hAnsi="宋体" w:cs="宋体"/>
          <w:sz w:val="24"/>
          <w:szCs w:val="24"/>
          <w:lang w:eastAsia="zh-CN"/>
        </w:rPr>
        <w:t>：</w:t>
      </w:r>
      <w:r>
        <w:rPr>
          <w:rFonts w:hint="eastAsia" w:ascii="宋体" w:hAnsi="宋体" w:cs="宋体"/>
          <w:sz w:val="24"/>
          <w:szCs w:val="24"/>
        </w:rPr>
        <w:t>白平衡正确，无明显偏色(特效除外)，无明显色差。图像不过亮、不过暗；人、物移动时无拖影耀光现象；图像信噪比不低于55dB，无明显杂波；全片图像同步性能稳定，无失帧现象，图像无抖动跳跃，色彩无突变，编辑点处图像稳定；无其它图像质量问题。</w:t>
      </w:r>
    </w:p>
    <w:p w14:paraId="0AE647B0">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音频格式(Audio)</w:t>
      </w:r>
      <w:r>
        <w:rPr>
          <w:rFonts w:hint="eastAsia" w:ascii="宋体" w:hAnsi="宋体" w:cs="宋体"/>
          <w:sz w:val="24"/>
          <w:szCs w:val="24"/>
          <w:lang w:eastAsia="zh-CN"/>
        </w:rPr>
        <w:t>：</w:t>
      </w:r>
      <w:r>
        <w:rPr>
          <w:rFonts w:hint="eastAsia" w:ascii="宋体" w:hAnsi="宋体" w:cs="宋体"/>
          <w:sz w:val="24"/>
          <w:szCs w:val="24"/>
        </w:rPr>
        <w:t>双声道，线性高级音频编码格式，Linear AAC(MPEG-4 Part3)</w:t>
      </w:r>
      <w:r>
        <w:rPr>
          <w:rFonts w:hint="eastAsia" w:ascii="宋体" w:hAnsi="宋体" w:cs="宋体"/>
          <w:sz w:val="24"/>
          <w:szCs w:val="24"/>
          <w:lang w:eastAsia="zh-CN"/>
        </w:rPr>
        <w:t>。</w:t>
      </w:r>
    </w:p>
    <w:p w14:paraId="7C6C10D8">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音频采样率(SampleRate</w:t>
      </w:r>
      <w:r>
        <w:rPr>
          <w:rFonts w:hint="eastAsia" w:ascii="宋体" w:hAnsi="宋体" w:cs="宋体"/>
          <w:sz w:val="24"/>
          <w:szCs w:val="24"/>
          <w:lang w:eastAsia="zh-CN"/>
        </w:rPr>
        <w:t>）：</w:t>
      </w:r>
      <w:r>
        <w:rPr>
          <w:rFonts w:hint="eastAsia" w:ascii="宋体" w:hAnsi="宋体" w:cs="宋体"/>
          <w:sz w:val="24"/>
          <w:szCs w:val="24"/>
        </w:rPr>
        <w:t>采样率不低于48KHz</w:t>
      </w:r>
      <w:r>
        <w:rPr>
          <w:rFonts w:hint="eastAsia" w:ascii="宋体" w:hAnsi="宋体" w:cs="宋体"/>
          <w:sz w:val="24"/>
          <w:szCs w:val="24"/>
          <w:lang w:eastAsia="zh-CN"/>
        </w:rPr>
        <w:t>。</w:t>
      </w:r>
    </w:p>
    <w:p w14:paraId="29DB8970">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音频码率(BitRate)</w:t>
      </w:r>
      <w:r>
        <w:rPr>
          <w:rFonts w:hint="eastAsia" w:ascii="宋体" w:hAnsi="宋体" w:cs="宋体"/>
          <w:sz w:val="24"/>
          <w:szCs w:val="24"/>
          <w:lang w:eastAsia="zh-CN"/>
        </w:rPr>
        <w:t>：</w:t>
      </w:r>
      <w:r>
        <w:rPr>
          <w:rFonts w:hint="eastAsia" w:ascii="宋体" w:hAnsi="宋体" w:cs="宋体"/>
          <w:sz w:val="24"/>
          <w:szCs w:val="24"/>
        </w:rPr>
        <w:t>存档视频不低于1.4Mbps</w:t>
      </w:r>
      <w:r>
        <w:rPr>
          <w:rFonts w:hint="eastAsia" w:ascii="宋体" w:hAnsi="宋体" w:cs="宋体"/>
          <w:sz w:val="24"/>
          <w:szCs w:val="24"/>
          <w:lang w:eastAsia="zh-CN"/>
        </w:rPr>
        <w:t>；</w:t>
      </w:r>
      <w:r>
        <w:rPr>
          <w:rFonts w:hint="eastAsia" w:ascii="宋体" w:hAnsi="宋体" w:cs="宋体"/>
          <w:sz w:val="24"/>
          <w:szCs w:val="24"/>
        </w:rPr>
        <w:t>网络上传视频码流率不低于128Kbps</w:t>
      </w:r>
      <w:r>
        <w:rPr>
          <w:rFonts w:hint="eastAsia" w:ascii="宋体" w:hAnsi="宋体" w:cs="宋体"/>
          <w:sz w:val="24"/>
          <w:szCs w:val="24"/>
          <w:lang w:eastAsia="zh-CN"/>
        </w:rPr>
        <w:t>。</w:t>
      </w:r>
    </w:p>
    <w:p w14:paraId="7D113816">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10</w:t>
      </w:r>
      <w:r>
        <w:rPr>
          <w:rFonts w:hint="eastAsia" w:ascii="宋体" w:hAnsi="宋体" w:cs="宋体"/>
          <w:sz w:val="24"/>
          <w:szCs w:val="24"/>
          <w:lang w:eastAsia="zh-CN"/>
        </w:rPr>
        <w:t>）</w:t>
      </w:r>
      <w:r>
        <w:rPr>
          <w:rFonts w:hint="eastAsia" w:ascii="宋体" w:hAnsi="宋体" w:cs="宋体"/>
          <w:sz w:val="24"/>
          <w:szCs w:val="24"/>
        </w:rPr>
        <w:t>音频信噪比(SNR)</w:t>
      </w:r>
      <w:r>
        <w:rPr>
          <w:rFonts w:hint="eastAsia" w:ascii="宋体" w:hAnsi="宋体" w:cs="宋体"/>
          <w:sz w:val="24"/>
          <w:szCs w:val="24"/>
          <w:lang w:eastAsia="zh-CN"/>
        </w:rPr>
        <w:t>：</w:t>
      </w:r>
      <w:r>
        <w:rPr>
          <w:rFonts w:hint="eastAsia" w:ascii="宋体" w:hAnsi="宋体" w:cs="宋体"/>
          <w:sz w:val="24"/>
          <w:szCs w:val="24"/>
        </w:rPr>
        <w:t>不低于48db电平指标：-2db—-8db</w:t>
      </w:r>
      <w:r>
        <w:rPr>
          <w:rFonts w:hint="eastAsia" w:ascii="宋体" w:hAnsi="宋体" w:cs="宋体"/>
          <w:sz w:val="24"/>
          <w:szCs w:val="24"/>
          <w:lang w:eastAsia="zh-CN"/>
        </w:rPr>
        <w:t>。</w:t>
      </w:r>
    </w:p>
    <w:p w14:paraId="429F13BC">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（11）</w:t>
      </w:r>
      <w:r>
        <w:rPr>
          <w:rFonts w:hint="eastAsia" w:ascii="宋体" w:hAnsi="宋体" w:cs="宋体"/>
          <w:sz w:val="24"/>
          <w:szCs w:val="24"/>
        </w:rPr>
        <w:t>声音效果</w:t>
      </w:r>
      <w:r>
        <w:rPr>
          <w:rFonts w:hint="eastAsia" w:ascii="宋体" w:hAnsi="宋体" w:cs="宋体"/>
          <w:sz w:val="24"/>
          <w:szCs w:val="24"/>
          <w:lang w:eastAsia="zh-CN"/>
        </w:rPr>
        <w:t>：</w:t>
      </w:r>
      <w:r>
        <w:rPr>
          <w:rFonts w:hint="eastAsia" w:ascii="宋体" w:hAnsi="宋体" w:cs="宋体"/>
          <w:sz w:val="24"/>
          <w:szCs w:val="24"/>
        </w:rPr>
        <w:t>声音和画面同步，无交流声或其他杂音等缺陷，无明显失真、放音过冲、过弱；伴音清晰、饱满、圆润，无失真、噪音杂音干扰、音量忽大忽小现象；解说声与现场声、背景音乐无明显比例失调；无其它声音质量问题</w:t>
      </w:r>
      <w:r>
        <w:rPr>
          <w:rFonts w:hint="eastAsia" w:ascii="宋体" w:hAnsi="宋体" w:cs="宋体"/>
          <w:sz w:val="24"/>
          <w:szCs w:val="24"/>
          <w:lang w:eastAsia="zh-CN"/>
        </w:rPr>
        <w:t>。</w:t>
      </w:r>
    </w:p>
    <w:p w14:paraId="509546A5">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剪辑</w:t>
      </w:r>
      <w:r>
        <w:rPr>
          <w:rFonts w:hint="eastAsia" w:ascii="宋体" w:hAnsi="宋体" w:cs="宋体"/>
          <w:sz w:val="24"/>
          <w:szCs w:val="24"/>
          <w:lang w:eastAsia="zh-CN"/>
        </w:rPr>
        <w:t>：</w:t>
      </w:r>
      <w:r>
        <w:rPr>
          <w:rFonts w:hint="eastAsia" w:ascii="宋体" w:hAnsi="宋体" w:cs="宋体"/>
          <w:sz w:val="24"/>
          <w:szCs w:val="24"/>
        </w:rPr>
        <w:t>剪辑流畅，无生硬镜头，无空白帧，转场特效明确、自然。突出镜头美感，平面构图合理。</w:t>
      </w:r>
    </w:p>
    <w:p w14:paraId="71A6D65C">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13</w:t>
      </w:r>
      <w:r>
        <w:rPr>
          <w:rFonts w:hint="eastAsia" w:ascii="宋体" w:hAnsi="宋体" w:cs="宋体"/>
          <w:sz w:val="24"/>
          <w:szCs w:val="24"/>
          <w:lang w:eastAsia="zh-CN"/>
        </w:rPr>
        <w:t>）</w:t>
      </w:r>
      <w:r>
        <w:rPr>
          <w:rFonts w:hint="eastAsia" w:ascii="宋体" w:hAnsi="宋体" w:cs="宋体"/>
          <w:sz w:val="24"/>
          <w:szCs w:val="24"/>
        </w:rPr>
        <w:t>字幕</w:t>
      </w:r>
      <w:r>
        <w:rPr>
          <w:rFonts w:hint="eastAsia" w:ascii="宋体" w:hAnsi="宋体" w:cs="宋体"/>
          <w:sz w:val="24"/>
          <w:szCs w:val="24"/>
          <w:lang w:eastAsia="zh-CN"/>
        </w:rPr>
        <w:t>：</w:t>
      </w:r>
      <w:r>
        <w:rPr>
          <w:rFonts w:hint="eastAsia" w:ascii="宋体" w:hAnsi="宋体" w:cs="宋体"/>
          <w:sz w:val="24"/>
          <w:szCs w:val="24"/>
        </w:rPr>
        <w:t>字幕要使用符合国家标准的规范字，不出现繁体字、异体字（国家规定的除外）、错别字；字幕无口述性逻辑错误，单行显示；字幕的字体、大小、色彩搭配、摆放位置、停留时间、出入屏方式力求与其他要素（画面、解说词、音乐）配合适当，不破坏原有画面；字幕采用UTF-8编码，时间轴准确，字幕出现时间与视频声音一致，音频对轨误差不超过500毫秒。字幕要使用符合国家标准的规范字，不出现繁体字、异体字（国家规定的除外）、错别字；字幕无口述性逻辑错误，单行显示；字幕的字体、大小、色彩搭配、摆放位置、停留时间、出入屏方式力求与其他要素（画面、解说词、音乐）配合适当，不破坏原有画面</w:t>
      </w:r>
      <w:r>
        <w:rPr>
          <w:rFonts w:hint="eastAsia" w:ascii="宋体" w:hAnsi="宋体" w:cs="宋体"/>
          <w:sz w:val="24"/>
          <w:szCs w:val="24"/>
          <w:lang w:eastAsia="zh-CN"/>
        </w:rPr>
        <w:t>。</w:t>
      </w:r>
    </w:p>
    <w:p w14:paraId="0455CB14">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（14）</w:t>
      </w:r>
      <w:r>
        <w:rPr>
          <w:rFonts w:hint="eastAsia" w:ascii="宋体" w:hAnsi="宋体" w:cs="宋体"/>
          <w:sz w:val="24"/>
          <w:szCs w:val="24"/>
        </w:rPr>
        <w:t>片头片尾</w:t>
      </w:r>
      <w:r>
        <w:rPr>
          <w:rFonts w:hint="eastAsia" w:ascii="宋体" w:hAnsi="宋体" w:cs="宋体"/>
          <w:sz w:val="24"/>
          <w:szCs w:val="24"/>
          <w:lang w:eastAsia="zh-CN"/>
        </w:rPr>
        <w:t>：</w:t>
      </w:r>
      <w:r>
        <w:rPr>
          <w:rFonts w:hint="eastAsia" w:ascii="宋体" w:hAnsi="宋体" w:cs="宋体"/>
          <w:sz w:val="24"/>
          <w:szCs w:val="24"/>
        </w:rPr>
        <w:t>片头长度不超过10秒，可选择体现课程特色的背景素材，并嵌入舒缓的背景音乐。片头信息包括:学校LOGO、课程名称、讲次、标题、主讲教师姓名、专业技术职务等信息。LOGO在画面左上角或居中显示，课程名称、讲次和标题在画面居中呈现。片尾长度3秒，体现片头落版信息即可。</w:t>
      </w:r>
    </w:p>
    <w:p w14:paraId="7051A38B">
      <w:pPr>
        <w:pStyle w:val="11"/>
        <w:keepNext w:val="0"/>
        <w:keepLines w:val="0"/>
        <w:pageBreakBefore w:val="0"/>
        <w:widowControl w:val="0"/>
        <w:kinsoku/>
        <w:wordWrap/>
        <w:topLinePunct w:val="0"/>
        <w:autoSpaceDE/>
        <w:autoSpaceDN/>
        <w:bidi w:val="0"/>
        <w:spacing w:line="560" w:lineRule="exact"/>
        <w:ind w:firstLine="480" w:firstLineChars="200"/>
        <w:textAlignment w:val="auto"/>
        <w:outlineLvl w:val="2"/>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2、教学课件制作要求：</w:t>
      </w:r>
    </w:p>
    <w:p w14:paraId="7F2334BA">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cs="宋体" w:eastAsiaTheme="minorEastAsia"/>
          <w:kern w:val="2"/>
          <w:sz w:val="24"/>
          <w:szCs w:val="24"/>
          <w:lang w:val="en-US" w:eastAsia="zh-CN" w:bidi="ar-SA"/>
        </w:rPr>
        <w:t>文件格式：教学课件釆用PPT或PPTX格式。</w:t>
      </w:r>
    </w:p>
    <w:p w14:paraId="192838FB">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kern w:val="2"/>
          <w:sz w:val="24"/>
          <w:szCs w:val="24"/>
          <w:lang w:val="en-US" w:eastAsia="zh-CN" w:bidi="ar-SA"/>
        </w:rPr>
        <w:t>（2）</w:t>
      </w:r>
      <w:r>
        <w:rPr>
          <w:rFonts w:hint="eastAsia" w:ascii="宋体" w:hAnsi="宋体" w:cs="宋体" w:eastAsiaTheme="minorEastAsia"/>
          <w:kern w:val="2"/>
          <w:sz w:val="24"/>
          <w:szCs w:val="24"/>
          <w:lang w:val="en-US" w:eastAsia="zh-CN" w:bidi="ar-SA"/>
        </w:rPr>
        <w:t>模板应用：模板朴素、大方，颜色适宜，便于长时间观看；模板首页标明学校LOGO、课程名称、案例课章或节讲</w:t>
      </w:r>
      <w:r>
        <w:rPr>
          <w:rFonts w:hint="eastAsia" w:ascii="宋体" w:hAnsi="宋体" w:cs="宋体"/>
          <w:sz w:val="24"/>
          <w:szCs w:val="24"/>
        </w:rPr>
        <w:t>次、主题名称、主讲教师姓名、专业技术职务等信息；多个页面均有的相同元素，如背景、按钮、标题、页码等</w:t>
      </w:r>
      <w:r>
        <w:rPr>
          <w:rFonts w:hint="eastAsia" w:ascii="宋体" w:hAnsi="宋体" w:cs="宋体"/>
          <w:sz w:val="24"/>
          <w:szCs w:val="24"/>
          <w:lang w:eastAsia="zh-CN"/>
        </w:rPr>
        <w:t>。</w:t>
      </w:r>
    </w:p>
    <w:p w14:paraId="43B4E53F">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版式设计</w:t>
      </w:r>
      <w:r>
        <w:rPr>
          <w:rFonts w:hint="eastAsia" w:ascii="宋体" w:hAnsi="宋体" w:cs="宋体"/>
          <w:sz w:val="24"/>
          <w:szCs w:val="24"/>
          <w:lang w:eastAsia="zh-CN"/>
        </w:rPr>
        <w:t>：</w:t>
      </w:r>
      <w:r>
        <w:rPr>
          <w:rFonts w:hint="eastAsia" w:ascii="宋体" w:hAnsi="宋体" w:cs="宋体"/>
          <w:sz w:val="24"/>
          <w:szCs w:val="24"/>
        </w:rPr>
        <w:t>页面设计的原则是版面内容的分布美观大方。每页版面的字数不宜太多。正文字号一般不小于28磅字，多使用粗体，不使用特殊字体，如有特殊字体需要应转化为图形文件。文字要醒目，避免使用与背景色相近的字体颜色。页面行距建议为1.2倍，可适当增大，左右边距均匀、适当。恰当使用组合：某些插图中位置相对固定的文本框、数学公式以及图片等应采用组合方式，避免产生相对位移。同级别文字字体要统一；一张幻灯片上文字颜色限定在3种以内，文字醒目，不使用与背景色相近的字体颜色；文字无错误、图片使用无政治性问题</w:t>
      </w:r>
      <w:r>
        <w:rPr>
          <w:rFonts w:hint="eastAsia" w:ascii="宋体" w:hAnsi="宋体" w:cs="宋体"/>
          <w:sz w:val="24"/>
          <w:szCs w:val="24"/>
          <w:lang w:eastAsia="zh-CN"/>
        </w:rPr>
        <w:t>。</w:t>
      </w:r>
    </w:p>
    <w:p w14:paraId="5EAB3043">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动画方案</w:t>
      </w: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rPr>
        <w:t>避免出现不合适的动画效果，不使用随机效果</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动画连续，节奏合适。</w:t>
      </w:r>
    </w:p>
    <w:p w14:paraId="2B73A787">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媒体选择</w:t>
      </w:r>
      <w:r>
        <w:rPr>
          <w:rFonts w:hint="eastAsia" w:ascii="宋体" w:hAnsi="宋体" w:cs="宋体"/>
          <w:sz w:val="24"/>
          <w:szCs w:val="24"/>
          <w:lang w:eastAsia="zh-CN"/>
        </w:rPr>
        <w:t>：</w:t>
      </w:r>
      <w:r>
        <w:rPr>
          <w:rFonts w:hint="eastAsia" w:ascii="宋体" w:hAnsi="宋体" w:cs="宋体"/>
          <w:sz w:val="24"/>
          <w:szCs w:val="24"/>
        </w:rPr>
        <w:t>教学媒体选择以教学需要为使用前提，以教学内容为呈现要求，以教学策略为运用准绳，选择恰当的教学媒体。</w:t>
      </w:r>
    </w:p>
    <w:p w14:paraId="035964FD">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1"/>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五）示范课程推广要求</w:t>
      </w:r>
    </w:p>
    <w:p w14:paraId="59580FE0">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1、推广能力要求</w:t>
      </w:r>
    </w:p>
    <w:p w14:paraId="20F5589E">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成交投标方应具备可为课程思政示范课程推广的能力，可将课程思政示范课程推送至国内权威的课程思政资源展示平台进行重点推广，课程思政示范课程建设成果的示范共享。</w:t>
      </w:r>
    </w:p>
    <w:p w14:paraId="6EA9028D">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2"/>
        <w:rPr>
          <w:rFonts w:hint="default" w:ascii="宋体" w:hAnsi="宋体" w:cs="宋体"/>
          <w:sz w:val="24"/>
          <w:szCs w:val="24"/>
          <w:lang w:val="en-US" w:eastAsia="zh-CN"/>
        </w:rPr>
      </w:pPr>
      <w:r>
        <w:rPr>
          <w:rFonts w:hint="eastAsia" w:ascii="宋体" w:hAnsi="宋体" w:cs="宋体"/>
          <w:sz w:val="24"/>
          <w:szCs w:val="24"/>
          <w:lang w:val="en-US" w:eastAsia="zh-CN"/>
        </w:rPr>
        <w:t>2、推广形式要求</w:t>
      </w:r>
    </w:p>
    <w:p w14:paraId="495A8224">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课程推广：投标方可为课程思政示范课程搭建专属发布页面，包括但不限于课程封面、教学设计、教学视频、教学说课、教学课件、教师简介、课程介绍等；可在国内权威的课程思政资源展示平台重点推广课程思政示范课程，包含为课程制作精美的首页海报图，在国内权威的课程思政资源展示平台的示范课程主页面进行展示。</w:t>
      </w:r>
    </w:p>
    <w:p w14:paraId="4446E972">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（2）经验推广：投标方可将我校课程思政建设成果通过新闻报道的形式进行推广，保证学校建设成果与经验的权威准确发布和广泛传播。</w:t>
      </w:r>
    </w:p>
    <w:p w14:paraId="2CB9EF40">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3、推广效果要求</w:t>
      </w:r>
    </w:p>
    <w:p w14:paraId="6867C6C7">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课程思政示范课程的首页海报图需在国内权威的课程思政资源展示平台的示范课程主页面推广两次，每次推广持续1周，课程学习人数不少于2万；</w:t>
      </w:r>
    </w:p>
    <w:p w14:paraId="69F06142">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为确保新闻报道的权威性、及时性、广泛性、正确的政治导向和舆论导向性，以及课程推广的效果，相关报道需在中央网络媒体（例如新华网、光明网、央广网等）进行发布推广，其中新闻报道发布数量不少于1篇，浏览量不少于50万。</w:t>
      </w:r>
    </w:p>
    <w:p w14:paraId="47DB3316">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200"/>
        <w:textAlignment w:val="auto"/>
        <w:outlineLvl w:val="0"/>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九</w:t>
      </w:r>
      <w:r>
        <w:rPr>
          <w:rFonts w:hint="eastAsia" w:ascii="宋体" w:hAnsi="宋体" w:cs="宋体"/>
          <w:sz w:val="24"/>
          <w:szCs w:val="24"/>
        </w:rPr>
        <w:t>、联系人：</w:t>
      </w:r>
      <w:r>
        <w:rPr>
          <w:rFonts w:hint="eastAsia" w:ascii="宋体" w:hAnsi="宋体" w:cs="宋体"/>
          <w:sz w:val="24"/>
          <w:szCs w:val="24"/>
          <w:lang w:val="en-US" w:eastAsia="zh-CN"/>
        </w:rPr>
        <w:t>张月华</w:t>
      </w:r>
      <w:r>
        <w:rPr>
          <w:rFonts w:hint="eastAsia" w:ascii="宋体" w:hAnsi="宋体" w:cs="宋体"/>
          <w:sz w:val="24"/>
          <w:szCs w:val="24"/>
        </w:rPr>
        <w:t xml:space="preserve">        联系电话：</w:t>
      </w:r>
      <w:r>
        <w:rPr>
          <w:rFonts w:hint="eastAsia" w:ascii="宋体" w:hAnsi="宋体" w:cs="宋体"/>
          <w:sz w:val="24"/>
          <w:szCs w:val="24"/>
          <w:lang w:val="en-US" w:eastAsia="zh-CN"/>
        </w:rPr>
        <w:t>13885860612</w:t>
      </w:r>
    </w:p>
    <w:p w14:paraId="6FD7291B">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C0A6F5-661B-4E57-B0DE-B5F32CB66DF3}"/>
  </w:font>
  <w:font w:name="仿宋">
    <w:panose1 w:val="02010609060101010101"/>
    <w:charset w:val="86"/>
    <w:family w:val="modern"/>
    <w:pitch w:val="default"/>
    <w:sig w:usb0="800002BF" w:usb1="38CF7CFA" w:usb2="00000016" w:usb3="00000000" w:csb0="00040001" w:csb1="00000000"/>
    <w:embedRegular r:id="rId2" w:fontKey="{C4DA1FA3-2C16-41CE-8F74-4A9FA7A92447}"/>
  </w:font>
  <w:font w:name="方正小标宋简体">
    <w:panose1 w:val="03000509000000000000"/>
    <w:charset w:val="86"/>
    <w:family w:val="auto"/>
    <w:pitch w:val="default"/>
    <w:sig w:usb0="00000001" w:usb1="080E0000" w:usb2="00000000" w:usb3="00000000" w:csb0="00040000" w:csb1="00000000"/>
    <w:embedRegular r:id="rId3" w:fontKey="{61B6672D-E3DF-49D1-B40F-8460F0D2516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4504C"/>
    <w:multiLevelType w:val="singleLevel"/>
    <w:tmpl w:val="96A4504C"/>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2268"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default" w:ascii="宋体" w:hAnsi="宋体" w:eastAsia="宋体" w:cs="宋体"/>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MGM5M2JkODVmNGJjNTljOTczZjkzOGNiMWViNzAifQ=="/>
  </w:docVars>
  <w:rsids>
    <w:rsidRoot w:val="04413AE7"/>
    <w:rsid w:val="001E5CC3"/>
    <w:rsid w:val="004A793B"/>
    <w:rsid w:val="00710243"/>
    <w:rsid w:val="009F54EB"/>
    <w:rsid w:val="02F573BB"/>
    <w:rsid w:val="03E161D5"/>
    <w:rsid w:val="04087F2D"/>
    <w:rsid w:val="04413AE7"/>
    <w:rsid w:val="082E4A4F"/>
    <w:rsid w:val="0A474D83"/>
    <w:rsid w:val="0C163844"/>
    <w:rsid w:val="0C700D8A"/>
    <w:rsid w:val="0D0C0894"/>
    <w:rsid w:val="0E7664C8"/>
    <w:rsid w:val="0EF474D0"/>
    <w:rsid w:val="1002041D"/>
    <w:rsid w:val="13DB3D64"/>
    <w:rsid w:val="160203AF"/>
    <w:rsid w:val="168462CB"/>
    <w:rsid w:val="16E6314C"/>
    <w:rsid w:val="17057E8E"/>
    <w:rsid w:val="17A54C52"/>
    <w:rsid w:val="19EA4D01"/>
    <w:rsid w:val="1A5C1707"/>
    <w:rsid w:val="1A8C2EF7"/>
    <w:rsid w:val="1C201F46"/>
    <w:rsid w:val="1C9D605B"/>
    <w:rsid w:val="1EE63B4C"/>
    <w:rsid w:val="1FD61FB0"/>
    <w:rsid w:val="204E1C01"/>
    <w:rsid w:val="206C35FA"/>
    <w:rsid w:val="21DA6A71"/>
    <w:rsid w:val="23013C53"/>
    <w:rsid w:val="24AB4534"/>
    <w:rsid w:val="29DB0976"/>
    <w:rsid w:val="2B0B46B9"/>
    <w:rsid w:val="30D74EF3"/>
    <w:rsid w:val="318F3BC1"/>
    <w:rsid w:val="34354770"/>
    <w:rsid w:val="34CA534B"/>
    <w:rsid w:val="36771837"/>
    <w:rsid w:val="39C873E8"/>
    <w:rsid w:val="3E4B54BF"/>
    <w:rsid w:val="408E6769"/>
    <w:rsid w:val="40D7128C"/>
    <w:rsid w:val="4250423A"/>
    <w:rsid w:val="42A856A5"/>
    <w:rsid w:val="42AA472B"/>
    <w:rsid w:val="42F97BDF"/>
    <w:rsid w:val="45C1626F"/>
    <w:rsid w:val="47F3119A"/>
    <w:rsid w:val="489777C4"/>
    <w:rsid w:val="4D493349"/>
    <w:rsid w:val="4F700D9A"/>
    <w:rsid w:val="50085377"/>
    <w:rsid w:val="550413D7"/>
    <w:rsid w:val="59892395"/>
    <w:rsid w:val="5D4A7DA4"/>
    <w:rsid w:val="5FB3539E"/>
    <w:rsid w:val="631C2233"/>
    <w:rsid w:val="64D14744"/>
    <w:rsid w:val="6C94367A"/>
    <w:rsid w:val="6DCA0D4B"/>
    <w:rsid w:val="708E4D21"/>
    <w:rsid w:val="720A2683"/>
    <w:rsid w:val="751F6782"/>
    <w:rsid w:val="75952EE8"/>
    <w:rsid w:val="7A431165"/>
    <w:rsid w:val="7C3C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line="360" w:lineRule="auto"/>
      <w:ind w:left="238"/>
      <w:jc w:val="left"/>
      <w:textAlignment w:val="baseline"/>
      <w:outlineLvl w:val="1"/>
    </w:pPr>
    <w:rPr>
      <w:rFonts w:ascii="Arial" w:hAnsi="Arial"/>
      <w:b/>
      <w:bCs/>
      <w:kern w:val="0"/>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customStyle="1" w:styleId="5">
    <w:name w:val="明显引用1"/>
    <w:next w:val="1"/>
    <w:autoRedefine/>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basedOn w:val="4"/>
    <w:next w:val="1"/>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无间隔1"/>
    <w:basedOn w:val="1"/>
    <w:qFormat/>
    <w:uiPriority w:val="0"/>
    <w:pPr>
      <w:jc w:val="left"/>
    </w:pPr>
    <w:rPr>
      <w:rFonts w:ascii="Calibri" w:hAnsi="Calibri"/>
      <w:kern w:val="0"/>
      <w:sz w:val="24"/>
      <w:szCs w:val="32"/>
      <w:lang w:eastAsia="en-US" w:bidi="en-US"/>
    </w:rPr>
  </w:style>
  <w:style w:type="paragraph" w:customStyle="1" w:styleId="12">
    <w:name w:val="列出段落1"/>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3264</Words>
  <Characters>3475</Characters>
  <Lines>28</Lines>
  <Paragraphs>8</Paragraphs>
  <TotalTime>11</TotalTime>
  <ScaleCrop>false</ScaleCrop>
  <LinksUpToDate>false</LinksUpToDate>
  <CharactersWithSpaces>3486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2023-11-27T09:13:00Z</dcterms:created>
  <dc:creator>Administrator</dc:creator>
  <cp:lastModifiedBy>Pure.</cp:lastModifiedBy>
  <cp:lastPrinted>2024-07-04T03:09:00Z</cp:lastPrinted>
  <dcterms:modified xsi:type="dcterms:W3CDTF">2025-07-04T08:50:37Z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D74B12275FBC43FAAFB274C12818C718_13</vt:lpwstr>
  </property>
  <property fmtid="{D5CDD505-2E9C-101B-9397-08002B2CF9AE}" pid="4" name="KSOTemplateDocerSaveRecord">
    <vt:lpwstr>eyJoZGlkIjoiZmFmMjVhZDI0Y2ZhYmFlYTA2MzI3ZTg5NzlmNDU2M2IiLCJ1c2VySWQiOiI0Mzg1NTA4NTkifQ==</vt:lpwstr>
  </property>
</Properties>
</file>