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宋体" w:eastAsia="宋体"/>
          <w:b/>
          <w:bCs/>
          <w:sz w:val="28"/>
          <w:szCs w:val="28"/>
        </w:rPr>
      </w:pPr>
      <w:r>
        <w:rPr>
          <w:rFonts w:ascii="宋体" w:eastAsia="宋体" w:hint="eastAsia"/>
          <w:b/>
          <w:bCs/>
          <w:sz w:val="28"/>
          <w:szCs w:val="28"/>
          <w:lang w:val="en-US" w:eastAsia="zh-CN"/>
        </w:rPr>
        <w:t>75</w:t>
      </w:r>
      <w:r>
        <w:rPr>
          <w:rFonts w:ascii="宋体" w:eastAsia="宋体" w:hint="eastAsia"/>
          <w:b/>
          <w:bCs/>
          <w:sz w:val="28"/>
          <w:szCs w:val="28"/>
        </w:rPr>
        <w:t>英寸交互智能平板</w:t>
      </w:r>
    </w:p>
    <w:p>
      <w:pPr>
        <w:jc w:val="center"/>
        <w:rPr>
          <w:rFonts w:ascii="宋体" w:eastAsia="宋体"/>
          <w:szCs w:val="21"/>
        </w:rPr>
      </w:pPr>
      <w:r>
        <w:rPr>
          <w:rFonts w:ascii="宋体" w:eastAsia="宋体" w:hint="eastAsia"/>
          <w:szCs w:val="21"/>
        </w:rPr>
        <w:t>报价清单</w:t>
      </w:r>
    </w:p>
    <w:tbl>
      <w:tblPr>
        <w:jc w:val="left"/>
        <w:tblInd w:w="0" w:type="dxa"/>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4"/>
        <w:gridCol w:w="2552"/>
        <w:gridCol w:w="2966"/>
        <w:gridCol w:w="2074"/>
      </w:tblGrid>
      <w:tr>
        <w:tc>
          <w:tcPr>
            <w:tcW w:w="704" w:type="dxa"/>
            <w:vAlign w:val="center"/>
          </w:tcPr>
          <w:p>
            <w:pPr>
              <w:jc w:val="center"/>
              <w:rPr>
                <w:rFonts w:ascii="宋体" w:eastAsia="宋体"/>
                <w:szCs w:val="21"/>
              </w:rPr>
            </w:pPr>
            <w:r>
              <w:rPr>
                <w:rFonts w:ascii="宋体" w:eastAsia="宋体" w:hint="eastAsia"/>
                <w:szCs w:val="21"/>
              </w:rPr>
              <w:t>序号</w:t>
            </w:r>
          </w:p>
        </w:tc>
        <w:tc>
          <w:tcPr>
            <w:tcW w:w="2552" w:type="dxa"/>
            <w:vAlign w:val="center"/>
          </w:tcPr>
          <w:p>
            <w:pPr>
              <w:jc w:val="center"/>
              <w:rPr>
                <w:rFonts w:ascii="宋体" w:eastAsia="宋体"/>
                <w:szCs w:val="21"/>
              </w:rPr>
            </w:pPr>
            <w:r>
              <w:rPr>
                <w:rFonts w:ascii="宋体" w:eastAsia="宋体" w:hint="eastAsia"/>
                <w:szCs w:val="21"/>
              </w:rPr>
              <w:t>名称</w:t>
            </w:r>
          </w:p>
        </w:tc>
        <w:tc>
          <w:tcPr>
            <w:tcW w:w="2966" w:type="dxa"/>
            <w:vAlign w:val="center"/>
          </w:tcPr>
          <w:p>
            <w:pPr>
              <w:jc w:val="center"/>
              <w:rPr>
                <w:rFonts w:ascii="宋体" w:eastAsia="宋体"/>
                <w:szCs w:val="21"/>
              </w:rPr>
            </w:pPr>
          </w:p>
        </w:tc>
        <w:tc>
          <w:tcPr>
            <w:tcW w:w="2074" w:type="dxa"/>
            <w:vAlign w:val="center"/>
          </w:tcPr>
          <w:p>
            <w:pPr>
              <w:jc w:val="center"/>
              <w:rPr>
                <w:rFonts w:ascii="宋体" w:eastAsia="宋体"/>
                <w:szCs w:val="21"/>
              </w:rPr>
            </w:pPr>
            <w:r>
              <w:rPr>
                <w:rFonts w:ascii="宋体" w:eastAsia="宋体" w:hint="eastAsia"/>
                <w:szCs w:val="21"/>
              </w:rPr>
              <w:t>备注</w:t>
            </w:r>
          </w:p>
        </w:tc>
      </w:tr>
      <w:tr>
        <w:tc>
          <w:tcPr>
            <w:tcW w:w="704" w:type="dxa"/>
            <w:vAlign w:val="center"/>
          </w:tcPr>
          <w:p>
            <w:pPr>
              <w:jc w:val="center"/>
              <w:rPr>
                <w:rFonts w:ascii="宋体" w:eastAsia="宋体"/>
                <w:szCs w:val="21"/>
              </w:rPr>
            </w:pPr>
            <w:r>
              <w:rPr>
                <w:rFonts w:ascii="宋体" w:eastAsia="宋体" w:hint="eastAsia"/>
                <w:szCs w:val="21"/>
              </w:rPr>
              <w:t>1</w:t>
            </w:r>
          </w:p>
        </w:tc>
        <w:tc>
          <w:tcPr>
            <w:tcW w:w="2552" w:type="dxa"/>
            <w:vAlign w:val="center"/>
          </w:tcPr>
          <w:p>
            <w:pPr>
              <w:jc w:val="center"/>
              <w:rPr>
                <w:rFonts w:ascii="宋体" w:eastAsia="宋体"/>
                <w:szCs w:val="21"/>
              </w:rPr>
            </w:pPr>
            <w:r>
              <w:rPr>
                <w:rFonts w:ascii="宋体" w:eastAsia="宋体" w:hint="eastAsia"/>
                <w:szCs w:val="21"/>
                <w:lang w:val="en-US" w:eastAsia="zh-CN"/>
              </w:rPr>
              <w:t>75</w:t>
            </w:r>
            <w:r>
              <w:rPr>
                <w:rFonts w:ascii="宋体" w:eastAsia="宋体" w:hint="eastAsia"/>
                <w:szCs w:val="21"/>
              </w:rPr>
              <w:t>英寸交互智能平板</w:t>
            </w:r>
          </w:p>
        </w:tc>
        <w:tc>
          <w:tcPr>
            <w:tcW w:w="2966" w:type="dxa"/>
            <w:vAlign w:val="center"/>
          </w:tcPr>
          <w:p>
            <w:pPr>
              <w:jc w:val="center"/>
              <w:rPr>
                <w:rFonts w:ascii="宋体" w:eastAsia="宋体"/>
                <w:szCs w:val="21"/>
                <w:lang w:val="en-US" w:eastAsia="zh-CN"/>
              </w:rPr>
            </w:pPr>
            <w:r>
              <w:rPr>
                <w:rFonts w:ascii="宋体" w:eastAsia="宋体" w:hint="eastAsia"/>
                <w:szCs w:val="21"/>
                <w:lang w:val="en-US" w:eastAsia="zh-CN"/>
              </w:rPr>
              <w:t>希沃</w:t>
            </w:r>
          </w:p>
        </w:tc>
        <w:tc>
          <w:tcPr>
            <w:tcW w:w="2074" w:type="dxa"/>
            <w:vAlign w:val="center"/>
          </w:tcPr>
          <w:p>
            <w:pPr>
              <w:jc w:val="center"/>
              <w:rPr>
                <w:rFonts w:ascii="宋体" w:eastAsia="宋体"/>
                <w:szCs w:val="21"/>
              </w:rPr>
            </w:pPr>
            <w:r>
              <w:rPr>
                <w:rFonts w:ascii="宋体" w:eastAsia="宋体" w:hint="eastAsia"/>
                <w:szCs w:val="21"/>
              </w:rPr>
              <w:t>电脑配置</w:t>
            </w:r>
          </w:p>
          <w:p>
            <w:pPr>
              <w:jc w:val="center"/>
              <w:rPr>
                <w:rFonts w:ascii="宋体" w:eastAsia="宋体"/>
                <w:szCs w:val="21"/>
              </w:rPr>
            </w:pPr>
            <w:r>
              <w:rPr>
                <w:rFonts w:ascii="宋体" w:eastAsia="宋体"/>
                <w:szCs w:val="21"/>
              </w:rPr>
              <w:t>I</w:t>
            </w:r>
            <w:r>
              <w:rPr>
                <w:rFonts w:ascii="宋体" w:eastAsia="宋体" w:hint="eastAsia"/>
                <w:szCs w:val="21"/>
              </w:rPr>
              <w:t>5</w:t>
            </w:r>
            <w:r>
              <w:rPr>
                <w:rFonts w:ascii="宋体" w:eastAsia="宋体"/>
                <w:szCs w:val="21"/>
              </w:rPr>
              <w:t xml:space="preserve"> 8G 256G</w:t>
            </w:r>
            <w:bookmarkStart w:id="0" w:name="_GoBack"/>
            <w:bookmarkEnd w:id="0"/>
          </w:p>
        </w:tc>
      </w:tr>
      <w:tr>
        <w:tc>
          <w:tcPr>
            <w:tcW w:w="704" w:type="dxa"/>
            <w:vAlign w:val="center"/>
          </w:tcPr>
          <w:p>
            <w:pPr>
              <w:jc w:val="center"/>
              <w:rPr>
                <w:rFonts w:ascii="宋体" w:eastAsia="宋体"/>
                <w:szCs w:val="21"/>
              </w:rPr>
            </w:pPr>
            <w:r>
              <w:rPr>
                <w:rFonts w:ascii="宋体" w:eastAsia="宋体" w:hint="eastAsia"/>
                <w:szCs w:val="21"/>
              </w:rPr>
              <w:t>2</w:t>
            </w:r>
          </w:p>
        </w:tc>
        <w:tc>
          <w:tcPr>
            <w:tcW w:w="2552" w:type="dxa"/>
            <w:vAlign w:val="center"/>
          </w:tcPr>
          <w:p>
            <w:pPr>
              <w:jc w:val="center"/>
              <w:rPr>
                <w:rFonts w:ascii="宋体" w:eastAsia="宋体"/>
                <w:szCs w:val="21"/>
              </w:rPr>
            </w:pPr>
            <w:r>
              <w:rPr>
                <w:rFonts w:ascii="宋体" w:eastAsia="宋体" w:hint="eastAsia"/>
                <w:szCs w:val="21"/>
              </w:rPr>
              <w:t>白板软件</w:t>
            </w:r>
          </w:p>
        </w:tc>
        <w:tc>
          <w:tcPr>
            <w:tcW w:w="2966" w:type="dxa"/>
            <w:vAlign w:val="center"/>
          </w:tcPr>
          <w:p>
            <w:pPr>
              <w:jc w:val="center"/>
              <w:rPr>
                <w:rFonts w:ascii="宋体" w:eastAsia="宋体"/>
                <w:szCs w:val="21"/>
              </w:rPr>
            </w:pPr>
            <w:r>
              <w:rPr>
                <w:rFonts w:ascii="宋体" w:eastAsia="宋体" w:hint="eastAsia"/>
                <w:szCs w:val="21"/>
              </w:rPr>
              <w:t>附赠</w:t>
            </w:r>
          </w:p>
        </w:tc>
        <w:tc>
          <w:tcPr>
            <w:tcW w:w="2074" w:type="dxa"/>
            <w:vAlign w:val="center"/>
          </w:tcPr>
          <w:p>
            <w:pPr>
              <w:jc w:val="center"/>
              <w:rPr>
                <w:rFonts w:ascii="宋体" w:eastAsia="宋体"/>
                <w:szCs w:val="21"/>
              </w:rPr>
            </w:pPr>
          </w:p>
        </w:tc>
      </w:tr>
      <w:tr>
        <w:tc>
          <w:tcPr>
            <w:tcW w:w="704" w:type="dxa"/>
            <w:vAlign w:val="center"/>
          </w:tcPr>
          <w:p>
            <w:pPr>
              <w:jc w:val="center"/>
              <w:rPr>
                <w:rFonts w:ascii="宋体" w:eastAsia="宋体"/>
                <w:szCs w:val="21"/>
              </w:rPr>
            </w:pPr>
            <w:r>
              <w:rPr>
                <w:rFonts w:ascii="宋体" w:eastAsia="宋体" w:hint="eastAsia"/>
                <w:szCs w:val="21"/>
              </w:rPr>
              <w:t>3</w:t>
            </w:r>
          </w:p>
        </w:tc>
        <w:tc>
          <w:tcPr>
            <w:tcW w:w="2552" w:type="dxa"/>
            <w:vAlign w:val="center"/>
          </w:tcPr>
          <w:p>
            <w:pPr>
              <w:jc w:val="center"/>
              <w:rPr>
                <w:rFonts w:ascii="宋体" w:eastAsia="宋体"/>
                <w:szCs w:val="21"/>
              </w:rPr>
            </w:pPr>
            <w:r>
              <w:rPr>
                <w:rFonts w:ascii="宋体" w:eastAsia="宋体" w:cs="宋体" w:hint="eastAsia"/>
                <w:szCs w:val="21"/>
              </w:rPr>
              <w:t>班级管理软件</w:t>
            </w:r>
          </w:p>
        </w:tc>
        <w:tc>
          <w:tcPr>
            <w:tcW w:w="2966" w:type="dxa"/>
            <w:vAlign w:val="center"/>
          </w:tcPr>
          <w:p>
            <w:pPr>
              <w:jc w:val="center"/>
              <w:rPr>
                <w:rFonts w:ascii="宋体" w:eastAsia="宋体"/>
                <w:szCs w:val="21"/>
              </w:rPr>
            </w:pPr>
            <w:r>
              <w:rPr>
                <w:rFonts w:ascii="宋体" w:eastAsia="宋体" w:hint="eastAsia"/>
                <w:szCs w:val="21"/>
              </w:rPr>
              <w:t>附赠</w:t>
            </w:r>
          </w:p>
        </w:tc>
        <w:tc>
          <w:tcPr>
            <w:tcW w:w="2074" w:type="dxa"/>
            <w:vAlign w:val="center"/>
          </w:tcPr>
          <w:p>
            <w:pPr>
              <w:jc w:val="center"/>
              <w:rPr>
                <w:rFonts w:ascii="宋体" w:eastAsia="宋体"/>
                <w:szCs w:val="21"/>
              </w:rPr>
            </w:pPr>
          </w:p>
        </w:tc>
      </w:tr>
      <w:tr>
        <w:tc>
          <w:tcPr>
            <w:tcW w:w="704" w:type="dxa"/>
            <w:vAlign w:val="center"/>
          </w:tcPr>
          <w:p>
            <w:pPr>
              <w:jc w:val="center"/>
              <w:rPr>
                <w:rFonts w:ascii="宋体" w:eastAsia="宋体"/>
                <w:szCs w:val="21"/>
              </w:rPr>
            </w:pPr>
            <w:r>
              <w:rPr>
                <w:rFonts w:ascii="宋体" w:eastAsia="宋体" w:hint="eastAsia"/>
                <w:szCs w:val="21"/>
              </w:rPr>
              <w:t>4</w:t>
            </w:r>
          </w:p>
        </w:tc>
        <w:tc>
          <w:tcPr>
            <w:tcW w:w="2552" w:type="dxa"/>
            <w:vAlign w:val="center"/>
          </w:tcPr>
          <w:p>
            <w:pPr>
              <w:jc w:val="center"/>
              <w:rPr>
                <w:rFonts w:ascii="宋体" w:eastAsia="宋体" w:cs="宋体"/>
                <w:szCs w:val="21"/>
              </w:rPr>
            </w:pPr>
            <w:r>
              <w:rPr>
                <w:rFonts w:ascii="宋体" w:eastAsia="宋体" w:cs="宋体" w:hint="eastAsia"/>
                <w:szCs w:val="21"/>
              </w:rPr>
              <w:t>移动授课软件</w:t>
            </w:r>
          </w:p>
        </w:tc>
        <w:tc>
          <w:tcPr>
            <w:tcW w:w="2966" w:type="dxa"/>
            <w:vAlign w:val="center"/>
          </w:tcPr>
          <w:p>
            <w:pPr>
              <w:jc w:val="center"/>
              <w:rPr>
                <w:rFonts w:ascii="宋体" w:eastAsia="宋体"/>
                <w:szCs w:val="21"/>
              </w:rPr>
            </w:pPr>
            <w:r>
              <w:rPr>
                <w:rFonts w:ascii="宋体" w:eastAsia="宋体" w:hint="eastAsia"/>
                <w:szCs w:val="21"/>
              </w:rPr>
              <w:t>附赠</w:t>
            </w:r>
          </w:p>
        </w:tc>
        <w:tc>
          <w:tcPr>
            <w:tcW w:w="2074" w:type="dxa"/>
            <w:vAlign w:val="center"/>
          </w:tcPr>
          <w:p>
            <w:pPr>
              <w:jc w:val="center"/>
              <w:rPr>
                <w:rFonts w:ascii="宋体" w:eastAsia="宋体"/>
                <w:szCs w:val="21"/>
              </w:rPr>
            </w:pPr>
          </w:p>
        </w:tc>
      </w:tr>
      <w:tr>
        <w:tc>
          <w:tcPr>
            <w:tcW w:w="704" w:type="dxa"/>
            <w:vAlign w:val="center"/>
          </w:tcPr>
          <w:p>
            <w:pPr>
              <w:jc w:val="center"/>
              <w:rPr>
                <w:rFonts w:ascii="宋体" w:eastAsia="宋体"/>
                <w:szCs w:val="21"/>
              </w:rPr>
            </w:pPr>
            <w:r>
              <w:rPr>
                <w:rFonts w:ascii="宋体" w:eastAsia="宋体" w:hint="eastAsia"/>
                <w:szCs w:val="21"/>
              </w:rPr>
              <w:t>6</w:t>
            </w:r>
          </w:p>
        </w:tc>
        <w:tc>
          <w:tcPr>
            <w:tcW w:w="2552" w:type="dxa"/>
            <w:vAlign w:val="center"/>
          </w:tcPr>
          <w:p>
            <w:pPr>
              <w:jc w:val="center"/>
              <w:rPr>
                <w:rFonts w:ascii="宋体" w:eastAsia="宋体" w:cs="宋体"/>
                <w:szCs w:val="21"/>
              </w:rPr>
            </w:pPr>
            <w:r>
              <w:rPr>
                <w:rFonts w:ascii="宋体" w:eastAsia="宋体" w:cs="宋体" w:hint="eastAsia"/>
                <w:szCs w:val="21"/>
              </w:rPr>
              <w:t>教师线上平台</w:t>
            </w:r>
          </w:p>
        </w:tc>
        <w:tc>
          <w:tcPr>
            <w:tcW w:w="2966" w:type="dxa"/>
            <w:vAlign w:val="center"/>
          </w:tcPr>
          <w:p>
            <w:pPr>
              <w:jc w:val="center"/>
              <w:rPr>
                <w:rFonts w:ascii="宋体" w:eastAsia="宋体"/>
                <w:szCs w:val="21"/>
              </w:rPr>
            </w:pPr>
            <w:r>
              <w:rPr>
                <w:rFonts w:ascii="宋体" w:eastAsia="宋体" w:hint="eastAsia"/>
                <w:szCs w:val="21"/>
              </w:rPr>
              <w:t>附赠</w:t>
            </w:r>
          </w:p>
        </w:tc>
        <w:tc>
          <w:tcPr>
            <w:tcW w:w="2074" w:type="dxa"/>
            <w:vAlign w:val="center"/>
          </w:tcPr>
          <w:p>
            <w:pPr>
              <w:jc w:val="center"/>
              <w:rPr>
                <w:rFonts w:ascii="宋体" w:eastAsia="宋体"/>
                <w:szCs w:val="21"/>
              </w:rPr>
            </w:pPr>
          </w:p>
        </w:tc>
      </w:tr>
      <w:tr>
        <w:tc>
          <w:tcPr>
            <w:tcW w:w="704" w:type="dxa"/>
            <w:vAlign w:val="center"/>
          </w:tcPr>
          <w:p>
            <w:pPr>
              <w:jc w:val="center"/>
              <w:rPr>
                <w:rFonts w:ascii="宋体" w:eastAsia="宋体"/>
                <w:szCs w:val="21"/>
              </w:rPr>
            </w:pPr>
            <w:r>
              <w:rPr>
                <w:rFonts w:ascii="宋体" w:eastAsia="宋体" w:hint="eastAsia"/>
                <w:szCs w:val="21"/>
              </w:rPr>
              <w:t>7</w:t>
            </w:r>
          </w:p>
        </w:tc>
        <w:tc>
          <w:tcPr>
            <w:tcW w:w="2552" w:type="dxa"/>
            <w:vAlign w:val="center"/>
          </w:tcPr>
          <w:p>
            <w:pPr>
              <w:jc w:val="center"/>
              <w:rPr>
                <w:rFonts w:ascii="宋体" w:eastAsia="宋体" w:cs="宋体"/>
                <w:szCs w:val="21"/>
              </w:rPr>
            </w:pPr>
            <w:r>
              <w:rPr>
                <w:rFonts w:ascii="宋体" w:eastAsia="宋体" w:cs="宋体" w:hint="eastAsia"/>
                <w:szCs w:val="21"/>
              </w:rPr>
              <w:t>教学数据分析平台</w:t>
            </w:r>
          </w:p>
        </w:tc>
        <w:tc>
          <w:tcPr>
            <w:tcW w:w="2966" w:type="dxa"/>
            <w:vAlign w:val="center"/>
          </w:tcPr>
          <w:p>
            <w:pPr>
              <w:jc w:val="center"/>
              <w:rPr>
                <w:rFonts w:ascii="宋体" w:eastAsia="宋体"/>
                <w:szCs w:val="21"/>
              </w:rPr>
            </w:pPr>
            <w:r>
              <w:rPr>
                <w:rFonts w:ascii="宋体" w:eastAsia="宋体" w:hint="eastAsia"/>
                <w:szCs w:val="21"/>
              </w:rPr>
              <w:t>附赠</w:t>
            </w:r>
          </w:p>
        </w:tc>
        <w:tc>
          <w:tcPr>
            <w:tcW w:w="2074" w:type="dxa"/>
            <w:vAlign w:val="center"/>
          </w:tcPr>
          <w:p>
            <w:pPr>
              <w:jc w:val="center"/>
              <w:rPr>
                <w:rFonts w:ascii="宋体" w:eastAsia="宋体"/>
                <w:szCs w:val="21"/>
              </w:rPr>
            </w:pPr>
          </w:p>
        </w:tc>
      </w:tr>
      <w:tr>
        <w:trPr>
          <w:trHeight w:val="440"/>
        </w:trPr>
        <w:tc>
          <w:tcPr>
            <w:tcW w:w="704" w:type="dxa"/>
            <w:vAlign w:val="center"/>
          </w:tcPr>
          <w:p>
            <w:pPr>
              <w:jc w:val="center"/>
              <w:rPr>
                <w:rFonts w:ascii="宋体" w:eastAsia="宋体" w:hint="eastAsia"/>
                <w:szCs w:val="21"/>
                <w:lang w:val="en-US" w:eastAsia="zh-CN"/>
              </w:rPr>
            </w:pPr>
            <w:r>
              <w:rPr>
                <w:rFonts w:ascii="宋体" w:eastAsia="宋体" w:hint="eastAsia"/>
                <w:szCs w:val="21"/>
                <w:lang w:val="en-US" w:eastAsia="zh-CN"/>
              </w:rPr>
              <w:t>8</w:t>
            </w:r>
          </w:p>
        </w:tc>
        <w:tc>
          <w:tcPr>
            <w:tcW w:w="2552" w:type="dxa"/>
            <w:vAlign w:val="center"/>
          </w:tcPr>
          <w:p>
            <w:pPr>
              <w:spacing w:line="360" w:lineRule="auto"/>
              <w:jc w:val="center"/>
              <w:rPr>
                <w:rFonts w:ascii="宋体" w:eastAsia="宋体" w:cs="宋体"/>
                <w:szCs w:val="21"/>
                <w:lang w:val="en-US" w:eastAsia="zh-CN"/>
              </w:rPr>
            </w:pPr>
            <w:r>
              <w:rPr>
                <w:rFonts w:ascii="宋体" w:eastAsia="宋体" w:cs="宋体" w:hint="eastAsia"/>
                <w:szCs w:val="21"/>
              </w:rPr>
              <w:t>校园信息化运维系统</w:t>
            </w:r>
          </w:p>
          <w:p>
            <w:pPr>
              <w:jc w:val="center"/>
              <w:rPr>
                <w:rFonts w:ascii="宋体" w:eastAsia="宋体" w:cs="宋体" w:hint="eastAsia"/>
                <w:szCs w:val="21"/>
              </w:rPr>
            </w:pPr>
          </w:p>
        </w:tc>
        <w:tc>
          <w:tcPr>
            <w:tcW w:w="2966" w:type="dxa"/>
            <w:vAlign w:val="center"/>
          </w:tcPr>
          <w:p>
            <w:pPr>
              <w:jc w:val="center"/>
              <w:rPr>
                <w:rFonts w:ascii="宋体" w:eastAsia="宋体" w:hint="eastAsia"/>
                <w:szCs w:val="21"/>
              </w:rPr>
            </w:pPr>
            <w:r>
              <w:rPr>
                <w:rFonts w:ascii="宋体" w:eastAsia="宋体" w:hint="eastAsia"/>
                <w:szCs w:val="21"/>
              </w:rPr>
              <w:t>附赠</w:t>
            </w:r>
          </w:p>
        </w:tc>
        <w:tc>
          <w:tcPr>
            <w:tcW w:w="2074" w:type="dxa"/>
            <w:vAlign w:val="center"/>
          </w:tcPr>
          <w:p>
            <w:pPr>
              <w:jc w:val="center"/>
              <w:rPr>
                <w:rFonts w:ascii="宋体" w:eastAsia="宋体"/>
                <w:szCs w:val="21"/>
              </w:rPr>
            </w:pPr>
          </w:p>
        </w:tc>
      </w:tr>
      <w:tr>
        <w:tc>
          <w:tcPr>
            <w:tcW w:w="704" w:type="dxa"/>
            <w:vAlign w:val="center"/>
          </w:tcPr>
          <w:p>
            <w:pPr>
              <w:jc w:val="center"/>
              <w:rPr>
                <w:rFonts w:ascii="宋体" w:eastAsia="宋体"/>
                <w:szCs w:val="21"/>
                <w:lang w:val="en-US" w:eastAsia="zh-CN"/>
              </w:rPr>
            </w:pPr>
            <w:r>
              <w:rPr>
                <w:rFonts w:ascii="宋体" w:eastAsia="宋体" w:hint="eastAsia"/>
                <w:szCs w:val="21"/>
                <w:lang w:val="en-US" w:eastAsia="zh-CN"/>
              </w:rPr>
              <w:t>10</w:t>
            </w:r>
          </w:p>
        </w:tc>
        <w:tc>
          <w:tcPr>
            <w:tcW w:w="2552" w:type="dxa"/>
            <w:vAlign w:val="center"/>
          </w:tcPr>
          <w:p>
            <w:pPr>
              <w:jc w:val="center"/>
              <w:rPr>
                <w:rFonts w:ascii="宋体" w:eastAsia="宋体" w:cs="宋体"/>
                <w:szCs w:val="21"/>
                <w:lang w:val="en-US" w:eastAsia="zh-CN"/>
              </w:rPr>
            </w:pPr>
            <w:r>
              <w:rPr>
                <w:rFonts w:ascii="宋体" w:eastAsia="宋体" w:cs="宋体" w:hint="eastAsia"/>
                <w:szCs w:val="21"/>
                <w:lang w:val="en-US" w:eastAsia="zh-CN"/>
              </w:rPr>
              <w:t>视屏展台</w:t>
            </w:r>
          </w:p>
        </w:tc>
        <w:tc>
          <w:tcPr>
            <w:tcW w:w="2966" w:type="dxa"/>
            <w:vAlign w:val="center"/>
          </w:tcPr>
          <w:p>
            <w:pPr>
              <w:jc w:val="center"/>
              <w:rPr>
                <w:rFonts w:ascii="宋体" w:eastAsia="宋体"/>
                <w:szCs w:val="21"/>
                <w:lang w:val="en-US" w:eastAsia="zh-CN"/>
              </w:rPr>
            </w:pPr>
          </w:p>
        </w:tc>
        <w:tc>
          <w:tcPr>
            <w:tcW w:w="2074" w:type="dxa"/>
            <w:vAlign w:val="center"/>
          </w:tcPr>
          <w:p>
            <w:pPr>
              <w:jc w:val="center"/>
              <w:rPr>
                <w:rFonts w:ascii="宋体" w:eastAsia="宋体"/>
                <w:szCs w:val="21"/>
              </w:rPr>
            </w:pPr>
          </w:p>
        </w:tc>
      </w:tr>
    </w:tbl>
    <w:p>
      <w:pPr>
        <w:jc w:val="center"/>
        <w:rPr>
          <w:rFonts w:ascii="宋体" w:eastAsia="宋体"/>
          <w:szCs w:val="21"/>
        </w:rPr>
      </w:pPr>
    </w:p>
    <w:p>
      <w:pPr>
        <w:pStyle w:val="15"/>
      </w:pPr>
    </w:p>
    <w:p>
      <w:pPr>
        <w:rPr>
          <w:rFonts w:ascii="宋体" w:eastAsia="宋体"/>
          <w:szCs w:val="21"/>
        </w:rPr>
      </w:pPr>
    </w:p>
    <w:tbl>
      <w:tblPr>
        <w:jc w:val="left"/>
        <w:tblInd w:w="0" w:type="dxa"/>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
        <w:gridCol w:w="562"/>
        <w:gridCol w:w="7087"/>
      </w:tblGrid>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序号</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名称</w:t>
            </w:r>
          </w:p>
        </w:tc>
        <w:tc>
          <w:tcPr>
            <w:tcW w:w="708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szCs w:val="21"/>
              </w:rPr>
            </w:pPr>
            <w:r>
              <w:rPr>
                <w:rFonts w:ascii="宋体" w:eastAsia="宋体" w:cs="宋体" w:hint="eastAsia"/>
                <w:szCs w:val="21"/>
              </w:rPr>
              <w:t>主要参数</w:t>
            </w: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1</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lang w:val="en-US" w:eastAsia="zh-CN"/>
              </w:rPr>
              <w:t>75</w:t>
            </w:r>
            <w:r>
              <w:rPr>
                <w:rFonts w:ascii="宋体" w:eastAsia="宋体" w:cs="宋体" w:hint="eastAsia"/>
                <w:szCs w:val="21"/>
              </w:rPr>
              <w:t>英寸交互智能平板</w:t>
            </w:r>
          </w:p>
        </w:tc>
        <w:tc>
          <w:tcPr>
            <w:tcW w:w="7087" w:type="dxa"/>
            <w:tcBorders>
              <w:top w:val="single" w:sz="4" w:space="0" w:color="auto"/>
              <w:left w:val="single" w:sz="4" w:space="0" w:color="auto"/>
              <w:bottom w:val="single" w:sz="4" w:space="0" w:color="auto"/>
              <w:right w:val="single" w:sz="4" w:space="0" w:color="auto"/>
            </w:tcBorders>
          </w:tcPr>
          <w:p>
            <w:pPr>
              <w:jc w:val="left"/>
              <w:rPr>
                <w:rFonts w:ascii="宋体" w:eastAsia="宋体" w:cs="宋体" w:hint="eastAsia"/>
                <w:b/>
                <w:bCs/>
                <w:szCs w:val="21"/>
              </w:rPr>
            </w:pPr>
            <w:r>
              <w:rPr>
                <w:rFonts w:ascii="宋体" w:eastAsia="宋体" w:cs="宋体" w:hint="eastAsia"/>
                <w:b/>
                <w:bCs/>
                <w:szCs w:val="21"/>
              </w:rPr>
              <w:t>整机配置：</w:t>
            </w:r>
          </w:p>
          <w:p>
            <w:pPr>
              <w:numPr>
                <w:ilvl w:val="0"/>
                <w:numId w:val="1"/>
              </w:numPr>
              <w:jc w:val="left"/>
              <w:rPr>
                <w:rFonts w:ascii="宋体" w:eastAsia="宋体" w:cs="宋体" w:hint="eastAsia"/>
                <w:szCs w:val="21"/>
                <w:lang w:val="en-US" w:eastAsia="zh-CN"/>
              </w:rPr>
            </w:pPr>
            <w:r>
              <w:rPr>
                <w:rFonts w:ascii="宋体" w:eastAsia="宋体" w:cs="宋体" w:hint="eastAsia"/>
                <w:szCs w:val="21"/>
              </w:rPr>
              <w:t>智能平板采用全金属外壳设计，屏幕显示尺寸≥</w:t>
            </w:r>
            <w:r>
              <w:rPr>
                <w:rFonts w:ascii="宋体" w:eastAsia="宋体" w:cs="宋体" w:hint="eastAsia"/>
                <w:szCs w:val="21"/>
                <w:lang w:val="en-US" w:eastAsia="zh-CN"/>
              </w:rPr>
              <w:t>75</w:t>
            </w:r>
            <w:r>
              <w:rPr>
                <w:rFonts w:ascii="宋体" w:eastAsia="宋体" w:cs="宋体" w:hint="eastAsia"/>
                <w:szCs w:val="21"/>
              </w:rPr>
              <w:t>英寸边角采用弧形设计，表面无尖锐边缘或凸起。外部无任何可见内部功能模块连接线，，UHD超高清LED 液晶屏，显示比例16:9，分辨率3840*2160</w:t>
            </w:r>
            <w:r>
              <w:rPr>
                <w:rFonts w:ascii="宋体" w:eastAsia="宋体" w:cs="宋体" w:hint="eastAsia"/>
                <w:szCs w:val="21"/>
                <w:lang w:val="en-US" w:eastAsia="zh-CN"/>
              </w:rPr>
              <w:t>,</w:t>
            </w:r>
            <w:r>
              <w:rPr>
                <w:rFonts w:ascii="宋体" w:eastAsia="宋体" w:cs="宋体" w:hint="eastAsia"/>
                <w:szCs w:val="21"/>
              </w:rPr>
              <w:t>屏幕显示灰度分辨等级达到256级以上灰阶</w:t>
            </w:r>
            <w:r>
              <w:rPr>
                <w:rFonts w:ascii="宋体" w:eastAsia="宋体" w:cs="宋体" w:hint="eastAsia"/>
                <w:szCs w:val="21"/>
                <w:lang w:val="en-US" w:eastAsia="zh-CN"/>
              </w:rPr>
              <w:t>,整机色域覆盖率（NTSC）≥72%。</w:t>
            </w:r>
          </w:p>
          <w:p>
            <w:pPr>
              <w:jc w:val="left"/>
              <w:rPr>
                <w:rFonts w:ascii="宋体" w:eastAsia="宋体" w:cs="宋体" w:hint="eastAsia"/>
                <w:kern w:val="2"/>
                <w:sz w:val="21"/>
                <w:szCs w:val="21"/>
                <w:lang w:val="en-US" w:eastAsia="zh-CN" w:bidi="ar-SA"/>
              </w:rPr>
            </w:pPr>
            <w:r>
              <w:rPr>
                <w:rFonts w:ascii="宋体" w:eastAsia="宋体" w:cs="宋体" w:hint="eastAsia"/>
                <w:szCs w:val="21"/>
                <w:lang w:val="en-US" w:eastAsia="zh-CN"/>
              </w:rPr>
              <w:t>2.</w:t>
            </w:r>
            <w:r>
              <w:rPr>
                <w:rFonts w:ascii="宋体" w:eastAsia="宋体" w:cs="宋体" w:hint="eastAsia"/>
                <w:szCs w:val="21"/>
              </w:rPr>
              <w:t>★</w:t>
            </w:r>
            <w:r>
              <w:rPr>
                <w:rFonts w:ascii="宋体" w:eastAsia="宋体" w:cs="宋体" w:hint="eastAsia"/>
                <w:kern w:val="2"/>
                <w:sz w:val="21"/>
                <w:szCs w:val="21"/>
                <w:lang w:val="en-US" w:eastAsia="zh-CN" w:bidi="ar-SA"/>
              </w:rPr>
              <w:t>整机内置双WiFi6无线网卡（不接受外接），在Android和Windows系统下，可实现Wi-Fi无线上网连接、AP无线热点发射。</w:t>
            </w:r>
          </w:p>
          <w:p>
            <w:pPr>
              <w:jc w:val="left"/>
              <w:rPr>
                <w:rFonts w:ascii="宋体" w:eastAsia="宋体" w:cs="宋体"/>
                <w:szCs w:val="21"/>
                <w:lang w:val="en-US" w:eastAsia="zh-CN"/>
              </w:rPr>
            </w:pPr>
            <w:r>
              <w:rPr>
                <w:rFonts w:ascii="宋体" w:eastAsia="宋体" w:cs="宋体" w:hint="eastAsia"/>
                <w:szCs w:val="21"/>
                <w:lang w:val="en-US" w:eastAsia="zh-CN"/>
              </w:rPr>
              <w:t>（提供检验检测中心所出具的权威检测报告复印件并加盖厂家公章）</w:t>
            </w:r>
          </w:p>
          <w:p>
            <w:pPr>
              <w:jc w:val="left"/>
              <w:rPr>
                <w:rFonts w:hint="eastAsia"/>
              </w:rPr>
            </w:pPr>
            <w:r>
              <w:rPr>
                <w:rFonts w:ascii="宋体" w:eastAsia="宋体" w:cs="宋体" w:hint="eastAsia"/>
                <w:szCs w:val="21"/>
                <w:lang w:val="en-US" w:eastAsia="zh-CN"/>
              </w:rPr>
              <w:t>3..</w:t>
            </w:r>
            <w:r>
              <w:rPr>
                <w:rFonts w:ascii="宋体" w:eastAsia="宋体" w:cs="宋体" w:hint="eastAsia"/>
                <w:szCs w:val="21"/>
              </w:rPr>
              <w:t>★</w:t>
            </w:r>
            <w:r>
              <w:rPr>
                <w:rFonts w:ascii="宋体" w:eastAsia="宋体" w:cs="宋体" w:hint="eastAsia"/>
                <w:szCs w:val="21"/>
                <w:lang w:val="en-US" w:eastAsia="zh-CN"/>
              </w:rPr>
              <w:t>嵌入式系统版本不低于Android 13，内存≥2GB，存储空间≥8GB。（提供检验检测中心所出具的权威检测报告复印件并加盖厂家公章）</w:t>
            </w:r>
          </w:p>
          <w:p>
            <w:pPr>
              <w:jc w:val="left"/>
              <w:rPr>
                <w:rFonts w:ascii="宋体" w:eastAsia="宋体" w:cs="宋体" w:hint="eastAsia"/>
                <w:szCs w:val="21"/>
                <w:lang w:val="en-US" w:eastAsia="zh-CN"/>
              </w:rPr>
            </w:pPr>
            <w:r>
              <w:rPr>
                <w:rFonts w:ascii="宋体" w:eastAsia="宋体" w:cs="宋体" w:hint="eastAsia"/>
                <w:szCs w:val="21"/>
                <w:lang w:val="en-US" w:eastAsia="zh-CN"/>
              </w:rPr>
              <w:t>4.智能平板至少具备侧置输入接口具备2路HDMI、1路RS232、1路USB接口；侧置输出接口具备1路音频输出、1路触控USB输出；前置输入接口3路USB接口（包含1路Type-C、2路USB）。</w:t>
            </w:r>
          </w:p>
          <w:p>
            <w:pPr>
              <w:jc w:val="left"/>
              <w:rPr>
                <w:rFonts w:ascii="宋体" w:eastAsia="宋体" w:cs="宋体" w:hint="eastAsia"/>
                <w:szCs w:val="21"/>
                <w:lang w:val="en-US" w:eastAsia="zh-CN"/>
              </w:rPr>
            </w:pPr>
            <w:r>
              <w:rPr>
                <w:rFonts w:ascii="宋体" w:eastAsia="宋体" w:cs="宋体" w:hint="eastAsia"/>
                <w:szCs w:val="21"/>
                <w:lang w:val="en-US" w:eastAsia="zh-CN"/>
              </w:rPr>
              <w:t>5.</w:t>
            </w:r>
            <w:r>
              <w:rPr>
                <w:rFonts w:ascii="宋体" w:eastAsia="宋体" w:cs="宋体"/>
                <w:szCs w:val="21"/>
                <w:lang w:val="en-US" w:eastAsia="zh-CN"/>
              </w:rPr>
              <w:t>前置USB接口支持Android系统、Windows系统读取外接移动存储设备</w:t>
            </w:r>
            <w:r>
              <w:rPr>
                <w:rFonts w:ascii="宋体" w:eastAsia="宋体" w:cs="宋体" w:hint="eastAsia"/>
                <w:szCs w:val="21"/>
                <w:lang w:val="en-US" w:eastAsia="zh-CN"/>
              </w:rPr>
              <w:t>。</w:t>
            </w:r>
          </w:p>
          <w:p>
            <w:pPr>
              <w:jc w:val="left"/>
              <w:rPr>
                <w:rFonts w:ascii="宋体" w:eastAsia="宋体" w:cs="宋体" w:hint="eastAsia"/>
                <w:szCs w:val="21"/>
                <w:lang w:val="en-US" w:eastAsia="zh-CN"/>
              </w:rPr>
            </w:pPr>
            <w:r>
              <w:rPr>
                <w:rFonts w:cs="宋体" w:hint="eastAsia"/>
                <w:szCs w:val="21"/>
                <w:lang w:val="en-US" w:eastAsia="zh-CN"/>
              </w:rPr>
              <w:t>6..</w:t>
            </w:r>
            <w:r>
              <w:rPr>
                <w:rFonts w:ascii="宋体" w:eastAsia="宋体" w:cs="宋体" w:hint="eastAsia"/>
                <w:szCs w:val="21"/>
              </w:rPr>
              <w:t>★</w:t>
            </w:r>
            <w:r>
              <w:rPr>
                <w:rFonts w:ascii="宋体" w:eastAsia="宋体" w:cs="宋体" w:hint="eastAsia"/>
                <w:kern w:val="2"/>
                <w:sz w:val="21"/>
                <w:szCs w:val="21"/>
                <w:lang w:val="en-US" w:eastAsia="zh-CN" w:bidi="ar-SA"/>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ascii="宋体" w:eastAsia="宋体" w:cs="宋体" w:hint="eastAsia"/>
                <w:szCs w:val="21"/>
                <w:lang w:val="en-US" w:eastAsia="zh-CN"/>
              </w:rPr>
              <w:t>（提供检验检测中心所出具的权威检测报告复印件并加盖厂家公章）</w:t>
            </w:r>
          </w:p>
          <w:p>
            <w:pPr>
              <w:jc w:val="left"/>
              <w:rPr>
                <w:rFonts w:ascii="宋体" w:eastAsia="宋体" w:cs="宋体"/>
                <w:szCs w:val="21"/>
                <w:lang w:val="en-US" w:eastAsia="zh-CN"/>
              </w:rPr>
            </w:pPr>
          </w:p>
          <w:p>
            <w:pPr>
              <w:jc w:val="left"/>
              <w:rPr>
                <w:rFonts w:ascii="宋体" w:eastAsia="宋体" w:cs="宋体" w:hint="eastAsia"/>
                <w:szCs w:val="21"/>
                <w:lang w:eastAsia="zh-CN"/>
              </w:rPr>
            </w:pPr>
            <w:r>
              <w:rPr>
                <w:rFonts w:ascii="宋体" w:eastAsia="宋体" w:cs="宋体" w:hint="eastAsia"/>
                <w:szCs w:val="21"/>
                <w:lang w:val="en-US" w:eastAsia="zh-CN"/>
              </w:rPr>
              <w:t>7.</w:t>
            </w:r>
            <w:r>
              <w:rPr>
                <w:rFonts w:ascii="宋体" w:eastAsia="宋体" w:cs="宋体" w:hint="eastAsia"/>
                <w:szCs w:val="21"/>
              </w:rPr>
              <w:t>★音频功能</w:t>
            </w:r>
            <w:r>
              <w:rPr>
                <w:rFonts w:ascii="宋体" w:eastAsia="宋体" w:cs="宋体" w:hint="eastAsia"/>
                <w:szCs w:val="21"/>
                <w:lang w:eastAsia="zh-CN"/>
              </w:rPr>
              <w:t>，整机内置2.2声道扬声器，额定总功率60W，顶置朝前发声，前朝向10W高音扬声器2个，上朝向20W中低音扬声器2个，</w:t>
            </w:r>
            <w:r>
              <w:rPr>
                <w:rFonts w:ascii="宋体" w:eastAsia="宋体" w:cs="宋体" w:hint="eastAsia"/>
                <w:szCs w:val="21"/>
              </w:rPr>
              <w:t>保证多媒体播放时声音更饱满</w:t>
            </w:r>
            <w:r>
              <w:rPr>
                <w:rFonts w:ascii="宋体" w:eastAsia="宋体" w:cs="宋体" w:hint="eastAsia"/>
                <w:szCs w:val="21"/>
                <w:lang w:eastAsia="zh-CN"/>
              </w:rPr>
              <w:t>。</w:t>
            </w:r>
            <w:r>
              <w:rPr>
                <w:rFonts w:ascii="宋体" w:eastAsia="宋体" w:cs="宋体" w:hint="eastAsia"/>
                <w:szCs w:val="21"/>
                <w:lang w:val="en-US" w:eastAsia="zh-CN"/>
              </w:rPr>
              <w:t>（提供检验检测中心所出具的权威检测报告复印件并加盖厂家公章）</w:t>
            </w:r>
          </w:p>
          <w:p>
            <w:pPr>
              <w:jc w:val="left"/>
              <w:rPr>
                <w:rFonts w:ascii="宋体" w:eastAsia="宋体" w:cs="宋体"/>
                <w:szCs w:val="21"/>
                <w:lang w:val="en-US" w:eastAsia="zh-CN"/>
              </w:rPr>
            </w:pPr>
            <w:r>
              <w:rPr>
                <w:rFonts w:ascii="宋体" w:eastAsia="宋体" w:cs="宋体" w:hint="eastAsia"/>
                <w:szCs w:val="21"/>
                <w:lang w:val="en-US" w:eastAsia="zh-CN"/>
              </w:rPr>
              <w:t>8.</w:t>
            </w:r>
            <w:r>
              <w:rPr>
                <w:rFonts w:ascii="宋体" w:eastAsia="宋体" w:cs="宋体" w:hint="eastAsia"/>
                <w:szCs w:val="21"/>
              </w:rPr>
              <w:t>★</w:t>
            </w:r>
            <w:r>
              <w:rPr>
                <w:rFonts w:ascii="宋体" w:eastAsia="宋体" w:cs="宋体" w:hint="eastAsia"/>
                <w:szCs w:val="21"/>
                <w:lang w:val="en-US" w:eastAsia="zh-CN"/>
              </w:rPr>
              <w:t>为保证教室前后学生有更好听觉感受，整机扬声器在100%音量下，可做到1米处声压级≥88db，10米处声压级≥73dB。（提供检验检测中心所出具的权威检测报告复印件并加盖厂家公章）</w:t>
            </w:r>
          </w:p>
          <w:p>
            <w:pPr>
              <w:jc w:val="left"/>
              <w:rPr>
                <w:rFonts w:ascii="宋体" w:eastAsia="宋体" w:cs="宋体" w:hint="eastAsia"/>
                <w:szCs w:val="21"/>
              </w:rPr>
            </w:pPr>
            <w:r>
              <w:rPr>
                <w:rFonts w:ascii="宋体" w:eastAsia="宋体" w:cs="宋体" w:hint="eastAsia"/>
                <w:szCs w:val="21"/>
                <w:lang w:val="en-US" w:eastAsia="zh-CN"/>
              </w:rPr>
              <w:t>9.</w:t>
            </w:r>
            <w:r>
              <w:rPr>
                <w:rFonts w:ascii="宋体" w:eastAsia="宋体" w:cs="宋体" w:hint="eastAsia"/>
                <w:szCs w:val="21"/>
              </w:rPr>
              <w:t>★</w:t>
            </w:r>
            <w:r>
              <w:rPr>
                <w:rFonts w:ascii="宋体" w:eastAsia="宋体" w:cs="宋体" w:hint="eastAsia"/>
                <w:szCs w:val="21"/>
                <w:lang w:val="en-US" w:eastAsia="zh-CN"/>
              </w:rPr>
              <w:t>为确保整机色差更小，色彩更真实，整机支持色彩空间可选，包含标准模式和sRGB模式，在sRGB模式下可做到高色准△E≤1.0。</w:t>
            </w:r>
            <w:r>
              <w:rPr>
                <w:rFonts w:ascii="宋体" w:eastAsia="宋体" w:cs="宋体" w:hint="eastAsia"/>
                <w:szCs w:val="21"/>
              </w:rPr>
              <w:t>（提供CNAS资质认可的权威检测机构出具的检测报告并加盖厂家公章）</w:t>
            </w:r>
          </w:p>
          <w:p>
            <w:pPr>
              <w:jc w:val="left"/>
              <w:rPr>
                <w:rFonts w:ascii="宋体" w:eastAsia="宋体" w:cs="宋体" w:hint="eastAsia"/>
                <w:szCs w:val="21"/>
                <w:lang w:eastAsia="zh-CN"/>
              </w:rPr>
            </w:pPr>
            <w:r>
              <w:rPr>
                <w:rFonts w:ascii="宋体" w:eastAsia="宋体" w:cs="宋体" w:hint="eastAsia"/>
                <w:szCs w:val="21"/>
                <w:lang w:val="en-US" w:eastAsia="zh-CN"/>
              </w:rPr>
              <w:t>10.</w:t>
            </w:r>
            <w:r>
              <w:rPr>
                <w:rFonts w:ascii="宋体" w:eastAsia="宋体" w:cs="宋体" w:hint="eastAsia"/>
                <w:szCs w:val="21"/>
              </w:rPr>
              <w:t>整机只需连接一根网线，即可实现Windows及Android系统同时联网</w:t>
            </w:r>
            <w:r>
              <w:rPr>
                <w:rFonts w:ascii="宋体" w:eastAsia="宋体" w:cs="宋体" w:hint="eastAsia"/>
                <w:szCs w:val="21"/>
                <w:lang w:eastAsia="zh-CN"/>
              </w:rPr>
              <w:t>。</w:t>
            </w:r>
          </w:p>
          <w:p>
            <w:pPr>
              <w:jc w:val="left"/>
              <w:rPr>
                <w:rFonts w:ascii="宋体" w:eastAsia="宋体" w:cs="宋体" w:hint="eastAsia"/>
                <w:szCs w:val="21"/>
                <w:lang w:val="en-US" w:eastAsia="zh-CN"/>
              </w:rPr>
            </w:pPr>
            <w:r>
              <w:rPr>
                <w:rFonts w:ascii="宋体" w:eastAsia="宋体" w:cs="宋体" w:hint="eastAsia"/>
                <w:szCs w:val="21"/>
                <w:lang w:val="en-US" w:eastAsia="zh-CN"/>
              </w:rPr>
              <w:t>11.</w:t>
            </w:r>
            <w:r>
              <w:rPr>
                <w:rFonts w:ascii="宋体" w:eastAsia="宋体" w:cs="宋体" w:hint="eastAsia"/>
                <w:szCs w:val="21"/>
              </w:rPr>
              <w:t>★</w:t>
            </w:r>
            <w:r>
              <w:rPr>
                <w:rFonts w:ascii="宋体" w:eastAsia="宋体" w:cs="宋体" w:hint="eastAsia"/>
                <w:szCs w:val="21"/>
                <w:lang w:val="en-US" w:eastAsia="zh-CN"/>
              </w:rPr>
              <w:t>整机上边框内置非独立式摄像头，采用一体化集成设计。整机上边框内置非独立式摄像头，视场角≥141度且水平视场角≥139度，可拍摄≥1300万像素的照片，支持输出8192×2048分辨率的照片和视频，支持画面畸变矫正功能 。（提供检验检测中心所出具的权威检测报告复印件并加盖厂家公章）</w:t>
            </w:r>
          </w:p>
          <w:p>
            <w:pPr>
              <w:pStyle w:val="15"/>
              <w:ind w:left="0" w:firstLineChars="0" w:firstLine="0"/>
              <w:rPr>
                <w:rFonts w:ascii="宋体" w:eastAsia="宋体" w:cs="宋体"/>
                <w:kern w:val="2"/>
                <w:sz w:val="21"/>
                <w:szCs w:val="21"/>
                <w:lang w:val="en-US" w:eastAsia="zh-CN" w:bidi="ar-SA"/>
              </w:rPr>
            </w:pPr>
            <w:r>
              <w:rPr>
                <w:rFonts w:cs="宋体" w:hint="eastAsia"/>
                <w:szCs w:val="21"/>
                <w:lang w:val="en-US" w:eastAsia="zh-CN"/>
              </w:rPr>
              <w:t>12.</w:t>
            </w:r>
            <w:r>
              <w:rPr>
                <w:rFonts w:ascii="宋体" w:eastAsia="宋体" w:cs="宋体" w:hint="eastAsia"/>
                <w:kern w:val="2"/>
                <w:sz w:val="21"/>
                <w:szCs w:val="21"/>
                <w:lang w:val="en-US" w:eastAsia="zh-CN" w:bidi="ar-SA"/>
              </w:rPr>
              <w:t>★整机摄像头支持人脸识别、清点人数、随机抽人；识别所有学生，显示标记，然后随机抽选，同时显示标记不少于60人。（提供检验检测中心所出具的权威检测报告复印件并加盖厂家公章）</w:t>
            </w:r>
          </w:p>
          <w:p>
            <w:pPr>
              <w:jc w:val="left"/>
              <w:rPr>
                <w:rFonts w:ascii="宋体" w:eastAsia="宋体" w:cs="宋体" w:hint="eastAsia"/>
                <w:kern w:val="2"/>
                <w:sz w:val="21"/>
                <w:szCs w:val="21"/>
                <w:lang w:val="en-US" w:eastAsia="zh-CN" w:bidi="ar-SA"/>
              </w:rPr>
            </w:pPr>
            <w:r>
              <w:rPr>
                <w:rFonts w:ascii="宋体" w:eastAsia="宋体" w:cs="宋体" w:hint="eastAsia"/>
                <w:kern w:val="2"/>
                <w:sz w:val="21"/>
                <w:szCs w:val="21"/>
                <w:lang w:val="en-US" w:eastAsia="zh-CN" w:bidi="ar-SA"/>
              </w:rPr>
              <w:t>13.支持红外触控，支持Windows系统中进行40点或以上触控，安卓系统中进行 40 点或以上触控，支持红外笔书写。</w:t>
            </w:r>
          </w:p>
          <w:p>
            <w:pPr>
              <w:jc w:val="left"/>
              <w:rPr>
                <w:rFonts w:ascii="宋体" w:eastAsia="宋体" w:cs="宋体" w:hint="eastAsia"/>
                <w:kern w:val="2"/>
                <w:sz w:val="21"/>
                <w:szCs w:val="21"/>
                <w:lang w:val="en-US" w:eastAsia="zh-CN" w:bidi="ar-SA"/>
              </w:rPr>
            </w:pPr>
            <w:r>
              <w:rPr>
                <w:rFonts w:ascii="宋体" w:eastAsia="宋体" w:cs="宋体" w:hint="eastAsia"/>
                <w:kern w:val="2"/>
                <w:sz w:val="21"/>
                <w:szCs w:val="21"/>
                <w:lang w:val="en-US" w:eastAsia="zh-CN" w:bidi="ar-SA"/>
              </w:rPr>
              <w:t>14.黑板关闭自动节能，支持黑板关闭后整机自动节能，当整机安装到推拉黑板中时，关闭推拉黑板一分钟，整机自动息屏节能。</w:t>
            </w:r>
          </w:p>
          <w:p>
            <w:pPr>
              <w:pStyle w:val="15"/>
              <w:ind w:left="0" w:firstLineChars="0" w:firstLine="0"/>
              <w:rPr>
                <w:rFonts w:ascii="宋体" w:eastAsia="宋体" w:cs="宋体" w:hint="eastAsia"/>
                <w:kern w:val="2"/>
                <w:sz w:val="21"/>
                <w:szCs w:val="21"/>
                <w:lang w:val="en-US" w:eastAsia="zh-CN" w:bidi="ar-SA"/>
              </w:rPr>
            </w:pPr>
            <w:r>
              <w:rPr>
                <w:rFonts w:ascii="宋体" w:eastAsia="宋体" w:cs="宋体" w:hint="eastAsia"/>
                <w:kern w:val="2"/>
                <w:sz w:val="21"/>
                <w:szCs w:val="21"/>
                <w:lang w:val="en-US" w:eastAsia="zh-CN" w:bidi="ar-SA"/>
              </w:rPr>
              <w:t>15.★整机支持纸质护眼模式，可以在任意通道任意画面任意软件所有显示内容下实现画面纹理的实时调整；支持纸质纹理：牛皮纸、素描纸、宣纸、水彩纸、水纹纸；支持透明度调节；支持色温调节。（提供检验检测中心所出具的权威检测报告复印件并加盖厂家公章）</w:t>
            </w:r>
          </w:p>
          <w:p>
            <w:pPr>
              <w:rPr>
                <w:lang w:val="en-US" w:eastAsia="zh-CN"/>
              </w:rPr>
            </w:pPr>
          </w:p>
          <w:p>
            <w:pPr>
              <w:jc w:val="left"/>
              <w:rPr>
                <w:rFonts w:ascii="宋体" w:eastAsia="宋体" w:cs="宋体" w:hint="eastAsia"/>
                <w:b/>
                <w:bCs/>
                <w:szCs w:val="21"/>
              </w:rPr>
            </w:pPr>
            <w:r>
              <w:rPr>
                <w:rFonts w:ascii="宋体" w:eastAsia="宋体" w:cs="宋体" w:hint="eastAsia"/>
                <w:b/>
                <w:bCs/>
                <w:szCs w:val="21"/>
              </w:rPr>
              <w:t>OPS电脑配置：</w:t>
            </w:r>
          </w:p>
          <w:p>
            <w:pPr>
              <w:jc w:val="left"/>
              <w:rPr>
                <w:rFonts w:ascii="宋体" w:eastAsia="宋体" w:cs="宋体" w:hint="eastAsia"/>
                <w:szCs w:val="21"/>
              </w:rPr>
            </w:pPr>
            <w:r>
              <w:rPr>
                <w:rFonts w:ascii="宋体" w:eastAsia="宋体" w:cs="宋体" w:hint="eastAsia"/>
                <w:szCs w:val="21"/>
              </w:rPr>
              <w:t>1</w:t>
            </w:r>
            <w:r>
              <w:rPr>
                <w:rFonts w:ascii="宋体" w:eastAsia="宋体" w:cs="宋体" w:hint="eastAsia"/>
                <w:szCs w:val="21"/>
                <w:lang w:val="en-US" w:eastAsia="zh-CN"/>
              </w:rPr>
              <w:t>6</w:t>
            </w:r>
            <w:r>
              <w:rPr>
                <w:rFonts w:ascii="宋体" w:eastAsia="宋体" w:cs="宋体" w:hint="eastAsia"/>
                <w:szCs w:val="21"/>
              </w:rPr>
              <w:t>.搭载Inte</w:t>
            </w:r>
            <w:r>
              <w:rPr>
                <w:rFonts w:ascii="宋体" w:eastAsia="宋体" w:cs="宋体"/>
                <w:szCs w:val="21"/>
              </w:rPr>
              <w:t>l</w:t>
            </w:r>
            <w:r>
              <w:rPr>
                <w:rFonts w:ascii="宋体" w:eastAsia="宋体" w:cs="宋体" w:hint="eastAsia"/>
                <w:szCs w:val="21"/>
              </w:rPr>
              <w:t>酷睿系列 i5 CPU</w:t>
            </w:r>
          </w:p>
          <w:p>
            <w:pPr>
              <w:jc w:val="left"/>
              <w:rPr>
                <w:rFonts w:ascii="宋体" w:eastAsia="宋体" w:cs="宋体" w:hint="eastAsia"/>
                <w:szCs w:val="21"/>
              </w:rPr>
            </w:pPr>
            <w:r>
              <w:rPr>
                <w:rFonts w:ascii="宋体" w:eastAsia="宋体" w:cs="宋体" w:hint="eastAsia"/>
                <w:szCs w:val="21"/>
              </w:rPr>
              <w:t>1</w:t>
            </w:r>
            <w:r>
              <w:rPr>
                <w:rFonts w:ascii="宋体" w:eastAsia="宋体" w:cs="宋体" w:hint="eastAsia"/>
                <w:szCs w:val="21"/>
                <w:lang w:val="en-US" w:eastAsia="zh-CN"/>
              </w:rPr>
              <w:t>7</w:t>
            </w:r>
            <w:r>
              <w:rPr>
                <w:rFonts w:ascii="宋体" w:eastAsia="宋体" w:cs="宋体" w:hint="eastAsia"/>
                <w:szCs w:val="21"/>
              </w:rPr>
              <w:t>.内存：</w:t>
            </w:r>
            <w:r>
              <w:rPr>
                <w:rFonts w:ascii="宋体" w:eastAsia="宋体" w:cs="宋体"/>
                <w:szCs w:val="21"/>
              </w:rPr>
              <w:t>16</w:t>
            </w:r>
            <w:r>
              <w:rPr>
                <w:rFonts w:ascii="宋体" w:eastAsia="宋体" w:cs="宋体" w:hint="eastAsia"/>
                <w:szCs w:val="21"/>
              </w:rPr>
              <w:t>GB DDR4笔记本内存或以上配置。</w:t>
            </w:r>
          </w:p>
          <w:p>
            <w:pPr>
              <w:jc w:val="left"/>
              <w:rPr>
                <w:rFonts w:ascii="宋体" w:eastAsia="宋体" w:cs="宋体" w:hint="eastAsia"/>
                <w:szCs w:val="21"/>
              </w:rPr>
            </w:pPr>
            <w:r>
              <w:rPr>
                <w:rFonts w:ascii="宋体" w:eastAsia="宋体" w:cs="宋体" w:hint="eastAsia"/>
                <w:szCs w:val="21"/>
              </w:rPr>
              <w:t>1</w:t>
            </w:r>
            <w:r>
              <w:rPr>
                <w:rFonts w:ascii="宋体" w:eastAsia="宋体" w:cs="宋体" w:hint="eastAsia"/>
                <w:szCs w:val="21"/>
                <w:lang w:val="en-US" w:eastAsia="zh-CN"/>
              </w:rPr>
              <w:t>8</w:t>
            </w:r>
            <w:r>
              <w:rPr>
                <w:rFonts w:ascii="宋体" w:eastAsia="宋体" w:cs="宋体" w:hint="eastAsia"/>
                <w:szCs w:val="21"/>
              </w:rPr>
              <w:t>.硬盘：</w:t>
            </w:r>
            <w:r>
              <w:rPr>
                <w:rFonts w:ascii="宋体" w:eastAsia="宋体" w:cs="宋体"/>
                <w:szCs w:val="21"/>
              </w:rPr>
              <w:t>512</w:t>
            </w:r>
            <w:r>
              <w:rPr>
                <w:rFonts w:ascii="宋体" w:eastAsia="宋体" w:cs="宋体" w:hint="eastAsia"/>
                <w:szCs w:val="21"/>
              </w:rPr>
              <w:t>GB或以上SSD固态硬盘</w:t>
            </w:r>
          </w:p>
          <w:p>
            <w:pPr>
              <w:jc w:val="left"/>
              <w:rPr>
                <w:rFonts w:ascii="宋体" w:eastAsia="宋体" w:cs="宋体" w:hint="eastAsia"/>
                <w:szCs w:val="21"/>
              </w:rPr>
            </w:pPr>
            <w:r>
              <w:rPr>
                <w:rFonts w:ascii="宋体" w:eastAsia="宋体" w:cs="宋体" w:hint="eastAsia"/>
                <w:szCs w:val="21"/>
              </w:rPr>
              <w:t>1</w:t>
            </w:r>
            <w:r>
              <w:rPr>
                <w:rFonts w:ascii="宋体" w:eastAsia="宋体" w:cs="宋体" w:hint="eastAsia"/>
                <w:szCs w:val="21"/>
                <w:lang w:val="en-US" w:eastAsia="zh-CN"/>
              </w:rPr>
              <w:t>9</w:t>
            </w:r>
            <w:r>
              <w:rPr>
                <w:rFonts w:ascii="宋体" w:eastAsia="宋体" w:cs="宋体" w:hint="eastAsia"/>
                <w:szCs w:val="21"/>
              </w:rPr>
              <w:t>.机身采用热浸镀锌金属材质，采用智能风扇低噪音散热设计,模块主体尺寸不小于22cm*17cm*3cm以预留足够散热空间，确保封闭空间内有效散热。</w:t>
            </w:r>
            <w:r>
              <w:rPr>
                <w:rFonts w:ascii="宋体" w:eastAsia="宋体" w:cs="宋体" w:hint="eastAsia"/>
                <w:szCs w:val="21"/>
                <w:lang w:val="en-US" w:eastAsia="zh-CN"/>
              </w:rPr>
              <w:t>20.</w:t>
            </w:r>
            <w:r>
              <w:rPr>
                <w:rFonts w:ascii="宋体" w:eastAsia="宋体" w:cs="宋体" w:hint="eastAsia"/>
                <w:szCs w:val="21"/>
              </w:rPr>
              <w:t>★采用按压式卡扣方式，无需工具即可快速拆卸电脑模块；具有标准PC防盗锁孔，确保电脑模块安全防盗。</w:t>
            </w:r>
            <w:r>
              <w:rPr>
                <w:rFonts w:ascii="宋体" w:eastAsia="宋体" w:cs="宋体" w:hint="eastAsia"/>
                <w:szCs w:val="21"/>
                <w:lang w:val="en-US" w:eastAsia="zh-CN"/>
              </w:rPr>
              <w:t>（提供检验检测中心所出具的权威检测报告复印件并加盖厂家公章）</w:t>
            </w:r>
          </w:p>
          <w:p>
            <w:pPr>
              <w:jc w:val="left"/>
              <w:rPr>
                <w:rFonts w:ascii="宋体" w:eastAsia="宋体" w:cs="宋体"/>
                <w:szCs w:val="21"/>
                <w:lang w:val="en-US" w:eastAsia="zh-CN"/>
              </w:rPr>
            </w:pPr>
            <w:r>
              <w:rPr>
                <w:rFonts w:ascii="宋体" w:eastAsia="宋体" w:cs="宋体" w:hint="eastAsia"/>
                <w:szCs w:val="21"/>
                <w:lang w:val="en-US" w:eastAsia="zh-CN"/>
              </w:rPr>
              <w:t>21</w:t>
            </w:r>
            <w:r>
              <w:rPr>
                <w:rFonts w:ascii="宋体" w:eastAsia="宋体" w:cs="宋体" w:hint="eastAsia"/>
                <w:szCs w:val="21"/>
              </w:rPr>
              <w:t>.具有独立非外扩展的接口：电脑上至少具备≥1路HDMI out ，3路USB3.0 TypeA接口。</w:t>
            </w:r>
          </w:p>
          <w:p>
            <w:pPr>
              <w:ind w:left="0" w:firstLineChars="100" w:firstLine="210"/>
              <w:rPr>
                <w:rFonts w:ascii="宋体" w:eastAsia="宋体" w:cs="宋体" w:hint="eastAsia"/>
                <w:kern w:val="0"/>
                <w:szCs w:val="21"/>
                <w:lang w:val="en-US" w:eastAsia="zh-CN"/>
              </w:rPr>
            </w:pPr>
            <w:r>
              <w:rPr>
                <w:rFonts w:ascii="宋体" w:eastAsia="宋体" w:cs="宋体" w:hint="eastAsia"/>
                <w:kern w:val="0"/>
                <w:szCs w:val="21"/>
                <w:lang w:val="en-US" w:eastAsia="zh-CN"/>
              </w:rPr>
              <w:t>★为保证产品服务质量及售后服务效果，投标时须提供由制造商出具的针对本项目的授权书、参数确认函及售后服务承诺函。</w:t>
            </w:r>
          </w:p>
          <w:p>
            <w:pPr>
              <w:jc w:val="left"/>
              <w:rPr>
                <w:rFonts w:ascii="宋体" w:eastAsia="宋体" w:cs="宋体" w:hint="eastAsia"/>
                <w:szCs w:val="21"/>
              </w:rPr>
            </w:pPr>
          </w:p>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2</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白板软件</w:t>
            </w:r>
          </w:p>
        </w:tc>
        <w:tc>
          <w:tcPr>
            <w:tcW w:w="7087" w:type="dxa"/>
            <w:tcBorders>
              <w:top w:val="single" w:sz="4" w:space="0" w:color="auto"/>
              <w:left w:val="single" w:sz="4" w:space="0" w:color="auto"/>
              <w:bottom w:val="single" w:sz="4" w:space="0" w:color="auto"/>
              <w:right w:val="single" w:sz="4" w:space="0" w:color="auto"/>
            </w:tcBorders>
          </w:tcPr>
          <w:p>
            <w:pPr>
              <w:jc w:val="left"/>
              <w:rPr>
                <w:rFonts w:ascii="宋体" w:eastAsia="宋体" w:cs="宋体"/>
                <w:szCs w:val="21"/>
              </w:rPr>
            </w:pPr>
            <w:r>
              <w:rPr>
                <w:rFonts w:ascii="宋体" w:eastAsia="宋体" w:cs="宋体" w:hint="eastAsia"/>
                <w:szCs w:val="21"/>
              </w:rPr>
              <w:t>1、课件背景：提供不少于22种背景模板供老师选择，支持自定义背景。</w:t>
              <w:br/>
              <w:t>2、多媒体导入：支持导入图片、音视频等多媒体文件供备课使用，兼容以下格式：rm\rmvb\wmv\avi\mp4\3gp\mkv\flv\mp3\wav\wma\ogg\aac\png\bmp\jpg\jpeg\gif。</w:t>
              <w:br/>
              <w:t>3、多学科题库：①提供不少于30万道试题给老师使用。②涵盖小学、初中、高中，其中中学部分包含语文、数学、英语、物理、化学、生物、政治、历史、地理等多个学科。③题库总知识点不少于9000个，除选择、填空、判断等基本题型外，还包含诗歌阅读、完形填空、阅读理解、辨析题、材料题、实验题、作图题等。④可批量选择多题并以交互式试题卡的形式插入到白板中。试题卡包含题干、答案和解析，并可一键实时展开、收起答案和解析。</w:t>
              <w:br/>
              <w:t>4、课堂小测：提供不少于40000道小学、初中数学试题。①老师可根据所使用教材版本选择试题。②试题按照教学进度分类，精确到每一章每一节，方便老师查找。③试题按照使用场景分类，分为课堂小测、课时练习、课后基础、课后提高等，方便老师在不同场景下选择。④题目已根据老师使用需要，组成套题，老师可一键批量选择；同时也支持老师自由组题，形成个性化套题。</w:t>
              <w:br/>
              <w:t>5、仿真实验：①支持在白板中插入在线实验，授课时可以一键打开,方便老师配合课件内容进行讲解。②提供超过330个数学画板资源，覆盖小学、初中、高中学段物理学科主要知识点，并按照知识点分类，便于老师查找。③支持老师创建个人实验，提供各种物理实验相关的工具，保证老师日常备授课所需。创建完成后，老师可一键将实验插入白板，与课件无缝连接。</w:t>
            </w:r>
          </w:p>
          <w:p>
            <w:pPr>
              <w:jc w:val="left"/>
              <w:rPr>
                <w:rFonts w:ascii="宋体" w:eastAsia="宋体" w:cs="宋体"/>
                <w:szCs w:val="21"/>
              </w:rPr>
            </w:pPr>
            <w:r>
              <w:rPr>
                <w:rFonts w:ascii="宋体" w:eastAsia="宋体" w:cs="宋体"/>
                <w:szCs w:val="21"/>
              </w:rPr>
              <w:t>6</w:t>
            </w:r>
            <w:r>
              <w:rPr>
                <w:rFonts w:ascii="宋体" w:eastAsia="宋体" w:cs="宋体" w:hint="eastAsia"/>
                <w:szCs w:val="21"/>
              </w:rPr>
              <w:t>、为确保信息安全，满足后续国产化操作系统升级要求，教学白板软件需通过国产化操作系统厂家统信兼容认证要求，需出具国产化操作系统厂家提供的软件兼容性证明。</w:t>
            </w:r>
          </w:p>
          <w:p>
            <w:pPr>
              <w:rPr>
                <w:rFonts w:ascii="宋体" w:eastAsia="宋体" w:cs="宋体"/>
                <w:szCs w:val="21"/>
              </w:rPr>
            </w:pP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3</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班级管理软件</w:t>
            </w:r>
          </w:p>
        </w:tc>
        <w:tc>
          <w:tcPr>
            <w:tcW w:w="7087" w:type="dxa"/>
            <w:tcBorders>
              <w:top w:val="single" w:sz="4" w:space="0" w:color="auto"/>
              <w:left w:val="single" w:sz="4" w:space="0" w:color="auto"/>
              <w:bottom w:val="single" w:sz="4" w:space="0" w:color="auto"/>
              <w:right w:val="single" w:sz="4" w:space="0" w:color="auto"/>
            </w:tcBorders>
          </w:tcPr>
          <w:p>
            <w:pPr>
              <w:rPr>
                <w:rFonts w:ascii="宋体" w:eastAsia="宋体" w:cs="宋体"/>
                <w:kern w:val="0"/>
                <w:szCs w:val="21"/>
              </w:rPr>
            </w:pPr>
            <w:r>
              <w:rPr>
                <w:rFonts w:ascii="宋体" w:eastAsia="宋体" w:cs="宋体" w:hint="eastAsia"/>
                <w:kern w:val="0"/>
                <w:szCs w:val="21"/>
              </w:rPr>
              <w:t>1、支持老师发送公告及作业给其他老师或家长，公告支持超过200字的文本输入。</w:t>
              <w:br/>
              <w:t>2、支持老师发送作业给其他老师或家长，作业支持超过200字的文本输入。</w:t>
              <w:br/>
              <w:t>3、支持老师发送学生在校表现，可编辑文本、图片，与家长及时交流。</w:t>
              <w:br/>
              <w:t>4、支持成绩报告功能：</w:t>
              <w:br/>
              <w:t>（1）支持按EXCEL模板填写上传考试成绩，可自动生成班级成绩单，包括学生排名、学生姓名、学生总分，并可查看每个学生的每科得分情况以及平均分对比图。</w:t>
              <w:br/>
              <w:t>（2）支持自动生成班级成绩分析报表，包括每个学科以及总分的得分率、优秀率、及格率，并支持显示总分平均分得分率分布图。</w:t>
              <w:br/>
              <w:t>（3）支持将学生的成绩报告发送给对应的家长。</w:t>
              <w:br/>
              <w:t>5、支持在线公开及匿名投票功能，可设定投票内容、投票类型、结束时间等，并可查看投票结果统计，方便老师收集家长意见。</w:t>
            </w:r>
          </w:p>
          <w:p>
            <w:pPr>
              <w:rPr>
                <w:rFonts w:ascii="宋体" w:eastAsia="宋体" w:cs="宋体"/>
                <w:kern w:val="0"/>
                <w:szCs w:val="21"/>
              </w:rPr>
            </w:pPr>
            <w:r>
              <w:rPr>
                <w:rFonts w:ascii="宋体" w:eastAsia="宋体" w:cs="宋体" w:hint="eastAsia"/>
                <w:kern w:val="0"/>
                <w:szCs w:val="21"/>
              </w:rPr>
              <w:t>6、为确保信息安全，满足后续国产化操作系统升级要求，教学白板软件需通过国产化操作系统厂家统信兼容认证要求，需出具国产化操作系统厂家提供的软件兼容性证明。</w:t>
            </w:r>
          </w:p>
          <w:p>
            <w:pPr>
              <w:pStyle w:val="15"/>
              <w:ind w:firstLineChars="0" w:firstLine="0"/>
              <w:jc w:val="left"/>
            </w:pPr>
            <w:r>
              <w:rPr>
                <w:rFonts w:cs="宋体"/>
                <w:sz w:val="21"/>
                <w:szCs w:val="21"/>
              </w:rPr>
              <w:t>7、★以上所有功能操作需在同一软件平台上实现，且需保证班级管理软件与交互智能平板设备为同一品牌，以保证软件稳定性。（需提供软件著作权证书的复印件加盖软件开发商公章予以佐证；）</w:t>
            </w: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4</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移动授课软件</w:t>
            </w:r>
          </w:p>
        </w:tc>
        <w:tc>
          <w:tcPr>
            <w:tcW w:w="7087" w:type="dxa"/>
            <w:tcBorders>
              <w:top w:val="single" w:sz="4" w:space="0" w:color="auto"/>
              <w:left w:val="single" w:sz="4" w:space="0" w:color="auto"/>
              <w:bottom w:val="single" w:sz="4" w:space="0" w:color="auto"/>
              <w:right w:val="single" w:sz="4" w:space="0" w:color="auto"/>
            </w:tcBorders>
          </w:tcPr>
          <w:p>
            <w:pPr>
              <w:rPr>
                <w:rFonts w:ascii="宋体" w:eastAsia="宋体" w:cs="宋体"/>
                <w:color w:val="000000"/>
                <w:kern w:val="0"/>
                <w:szCs w:val="21"/>
              </w:rPr>
            </w:pPr>
            <w:r>
              <w:rPr>
                <w:rFonts w:ascii="宋体" w:eastAsia="宋体" w:cs="宋体" w:hint="eastAsia"/>
                <w:color w:val="000000"/>
                <w:kern w:val="0"/>
                <w:szCs w:val="21"/>
              </w:rPr>
              <w:t>1、支持Android 5.0及以上、iOS 9.0及以上系统的设备使用。</w:t>
              <w:br/>
              <w:t>2、不需借助任何外接设备，只需手机与交互智能平板能访问互联网，即可进行移动授课。</w:t>
              <w:br/>
              <w:t>3、在手机与交互智能平板的备授课软件上登录同一账号后，设备间会通过账号识别自动连接，无需用户手动连接。</w:t>
              <w:br/>
              <w:t>4、在手机上登录账号后，支持以列表的方式查看该账号里所有的云课件，并支持打开其中某份课件在线预览，预览时支持显示缩略图目录，支持通过缩略图目录跳页。</w:t>
              <w:br/>
              <w:t>5、预览模式下的云课件支持元素拖拽、克隆、置顶、删除等互动功能，支持在手机上进行思维导图、课堂活动等操作。</w:t>
              <w:br/>
              <w:t>6、支持云课件通过微信好友、朋友圈、手机号（可调用手机通讯录）、二维码、普通链接、加密链接等方式分享，同时支持将分享的有效期设置为1天/7天/30天/永久中的一种。</w:t>
              <w:br/>
              <w:t>7、在交互智能平板上的备授课软件登录同一账号后，即可在手机端选择任意课件开始授课。在其它电脑端上的备授课软件登录同一账号后，需要先打开至少1份课件，才能在手机端对已打开的课件开始授课。</w:t>
            </w:r>
          </w:p>
          <w:p>
            <w:pPr>
              <w:rPr>
                <w:rFonts w:ascii="宋体" w:eastAsia="宋体" w:cs="宋体"/>
                <w:color w:val="000000"/>
                <w:kern w:val="0"/>
                <w:szCs w:val="21"/>
              </w:rPr>
            </w:pPr>
            <w:r>
              <w:rPr>
                <w:rFonts w:ascii="宋体" w:eastAsia="宋体" w:cs="宋体"/>
                <w:color w:val="000000"/>
                <w:kern w:val="0"/>
                <w:szCs w:val="21"/>
              </w:rPr>
              <w:t>8</w:t>
            </w:r>
            <w:r>
              <w:rPr>
                <w:rFonts w:ascii="宋体" w:eastAsia="宋体" w:cs="宋体" w:hint="eastAsia"/>
                <w:color w:val="000000"/>
                <w:kern w:val="0"/>
                <w:szCs w:val="21"/>
              </w:rPr>
              <w:t>、</w:t>
            </w:r>
            <w:r>
              <w:rPr>
                <w:rFonts w:ascii="宋体" w:eastAsia="宋体" w:cs="宋体"/>
                <w:szCs w:val="21"/>
              </w:rPr>
              <w:t>★以上所有功能操作需在同一软件平台上实现，且需保证班级管理软件与交互智能平板设备为同一品牌，以保证软件稳定性。（需提供软件著作权证书的复印件加盖软件开发商公章予以佐证；）</w:t>
            </w: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p>
        </w:tc>
        <w:tc>
          <w:tcPr>
            <w:tcW w:w="708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int="eastAsia"/>
                <w:color w:val="000000"/>
                <w:kern w:val="0"/>
                <w:szCs w:val="21"/>
              </w:rPr>
            </w:pP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int="eastAsia"/>
                <w:szCs w:val="21"/>
                <w:lang w:eastAsia="zh-CN"/>
              </w:rPr>
            </w:pPr>
            <w:r>
              <w:rPr>
                <w:rFonts w:ascii="宋体" w:eastAsia="宋体" w:cs="宋体" w:hint="eastAsia"/>
                <w:szCs w:val="21"/>
                <w:lang w:val="en-US" w:eastAsia="zh-CN"/>
              </w:rPr>
              <w:t>5</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教师线上平台</w:t>
            </w:r>
          </w:p>
        </w:tc>
        <w:tc>
          <w:tcPr>
            <w:tcW w:w="708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szCs w:val="21"/>
              </w:rPr>
            </w:pPr>
            <w:r>
              <w:rPr>
                <w:rFonts w:ascii="宋体" w:eastAsia="宋体" w:cs="宋体"/>
                <w:szCs w:val="21"/>
              </w:rPr>
              <w:t>1</w:t>
            </w:r>
            <w:r>
              <w:rPr>
                <w:rFonts w:ascii="宋体" w:eastAsia="宋体" w:cs="宋体" w:hint="eastAsia"/>
                <w:szCs w:val="21"/>
              </w:rPr>
              <w:t>、平台支持在电脑、pad、手机等多种终端登录使用。平台同时具备微信公众号，定期推送课程，方便老师碎片化时间学习。</w:t>
            </w:r>
          </w:p>
          <w:p>
            <w:pPr>
              <w:rPr>
                <w:rFonts w:ascii="宋体" w:eastAsia="宋体" w:cs="宋体"/>
                <w:szCs w:val="21"/>
              </w:rPr>
            </w:pPr>
            <w:r>
              <w:rPr>
                <w:rFonts w:ascii="宋体" w:eastAsia="宋体" w:cs="宋体"/>
                <w:szCs w:val="21"/>
              </w:rPr>
              <w:t>2</w:t>
            </w:r>
            <w:r>
              <w:rPr>
                <w:rFonts w:ascii="宋体" w:eastAsia="宋体" w:cs="宋体" w:hint="eastAsia"/>
                <w:szCs w:val="21"/>
              </w:rPr>
              <w:t>、在平台内，具备为教师准备的常用信息化教学工具培训内容，全面提升教师信息化教学技能。包括ppt、Flash、电子白板软件、微课软件、大小屏互动软件等信息化教学工具的培训内容。</w:t>
            </w:r>
          </w:p>
          <w:p>
            <w:pPr>
              <w:rPr>
                <w:rFonts w:ascii="宋体" w:eastAsia="宋体" w:cs="宋体"/>
                <w:szCs w:val="21"/>
              </w:rPr>
            </w:pPr>
            <w:r>
              <w:rPr>
                <w:rFonts w:ascii="宋体" w:eastAsia="宋体" w:cs="宋体"/>
                <w:szCs w:val="21"/>
              </w:rPr>
              <w:t>3</w:t>
            </w:r>
            <w:r>
              <w:rPr>
                <w:rFonts w:ascii="宋体" w:eastAsia="宋体" w:cs="宋体" w:hint="eastAsia"/>
                <w:szCs w:val="21"/>
              </w:rPr>
              <w:t>、平台课程主要以视频方式呈现，多个视频形成体系化的课程，且视频内容短小精悍、易学易懂。</w:t>
            </w:r>
          </w:p>
          <w:p>
            <w:pPr>
              <w:rPr>
                <w:rFonts w:ascii="宋体" w:eastAsia="宋体" w:cs="宋体"/>
                <w:szCs w:val="21"/>
              </w:rPr>
            </w:pPr>
            <w:r>
              <w:rPr>
                <w:rFonts w:ascii="宋体" w:eastAsia="宋体" w:cs="宋体"/>
                <w:szCs w:val="21"/>
              </w:rPr>
              <w:t>4</w:t>
            </w:r>
            <w:r>
              <w:rPr>
                <w:rFonts w:ascii="宋体" w:eastAsia="宋体" w:cs="宋体" w:hint="eastAsia"/>
                <w:szCs w:val="21"/>
              </w:rPr>
              <w:t>、课程浏览页面需具备基本的讲师介绍、课程介绍、课程目录、课程相关软件下载，可直接看到课程的在学人数，且支持课程分享到各大主流社交平台。</w:t>
            </w:r>
          </w:p>
          <w:p>
            <w:pPr>
              <w:rPr>
                <w:rFonts w:ascii="宋体" w:eastAsia="宋体" w:cs="宋体"/>
                <w:szCs w:val="21"/>
              </w:rPr>
            </w:pPr>
            <w:r>
              <w:rPr>
                <w:rFonts w:ascii="宋体" w:eastAsia="宋体" w:cs="宋体"/>
                <w:szCs w:val="21"/>
              </w:rPr>
              <w:t>5</w:t>
            </w:r>
            <w:r>
              <w:rPr>
                <w:rFonts w:ascii="宋体" w:eastAsia="宋体" w:cs="宋体" w:hint="eastAsia"/>
                <w:szCs w:val="21"/>
              </w:rPr>
              <w:t>、在平台内，支持一线名师线上分享信息化教学工具使用技巧、教研教学经验。支持视频观看过程中教师与一线名师互动问答、信息交流。</w:t>
            </w:r>
          </w:p>
          <w:p>
            <w:pPr>
              <w:rPr>
                <w:rFonts w:ascii="宋体" w:eastAsia="宋体" w:cs="宋体"/>
                <w:szCs w:val="21"/>
              </w:rPr>
            </w:pPr>
            <w:r>
              <w:rPr>
                <w:rFonts w:ascii="宋体" w:eastAsia="宋体" w:cs="宋体"/>
                <w:szCs w:val="21"/>
              </w:rPr>
              <w:t>6</w:t>
            </w:r>
            <w:r>
              <w:rPr>
                <w:rFonts w:ascii="宋体" w:eastAsia="宋体" w:cs="宋体" w:hint="eastAsia"/>
                <w:szCs w:val="21"/>
              </w:rPr>
              <w:t>、平台具备小学、初中、高中各学科各年级的相关知识分享。</w:t>
            </w:r>
          </w:p>
          <w:p>
            <w:pPr>
              <w:rPr>
                <w:rFonts w:ascii="宋体" w:eastAsia="宋体" w:cs="宋体"/>
                <w:szCs w:val="21"/>
              </w:rPr>
            </w:pPr>
            <w:r>
              <w:rPr>
                <w:rFonts w:ascii="宋体" w:eastAsia="宋体" w:cs="宋体"/>
                <w:szCs w:val="21"/>
              </w:rPr>
              <w:t>7</w:t>
            </w:r>
            <w:r>
              <w:rPr>
                <w:rFonts w:ascii="宋体" w:eastAsia="宋体" w:cs="宋体" w:hint="eastAsia"/>
                <w:szCs w:val="21"/>
              </w:rPr>
              <w:t>、支持账号注册登录，可设置账号昵称、密码以及相应的学科学段，并可绑定微信。</w:t>
            </w:r>
          </w:p>
          <w:p>
            <w:pPr>
              <w:rPr>
                <w:rFonts w:ascii="宋体" w:eastAsia="宋体" w:cs="宋体"/>
                <w:szCs w:val="21"/>
              </w:rPr>
            </w:pPr>
            <w:r>
              <w:rPr>
                <w:rFonts w:ascii="宋体" w:eastAsia="宋体" w:cs="宋体"/>
                <w:szCs w:val="21"/>
              </w:rPr>
              <w:t>8</w:t>
            </w:r>
            <w:r>
              <w:rPr>
                <w:rFonts w:ascii="宋体" w:eastAsia="宋体" w:cs="宋体" w:hint="eastAsia"/>
                <w:szCs w:val="21"/>
              </w:rPr>
              <w:t>、平台具备相应的账号积分体系：</w:t>
            </w:r>
          </w:p>
          <w:p>
            <w:pPr>
              <w:rPr>
                <w:rFonts w:ascii="宋体" w:eastAsia="宋体" w:cs="宋体"/>
                <w:szCs w:val="21"/>
              </w:rPr>
            </w:pPr>
            <w:r>
              <w:rPr>
                <w:rFonts w:ascii="宋体" w:eastAsia="宋体" w:cs="宋体" w:hint="eastAsia"/>
                <w:szCs w:val="21"/>
              </w:rPr>
              <w:t>1)支持积分成长系统，支持签到积分增长、学习平台积分成长、授课积分成长。</w:t>
            </w:r>
          </w:p>
          <w:p>
            <w:pPr>
              <w:rPr>
                <w:rFonts w:ascii="宋体" w:eastAsia="宋体" w:cs="宋体"/>
                <w:szCs w:val="21"/>
              </w:rPr>
            </w:pPr>
            <w:r>
              <w:rPr>
                <w:rFonts w:ascii="宋体" w:eastAsia="宋体" w:cs="宋体" w:hint="eastAsia"/>
                <w:szCs w:val="21"/>
              </w:rPr>
              <w:t>2)支持教师自由编辑课程，若被采纳将获得相应的积分鼓励。</w:t>
            </w:r>
          </w:p>
          <w:p>
            <w:pPr>
              <w:rPr>
                <w:rFonts w:ascii="宋体" w:eastAsia="宋体" w:cs="宋体"/>
                <w:szCs w:val="21"/>
              </w:rPr>
            </w:pPr>
            <w:r>
              <w:rPr>
                <w:rFonts w:ascii="宋体" w:eastAsia="宋体" w:cs="宋体" w:hint="eastAsia"/>
                <w:szCs w:val="21"/>
              </w:rPr>
              <w:t>3)支持名师认证，教师可自由申请成为平台讲师，可在线开课分享，并具备独立的个人展示空间。</w:t>
            </w:r>
          </w:p>
          <w:p>
            <w:pPr>
              <w:rPr>
                <w:rFonts w:ascii="宋体" w:eastAsia="宋体" w:cs="宋体"/>
                <w:szCs w:val="21"/>
              </w:rPr>
            </w:pPr>
            <w:r>
              <w:rPr>
                <w:rFonts w:ascii="宋体" w:eastAsia="宋体" w:cs="宋体"/>
                <w:szCs w:val="21"/>
              </w:rPr>
              <w:t>9</w:t>
            </w:r>
            <w:r>
              <w:rPr>
                <w:rFonts w:ascii="宋体" w:eastAsia="宋体" w:cs="宋体" w:hint="eastAsia"/>
                <w:szCs w:val="21"/>
              </w:rPr>
              <w:t>、支持互动探讨平台，包含活动、公开课、分享、教学探讨等多种形式多种内容的互动探讨方式。</w:t>
            </w:r>
          </w:p>
          <w:p>
            <w:pPr>
              <w:rPr>
                <w:rFonts w:ascii="宋体" w:eastAsia="宋体" w:cs="宋体"/>
                <w:szCs w:val="21"/>
              </w:rPr>
            </w:pPr>
            <w:r>
              <w:rPr>
                <w:rFonts w:ascii="宋体" w:eastAsia="宋体" w:cs="宋体"/>
                <w:szCs w:val="21"/>
              </w:rPr>
              <w:t>9</w:t>
            </w:r>
            <w:r>
              <w:rPr>
                <w:rFonts w:ascii="宋体" w:eastAsia="宋体" w:cs="宋体" w:hint="eastAsia"/>
                <w:szCs w:val="21"/>
              </w:rPr>
              <w:t>、支持平台内按标签搜索，方便快速获取信息。</w:t>
            </w:r>
          </w:p>
          <w:p>
            <w:pPr>
              <w:rPr>
                <w:rFonts w:ascii="宋体" w:eastAsia="宋体" w:cs="宋体"/>
                <w:szCs w:val="21"/>
              </w:rPr>
            </w:pPr>
            <w:r>
              <w:rPr>
                <w:rFonts w:ascii="宋体" w:eastAsia="宋体" w:cs="宋体" w:hint="eastAsia"/>
                <w:szCs w:val="21"/>
              </w:rPr>
              <w:t>1</w:t>
            </w:r>
            <w:r>
              <w:rPr>
                <w:rFonts w:ascii="宋体" w:eastAsia="宋体" w:cs="宋体"/>
                <w:szCs w:val="21"/>
              </w:rPr>
              <w:t>0</w:t>
            </w:r>
            <w:r>
              <w:rPr>
                <w:rFonts w:ascii="宋体" w:eastAsia="宋体" w:cs="宋体" w:hint="eastAsia"/>
                <w:szCs w:val="21"/>
              </w:rPr>
              <w:t>、★为保证教师在线培训平台与交互智能平板生产厂家的使用方法与教学内容契合及同步，以满足更好的在线培训效果，需提供教师在线培训平台官网截图的复印件加盖厂家公章。</w:t>
            </w: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int="eastAsia"/>
                <w:szCs w:val="21"/>
                <w:lang w:eastAsia="zh-CN"/>
              </w:rPr>
            </w:pPr>
            <w:r>
              <w:rPr>
                <w:rFonts w:ascii="宋体" w:eastAsia="宋体" w:cs="宋体" w:hint="eastAsia"/>
                <w:szCs w:val="21"/>
                <w:lang w:val="en-US" w:eastAsia="zh-CN"/>
              </w:rPr>
              <w:t>6</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rPr>
            </w:pPr>
            <w:r>
              <w:rPr>
                <w:rFonts w:ascii="宋体" w:eastAsia="宋体" w:cs="宋体" w:hint="eastAsia"/>
                <w:szCs w:val="21"/>
              </w:rPr>
              <w:t>教学数据分析平台</w:t>
            </w:r>
          </w:p>
        </w:tc>
        <w:tc>
          <w:tcPr>
            <w:tcW w:w="7087" w:type="dxa"/>
            <w:tcBorders>
              <w:top w:val="single" w:sz="4" w:space="0" w:color="auto"/>
              <w:left w:val="single" w:sz="4" w:space="0" w:color="auto"/>
              <w:bottom w:val="single" w:sz="4" w:space="0" w:color="auto"/>
              <w:right w:val="single" w:sz="4" w:space="0" w:color="auto"/>
            </w:tcBorders>
            <w:vAlign w:val="center"/>
          </w:tcPr>
          <w:p>
            <w:pPr>
              <w:numPr>
                <w:ilvl w:val="0"/>
                <w:numId w:val="2"/>
              </w:numPr>
              <w:jc w:val="left"/>
            </w:pPr>
            <w:r>
              <w:rPr>
                <w:rFonts w:ascii="宋体" w:eastAsia="宋体" w:cs="宋体" w:hint="eastAsia"/>
                <w:szCs w:val="21"/>
              </w:rPr>
              <w:t>后台采用B/S架构设计，支持学校管理者在Windows、Linux、Android、IOS等多种不同的操作系统上通过网页浏览器登陆进行操作，可统计全校老师软件活跃数据、课堂点评及课件上传等数据。</w:t>
            </w:r>
          </w:p>
          <w:p>
            <w:pPr>
              <w:jc w:val="left"/>
              <w:rPr>
                <w:rFonts w:ascii="宋体" w:eastAsia="宋体" w:cs="宋体"/>
                <w:szCs w:val="21"/>
              </w:rPr>
            </w:pPr>
            <w:r>
              <w:rPr>
                <w:rFonts w:ascii="宋体" w:eastAsia="宋体" w:cs="宋体" w:hint="eastAsia"/>
                <w:szCs w:val="21"/>
              </w:rPr>
              <w:t>2、学校管理者登录后即可在平台首页查看教师活跃数量、课堂点评数量、校本课件数量等统计数据，方便管理者实时了解教师工作情况。</w:t>
            </w:r>
          </w:p>
          <w:p>
            <w:pPr>
              <w:jc w:val="left"/>
              <w:rPr>
                <w:rFonts w:ascii="宋体" w:eastAsia="宋体" w:cs="宋体"/>
                <w:szCs w:val="21"/>
              </w:rPr>
            </w:pPr>
            <w:r>
              <w:rPr>
                <w:rFonts w:ascii="宋体" w:eastAsia="宋体" w:cs="宋体" w:hint="eastAsia"/>
                <w:szCs w:val="21"/>
              </w:rPr>
              <w:t>3、环比统计：各项数据支持一周、半月、全月环比展示，管理者可随时了解不同时间段内数据变化情况，方便了解教师教学状态变化情况。</w:t>
            </w:r>
          </w:p>
          <w:p>
            <w:pPr>
              <w:jc w:val="left"/>
              <w:rPr>
                <w:rFonts w:ascii="宋体" w:eastAsia="宋体" w:cs="宋体"/>
                <w:szCs w:val="21"/>
              </w:rPr>
            </w:pPr>
            <w:r>
              <w:rPr>
                <w:rFonts w:ascii="宋体" w:eastAsia="宋体" w:cs="宋体" w:hint="eastAsia"/>
                <w:szCs w:val="21"/>
              </w:rPr>
              <w:t>4、数据排名：支持学校管理者查看不同时间段内数据排名，包括教师活跃排名、课堂点评班级排名、校本课件上传排名，便于管理者激励全校教师。</w:t>
            </w:r>
          </w:p>
          <w:p>
            <w:pPr>
              <w:jc w:val="left"/>
              <w:rPr>
                <w:rFonts w:ascii="宋体" w:eastAsia="宋体" w:cs="宋体"/>
                <w:szCs w:val="21"/>
              </w:rPr>
            </w:pPr>
            <w:r>
              <w:rPr>
                <w:rFonts w:ascii="宋体" w:eastAsia="宋体" w:cs="宋体" w:hint="eastAsia"/>
                <w:szCs w:val="21"/>
              </w:rPr>
              <w:t>5、活跃教师：平台可智能抓取教师登录白板软件、行为评价系统等教学常用软件的数据，输出教师活跃数据，管理者可清晰对比不同教师、不同时间的活跃程度。</w:t>
            </w:r>
          </w:p>
          <w:p>
            <w:pPr>
              <w:jc w:val="left"/>
              <w:rPr>
                <w:rFonts w:ascii="宋体" w:eastAsia="宋体" w:cs="宋体"/>
                <w:szCs w:val="21"/>
              </w:rPr>
            </w:pPr>
            <w:r>
              <w:rPr>
                <w:rFonts w:ascii="宋体" w:eastAsia="宋体" w:cs="宋体" w:hint="eastAsia"/>
                <w:szCs w:val="21"/>
              </w:rPr>
              <w:t>6、班级氛围：支持统计全校班级的课堂行为评价数据，并根据总分排名展示，方便管理者了解不同班级的课堂行为情况。</w:t>
            </w:r>
          </w:p>
          <w:p>
            <w:pPr>
              <w:jc w:val="left"/>
              <w:rPr>
                <w:rFonts w:ascii="宋体" w:eastAsia="宋体" w:cs="宋体"/>
                <w:szCs w:val="21"/>
              </w:rPr>
            </w:pPr>
            <w:r>
              <w:rPr>
                <w:rFonts w:ascii="宋体" w:eastAsia="宋体" w:cs="宋体" w:hint="eastAsia"/>
                <w:szCs w:val="21"/>
              </w:rPr>
              <w:t>7、电子教案：教师可以在个人空间直接编写教案，编写教案时可以关联课件，支持教师在个人空间、配套备授课工具查看课件以及教案，方便教师进行教学设计。</w:t>
            </w:r>
          </w:p>
          <w:p>
            <w:pPr>
              <w:jc w:val="left"/>
              <w:rPr>
                <w:rFonts w:ascii="宋体" w:eastAsia="宋体" w:cs="宋体"/>
                <w:szCs w:val="21"/>
              </w:rPr>
            </w:pPr>
            <w:r>
              <w:rPr>
                <w:rFonts w:ascii="宋体" w:eastAsia="宋体" w:cs="宋体" w:hint="eastAsia"/>
                <w:szCs w:val="21"/>
              </w:rPr>
              <w:t>8、软件激活率：支持管理者查看白板软件、行为评价系统等不同教学软件在全校的使用比例，同时支持查看每位老师已激活使用的教学软件，掌握全校信息化设备的使用情况。</w:t>
            </w:r>
          </w:p>
          <w:p>
            <w:pPr>
              <w:jc w:val="left"/>
              <w:rPr>
                <w:rFonts w:ascii="宋体" w:eastAsia="宋体" w:cs="宋体"/>
                <w:szCs w:val="21"/>
              </w:rPr>
            </w:pPr>
            <w:r>
              <w:rPr>
                <w:rFonts w:ascii="宋体" w:eastAsia="宋体" w:cs="宋体" w:hint="eastAsia"/>
                <w:szCs w:val="21"/>
              </w:rPr>
              <w:t>★为保证教学数据平台分析系统与交互智能平板生产厂家的使用方法与教学内容契合及同步，以满足更好的在线培训效果，需提供教学数据平台分析系统软件著作权证书与一体机生产厂家为同一家。</w:t>
            </w: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lang w:val="en-US" w:eastAsia="zh-CN"/>
              </w:rPr>
            </w:pPr>
            <w:r>
              <w:rPr>
                <w:rFonts w:ascii="宋体" w:eastAsia="宋体" w:cs="宋体" w:hint="eastAsia"/>
                <w:szCs w:val="21"/>
                <w:lang w:val="en-US" w:eastAsia="zh-CN"/>
              </w:rPr>
              <w:t>7</w:t>
            </w:r>
          </w:p>
        </w:tc>
        <w:tc>
          <w:tcPr>
            <w:tcW w:w="562"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eastAsia="宋体" w:cs="宋体"/>
                <w:szCs w:val="21"/>
                <w:lang w:val="en-US" w:eastAsia="zh-CN"/>
              </w:rPr>
            </w:pPr>
            <w:r>
              <w:rPr>
                <w:rFonts w:ascii="宋体" w:eastAsia="宋体" w:cs="宋体" w:hint="eastAsia"/>
                <w:szCs w:val="21"/>
              </w:rPr>
              <w:t>校园信息化运维系统</w:t>
            </w:r>
          </w:p>
          <w:p>
            <w:pPr>
              <w:jc w:val="center"/>
              <w:rPr>
                <w:rFonts w:ascii="宋体" w:eastAsia="宋体" w:cs="宋体" w:hint="eastAsia"/>
                <w:szCs w:val="21"/>
                <w:lang w:val="en-US" w:eastAsia="zh-CN"/>
              </w:rPr>
            </w:pPr>
          </w:p>
        </w:tc>
        <w:tc>
          <w:tcPr>
            <w:tcW w:w="7087" w:type="dxa"/>
            <w:tcBorders>
              <w:top w:val="single" w:sz="4" w:space="0" w:color="auto"/>
              <w:left w:val="single" w:sz="4" w:space="0" w:color="auto"/>
              <w:bottom w:val="single" w:sz="4" w:space="0" w:color="auto"/>
              <w:right w:val="single" w:sz="4" w:space="0" w:color="auto"/>
            </w:tcBorders>
          </w:tcPr>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hint="eastAsia"/>
                <w:sz w:val="21"/>
                <w:szCs w:val="21"/>
                <w:lang w:val="en-US"/>
              </w:rPr>
            </w:pPr>
            <w:r>
              <w:rPr>
                <w:rFonts w:ascii="宋体" w:eastAsia="宋体" w:cs="宋体" w:hint="eastAsia"/>
                <w:sz w:val="21"/>
                <w:szCs w:val="21"/>
                <w:lang w:val="en-US" w:eastAsia="zh-CN"/>
              </w:rPr>
              <w:t>1.</w:t>
            </w:r>
            <w:r>
              <w:rPr>
                <w:rFonts w:ascii="宋体" w:eastAsia="宋体" w:cs="宋体" w:hint="eastAsia"/>
                <w:sz w:val="21"/>
                <w:szCs w:val="21"/>
                <w:lang w:val="en-US"/>
              </w:rPr>
              <w:t>统架构系统基于SaaS布局，应用界面采用B/S架构设计，支持学校</w:t>
            </w:r>
            <w:r>
              <w:rPr>
                <w:rFonts w:ascii="宋体" w:eastAsia="宋体" w:cs="宋体"/>
                <w:sz w:val="21"/>
                <w:szCs w:val="21"/>
              </w:rPr>
              <w:t>管理员</w:t>
            </w:r>
            <w:r>
              <w:rPr>
                <w:rFonts w:ascii="宋体" w:eastAsia="宋体" w:cs="宋体" w:hint="eastAsia"/>
                <w:sz w:val="21"/>
                <w:szCs w:val="21"/>
                <w:lang w:val="en-US"/>
              </w:rPr>
              <w:t>在Windows、Linux、Android、IOS等多种不同的操作系统上通过网页浏览器</w:t>
            </w:r>
            <w:r>
              <w:rPr>
                <w:rFonts w:ascii="宋体" w:eastAsia="宋体" w:cs="宋体"/>
                <w:sz w:val="21"/>
                <w:szCs w:val="21"/>
              </w:rPr>
              <w:t>登录</w:t>
            </w:r>
            <w:r>
              <w:rPr>
                <w:rFonts w:ascii="宋体" w:eastAsia="宋体" w:cs="宋体" w:hint="eastAsia"/>
                <w:sz w:val="21"/>
                <w:szCs w:val="21"/>
                <w:lang w:val="en-US"/>
              </w:rPr>
              <w:t>进行所有管理指令操作。</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hint="eastAsia"/>
                <w:sz w:val="21"/>
                <w:szCs w:val="21"/>
                <w:lang w:val="en-US"/>
              </w:rPr>
            </w:pPr>
            <w:r>
              <w:rPr>
                <w:rFonts w:ascii="宋体" w:eastAsia="宋体" w:cs="宋体" w:hint="eastAsia"/>
                <w:sz w:val="21"/>
                <w:szCs w:val="21"/>
                <w:lang w:val="en-US" w:eastAsia="zh-CN"/>
              </w:rPr>
              <w:t>2.</w:t>
            </w:r>
            <w:r>
              <w:rPr>
                <w:rFonts w:ascii="宋体" w:eastAsia="宋体" w:cs="宋体" w:hint="eastAsia"/>
                <w:sz w:val="21"/>
                <w:szCs w:val="21"/>
              </w:rPr>
              <w:t>★</w:t>
            </w:r>
            <w:r>
              <w:rPr>
                <w:rFonts w:ascii="宋体" w:eastAsia="宋体" w:cs="宋体" w:hint="eastAsia"/>
                <w:sz w:val="21"/>
                <w:szCs w:val="21"/>
                <w:lang w:val="en-US"/>
              </w:rPr>
              <w:t>系统支持多类型设备接入，集中运维。包含班班通设备、录播设备、班牌设备、学生平板设备。</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hint="eastAsia"/>
                <w:sz w:val="21"/>
                <w:szCs w:val="21"/>
                <w:lang w:val="en-US"/>
              </w:rPr>
            </w:pPr>
            <w:r>
              <w:rPr>
                <w:rFonts w:ascii="宋体" w:eastAsia="宋体" w:cs="宋体" w:hint="eastAsia"/>
                <w:sz w:val="21"/>
                <w:szCs w:val="21"/>
                <w:lang w:val="en-US" w:eastAsia="zh-CN"/>
              </w:rPr>
              <w:t>3.</w:t>
            </w:r>
            <w:r>
              <w:rPr>
                <w:rFonts w:ascii="宋体" w:eastAsia="宋体" w:cs="宋体" w:hint="eastAsia"/>
                <w:sz w:val="21"/>
                <w:szCs w:val="21"/>
                <w:lang w:val="en-US"/>
              </w:rPr>
              <w:t>批量关联</w:t>
            </w:r>
            <w:r>
              <w:rPr>
                <w:rFonts w:ascii="宋体" w:eastAsia="宋体" w:cs="宋体"/>
                <w:sz w:val="21"/>
                <w:szCs w:val="21"/>
              </w:rPr>
              <w:t>：</w:t>
            </w:r>
            <w:r>
              <w:rPr>
                <w:rFonts w:ascii="宋体" w:eastAsia="宋体" w:cs="宋体" w:hint="eastAsia"/>
                <w:sz w:val="21"/>
                <w:szCs w:val="21"/>
                <w:lang w:val="en-US"/>
              </w:rPr>
              <w:t>支持通过设备辅助管理软件</w:t>
            </w:r>
            <w:r>
              <w:rPr>
                <w:rFonts w:ascii="宋体" w:eastAsia="宋体" w:cs="宋体"/>
                <w:sz w:val="21"/>
                <w:szCs w:val="21"/>
              </w:rPr>
              <w:t>，</w:t>
            </w:r>
            <w:r>
              <w:rPr>
                <w:rFonts w:ascii="宋体" w:eastAsia="宋体" w:cs="宋体" w:hint="eastAsia"/>
                <w:sz w:val="21"/>
                <w:szCs w:val="21"/>
                <w:lang w:val="en-US"/>
              </w:rPr>
              <w:t>在单台班班通设备关联学校代码后，自动发现并关联同网段下其他班班通设备。</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hint="eastAsia"/>
                <w:sz w:val="21"/>
                <w:szCs w:val="21"/>
                <w:lang w:val="en-US"/>
              </w:rPr>
            </w:pPr>
            <w:r>
              <w:rPr>
                <w:rFonts w:ascii="宋体" w:eastAsia="宋体" w:cs="宋体" w:hint="eastAsia"/>
                <w:sz w:val="21"/>
                <w:szCs w:val="21"/>
                <w:lang w:val="en-US" w:eastAsia="zh-CN"/>
              </w:rPr>
              <w:t>4.</w:t>
            </w:r>
            <w:r>
              <w:rPr>
                <w:rFonts w:ascii="宋体" w:eastAsia="宋体" w:cs="宋体" w:hint="eastAsia"/>
                <w:sz w:val="21"/>
                <w:szCs w:val="21"/>
                <w:lang w:val="en-US"/>
              </w:rPr>
              <w:t>支持实时展示不少于20台设备的运行画面</w:t>
            </w:r>
            <w:r>
              <w:rPr>
                <w:rFonts w:ascii="宋体" w:eastAsia="宋体" w:cs="宋体"/>
                <w:sz w:val="21"/>
                <w:szCs w:val="21"/>
              </w:rPr>
              <w:t>，</w:t>
            </w:r>
            <w:r>
              <w:rPr>
                <w:rFonts w:ascii="宋体" w:eastAsia="宋体" w:cs="宋体" w:hint="eastAsia"/>
                <w:sz w:val="21"/>
                <w:szCs w:val="21"/>
                <w:lang w:val="en-US"/>
              </w:rPr>
              <w:t>并支持切换画面模式/列表模式，方便</w:t>
            </w:r>
            <w:r>
              <w:rPr>
                <w:rFonts w:ascii="宋体" w:eastAsia="宋体" w:cs="宋体"/>
                <w:sz w:val="21"/>
                <w:szCs w:val="21"/>
              </w:rPr>
              <w:t>管理</w:t>
            </w:r>
            <w:r>
              <w:rPr>
                <w:rFonts w:ascii="宋体" w:eastAsia="宋体" w:cs="宋体"/>
                <w:sz w:val="21"/>
                <w:szCs w:val="21"/>
                <w:lang w:val="en-US"/>
              </w:rPr>
              <w:t>员</w:t>
            </w:r>
            <w:r>
              <w:rPr>
                <w:rFonts w:ascii="宋体" w:eastAsia="宋体" w:cs="宋体" w:hint="eastAsia"/>
                <w:sz w:val="21"/>
                <w:szCs w:val="21"/>
                <w:lang w:val="en-US"/>
              </w:rPr>
              <w:t>根据实际管理需要选择管理模式。</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sz w:val="21"/>
                <w:szCs w:val="21"/>
                <w:lang w:val="en-US"/>
              </w:rPr>
            </w:pPr>
            <w:r>
              <w:rPr>
                <w:rFonts w:ascii="宋体" w:eastAsia="宋体" w:cs="宋体" w:hint="eastAsia"/>
                <w:sz w:val="21"/>
                <w:szCs w:val="21"/>
                <w:lang w:val="en-US" w:eastAsia="zh-CN"/>
              </w:rPr>
              <w:t>5.</w:t>
            </w:r>
            <w:r>
              <w:rPr>
                <w:rFonts w:ascii="宋体" w:eastAsia="宋体" w:cs="宋体" w:hint="eastAsia"/>
                <w:sz w:val="21"/>
                <w:szCs w:val="21"/>
              </w:rPr>
              <w:t>★</w:t>
            </w:r>
            <w:r>
              <w:rPr>
                <w:rFonts w:ascii="宋体" w:eastAsia="宋体" w:cs="宋体" w:hint="eastAsia"/>
                <w:sz w:val="21"/>
                <w:szCs w:val="21"/>
                <w:lang w:val="en-US"/>
              </w:rPr>
              <w:t>领导视窗</w:t>
            </w:r>
            <w:r>
              <w:rPr>
                <w:rFonts w:ascii="宋体" w:eastAsia="宋体" w:cs="宋体"/>
                <w:sz w:val="21"/>
                <w:szCs w:val="21"/>
                <w:lang w:val="en-US"/>
              </w:rPr>
              <w:t>：</w:t>
            </w:r>
            <w:r>
              <w:rPr>
                <w:rFonts w:ascii="宋体" w:eastAsia="宋体" w:cs="宋体" w:hint="eastAsia"/>
                <w:sz w:val="21"/>
                <w:szCs w:val="21"/>
                <w:lang w:val="en-US"/>
              </w:rPr>
              <w:t>支持同时查看</w:t>
            </w:r>
            <w:r>
              <w:rPr>
                <w:rFonts w:ascii="宋体" w:eastAsia="宋体" w:cs="宋体"/>
                <w:sz w:val="21"/>
                <w:szCs w:val="21"/>
                <w:lang w:val="en-US"/>
              </w:rPr>
              <w:t>8</w:t>
            </w:r>
            <w:r>
              <w:rPr>
                <w:rFonts w:ascii="宋体" w:eastAsia="宋体" w:cs="宋体" w:hint="eastAsia"/>
                <w:sz w:val="21"/>
                <w:szCs w:val="21"/>
                <w:lang w:val="en-US"/>
              </w:rPr>
              <w:t>个教室的实时摄像头画面</w:t>
            </w:r>
            <w:r>
              <w:rPr>
                <w:rFonts w:ascii="宋体" w:eastAsia="宋体" w:cs="宋体"/>
                <w:sz w:val="21"/>
                <w:szCs w:val="21"/>
                <w:lang w:val="en-US"/>
              </w:rPr>
              <w:t>、</w:t>
            </w:r>
            <w:r>
              <w:rPr>
                <w:rFonts w:ascii="宋体" w:eastAsia="宋体" w:cs="宋体" w:hint="eastAsia"/>
                <w:sz w:val="21"/>
                <w:szCs w:val="21"/>
                <w:lang w:val="en-US"/>
              </w:rPr>
              <w:t>设备屏幕画面</w:t>
            </w:r>
            <w:r>
              <w:rPr>
                <w:rFonts w:ascii="宋体" w:eastAsia="宋体" w:cs="宋体"/>
                <w:sz w:val="21"/>
                <w:szCs w:val="21"/>
                <w:lang w:val="en-US"/>
              </w:rPr>
              <w:t>；</w:t>
            </w:r>
            <w:r>
              <w:rPr>
                <w:rFonts w:ascii="宋体" w:eastAsia="宋体" w:cs="宋体" w:hint="eastAsia"/>
                <w:sz w:val="21"/>
                <w:szCs w:val="21"/>
                <w:lang w:val="en-US"/>
              </w:rPr>
              <w:t>支持接入网络摄像头</w:t>
            </w:r>
            <w:r>
              <w:rPr>
                <w:rFonts w:ascii="宋体" w:eastAsia="宋体" w:cs="宋体"/>
                <w:sz w:val="21"/>
                <w:szCs w:val="21"/>
                <w:lang w:val="en-US"/>
              </w:rPr>
              <w:t>；</w:t>
            </w:r>
            <w:r>
              <w:rPr>
                <w:rFonts w:ascii="宋体" w:eastAsia="宋体" w:cs="宋体" w:hint="eastAsia"/>
                <w:sz w:val="21"/>
                <w:szCs w:val="21"/>
                <w:lang w:val="en-US"/>
              </w:rPr>
              <w:t>并支持在一个显示界面同时查看单个教室内所有屏幕</w:t>
            </w:r>
            <w:r>
              <w:rPr>
                <w:rFonts w:ascii="宋体" w:eastAsia="宋体" w:cs="宋体"/>
                <w:sz w:val="21"/>
                <w:szCs w:val="21"/>
                <w:lang w:val="en-US"/>
              </w:rPr>
              <w:t>、</w:t>
            </w:r>
            <w:r>
              <w:rPr>
                <w:rFonts w:ascii="宋体" w:eastAsia="宋体" w:cs="宋体" w:hint="eastAsia"/>
                <w:sz w:val="21"/>
                <w:szCs w:val="21"/>
                <w:lang w:val="en-US"/>
              </w:rPr>
              <w:t>所有摄像头的实时画面</w:t>
            </w:r>
            <w:r>
              <w:rPr>
                <w:rFonts w:ascii="宋体" w:eastAsia="宋体" w:cs="宋体"/>
                <w:sz w:val="21"/>
                <w:szCs w:val="21"/>
                <w:lang w:val="en-US"/>
              </w:rPr>
              <w:t>，</w:t>
            </w:r>
            <w:r>
              <w:rPr>
                <w:rFonts w:ascii="宋体" w:eastAsia="宋体" w:cs="宋体" w:hint="eastAsia"/>
                <w:sz w:val="21"/>
                <w:szCs w:val="21"/>
                <w:lang w:val="en-US"/>
              </w:rPr>
              <w:t>以及所有麦克风的声音</w:t>
            </w:r>
            <w:r>
              <w:rPr>
                <w:rFonts w:ascii="宋体" w:eastAsia="宋体" w:cs="宋体"/>
                <w:sz w:val="21"/>
                <w:szCs w:val="21"/>
                <w:lang w:val="en-US"/>
              </w:rPr>
              <w:t>，完整</w:t>
            </w:r>
            <w:r>
              <w:rPr>
                <w:rFonts w:ascii="宋体" w:eastAsia="宋体" w:cs="宋体" w:hint="eastAsia"/>
                <w:sz w:val="21"/>
                <w:szCs w:val="21"/>
                <w:lang w:val="en-US"/>
              </w:rPr>
              <w:t>还原</w:t>
            </w:r>
            <w:r>
              <w:rPr>
                <w:rFonts w:ascii="宋体" w:eastAsia="宋体" w:cs="宋体"/>
                <w:sz w:val="21"/>
                <w:szCs w:val="21"/>
                <w:lang w:val="en-US"/>
              </w:rPr>
              <w:t>课堂全貌。</w:t>
            </w:r>
            <w:r>
              <w:rPr>
                <w:rFonts w:ascii="宋体" w:eastAsia="宋体" w:cs="宋体" w:hint="eastAsia"/>
                <w:sz w:val="21"/>
                <w:szCs w:val="21"/>
                <w:lang w:val="en-US"/>
              </w:rPr>
              <w:t>其中摄像头画面可直接使用班班通自带摄像头</w:t>
            </w:r>
            <w:r>
              <w:rPr>
                <w:rFonts w:ascii="宋体" w:eastAsia="宋体" w:cs="宋体"/>
                <w:sz w:val="21"/>
                <w:szCs w:val="21"/>
                <w:lang w:val="en-US"/>
              </w:rPr>
              <w:t>，</w:t>
            </w:r>
            <w:r>
              <w:rPr>
                <w:rFonts w:ascii="宋体" w:eastAsia="宋体" w:cs="宋体" w:hint="eastAsia"/>
                <w:sz w:val="21"/>
                <w:szCs w:val="21"/>
                <w:lang w:val="en-US"/>
              </w:rPr>
              <w:t>无需额外购置</w:t>
            </w:r>
            <w:r>
              <w:rPr>
                <w:rFonts w:ascii="宋体" w:eastAsia="宋体" w:cs="宋体"/>
                <w:sz w:val="21"/>
                <w:szCs w:val="21"/>
                <w:lang w:val="en-US"/>
              </w:rPr>
              <w:t>，</w:t>
            </w:r>
            <w:r>
              <w:rPr>
                <w:rFonts w:ascii="宋体" w:eastAsia="宋体" w:cs="宋体" w:hint="eastAsia"/>
                <w:sz w:val="21"/>
                <w:szCs w:val="21"/>
                <w:lang w:val="en-US"/>
              </w:rPr>
              <w:t>方便且实惠</w:t>
            </w:r>
            <w:r>
              <w:rPr>
                <w:rFonts w:ascii="宋体" w:eastAsia="宋体" w:cs="宋体"/>
                <w:sz w:val="21"/>
                <w:szCs w:val="21"/>
                <w:lang w:val="en-US"/>
              </w:rPr>
              <w:t>。</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hint="eastAsia"/>
                <w:sz w:val="21"/>
                <w:szCs w:val="21"/>
                <w:lang w:val="en-US"/>
              </w:rPr>
            </w:pPr>
            <w:r>
              <w:rPr>
                <w:rFonts w:ascii="宋体" w:eastAsia="宋体" w:cs="宋体" w:hint="eastAsia"/>
                <w:sz w:val="21"/>
                <w:szCs w:val="21"/>
                <w:lang w:val="en-US" w:eastAsia="zh-CN"/>
              </w:rPr>
              <w:t>6.</w:t>
            </w:r>
            <w:r>
              <w:rPr>
                <w:rFonts w:ascii="宋体" w:eastAsia="宋体" w:cs="宋体" w:hint="eastAsia"/>
                <w:sz w:val="21"/>
                <w:szCs w:val="21"/>
              </w:rPr>
              <w:t>★</w:t>
            </w:r>
            <w:r>
              <w:rPr>
                <w:rFonts w:ascii="宋体" w:eastAsia="宋体" w:cs="宋体" w:hint="eastAsia"/>
                <w:sz w:val="21"/>
                <w:szCs w:val="21"/>
                <w:lang w:val="en-US"/>
              </w:rPr>
              <w:t>智慧管控</w:t>
            </w:r>
            <w:r>
              <w:rPr>
                <w:rFonts w:ascii="宋体" w:eastAsia="宋体" w:cs="宋体"/>
                <w:sz w:val="21"/>
                <w:szCs w:val="21"/>
              </w:rPr>
              <w:t>：</w:t>
            </w:r>
            <w:r>
              <w:rPr>
                <w:rFonts w:ascii="宋体" w:eastAsia="宋体" w:cs="宋体" w:hint="eastAsia"/>
                <w:sz w:val="21"/>
                <w:szCs w:val="21"/>
                <w:lang w:val="en-US"/>
              </w:rPr>
              <w:t>支持设备长时间无人使用时</w:t>
            </w:r>
            <w:r>
              <w:rPr>
                <w:rFonts w:ascii="宋体" w:eastAsia="宋体" w:cs="宋体"/>
                <w:sz w:val="21"/>
                <w:szCs w:val="21"/>
              </w:rPr>
              <w:t>，</w:t>
            </w:r>
            <w:r>
              <w:rPr>
                <w:rFonts w:ascii="宋体" w:eastAsia="宋体" w:cs="宋体" w:hint="eastAsia"/>
                <w:sz w:val="21"/>
                <w:szCs w:val="21"/>
                <w:lang w:val="en-US"/>
              </w:rPr>
              <w:t>自动进入屏保</w:t>
            </w:r>
            <w:r>
              <w:rPr>
                <w:rFonts w:ascii="宋体" w:eastAsia="宋体" w:cs="宋体"/>
                <w:sz w:val="21"/>
                <w:szCs w:val="21"/>
              </w:rPr>
              <w:t>、</w:t>
            </w:r>
            <w:r>
              <w:rPr>
                <w:rFonts w:ascii="宋体" w:eastAsia="宋体" w:cs="宋体" w:hint="eastAsia"/>
                <w:sz w:val="21"/>
                <w:szCs w:val="21"/>
                <w:lang w:val="en-US"/>
              </w:rPr>
              <w:t>锁屏</w:t>
            </w:r>
            <w:r>
              <w:rPr>
                <w:rFonts w:ascii="宋体" w:eastAsia="宋体" w:cs="宋体"/>
                <w:sz w:val="21"/>
                <w:szCs w:val="21"/>
              </w:rPr>
              <w:t>、</w:t>
            </w:r>
            <w:r>
              <w:rPr>
                <w:rFonts w:ascii="宋体" w:eastAsia="宋体" w:cs="宋体" w:hint="eastAsia"/>
                <w:sz w:val="21"/>
                <w:szCs w:val="21"/>
                <w:lang w:val="en-US"/>
              </w:rPr>
              <w:t>息屏</w:t>
            </w:r>
            <w:r>
              <w:rPr>
                <w:rFonts w:ascii="宋体" w:eastAsia="宋体" w:cs="宋体"/>
                <w:sz w:val="21"/>
                <w:szCs w:val="21"/>
              </w:rPr>
              <w:t>、</w:t>
            </w:r>
            <w:r>
              <w:rPr>
                <w:rFonts w:ascii="宋体" w:eastAsia="宋体" w:cs="宋体" w:hint="eastAsia"/>
                <w:sz w:val="21"/>
                <w:szCs w:val="21"/>
                <w:lang w:val="en-US"/>
              </w:rPr>
              <w:t>关机状态</w:t>
            </w:r>
            <w:r>
              <w:rPr>
                <w:rFonts w:ascii="宋体" w:eastAsia="宋体" w:cs="宋体"/>
                <w:sz w:val="21"/>
                <w:szCs w:val="21"/>
              </w:rPr>
              <w:t>，</w:t>
            </w:r>
            <w:r>
              <w:rPr>
                <w:rFonts w:ascii="宋体" w:eastAsia="宋体" w:cs="宋体" w:hint="eastAsia"/>
                <w:sz w:val="21"/>
                <w:szCs w:val="21"/>
                <w:lang w:val="en-US"/>
              </w:rPr>
              <w:t>保护显示器</w:t>
            </w:r>
            <w:r>
              <w:rPr>
                <w:rFonts w:ascii="宋体" w:eastAsia="宋体" w:cs="宋体"/>
                <w:sz w:val="21"/>
                <w:szCs w:val="21"/>
              </w:rPr>
              <w:t>，</w:t>
            </w:r>
            <w:r>
              <w:rPr>
                <w:rFonts w:ascii="宋体" w:eastAsia="宋体" w:cs="宋体" w:hint="eastAsia"/>
                <w:sz w:val="21"/>
                <w:szCs w:val="21"/>
                <w:lang w:val="en-US"/>
              </w:rPr>
              <w:t>延长班班通使用寿命</w:t>
            </w:r>
            <w:r>
              <w:rPr>
                <w:rFonts w:ascii="宋体" w:eastAsia="宋体" w:cs="宋体"/>
                <w:sz w:val="21"/>
                <w:szCs w:val="21"/>
              </w:rPr>
              <w:t>。</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hint="eastAsia"/>
                <w:sz w:val="21"/>
                <w:szCs w:val="21"/>
                <w:lang w:val="en-US"/>
              </w:rPr>
            </w:pPr>
            <w:r>
              <w:rPr>
                <w:rFonts w:ascii="宋体" w:eastAsia="宋体" w:cs="宋体" w:hint="eastAsia"/>
                <w:sz w:val="21"/>
                <w:szCs w:val="21"/>
                <w:lang w:val="en-US" w:eastAsia="zh-CN"/>
              </w:rPr>
              <w:t>7.</w:t>
            </w:r>
            <w:r>
              <w:rPr>
                <w:rFonts w:ascii="宋体" w:eastAsia="宋体" w:cs="宋体" w:hint="eastAsia"/>
                <w:sz w:val="21"/>
                <w:szCs w:val="21"/>
              </w:rPr>
              <w:t>★</w:t>
            </w:r>
            <w:r>
              <w:rPr>
                <w:rFonts w:ascii="宋体" w:eastAsia="宋体" w:cs="宋体" w:hint="eastAsia"/>
                <w:sz w:val="21"/>
                <w:szCs w:val="21"/>
                <w:lang w:val="en-US"/>
              </w:rPr>
              <w:t>软件静默安装</w:t>
            </w:r>
            <w:r>
              <w:rPr>
                <w:rFonts w:ascii="宋体" w:eastAsia="宋体" w:cs="宋体"/>
                <w:sz w:val="21"/>
                <w:szCs w:val="21"/>
              </w:rPr>
              <w:t>：</w:t>
            </w:r>
            <w:r>
              <w:rPr>
                <w:rFonts w:ascii="宋体" w:eastAsia="宋体" w:cs="宋体" w:hint="eastAsia"/>
                <w:sz w:val="21"/>
                <w:szCs w:val="21"/>
                <w:lang w:val="en-US"/>
              </w:rPr>
              <w:t>支持用户自主上传官方正版软件</w:t>
            </w:r>
            <w:r>
              <w:rPr>
                <w:rFonts w:ascii="宋体" w:eastAsia="宋体" w:cs="宋体"/>
                <w:sz w:val="21"/>
                <w:szCs w:val="21"/>
              </w:rPr>
              <w:t>，</w:t>
            </w:r>
            <w:r>
              <w:rPr>
                <w:rFonts w:ascii="宋体" w:eastAsia="宋体" w:cs="宋体" w:hint="eastAsia"/>
                <w:sz w:val="21"/>
                <w:szCs w:val="21"/>
                <w:lang w:val="en-US"/>
              </w:rPr>
              <w:t>经过人工封装软件后</w:t>
            </w:r>
            <w:r>
              <w:rPr>
                <w:rFonts w:ascii="宋体" w:eastAsia="宋体" w:cs="宋体"/>
                <w:sz w:val="21"/>
                <w:szCs w:val="21"/>
              </w:rPr>
              <w:t>，</w:t>
            </w:r>
            <w:r>
              <w:rPr>
                <w:rFonts w:ascii="宋体" w:eastAsia="宋体" w:cs="宋体" w:hint="eastAsia"/>
                <w:sz w:val="21"/>
                <w:szCs w:val="21"/>
                <w:lang w:val="en-US"/>
              </w:rPr>
              <w:t>批量将软件发送至班班通设备安装</w:t>
            </w:r>
            <w:r>
              <w:rPr>
                <w:rFonts w:ascii="宋体" w:eastAsia="宋体" w:cs="宋体"/>
                <w:sz w:val="21"/>
                <w:szCs w:val="21"/>
              </w:rPr>
              <w:t>，</w:t>
            </w:r>
            <w:r>
              <w:rPr>
                <w:rFonts w:ascii="宋体" w:eastAsia="宋体" w:cs="宋体" w:hint="eastAsia"/>
                <w:sz w:val="21"/>
                <w:szCs w:val="21"/>
                <w:lang w:val="en-US"/>
              </w:rPr>
              <w:t>整个安装过程完全无感</w:t>
            </w:r>
            <w:r>
              <w:rPr>
                <w:rFonts w:ascii="宋体" w:eastAsia="宋体" w:cs="宋体"/>
                <w:sz w:val="21"/>
                <w:szCs w:val="21"/>
              </w:rPr>
              <w:t>，</w:t>
            </w:r>
            <w:r>
              <w:rPr>
                <w:rFonts w:ascii="宋体" w:eastAsia="宋体" w:cs="宋体" w:hint="eastAsia"/>
                <w:sz w:val="21"/>
                <w:szCs w:val="21"/>
                <w:lang w:val="en-US"/>
              </w:rPr>
              <w:t>不影响正常教学</w:t>
            </w:r>
            <w:r>
              <w:rPr>
                <w:rFonts w:ascii="宋体" w:eastAsia="宋体" w:cs="宋体"/>
                <w:sz w:val="21"/>
                <w:szCs w:val="21"/>
              </w:rPr>
              <w:t>。</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hint="eastAsia"/>
                <w:sz w:val="21"/>
                <w:szCs w:val="21"/>
                <w:lang w:val="en-US"/>
              </w:rPr>
            </w:pPr>
            <w:r>
              <w:rPr>
                <w:rFonts w:ascii="宋体" w:eastAsia="宋体" w:cs="宋体" w:hint="eastAsia"/>
                <w:sz w:val="21"/>
                <w:szCs w:val="21"/>
                <w:lang w:val="en-US" w:eastAsia="zh-CN"/>
              </w:rPr>
              <w:t>8.</w:t>
            </w:r>
            <w:r>
              <w:rPr>
                <w:rFonts w:ascii="宋体" w:eastAsia="宋体" w:cs="宋体" w:hint="eastAsia"/>
                <w:sz w:val="21"/>
                <w:szCs w:val="21"/>
                <w:lang w:val="en-US"/>
              </w:rPr>
              <w:t>弹窗AI拦截</w:t>
            </w:r>
            <w:r>
              <w:rPr>
                <w:rFonts w:ascii="宋体" w:eastAsia="宋体" w:cs="宋体"/>
                <w:sz w:val="21"/>
                <w:szCs w:val="21"/>
              </w:rPr>
              <w:t>：</w:t>
            </w:r>
            <w:r>
              <w:rPr>
                <w:rFonts w:ascii="宋体" w:eastAsia="宋体" w:cs="宋体" w:hint="eastAsia"/>
                <w:sz w:val="21"/>
                <w:szCs w:val="21"/>
                <w:lang w:val="en-US"/>
              </w:rPr>
              <w:t>支持一键开启全校班班通设备的不良弹窗AI拦截过滤能力</w:t>
            </w:r>
            <w:r>
              <w:rPr>
                <w:rFonts w:ascii="宋体" w:eastAsia="宋体" w:cs="宋体"/>
                <w:sz w:val="21"/>
                <w:szCs w:val="21"/>
              </w:rPr>
              <w:t>，</w:t>
            </w:r>
            <w:r>
              <w:rPr>
                <w:rFonts w:ascii="宋体" w:eastAsia="宋体" w:cs="宋体" w:hint="eastAsia"/>
                <w:sz w:val="21"/>
                <w:szCs w:val="21"/>
                <w:lang w:val="en-US"/>
              </w:rPr>
              <w:t>设备辅助管理软件实时监测弹出窗口</w:t>
            </w:r>
            <w:r>
              <w:rPr>
                <w:rFonts w:ascii="宋体" w:eastAsia="宋体" w:cs="宋体"/>
                <w:sz w:val="21"/>
                <w:szCs w:val="21"/>
              </w:rPr>
              <w:t>，</w:t>
            </w:r>
            <w:r>
              <w:rPr>
                <w:rFonts w:ascii="宋体" w:eastAsia="宋体" w:cs="宋体" w:hint="eastAsia"/>
                <w:sz w:val="21"/>
                <w:szCs w:val="21"/>
                <w:lang w:val="en-US"/>
              </w:rPr>
              <w:t>当有窗口弹出时</w:t>
            </w:r>
            <w:r>
              <w:rPr>
                <w:rFonts w:ascii="宋体" w:eastAsia="宋体" w:cs="宋体"/>
                <w:sz w:val="21"/>
                <w:szCs w:val="21"/>
              </w:rPr>
              <w:t>，</w:t>
            </w:r>
            <w:r>
              <w:rPr>
                <w:rFonts w:ascii="宋体" w:eastAsia="宋体" w:cs="宋体" w:hint="eastAsia"/>
                <w:sz w:val="21"/>
                <w:szCs w:val="21"/>
                <w:lang w:val="en-US"/>
              </w:rPr>
              <w:t>会自动使用“不良弹窗AI模型”判断</w:t>
            </w:r>
            <w:r>
              <w:rPr>
                <w:rFonts w:ascii="宋体" w:eastAsia="宋体" w:cs="宋体"/>
                <w:sz w:val="21"/>
                <w:szCs w:val="21"/>
              </w:rPr>
              <w:t>，</w:t>
            </w:r>
            <w:r>
              <w:rPr>
                <w:rFonts w:ascii="宋体" w:eastAsia="宋体" w:cs="宋体" w:hint="eastAsia"/>
                <w:sz w:val="21"/>
                <w:szCs w:val="21"/>
                <w:lang w:val="en-US"/>
              </w:rPr>
              <w:t>判断为不良弹窗时</w:t>
            </w:r>
            <w:r>
              <w:rPr>
                <w:rFonts w:ascii="宋体" w:eastAsia="宋体" w:cs="宋体"/>
                <w:sz w:val="21"/>
                <w:szCs w:val="21"/>
              </w:rPr>
              <w:t>，</w:t>
            </w:r>
            <w:r>
              <w:rPr>
                <w:rFonts w:ascii="宋体" w:eastAsia="宋体" w:cs="宋体" w:hint="eastAsia"/>
                <w:sz w:val="21"/>
                <w:szCs w:val="21"/>
                <w:lang w:val="en-US"/>
              </w:rPr>
              <w:t>自动拦截该窗口</w:t>
            </w:r>
            <w:r>
              <w:rPr>
                <w:rFonts w:ascii="宋体" w:eastAsia="宋体" w:cs="宋体"/>
                <w:sz w:val="21"/>
                <w:szCs w:val="21"/>
              </w:rPr>
              <w:t>，</w:t>
            </w:r>
            <w:r>
              <w:rPr>
                <w:rFonts w:ascii="宋体" w:eastAsia="宋体" w:cs="宋体" w:hint="eastAsia"/>
                <w:sz w:val="21"/>
                <w:szCs w:val="21"/>
                <w:lang w:val="en-US"/>
              </w:rPr>
              <w:t>以保证课堂教学稳定进行</w:t>
            </w:r>
            <w:r>
              <w:rPr>
                <w:rFonts w:ascii="宋体" w:eastAsia="宋体" w:cs="宋体"/>
                <w:sz w:val="21"/>
                <w:szCs w:val="21"/>
              </w:rPr>
              <w:t>。</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sz w:val="21"/>
                <w:szCs w:val="21"/>
              </w:rPr>
            </w:pPr>
            <w:r>
              <w:rPr>
                <w:rFonts w:ascii="宋体" w:eastAsia="宋体" w:cs="宋体" w:hint="eastAsia"/>
                <w:sz w:val="21"/>
                <w:szCs w:val="21"/>
                <w:lang w:val="en-US" w:eastAsia="zh-CN"/>
              </w:rPr>
              <w:t>9.</w:t>
            </w:r>
            <w:r>
              <w:rPr>
                <w:rFonts w:ascii="宋体" w:eastAsia="宋体" w:cs="宋体" w:hint="eastAsia"/>
                <w:sz w:val="21"/>
                <w:szCs w:val="21"/>
                <w:lang w:val="en-US"/>
              </w:rPr>
              <w:t>支持查看设备当前使用</w:t>
            </w:r>
            <w:r>
              <w:rPr>
                <w:rFonts w:ascii="宋体" w:eastAsia="宋体" w:cs="宋体"/>
                <w:sz w:val="21"/>
                <w:szCs w:val="21"/>
              </w:rPr>
              <w:t>老师</w:t>
            </w:r>
            <w:r>
              <w:rPr>
                <w:rFonts w:ascii="宋体" w:eastAsia="宋体" w:cs="宋体" w:hint="eastAsia"/>
                <w:sz w:val="21"/>
                <w:szCs w:val="21"/>
                <w:lang w:val="en-US"/>
              </w:rPr>
              <w:t>信息</w:t>
            </w:r>
            <w:r>
              <w:rPr>
                <w:rFonts w:ascii="宋体" w:eastAsia="宋体" w:cs="宋体"/>
                <w:sz w:val="21"/>
                <w:szCs w:val="21"/>
              </w:rPr>
              <w:t>，</w:t>
            </w:r>
            <w:r>
              <w:rPr>
                <w:rFonts w:ascii="宋体" w:eastAsia="宋体" w:cs="宋体" w:hint="eastAsia"/>
                <w:sz w:val="21"/>
                <w:szCs w:val="21"/>
                <w:lang w:val="en-US"/>
              </w:rPr>
              <w:t>以及最近一次设备解锁时间</w:t>
            </w:r>
            <w:r>
              <w:rPr>
                <w:rFonts w:ascii="宋体" w:eastAsia="宋体" w:cs="宋体"/>
                <w:sz w:val="21"/>
                <w:szCs w:val="21"/>
              </w:rPr>
              <w:t>、</w:t>
            </w:r>
            <w:r>
              <w:rPr>
                <w:rFonts w:ascii="宋体" w:eastAsia="宋体" w:cs="宋体" w:hint="eastAsia"/>
                <w:sz w:val="21"/>
                <w:szCs w:val="21"/>
                <w:lang w:val="en-US"/>
              </w:rPr>
              <w:t>解锁方式</w:t>
            </w:r>
            <w:r>
              <w:rPr>
                <w:rFonts w:ascii="宋体" w:eastAsia="宋体" w:cs="宋体"/>
                <w:sz w:val="21"/>
                <w:szCs w:val="21"/>
              </w:rPr>
              <w:t>、</w:t>
            </w:r>
            <w:r>
              <w:rPr>
                <w:rFonts w:ascii="宋体" w:eastAsia="宋体" w:cs="宋体" w:hint="eastAsia"/>
                <w:sz w:val="21"/>
                <w:szCs w:val="21"/>
                <w:lang w:val="en-US"/>
              </w:rPr>
              <w:t>解锁老师</w:t>
            </w:r>
            <w:r>
              <w:rPr>
                <w:rFonts w:ascii="宋体" w:eastAsia="宋体" w:cs="宋体"/>
                <w:sz w:val="21"/>
                <w:szCs w:val="21"/>
              </w:rPr>
              <w:t>，</w:t>
            </w:r>
            <w:r>
              <w:rPr>
                <w:rFonts w:ascii="宋体" w:eastAsia="宋体" w:cs="宋体" w:hint="eastAsia"/>
                <w:sz w:val="21"/>
                <w:szCs w:val="21"/>
                <w:lang w:val="en-US"/>
              </w:rPr>
              <w:t>实时了解班班通设备教学应用情况</w:t>
            </w:r>
            <w:r>
              <w:rPr>
                <w:rFonts w:ascii="宋体" w:eastAsia="宋体" w:cs="宋体"/>
                <w:sz w:val="21"/>
                <w:szCs w:val="21"/>
              </w:rPr>
              <w:t>。</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sz w:val="21"/>
                <w:szCs w:val="21"/>
              </w:rPr>
            </w:pPr>
            <w:r>
              <w:rPr>
                <w:rFonts w:ascii="宋体" w:eastAsia="宋体" w:cs="宋体" w:hint="eastAsia"/>
                <w:sz w:val="21"/>
                <w:szCs w:val="21"/>
                <w:lang w:val="en-US" w:eastAsia="zh-CN"/>
              </w:rPr>
              <w:t>10.</w:t>
            </w:r>
            <w:r>
              <w:rPr>
                <w:rFonts w:ascii="宋体" w:eastAsia="宋体" w:cs="宋体" w:hint="eastAsia"/>
                <w:sz w:val="21"/>
                <w:szCs w:val="21"/>
              </w:rPr>
              <w:t>管理平台提供巡课值守模式，自动轮循所有的受控设备使用界面。实时显示交互智能设备异常的告警提示，并同步将异常信息推送至管理员移动端工作平台。</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sz w:val="21"/>
                <w:szCs w:val="21"/>
              </w:rPr>
            </w:pPr>
            <w:r>
              <w:rPr>
                <w:rFonts w:ascii="宋体" w:eastAsia="宋体" w:cs="宋体" w:hint="eastAsia"/>
                <w:sz w:val="21"/>
                <w:szCs w:val="21"/>
                <w:lang w:val="en-US" w:eastAsia="zh-CN"/>
              </w:rPr>
              <w:t>11.</w:t>
            </w:r>
            <w:r>
              <w:rPr>
                <w:rFonts w:ascii="宋体" w:eastAsia="宋体" w:cs="宋体" w:hint="eastAsia"/>
                <w:sz w:val="21"/>
                <w:szCs w:val="21"/>
              </w:rPr>
              <w:t>平台支持多路音视频直播，支持视频直播、桌面直播、桌面+视频直播等直播形式，直播过程中默认显示班级列表，点击【查看班级摄像头】可以切换为各班级摄像头画面。</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sz w:val="21"/>
                <w:szCs w:val="21"/>
              </w:rPr>
            </w:pPr>
            <w:r>
              <w:rPr>
                <w:rFonts w:ascii="宋体" w:eastAsia="宋体" w:cs="宋体" w:hint="eastAsia"/>
                <w:sz w:val="21"/>
                <w:szCs w:val="21"/>
                <w:lang w:val="en-US" w:eastAsia="zh-CN"/>
              </w:rPr>
              <w:t>12.</w:t>
            </w:r>
            <w:r>
              <w:rPr>
                <w:rFonts w:ascii="宋体" w:eastAsia="宋体" w:cs="宋体" w:hint="eastAsia"/>
                <w:sz w:val="21"/>
                <w:szCs w:val="21"/>
              </w:rPr>
              <w:t>平台支持对设备进行打铃，支持立即、定时和循环操作，用户可上传自定义铃声至铃声库，支持MP3、WMA、MIDI格式，添加铃声时，可试听，可设置打铃时长（10s、20s、30s、60s和120s）。支持同时添加20个不同时间的循环铃声，用于设置学校全天上下课铃声。</w:t>
            </w:r>
          </w:p>
          <w:p>
            <w:pPr>
              <w:pStyle w:val="18"/>
              <w:widowControl/>
              <w:pBdr>
                <w:top w:val="none" w:sz="0" w:space="0" w:color="auto"/>
                <w:left w:val="none" w:sz="0" w:space="0" w:color="auto"/>
                <w:bottom w:val="none" w:sz="0" w:space="0" w:color="auto"/>
                <w:right w:val="none" w:sz="0" w:space="0" w:color="auto"/>
              </w:pBdr>
              <w:spacing w:beforeAutospacing="0" w:afterAutospacing="0" w:line="360" w:lineRule="auto"/>
              <w:textAlignment w:val="baseline"/>
              <w:rPr>
                <w:rFonts w:ascii="宋体" w:eastAsia="宋体" w:cs="宋体"/>
                <w:sz w:val="21"/>
                <w:szCs w:val="21"/>
              </w:rPr>
            </w:pPr>
            <w:r>
              <w:rPr>
                <w:rFonts w:ascii="宋体" w:eastAsia="宋体" w:cs="宋体" w:hint="eastAsia"/>
                <w:sz w:val="21"/>
                <w:szCs w:val="21"/>
                <w:lang w:val="en-US" w:eastAsia="zh-CN"/>
              </w:rPr>
              <w:t>13.</w:t>
            </w:r>
            <w:r>
              <w:rPr>
                <w:rFonts w:ascii="宋体" w:eastAsia="宋体" w:cs="宋体" w:hint="eastAsia"/>
                <w:sz w:val="21"/>
                <w:szCs w:val="21"/>
              </w:rPr>
              <w:t>平台支持创建多种管理策略，满足不同使用场景教学管理需求，可对已有管理策略进行编辑删除。可设置智能学生终端网络访问白名单，学生通过学生终端仅能访问白名单列表授权网址，规范学生上网行为。</w:t>
            </w:r>
          </w:p>
          <w:p>
            <w:pPr>
              <w:pStyle w:val="23"/>
              <w:jc w:val="left"/>
              <w:rPr>
                <w:rFonts w:ascii="宋体" w:cs="宋体"/>
                <w:szCs w:val="21"/>
              </w:rPr>
            </w:pPr>
            <w:r>
              <w:rPr>
                <w:rFonts w:ascii="宋体" w:eastAsia="宋体" w:cs="宋体" w:hint="eastAsia"/>
                <w:sz w:val="21"/>
                <w:szCs w:val="21"/>
                <w:lang w:val="en-US" w:eastAsia="zh-CN"/>
              </w:rPr>
              <w:t>14.</w:t>
            </w:r>
            <w:r>
              <w:rPr>
                <w:rFonts w:ascii="宋体" w:eastAsia="宋体" w:cs="宋体" w:hint="eastAsia"/>
                <w:color w:val="000000"/>
                <w:kern w:val="0"/>
                <w:sz w:val="22"/>
              </w:rPr>
              <w:t>★</w:t>
            </w:r>
            <w:r>
              <w:rPr>
                <w:rFonts w:ascii="宋体" w:eastAsia="宋体" w:cs="宋体" w:hint="eastAsia"/>
                <w:color w:val="000000"/>
                <w:kern w:val="0"/>
                <w:sz w:val="22"/>
                <w:lang w:val="en-US" w:eastAsia="zh-CN"/>
              </w:rPr>
              <w:t>为保障产品使用体验，</w:t>
            </w:r>
            <w:r>
              <w:rPr>
                <w:rFonts w:ascii="宋体" w:eastAsia="宋体" w:cs="宋体" w:hint="eastAsia"/>
                <w:szCs w:val="21"/>
              </w:rPr>
              <w:t>校园信息化运维系统与交互智能平板设备为同一品牌，以保证软件稳定性，需提供软件著作权证书的复印件加盖软件开发商鲜章</w:t>
            </w:r>
            <w:r>
              <w:rPr>
                <w:rFonts w:ascii="宋体" w:eastAsia="宋体" w:cs="宋体" w:hint="eastAsia"/>
                <w:szCs w:val="21"/>
                <w:lang w:eastAsia="zh-CN"/>
              </w:rPr>
              <w:t>。</w:t>
            </w: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int="eastAsia"/>
                <w:szCs w:val="21"/>
                <w:lang w:eastAsia="zh-CN"/>
              </w:rPr>
            </w:pPr>
            <w:r>
              <w:rPr>
                <w:rFonts w:ascii="宋体" w:eastAsia="宋体" w:cs="宋体" w:hint="eastAsia"/>
                <w:szCs w:val="21"/>
                <w:lang w:val="en-US" w:eastAsia="zh-CN"/>
              </w:rPr>
              <w:t>8</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int="eastAsia"/>
                <w:szCs w:val="21"/>
                <w:lang w:eastAsia="zh-CN"/>
              </w:rPr>
            </w:pPr>
            <w:r>
              <w:rPr>
                <w:rFonts w:ascii="宋体" w:eastAsia="宋体" w:cs="宋体" w:hint="eastAsia"/>
                <w:szCs w:val="21"/>
                <w:lang w:val="en-US" w:eastAsia="zh-CN"/>
              </w:rPr>
              <w:t>推拉绿板</w:t>
            </w:r>
          </w:p>
        </w:tc>
        <w:tc>
          <w:tcPr>
            <w:tcW w:w="7087" w:type="dxa"/>
            <w:tcBorders>
              <w:top w:val="single" w:sz="4" w:space="0" w:color="auto"/>
              <w:left w:val="single" w:sz="4" w:space="0" w:color="auto"/>
              <w:bottom w:val="single" w:sz="4" w:space="0" w:color="auto"/>
              <w:right w:val="single" w:sz="4" w:space="0" w:color="auto"/>
            </w:tcBorders>
          </w:tcPr>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hint="eastAsia"/>
                <w:kern w:val="2"/>
                <w:sz w:val="21"/>
                <w:szCs w:val="21"/>
              </w:rPr>
            </w:pPr>
            <w:r>
              <w:rPr>
                <w:rFonts w:ascii="宋体" w:eastAsia="宋体" w:cs="宋体" w:hint="eastAsia"/>
                <w:kern w:val="2"/>
                <w:sz w:val="21"/>
                <w:szCs w:val="21"/>
              </w:rPr>
              <w:t>1、结构：双层结构，内层为两块固定书写板左右各一块，中间预留放置电子产品空间，外层为两块滑动书写板，开闭自如确保一体机的安全管理；</w:t>
            </w:r>
          </w:p>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hint="eastAsia"/>
                <w:kern w:val="2"/>
                <w:sz w:val="21"/>
                <w:szCs w:val="21"/>
              </w:rPr>
            </w:pPr>
            <w:r>
              <w:rPr>
                <w:rFonts w:ascii="宋体" w:eastAsia="宋体" w:cs="宋体" w:hint="eastAsia"/>
                <w:kern w:val="2"/>
                <w:sz w:val="21"/>
                <w:szCs w:val="21"/>
              </w:rPr>
              <w:t>2、尺寸：4300~4500mm×1305~1356mm，可根据所配电子产品适当调整，确保与电子产品的有效配套；</w:t>
            </w:r>
          </w:p>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hint="eastAsia"/>
                <w:kern w:val="2"/>
                <w:sz w:val="21"/>
                <w:szCs w:val="21"/>
              </w:rPr>
            </w:pPr>
            <w:r>
              <w:rPr>
                <w:rFonts w:ascii="宋体" w:eastAsia="宋体" w:cs="宋体" w:hint="eastAsia"/>
                <w:kern w:val="2"/>
                <w:sz w:val="21"/>
                <w:szCs w:val="21"/>
              </w:rPr>
              <w:t>3、板面：采用金属烤漆书写板面，亚光、墨绿色/米黄色，厚度≥0.3mm，光泽度≤12 光泽单位，没有因黑板本身原因产生的眩光，书写流畅字迹清晰、色彩协调可视效果佳；板面表面附有一层透明保护膜；</w:t>
            </w:r>
          </w:p>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hint="eastAsia"/>
                <w:kern w:val="2"/>
                <w:sz w:val="21"/>
                <w:szCs w:val="21"/>
              </w:rPr>
            </w:pPr>
            <w:r>
              <w:rPr>
                <w:rFonts w:ascii="宋体" w:eastAsia="宋体" w:cs="宋体" w:hint="eastAsia"/>
                <w:kern w:val="2"/>
                <w:sz w:val="21"/>
                <w:szCs w:val="21"/>
              </w:rPr>
              <w:t>4、衬板：选用高强度、吸音、防潮、阻燃聚苯乙烯板，厚度≥14mm；</w:t>
            </w:r>
          </w:p>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hint="eastAsia"/>
                <w:kern w:val="2"/>
                <w:sz w:val="21"/>
                <w:szCs w:val="21"/>
              </w:rPr>
            </w:pPr>
            <w:r>
              <w:rPr>
                <w:rFonts w:ascii="宋体" w:eastAsia="宋体" w:cs="宋体" w:hint="eastAsia"/>
                <w:kern w:val="2"/>
                <w:sz w:val="21"/>
                <w:szCs w:val="21"/>
              </w:rPr>
              <w:t>5、背板：采用优质镀锌钢板，厚度≥0.2mm，机械化流水线一次成型，设有凹槽加强筋；</w:t>
            </w:r>
          </w:p>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hint="eastAsia"/>
                <w:kern w:val="2"/>
                <w:sz w:val="21"/>
                <w:szCs w:val="21"/>
              </w:rPr>
            </w:pPr>
            <w:r>
              <w:rPr>
                <w:rFonts w:ascii="宋体" w:eastAsia="宋体" w:cs="宋体" w:hint="eastAsia"/>
                <w:kern w:val="2"/>
                <w:sz w:val="21"/>
                <w:szCs w:val="21"/>
              </w:rPr>
              <w:t>6、覆板：采用环保型双组份聚氨酯胶水，甲醛释放量≤0.025mg/L；</w:t>
            </w:r>
          </w:p>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hint="eastAsia"/>
                <w:kern w:val="2"/>
                <w:sz w:val="21"/>
                <w:szCs w:val="21"/>
              </w:rPr>
            </w:pPr>
            <w:r>
              <w:rPr>
                <w:rFonts w:ascii="宋体" w:eastAsia="宋体" w:cs="宋体" w:hint="eastAsia"/>
                <w:kern w:val="2"/>
                <w:sz w:val="21"/>
                <w:szCs w:val="21"/>
              </w:rPr>
              <w:t>7、包角：采用抗老化高强度ABS 工程塑料注塑成型；</w:t>
            </w:r>
          </w:p>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hint="eastAsia"/>
                <w:kern w:val="2"/>
                <w:sz w:val="21"/>
                <w:szCs w:val="21"/>
              </w:rPr>
            </w:pPr>
            <w:r>
              <w:rPr>
                <w:rFonts w:ascii="宋体" w:eastAsia="宋体" w:cs="宋体" w:hint="eastAsia"/>
                <w:kern w:val="2"/>
                <w:sz w:val="21"/>
                <w:szCs w:val="21"/>
              </w:rPr>
              <w:t>8、滑轮：双组高精度轴承上吊轮，下平滑动系统，数目各4 组，上下均匀安装，滑动流畅、噪音小、前后定位精确；</w:t>
            </w:r>
          </w:p>
          <w:p>
            <w:pPr>
              <w:pStyle w:val="18"/>
              <w:widowControl/>
              <w:pBdr>
                <w:top w:val="none" w:sz="0" w:space="0" w:color="auto"/>
                <w:left w:val="none" w:sz="0" w:space="0" w:color="auto"/>
                <w:bottom w:val="none" w:sz="0" w:space="0" w:color="auto"/>
                <w:right w:val="none" w:sz="0" w:space="0" w:color="auto"/>
              </w:pBdr>
              <w:tabs>
                <w:tab w:val="left" w:pos="312"/>
              </w:tabs>
              <w:spacing w:beforeAutospacing="0" w:afterAutospacing="0" w:line="360" w:lineRule="auto"/>
              <w:textAlignment w:val="baseline"/>
              <w:rPr>
                <w:rFonts w:ascii="宋体" w:eastAsia="宋体" w:cs="宋体"/>
                <w:kern w:val="2"/>
                <w:sz w:val="21"/>
                <w:szCs w:val="21"/>
              </w:rPr>
            </w:pPr>
            <w:r>
              <w:rPr>
                <w:rFonts w:ascii="宋体" w:eastAsia="宋体" w:cs="宋体" w:hint="eastAsia"/>
                <w:kern w:val="2"/>
                <w:sz w:val="21"/>
                <w:szCs w:val="21"/>
              </w:rPr>
              <w:t>9、侧封：黑板两侧配有与边框同色同质侧封，遮挡缝隙；</w:t>
            </w:r>
          </w:p>
          <w:p>
            <w:pPr>
              <w:pStyle w:val="23"/>
              <w:jc w:val="left"/>
              <w:rPr>
                <w:rFonts w:ascii="宋体" w:cs="宋体"/>
                <w:szCs w:val="21"/>
              </w:rPr>
            </w:pP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lang w:val="en-US" w:eastAsia="zh-CN"/>
              </w:rPr>
            </w:pPr>
            <w:r>
              <w:rPr>
                <w:rFonts w:ascii="宋体" w:eastAsia="宋体" w:cs="宋体" w:hint="eastAsia"/>
                <w:szCs w:val="21"/>
                <w:lang w:val="en-US" w:eastAsia="zh-CN"/>
              </w:rPr>
              <w:t>98</w:t>
            </w: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szCs w:val="21"/>
                <w:lang w:val="en-US" w:eastAsia="zh-CN"/>
              </w:rPr>
            </w:pPr>
            <w:r>
              <w:rPr>
                <w:rFonts w:ascii="宋体" w:eastAsia="宋体" w:cs="宋体" w:hint="eastAsia"/>
                <w:szCs w:val="21"/>
                <w:lang w:val="en-US" w:eastAsia="zh-CN"/>
              </w:rPr>
              <w:t>视屏展台</w:t>
            </w:r>
          </w:p>
        </w:tc>
        <w:tc>
          <w:tcPr>
            <w:tcW w:w="7087"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int="eastAsia"/>
                <w:szCs w:val="21"/>
                <w:lang w:val="en-US" w:eastAsia="zh-CN"/>
              </w:rPr>
            </w:pPr>
            <w:r>
              <w:rPr>
                <w:rFonts w:ascii="宋体" w:eastAsia="宋体" w:cs="宋体" w:hint="eastAsia"/>
                <w:szCs w:val="21"/>
                <w:lang w:val="en-US" w:eastAsia="zh-CN"/>
              </w:rPr>
              <w:t>1.采用≥800万像素摄像头；采用 USB五伏电源直接供电，无需额外配置电源适配器，环保无辐射；箱内USB连线采用隐藏式设计，箱内无可见连线且USB口下出，有效防止积尘，且方便布线和返修。</w:t>
            </w:r>
          </w:p>
          <w:p>
            <w:pPr>
              <w:jc w:val="center"/>
              <w:rPr>
                <w:rFonts w:ascii="宋体" w:eastAsia="宋体" w:cs="宋体" w:hint="eastAsia"/>
                <w:szCs w:val="21"/>
                <w:lang w:val="en-US" w:eastAsia="zh-CN"/>
              </w:rPr>
            </w:pPr>
            <w:r>
              <w:rPr>
                <w:rFonts w:ascii="宋体" w:eastAsia="宋体" w:cs="宋体" w:hint="eastAsia"/>
                <w:szCs w:val="21"/>
                <w:lang w:val="en-US" w:eastAsia="zh-CN"/>
              </w:rPr>
              <w:t>2.A4大小拍摄幅面，1080P动态视频预览达到30帧/秒；托板及挂墙部分采用金属加强，托板可承重3kg，整机壁挂式安装。</w:t>
            </w:r>
          </w:p>
          <w:p>
            <w:pPr>
              <w:jc w:val="center"/>
              <w:rPr>
                <w:rFonts w:ascii="宋体" w:eastAsia="宋体" w:cs="宋体" w:hint="eastAsia"/>
                <w:szCs w:val="21"/>
                <w:lang w:val="en-US" w:eastAsia="zh-CN"/>
              </w:rPr>
            </w:pPr>
            <w:r>
              <w:rPr>
                <w:rFonts w:ascii="宋体" w:eastAsia="宋体" w:cs="宋体" w:hint="eastAsia"/>
                <w:szCs w:val="21"/>
                <w:lang w:val="en-US" w:eastAsia="zh-CN"/>
              </w:rPr>
              <w:t>3.支持展台成像画面实时批注，预设多种笔划粗细及颜色供选择，且支持对展台成像画面联同批注内容进行同步缩放、移动。</w:t>
            </w:r>
          </w:p>
          <w:p>
            <w:pPr>
              <w:jc w:val="center"/>
              <w:rPr>
                <w:rFonts w:ascii="宋体" w:eastAsia="宋体" w:cs="宋体" w:hint="eastAsia"/>
                <w:szCs w:val="21"/>
                <w:lang w:val="en-US" w:eastAsia="zh-CN"/>
              </w:rPr>
            </w:pPr>
            <w:r>
              <w:rPr>
                <w:rFonts w:ascii="宋体" w:eastAsia="宋体" w:cs="宋体" w:hint="eastAsia"/>
                <w:szCs w:val="21"/>
                <w:lang w:val="en-US" w:eastAsia="zh-CN"/>
              </w:rPr>
              <w:t>4.整机采用圆弧式设计，无锐角；同时托板采用磁吸吸附式机构，防止托板打落，方便打开及固定，避免机械式锁具故障率高的问题。</w:t>
            </w:r>
          </w:p>
          <w:p>
            <w:pPr>
              <w:jc w:val="center"/>
              <w:rPr>
                <w:rFonts w:ascii="宋体" w:eastAsia="宋体" w:cs="宋体" w:hint="eastAsia"/>
                <w:szCs w:val="21"/>
                <w:lang w:val="en-US" w:eastAsia="zh-CN"/>
              </w:rPr>
            </w:pPr>
            <w:r>
              <w:rPr>
                <w:rFonts w:ascii="宋体" w:eastAsia="宋体" w:cs="宋体" w:hint="eastAsia"/>
                <w:szCs w:val="21"/>
                <w:lang w:val="en-US" w:eastAsia="zh-CN"/>
              </w:rPr>
              <w:t>5.展示托板正上方具备LED补光灯，保证展示区域的亮度及展示效果，补光灯开关采用触摸按键设计，同时可通过交互智能平板中的软件直接控制开关。</w:t>
            </w:r>
          </w:p>
          <w:p>
            <w:pPr>
              <w:pStyle w:val="23"/>
              <w:jc w:val="left"/>
              <w:rPr>
                <w:rFonts w:ascii="宋体" w:cs="宋体"/>
                <w:szCs w:val="21"/>
              </w:rPr>
            </w:pPr>
            <w:r>
              <w:rPr>
                <w:rFonts w:ascii="宋体" w:eastAsia="宋体" w:cs="宋体" w:hint="eastAsia"/>
                <w:szCs w:val="21"/>
                <w:lang w:val="en-US" w:eastAsia="zh-CN"/>
              </w:rPr>
              <w:t>6.带自动对焦摄像头；外壳在摄像头部分带保护镜片密封，防止灰尘沾染摄像头，防护等级达到IP4X级别。</w:t>
            </w:r>
          </w:p>
        </w:tc>
      </w:tr>
      <w:tr>
        <w:tc>
          <w:tcPr>
            <w:tcW w:w="426"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int="eastAsia"/>
                <w:szCs w:val="21"/>
                <w:lang w:val="en-US" w:eastAsia="zh-CN"/>
              </w:rPr>
            </w:pPr>
          </w:p>
        </w:tc>
        <w:tc>
          <w:tcPr>
            <w:tcW w:w="562" w:type="dxa"/>
            <w:tcBorders>
              <w:top w:val="single" w:sz="4" w:space="0" w:color="auto"/>
              <w:left w:val="single" w:sz="4" w:space="0" w:color="auto"/>
              <w:bottom w:val="single" w:sz="4" w:space="0" w:color="auto"/>
              <w:right w:val="single" w:sz="4" w:space="0" w:color="auto"/>
            </w:tcBorders>
          </w:tcPr>
          <w:p>
            <w:pPr>
              <w:jc w:val="center"/>
              <w:rPr>
                <w:rFonts w:ascii="宋体" w:eastAsia="宋体" w:cs="宋体" w:hint="eastAsia"/>
                <w:szCs w:val="21"/>
                <w:lang w:val="en-US" w:eastAsia="zh-CN"/>
              </w:rPr>
            </w:pPr>
            <w:r>
              <w:rPr>
                <w:rFonts w:ascii="宋体" w:eastAsia="宋体" w:cs="宋体" w:hint="eastAsia"/>
                <w:szCs w:val="21"/>
                <w:lang w:val="en-US" w:eastAsia="zh-CN"/>
              </w:rPr>
              <w:t>视屏展台软件</w:t>
            </w:r>
          </w:p>
        </w:tc>
        <w:tc>
          <w:tcPr>
            <w:tcW w:w="7087" w:type="dxa"/>
            <w:tcBorders>
              <w:top w:val="single" w:sz="4" w:space="0" w:color="auto"/>
              <w:left w:val="single" w:sz="4" w:space="0" w:color="auto"/>
              <w:bottom w:val="single" w:sz="4" w:space="0" w:color="auto"/>
              <w:right w:val="single" w:sz="4" w:space="0" w:color="auto"/>
            </w:tcBorders>
          </w:tcPr>
          <w:p>
            <w:pPr>
              <w:pStyle w:val="23"/>
              <w:jc w:val="left"/>
              <w:rPr>
                <w:rFonts w:ascii="宋体" w:cs="宋体" w:hint="eastAsia"/>
                <w:szCs w:val="21"/>
              </w:rPr>
            </w:pPr>
            <w:r>
              <w:rPr>
                <w:rFonts w:ascii="宋体" w:cs="宋体" w:hint="eastAsia"/>
                <w:szCs w:val="21"/>
              </w:rPr>
              <w:t>1.支持对展台画面进行放大、缩小、旋转、自适应、冻结画面等操作。</w:t>
            </w:r>
          </w:p>
          <w:p>
            <w:pPr>
              <w:pStyle w:val="23"/>
              <w:jc w:val="left"/>
              <w:rPr>
                <w:rFonts w:ascii="宋体" w:cs="宋体" w:hint="eastAsia"/>
                <w:szCs w:val="21"/>
              </w:rPr>
            </w:pPr>
            <w:r>
              <w:rPr>
                <w:rFonts w:ascii="宋体" w:cs="宋体" w:hint="eastAsia"/>
                <w:szCs w:val="21"/>
              </w:rPr>
              <w:t>2.支持展台画面实时批注，预设多种笔划粗细及颜色供选择，且支持对展台画面联同批注内容进行同步缩放、移动。</w:t>
            </w:r>
          </w:p>
          <w:p>
            <w:pPr>
              <w:pStyle w:val="23"/>
              <w:jc w:val="left"/>
              <w:rPr>
                <w:rFonts w:ascii="宋体" w:cs="宋体" w:hint="eastAsia"/>
                <w:szCs w:val="21"/>
              </w:rPr>
            </w:pPr>
            <w:r>
              <w:rPr>
                <w:rFonts w:ascii="宋体" w:cs="宋体" w:hint="eastAsia"/>
                <w:szCs w:val="21"/>
              </w:rPr>
              <w:t>3.支持展台画面拍照截图并进行多图预览，可对任一图片进行全屏显示。</w:t>
            </w:r>
          </w:p>
          <w:p>
            <w:pPr>
              <w:pStyle w:val="23"/>
              <w:jc w:val="left"/>
              <w:rPr>
                <w:rFonts w:ascii="宋体" w:cs="宋体" w:hint="eastAsia"/>
                <w:szCs w:val="21"/>
              </w:rPr>
            </w:pPr>
            <w:r>
              <w:rPr>
                <w:rFonts w:ascii="宋体" w:cs="宋体" w:hint="eastAsia"/>
                <w:szCs w:val="21"/>
              </w:rPr>
              <w:t>4.老师可在一体机或电脑上选择延时拍照功能，支持5秒或10秒延时模式，预留充足时间以便调整拍摄内容。</w:t>
            </w:r>
          </w:p>
          <w:p>
            <w:pPr>
              <w:pStyle w:val="23"/>
              <w:jc w:val="left"/>
              <w:rPr>
                <w:rFonts w:ascii="宋体" w:cs="宋体" w:hint="eastAsia"/>
                <w:szCs w:val="21"/>
              </w:rPr>
            </w:pPr>
            <w:r>
              <w:rPr>
                <w:rFonts w:ascii="宋体" w:cs="宋体" w:hint="eastAsia"/>
                <w:szCs w:val="21"/>
              </w:rPr>
              <w:t>5.具备图像增强功能，可自动裁剪背景并增强文字显示，使文档画面更清晰。</w:t>
            </w:r>
          </w:p>
          <w:p>
            <w:pPr>
              <w:pStyle w:val="23"/>
              <w:jc w:val="left"/>
              <w:rPr>
                <w:rFonts w:ascii="宋体" w:cs="宋体" w:hint="eastAsia"/>
                <w:szCs w:val="21"/>
              </w:rPr>
            </w:pPr>
            <w:r>
              <w:rPr>
                <w:rFonts w:ascii="宋体" w:cs="宋体" w:hint="eastAsia"/>
                <w:szCs w:val="21"/>
              </w:rPr>
              <w:t>6.可选择图像、文本或动态等多种情景模式，适应不同展示内容。</w:t>
            </w:r>
          </w:p>
          <w:p>
            <w:pPr>
              <w:pStyle w:val="23"/>
              <w:jc w:val="left"/>
              <w:rPr>
                <w:rFonts w:ascii="宋体" w:cs="宋体" w:hint="eastAsia"/>
                <w:szCs w:val="21"/>
              </w:rPr>
            </w:pPr>
            <w:r>
              <w:rPr>
                <w:rFonts w:ascii="宋体" w:cs="宋体" w:hint="eastAsia"/>
                <w:szCs w:val="21"/>
              </w:rPr>
              <w:t>7.支持故障自动检测，在软件无法出现展台拍摄画面时，自动出现检测链接，帮助用户检测“无画面”的原因，并给出引导性解决方案。可判断硬件连接、显卡驱动、摄像头占用、软件版本等问题。</w:t>
            </w:r>
          </w:p>
          <w:p>
            <w:pPr>
              <w:pStyle w:val="23"/>
              <w:jc w:val="left"/>
              <w:rPr>
                <w:rFonts w:ascii="宋体" w:cs="宋体"/>
                <w:szCs w:val="21"/>
              </w:rPr>
            </w:pPr>
            <w:r>
              <w:rPr>
                <w:rFonts w:ascii="宋体" w:cs="宋体" w:hint="eastAsia"/>
                <w:szCs w:val="21"/>
              </w:rPr>
              <w:t>8.支持二维码扫码功能：打开扫一扫功能后，将书本上的二维码放入扫描框内即可自动扫描，并进入系统浏览器获取二维码的链接内容，帮助老师快速获取电子教学资源。</w:t>
            </w:r>
          </w:p>
        </w:tc>
      </w:tr>
    </w:tbl>
    <w:p>
      <w:pPr>
        <w:jc w:val="both"/>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50"/>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等线">
    <w:altName w:val="Droid Sans"/>
    <w:panose1 w:val="02010600030101010101"/>
    <w:charset w:val="86"/>
    <w:family w:val="auto"/>
    <w:pitch w:val="variable"/>
    <w:sig w:usb0="A00002BF" w:usb1="38CF7CFA" w:usb2="00000016" w:usb3="00000000" w:csb0="0004000F" w:csb1="00000000"/>
  </w:font>
  <w:font w:name="Luxi Sans">
    <w:altName w:val="Droid Sans"/>
    <w:panose1 w:val="00000000000000000000"/>
    <w:charset w:val="00"/>
    <w:family w:val="auto"/>
    <w:pitch w:val="variable"/>
    <w:sig w:usb0="00000000" w:usb1="00000000" w:usb2="00000000" w:usb3="00000000" w:csb0="00000000" w:csb1="00000000"/>
  </w:font>
  <w:font w:name="荣耀黑体">
    <w:altName w:val="Droid Sans Fallback"/>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2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singleLevel"/>
    <w:tmpl w:val="DF437B5F"/>
    <w:lvl w:ilvl="0">
      <w:start w:val="1"/>
      <w:numFmt w:val="decimal"/>
      <w:lvlRestart w:val="0"/>
      <w:lvlText w:val="%1."/>
      <w:lvlJc w:val="left"/>
      <w:pPr>
        <w:tabs>
          <w:tab w:val="num" w:pos="0"/>
        </w:tabs>
        <w:ind w:left="0" w:hanging="0"/>
      </w:pPr>
    </w:lvl>
  </w:abstractNum>
  <w:abstractNum w:abstractNumId="1">
    <w:multiLevelType w:val="singleLevel"/>
    <w:tmpl w:val="00000000"/>
    <w:lvl w:ilvl="0">
      <w:start w:val="1"/>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ZmViYjExZGMwNGFkZDAxMWIzMDQzMTRmZDQ2ZDJlYWM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等线" w:eastAsia="等线" w:cs="宋体"/>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荣耀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autoRedefine/>
  </w:style>
  <w:style w:type="paragraph" w:customStyle="1" w:styleId="15">
    <w:name w:val="段"/>
    <w:autoRedefine/>
    <w:next w:val="0"/>
    <w:pPr>
      <w:autoSpaceDE w:val="0"/>
      <w:autoSpaceDN w:val="0"/>
      <w:adjustRightInd w:val="0"/>
      <w:snapToGrid w:val="0"/>
      <w:spacing w:line="360" w:lineRule="auto"/>
      <w:ind w:firstLineChars="200" w:firstLine="200"/>
      <w:jc w:val="both"/>
    </w:pPr>
    <w:rPr>
      <w:rFonts w:ascii="宋体" w:eastAsia="宋体" w:cs="Times New Roman"/>
      <w:sz w:val="24"/>
      <w:szCs w:val="22"/>
      <w:lang w:val="en-US" w:eastAsia="zh-CN" w:bidi="ar-SA"/>
    </w:rPr>
  </w:style>
  <w:style w:type="paragraph" w:styleId="16">
    <w:name w:val="footer"/>
    <w:basedOn w:val="0"/>
    <w:autoRedefine/>
    <w:pPr>
      <w:tabs>
        <w:tab w:val="center" w:pos="4153"/>
        <w:tab w:val="right" w:pos="8306"/>
      </w:tabs>
      <w:snapToGrid w:val="0"/>
      <w:jc w:val="left"/>
    </w:pPr>
    <w:rPr>
      <w:sz w:val="18"/>
      <w:szCs w:val="18"/>
    </w:rPr>
  </w:style>
  <w:style w:type="paragraph" w:styleId="17">
    <w:name w:val="header"/>
    <w:basedOn w:val="0"/>
    <w:autoRedefine/>
    <w:pPr>
      <w:pBdr>
        <w:bottom w:val="single" w:sz="6" w:space="1" w:color="auto"/>
      </w:pBdr>
      <w:tabs>
        <w:tab w:val="center" w:pos="4153"/>
        <w:tab w:val="right" w:pos="8306"/>
      </w:tabs>
      <w:snapToGrid w:val="0"/>
      <w:jc w:val="center"/>
    </w:pPr>
    <w:rPr>
      <w:sz w:val="18"/>
      <w:szCs w:val="18"/>
    </w:rPr>
  </w:style>
  <w:style w:type="paragraph" w:styleId="18">
    <w:name w:val="Normal (Web)"/>
    <w:basedOn w:val="0"/>
    <w:autoRedefine/>
    <w:pPr>
      <w:spacing w:beforeAutospacing="1" w:afterAutospacing="1"/>
      <w:jc w:val="left"/>
    </w:pPr>
    <w:rPr>
      <w:rFonts w:cs="Times New Roman"/>
      <w:kern w:val="0"/>
      <w:sz w:val="24"/>
    </w:rPr>
  </w:style>
  <w:style w:type="paragraph" w:customStyle="1" w:styleId="19">
    <w:name w:val="正文段落"/>
    <w:basedOn w:val="0"/>
    <w:autoRedefine/>
    <w:pPr>
      <w:spacing w:line="360" w:lineRule="auto"/>
      <w:ind w:firstLineChars="200" w:firstLine="200"/>
    </w:pPr>
    <w:rPr>
      <w:rFonts w:ascii="宋体" w:eastAsia="宋体" w:cs="宋体"/>
      <w:kern w:val="0"/>
      <w:szCs w:val="20"/>
    </w:rPr>
  </w:style>
  <w:style w:type="paragraph" w:customStyle="1" w:styleId="20">
    <w:name w:val="正文 New New New New"/>
    <w:autoRedefine/>
    <w:pPr>
      <w:widowControl w:val="0"/>
      <w:jc w:val="both"/>
    </w:pPr>
    <w:rPr>
      <w:rFonts w:ascii="Times New Roman" w:eastAsia="宋体" w:cs="Times New Roman" w:hAnsi="Times New Roman"/>
      <w:szCs w:val="24"/>
      <w:lang w:val="en-US" w:eastAsia="zh-CN" w:bidi="ar-SA"/>
    </w:rPr>
  </w:style>
  <w:style w:type="paragraph" w:customStyle="1" w:styleId="21">
    <w:name w:val="列出段落1"/>
    <w:basedOn w:val="0"/>
    <w:autoRedefine/>
    <w:pPr>
      <w:ind w:firstLineChars="200" w:firstLine="200"/>
    </w:pPr>
    <w:rPr>
      <w:rFonts w:ascii="Calibri" w:eastAsia="宋体" w:cs="Times New Roman" w:hAnsi="Calibri"/>
    </w:rPr>
  </w:style>
  <w:style w:type="paragraph" w:customStyle="1" w:styleId="22">
    <w:name w:val="列出段落2"/>
    <w:basedOn w:val="0"/>
    <w:autoRedefine/>
    <w:pPr>
      <w:ind w:firstLineChars="200" w:firstLine="200"/>
    </w:pPr>
    <w:rPr>
      <w:rFonts w:ascii="Calibri" w:eastAsia="宋体" w:cs="Times New Roman" w:hAnsi="Calibri"/>
    </w:rPr>
  </w:style>
  <w:style w:type="paragraph" w:customStyle="1" w:styleId="23">
    <w:name w:val="List Paragraph"/>
    <w:basedOn w:val="0"/>
    <w:autoRedefine/>
    <w:pPr>
      <w:ind w:firstLineChars="200" w:firstLine="200"/>
    </w:pPr>
    <w:rPr>
      <w:rFonts w:ascii="Calibri" w:eastAsia="宋体" w:cs="Times New Roman" w:hAnsi="Calibr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Honor_Office</Application>
  <Pages>8</Pages>
  <Words>6823</Words>
  <Characters>7354</Characters>
  <Lines>248</Lines>
  <Paragraphs>143</Paragraphs>
  <CharactersWithSpaces>7391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HONOR Docs</cp:lastModifiedBy>
  <cp:revision>0</cp:revision>
  <dcterms:modified xsi:type="dcterms:W3CDTF">2025-07-10T11:17:51Z</dcterms:modified>
</cp:coreProperties>
</file>