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976"/>
        <w:gridCol w:w="6378"/>
        <w:gridCol w:w="600"/>
        <w:gridCol w:w="885"/>
        <w:gridCol w:w="900"/>
        <w:gridCol w:w="885"/>
        <w:gridCol w:w="1020"/>
        <w:gridCol w:w="1094"/>
      </w:tblGrid>
      <w:tr w14:paraId="2AEDF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61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3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广播清单报价表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5B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6F97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3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序号    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9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1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1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 位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E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59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价格(元)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B8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F5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</w:tr>
      <w:tr w14:paraId="665F6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7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0D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主机房</w:t>
            </w:r>
          </w:p>
        </w:tc>
        <w:tc>
          <w:tcPr>
            <w:tcW w:w="2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BF5E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97CD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18D6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CEB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5E6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39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04E1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650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9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2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智能控制主机</w:t>
            </w:r>
          </w:p>
        </w:tc>
        <w:tc>
          <w:tcPr>
            <w:tcW w:w="2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24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1、智能控制主机是集音乐播放、智能定时控制、音频矩阵、智能消防联动、电源管控、电脑编程控制、录音等功能于一身的智能化广播系统；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2、≥4.3英寸真彩显示屏，内置≥2G内存，支持音频格式：MP3、WMA、AAC、WAV、APE、FLAC；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3、≥16个快捷按键，≥1个音量调节旋钮，≥1个监听音量调节旋钮，≥12个功能按键，≥1个多功能飞梭旋钮，≥6路音源输入接口，≥36路音频输出接口，≥16路短路警报信号接口，≥1个SD卡插槽，≥1个USB插口，≥1个RS232接口，≥4个RS485接口，≥2路短路触发输出接口，≥4个可编程电源插座。（提供设备实物照片佐证）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0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F8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7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A54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F08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65F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DF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A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天线分配放大系统</w:t>
            </w:r>
          </w:p>
        </w:tc>
        <w:tc>
          <w:tcPr>
            <w:tcW w:w="2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19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1、天线主机能提供四台宽频多频道接收机共用一对天线，同时级联第二台主机或宽频多频道接收机；兼容所有UHF频段无线麦克风接收机使用；提供≥4路12V DC电源输出，为≥4台无线接收机提供电源；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▲2、支持现场无线电频谱扫描监测，为射频频点分配及管理提供依据；（提供设备实物操作界面照片佐证）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3、高频信号带通滤波功能，过滤带宽以外的信号对系统造成干扰；支持多套系统级联使用。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15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F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2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C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D7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3DA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7AA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1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0" w:colLast="8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音箱线</w:t>
            </w:r>
          </w:p>
        </w:tc>
        <w:tc>
          <w:tcPr>
            <w:tcW w:w="2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38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音响金银喇叭线纯铜2*300芯，100米/卷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F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F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F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A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BAF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EC4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  <w:tr w14:paraId="6EDCF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89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3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设备调试</w:t>
            </w:r>
          </w:p>
        </w:tc>
        <w:tc>
          <w:tcPr>
            <w:tcW w:w="2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11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音柱线路改造及调试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9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9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E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5B4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7CAD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A29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61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8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扩声报价表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6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D96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序号    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1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E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 位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D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D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A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2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367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F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A6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扩声系统</w:t>
            </w:r>
          </w:p>
        </w:tc>
        <w:tc>
          <w:tcPr>
            <w:tcW w:w="2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1A1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548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D4AD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22D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2BBE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F88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ADF0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645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1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8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真分集一拖四无线话筒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U段手持</w:t>
            </w:r>
          </w:p>
        </w:tc>
        <w:tc>
          <w:tcPr>
            <w:tcW w:w="2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3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1.面板显示:LCD液晶显示可同时显示RF/AF信号强度,自动选讯,可设定频道/频率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▲2.具有扫频功能，可以查看无线干扰情况，自动搜寻干净频点（提供具有CNAS标志的功能检验报告扫描件加盖生产厂家公章，报告内容能体现满足此条参数要求）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3、系统由机架式双通道接收机和4只手持话筒组成；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4、有效传输距离：70~100米；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5、频响范围：20Hz-20KHz（-2dB）；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6、传输时延：＜4ms；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7、失真度THD：＜0.05%（@1KHz）；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8、相位表现:低频相位偏差＜+30°；高频相位偏差＜-60°；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9、包含一台主机及4套手持话筒。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9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7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B3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48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103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D68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3C4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0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真分集一拖四无线话筒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U段领夹/头戴</w:t>
            </w:r>
          </w:p>
        </w:tc>
        <w:tc>
          <w:tcPr>
            <w:tcW w:w="2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29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1.面板显示:LCD液晶显示可同时显示RF/AF信号强度,自动选讯,可设定频道/频率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▲2.具有扫频功能，可以查看无线干扰情况，自动搜寻干净频点（提供具有CNAS标志的功能检验报告扫描件加盖生产厂家公章，报告内容能体现满足此条参数要求）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3、系统由机架式双通道接收机和4只头戴话筒组成；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4、有效传输距离：70~100米；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5、频响范围：20Hz-20KHz（-2dB）；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6、传输时延：＜4ms；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7、失真度THD：＜0.05%（@1KHz）；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8、相位表现:低频相位偏差＜+30°；高频相位偏差＜-60°；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9、包含一台主机及4套头戴/领夹话筒。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C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B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A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0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4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B7F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E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2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天线分配放大系统</w:t>
            </w:r>
          </w:p>
        </w:tc>
        <w:tc>
          <w:tcPr>
            <w:tcW w:w="2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57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▲1、单台支持16支无线发射机同时工作使用，具有≥20路BNC天线接口；（提供设备实物接口照片佐证）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2、天线主机能提供八台宽频多频道接收机共用两对天线，同时级联第二台主机或宽频多频道接收机；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▲3、支持现场无线电频谱扫描监测，为射频频点分配及管理提供依据；（提供设备实物操作界面照片佐证）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▲4、提供4路12V DC电源输出，为4台无线接收机提供电源；（提供具有CNAS标志的功能检验报告扫描件加盖生产厂家公章，报告内容能体现满足此条参数要求）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5、高频信号带通滤波功能，过滤带宽以外的信号对系统造成干扰；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6、支持多套系统级联使用；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▲7、连接座具有供应天线放大器的电源，可直接连接具有天线放大器的延长天线及内建放大器的天线。（提供具有CNAS标志的功能检验报告扫描件加盖生产厂家公章，报告内容能体现满足此条参数要求）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8、带宽:500MHz（450-950MHz）。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B4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7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E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5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E135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9B85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D01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D9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AF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单15寸全频音箱</w:t>
            </w:r>
          </w:p>
        </w:tc>
        <w:tc>
          <w:tcPr>
            <w:tcW w:w="2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05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1、低音单元：≥1*15英寸；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2、高音单元：≥1*1.75英寸；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3、频率响应：40Hz-19kHz；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4、灵敏度：≥98dB（@1W/1m）；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5、连续声压级：≥124dB；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6、功率/阻抗：≤450W持续，8Ω；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7、覆盖角度：90°*60°（水平*垂直）；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8、接口：2*NL4 Speakon；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9、支持壁挂安装和吊装安装；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10、全天候防水音箱。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8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1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6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9F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EB1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E3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2B5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3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B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单15寸全频音箱</w:t>
            </w:r>
          </w:p>
        </w:tc>
        <w:tc>
          <w:tcPr>
            <w:tcW w:w="2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C3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1、低音单元：≥1*15英寸；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2、高音单元：≥1*1.75英寸；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3、频率响应：40Hz-19kHz；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4、灵敏度：≥98dB（@1W/1m）；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5、连续声压级：≥124dB；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6、功率/阻抗：≤450W持续，8Ω；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7、覆盖角度：90°*60°（水平*垂直）；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8、接口：2*NL4 Speakon；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9、支持壁挂安装和吊装安装；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10、全天候防水音箱。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C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DE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49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C54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87E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F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BE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音箱支架</w:t>
            </w:r>
          </w:p>
        </w:tc>
        <w:tc>
          <w:tcPr>
            <w:tcW w:w="2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B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音响三角支架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D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09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F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A1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EC2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945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12E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B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43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功率放大器</w:t>
            </w:r>
          </w:p>
        </w:tc>
        <w:tc>
          <w:tcPr>
            <w:tcW w:w="2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6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1、高效率D类功放，高度1U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2、立体声输出功率:≥700W×2 @8Ω（1）；1200W×2 @4Ω；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3、电压增益:36.7dB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4、输入灵敏度:0.775Vrms/1.414Vrms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5、频响范围:20Hz-20KHz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6、输入阻抗:平衡20KΩ/ 非平衡 10KΩ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7、信噪比:＞100dB(A计权）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8、总谐波失真:&lt; 0.05% @1KHz 1/3功率输出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9、具有完善的保护功能，包括软启动、直流、高频、过压、欠压、过载、短路、压限、过热等。具备良好的兼容性，电源输入端及功率输出端防雷浪涌防护设计，优于国标的EMI性能。全球通用的PFC电源，可在世界任何地方使用，对电网干扰小同时也降低了对电网的要求。(须提供满足此项参数的第三方检测机构出具的带有CNAS标识的检测报告，并加盖制造商公章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▲10.功率放大器具有自动休眠功能，无信号输入时自动进入休眠模式；功放待机功率不高于10W。(须提供满足此项参数的第三方检测机构出具的带有CNAS标识的检测报告，并加盖制造商公章)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▲11.制造商提供国家级专精特新重点“小巨人”企业证书复印件加盖原厂公章。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B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5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F6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BAD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C41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37C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B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0A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模拟调音台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98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1、支持≥4路话筒输入+4路立体声输入通道；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▲2、支持蓝牙、MP3播放器；带有压限器功能；（提供具有CNAS标志的功能检验报告扫描件加盖生产厂家公章，报告内容能体现满足此条参数要求）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▲3、单路支持3段EQ调节，整体输出支持7段EQ调节，具备四路编组输出；（提供具有CNAS标志的功能检验报告扫描件加盖生产厂家公章，报告内容能体现满足此条参数要求）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4、支持高低阻抗切换功能；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5、支持机柜安装，应配备机柜安装支架；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▲6、带100组DSP效果器，内置I/O双轨声卡；（提供具有CNAS标志的功能检验报告扫描件加盖生产厂家公章，报告内容能体现满足此条参数要求）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7、支持高通滤波器(低切)功能，截止点75Hz-18dB/Oct；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8、电平指示:12位LED灯；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9、总谐波失真:＜0.005% @+4dBu；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10、支持机柜安装，附带机柜安装支架。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4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E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D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6C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BE9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107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8D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数字音频处理矩阵</w:t>
            </w:r>
          </w:p>
        </w:tc>
        <w:tc>
          <w:tcPr>
            <w:tcW w:w="2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04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1.模拟输入、输出通道数量：≥8*8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2.DSP模块提供48V幻象供电，12段参量均衡，5种滤波器类型、独立通道的AFC（反馈抑制，采用陷波式算法，传声增益提升幅度10dB）；（须提供满足此项参数的第三方检测机构出具的带有CNAS标识的检测报告，并加盖制造商公章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3.具有中央控制功能，可对系统中的电源、信号切换、环境控制、音频等整体控制，实现一键开启系统所需要的功能；（须提供满足此项参数的第三方检测机构出具的带有CNAS标识的检测报告，并加盖制造商公章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▲4.支持回声消除、噪声门(噪声消除)、自动增益、压限、滤波、延时，输入延时支持 0~1000ms可调，输出延时0~2000ms可调；（须提供满足此项参数的第三方检测机构出具的带有CNAS标识的检测报告，并加盖制造商公章)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▲5.可通过本机RS232接口、GPIO接口控制第三方设备，可通过RS485接口控制摄像机； （须提供满足此项参数的第三方检测机构出具的带有CNAS标识的检测报告，并加盖制造商公章)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▲6.具有输入反馈消除功能，使用该设备的反馈消除对已啸叫信号进行反馈消除;（须提供满足此项参数的第三方检测机构出具的带有CNAS标识的检测报告，并加盖制造商公章)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▲7.支持开启/关闭双机数据备份功能，可自定义设置主机/从机;（须提供满足此项参数的第三方检测机构出具的带有CNAS标识的检测报告，并加盖制造商公章)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8.频率响应：(20~20kHz) ±0.3dB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9.最大电平：+18dBu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10.THD+N：&lt;-94dB @17dBu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11.输入动态范围：110dB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12.输出动态范围：112dB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13.输入阻抗(平衡接法)：5.4KΩ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14.输出阻抗(平衡接法)：600Ω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0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C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3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202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66F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241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D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03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8路电源时序器</w:t>
            </w:r>
          </w:p>
        </w:tc>
        <w:tc>
          <w:tcPr>
            <w:tcW w:w="2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7E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1.额定输出电压：交流220V，50Hz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2.额定输出电流：30A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3.可控制电源：8路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4.每路动作延时时间：1秒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5.供电输入电源：AC220V，50HZ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6.每路输出带指示灯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7.单路额定输出电源：20A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8.提供国家认可的具有CMA/CAL/CNAS标识的第三方检验报告复印件并加盖厂商公章佐证。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E3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D3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0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B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86B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ED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E09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6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3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辅材</w:t>
            </w:r>
          </w:p>
        </w:tc>
        <w:tc>
          <w:tcPr>
            <w:tcW w:w="2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3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9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C4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AB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80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27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F4B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948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7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CC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音箱线</w:t>
            </w:r>
          </w:p>
        </w:tc>
        <w:tc>
          <w:tcPr>
            <w:tcW w:w="2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7C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RVV 2*2.0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B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A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7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BD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E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C21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01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7D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移动式机柜操作台</w:t>
            </w:r>
          </w:p>
        </w:tc>
        <w:tc>
          <w:tcPr>
            <w:tcW w:w="2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8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防水航空机柜，12U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6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7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E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1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A0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B2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E00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A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9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备品备件</w:t>
            </w:r>
          </w:p>
        </w:tc>
        <w:tc>
          <w:tcPr>
            <w:tcW w:w="2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29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电插板，防水头，音频线，莲花线，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2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5E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37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A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FB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C8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FB5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B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1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5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B0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E0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ACEF3B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24D81"/>
    <w:rsid w:val="22124D81"/>
    <w:rsid w:val="589C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3235</Words>
  <Characters>4022</Characters>
  <Lines>0</Lines>
  <Paragraphs>0</Paragraphs>
  <TotalTime>115</TotalTime>
  <ScaleCrop>false</ScaleCrop>
  <LinksUpToDate>false</LinksUpToDate>
  <CharactersWithSpaces>4111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2025-04-30T01:35:00Z</dcterms:created>
  <dc:creator>簌簌</dc:creator>
  <cp:lastModifiedBy>皓月寒雪</cp:lastModifiedBy>
  <dcterms:modified xsi:type="dcterms:W3CDTF">2025-07-30T04:59:18Z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17C0998587774AACBD6FC81F1AEE3E09_13</vt:lpwstr>
  </property>
  <property fmtid="{D5CDD505-2E9C-101B-9397-08002B2CF9AE}" pid="4" name="KSOTemplateDocerSaveRecord">
    <vt:lpwstr>eyJoZGlkIjoiYjZlZDA4MzI0YWJmYjZlMGIxZmFhMmNlMmQyOGRmZmIiLCJ1c2VySWQiOiI3NzA2MTYxMzIifQ==</vt:lpwstr>
  </property>
</Properties>
</file>