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FFE15">
      <w:pPr>
        <w:pStyle w:val="2"/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多媒体教室维修方案书</w:t>
      </w:r>
    </w:p>
    <w:p w14:paraId="6D983EF9">
      <w:pPr>
        <w:pStyle w:val="3"/>
      </w:pPr>
      <w:r>
        <w:t>一、方案背景</w:t>
      </w:r>
    </w:p>
    <w:p w14:paraId="6E7C5442">
      <w:pPr>
        <w:pStyle w:val="16"/>
        <w:ind w:firstLine="440" w:firstLineChars="200"/>
      </w:pPr>
      <w:r>
        <w:t>为有效解决多媒体教室各类设备故障，确保教学活动顺利开展，特制定本维修方案。本方案旨在对多媒体教室中的投影机、电脑、音箱、功放、中控等设备的故障进行全面排查与维修，保障教学设备正常运行。</w:t>
      </w:r>
    </w:p>
    <w:p w14:paraId="63FDD1B7">
      <w:pPr>
        <w:pStyle w:val="3"/>
      </w:pPr>
      <w:r>
        <w:t>二、全面检查阶段</w:t>
      </w:r>
    </w:p>
    <w:p w14:paraId="29DBF4C5">
      <w:pPr>
        <w:pStyle w:val="4"/>
      </w:pPr>
      <w:r>
        <w:t>（一）检查目的</w:t>
      </w:r>
    </w:p>
    <w:p w14:paraId="6EAE721D">
      <w:pPr>
        <w:pStyle w:val="16"/>
      </w:pPr>
      <w:r>
        <w:t>明确各设备的具体故障情况，为后续维修工作提供准确依据。</w:t>
      </w:r>
    </w:p>
    <w:p w14:paraId="36B875B9">
      <w:pPr>
        <w:pStyle w:val="4"/>
      </w:pPr>
      <w:r>
        <w:t>（二）检查范围</w:t>
      </w:r>
    </w:p>
    <w:p w14:paraId="2040A3C6">
      <w:pPr>
        <w:pStyle w:val="16"/>
      </w:pPr>
      <w:r>
        <w:rPr>
          <w:rFonts w:hint="eastAsia"/>
          <w:lang w:val="en-US" w:eastAsia="zh-CN"/>
        </w:rPr>
        <w:t>教学楼、实验楼、综合楼71间</w:t>
      </w:r>
      <w:r>
        <w:t>多媒体教室中的投影机、电脑、音箱、功放、中控等所有设备</w:t>
      </w:r>
      <w:r>
        <w:rPr>
          <w:rFonts w:hint="eastAsia"/>
          <w:lang w:val="en-US" w:eastAsia="zh-CN"/>
        </w:rPr>
        <w:t>运行状况</w:t>
      </w:r>
      <w:r>
        <w:t>。</w:t>
      </w:r>
    </w:p>
    <w:p w14:paraId="763EC613">
      <w:pPr>
        <w:pStyle w:val="4"/>
      </w:pPr>
      <w:r>
        <w:t>（三）检查方法</w:t>
      </w:r>
    </w:p>
    <w:p w14:paraId="485094E8">
      <w:pPr>
        <w:pStyle w:val="16"/>
        <w:numPr>
          <w:ilvl w:val="0"/>
          <w:numId w:val="1"/>
        </w:numPr>
      </w:pPr>
      <w:r>
        <w:rPr>
          <w:b/>
          <w:bCs/>
        </w:rPr>
        <w:t>投影机</w:t>
      </w:r>
      <w:r>
        <w:t>：通过观察设备外观、连接线路，开机测试等方式，检查是否存在不通电、偏色、投影画面显示竖状条纹等故障。</w:t>
      </w:r>
    </w:p>
    <w:p w14:paraId="3E6285CF">
      <w:pPr>
        <w:pStyle w:val="16"/>
        <w:numPr>
          <w:ilvl w:val="0"/>
          <w:numId w:val="1"/>
        </w:numPr>
      </w:pPr>
      <w:r>
        <w:rPr>
          <w:b/>
          <w:bCs/>
        </w:rPr>
        <w:t>电脑</w:t>
      </w:r>
      <w:r>
        <w:t>：开机检查系统运行情况，聆听 CPU 风扇是否有异响，查看硬件连接是否正常。</w:t>
      </w:r>
    </w:p>
    <w:p w14:paraId="4ED0710C">
      <w:pPr>
        <w:pStyle w:val="16"/>
        <w:numPr>
          <w:ilvl w:val="0"/>
          <w:numId w:val="1"/>
        </w:numPr>
      </w:pPr>
      <w:r>
        <w:rPr>
          <w:b/>
          <w:bCs/>
        </w:rPr>
        <w:t>音箱、功放、中控</w:t>
      </w:r>
      <w:r>
        <w:t>：检查设备外观是否有损坏，连接线路是否松动、破损，通过开机测试判断其功能是否正常。</w:t>
      </w:r>
    </w:p>
    <w:p w14:paraId="0AAF80D4">
      <w:pPr>
        <w:pStyle w:val="4"/>
      </w:pPr>
      <w:r>
        <w:t>（四）检查记录</w:t>
      </w:r>
    </w:p>
    <w:p w14:paraId="7E7FC893">
      <w:pPr>
        <w:pStyle w:val="16"/>
      </w:pPr>
      <w:r>
        <w:t>安排专人对检查过程中发现的故障情况进行详细记录，包括设备名称、故障现象、所在教室等信息。</w:t>
      </w:r>
    </w:p>
    <w:p w14:paraId="069E6B5C">
      <w:pPr>
        <w:pStyle w:val="3"/>
      </w:pPr>
      <w:r>
        <w:t>三、维修措施</w:t>
      </w:r>
    </w:p>
    <w:p w14:paraId="6B060746">
      <w:pPr>
        <w:pStyle w:val="4"/>
      </w:pPr>
      <w:r>
        <w:t>（一）投影机维修</w:t>
      </w:r>
    </w:p>
    <w:p w14:paraId="09E20432">
      <w:pPr>
        <w:pStyle w:val="16"/>
        <w:numPr>
          <w:ilvl w:val="0"/>
          <w:numId w:val="2"/>
        </w:numPr>
      </w:pPr>
      <w:r>
        <w:rPr>
          <w:b/>
          <w:bCs/>
        </w:rPr>
        <w:t>不通电故障</w:t>
      </w:r>
    </w:p>
    <w:p w14:paraId="69BFA8F3">
      <w:pPr>
        <w:pStyle w:val="16"/>
        <w:numPr>
          <w:ilvl w:val="0"/>
          <w:numId w:val="3"/>
        </w:numPr>
      </w:pPr>
      <w:r>
        <w:t>检查电源线路：用万用表检测电源线路是否有电流通过，查看线路是否有破损、松动情况。若线路破损，用绝缘胶带包裹修复；若线路松动，重新插紧固定。</w:t>
      </w:r>
    </w:p>
    <w:p w14:paraId="47FBAA42">
      <w:pPr>
        <w:pStyle w:val="16"/>
        <w:numPr>
          <w:ilvl w:val="0"/>
          <w:numId w:val="3"/>
        </w:numPr>
      </w:pPr>
      <w:r>
        <w:rPr>
          <w:rFonts w:hint="eastAsia"/>
          <w:lang w:val="en-US" w:eastAsia="zh-CN"/>
        </w:rPr>
        <w:t>投影内部开机检测</w:t>
      </w:r>
      <w:r>
        <w:t>：</w:t>
      </w:r>
      <w:r>
        <w:rPr>
          <w:rFonts w:hint="eastAsia" w:ascii="Arial" w:hAnsi="Arial" w:cs="Arial"/>
          <w:lang w:val="en-US" w:eastAsia="zh-CN"/>
        </w:rPr>
        <w:t>在确保外部电源线路和电源适配器正常的前提下，断开投影机外部电源，拆开投影机外壳。使用万用表，将红表笔和黑表笔分别连接到内部电源模块的输入端，接通外部电源（注意操作安全，避免触电），观察万用表是否有电压显示。若有电压显示，说明电源模块输入端通电；再检测电源模块的输出端，若输出端无电压或电压异常，可能是电源模块故障。同时，检查内部连接线是否松动、脱落，查看保险丝是否熔断（若有保险丝），熔断则更换同规格保险丝。完成内部检测后，断开外部电源，再进行后续维修操作。</w:t>
      </w:r>
    </w:p>
    <w:p w14:paraId="727985EF">
      <w:pPr>
        <w:pStyle w:val="16"/>
        <w:numPr>
          <w:ilvl w:val="0"/>
          <w:numId w:val="4"/>
        </w:numPr>
      </w:pPr>
      <w:r>
        <w:rPr>
          <w:b/>
          <w:bCs/>
        </w:rPr>
        <w:t>偏色故障</w:t>
      </w:r>
    </w:p>
    <w:p w14:paraId="774C91F3">
      <w:pPr>
        <w:pStyle w:val="16"/>
        <w:numPr>
          <w:ilvl w:val="0"/>
          <w:numId w:val="3"/>
        </w:numPr>
      </w:pPr>
      <w:r>
        <w:t>检查灯泡：查看灯泡使用时间记录，若接近或超过使用寿命，直接更换新灯泡。</w:t>
      </w:r>
    </w:p>
    <w:p w14:paraId="5E2E311C">
      <w:pPr>
        <w:pStyle w:val="16"/>
        <w:numPr>
          <w:ilvl w:val="0"/>
          <w:numId w:val="3"/>
        </w:numPr>
      </w:pPr>
      <w:r>
        <w:t>检查色轮：拆开投影机外壳，观察色轮是否有损坏、卡顿现象。若有故障，更换新的色轮。</w:t>
      </w:r>
    </w:p>
    <w:p w14:paraId="1F8CA60F">
      <w:pPr>
        <w:pStyle w:val="16"/>
        <w:numPr>
          <w:ilvl w:val="0"/>
          <w:numId w:val="5"/>
        </w:numPr>
      </w:pPr>
      <w:r>
        <w:rPr>
          <w:b/>
          <w:bCs/>
        </w:rPr>
        <w:t>投影画面显示竖状条纹故障</w:t>
      </w:r>
    </w:p>
    <w:p w14:paraId="3A32E2FB">
      <w:pPr>
        <w:pStyle w:val="16"/>
        <w:numPr>
          <w:ilvl w:val="0"/>
          <w:numId w:val="3"/>
        </w:numPr>
      </w:pPr>
      <w:r>
        <w:t>检查液晶板：拆开投影机，检查液晶板是否有污渍、损坏。若有污渍，用专用清洁剂清理；若损坏，更换液晶板。</w:t>
      </w:r>
    </w:p>
    <w:p w14:paraId="65AC63AC">
      <w:pPr>
        <w:pStyle w:val="16"/>
        <w:numPr>
          <w:ilvl w:val="0"/>
          <w:numId w:val="3"/>
        </w:numPr>
      </w:pPr>
      <w:r>
        <w:t>检查主板：用专业检测设备对主板进行检测，若发现主板故障，进行维修或更换。</w:t>
      </w:r>
    </w:p>
    <w:p w14:paraId="626C7507">
      <w:pPr>
        <w:pStyle w:val="4"/>
      </w:pPr>
      <w:r>
        <w:t>（二）电脑维修</w:t>
      </w:r>
    </w:p>
    <w:p w14:paraId="443F27DD">
      <w:pPr>
        <w:pStyle w:val="16"/>
        <w:numPr>
          <w:ilvl w:val="0"/>
          <w:numId w:val="6"/>
        </w:numPr>
      </w:pPr>
      <w:r>
        <w:rPr>
          <w:b/>
          <w:bCs/>
        </w:rPr>
        <w:t>系统故障</w:t>
      </w:r>
      <w:r>
        <w:t>：准备好系统安装盘或 U 盘，对出现系统故障的电脑进行重装系统操作。在重装系统前，备份电脑中的重要数据。</w:t>
      </w:r>
    </w:p>
    <w:p w14:paraId="226F92FE">
      <w:pPr>
        <w:pStyle w:val="16"/>
        <w:numPr>
          <w:ilvl w:val="0"/>
          <w:numId w:val="6"/>
        </w:numPr>
      </w:pPr>
      <w:r>
        <w:rPr>
          <w:b/>
          <w:bCs/>
        </w:rPr>
        <w:t>CPU 风扇异响故障</w:t>
      </w:r>
    </w:p>
    <w:p w14:paraId="601722CA">
      <w:pPr>
        <w:pStyle w:val="16"/>
        <w:numPr>
          <w:ilvl w:val="0"/>
          <w:numId w:val="3"/>
        </w:numPr>
      </w:pPr>
      <w:r>
        <w:t>清理风扇：拆开电脑主机，用吹风机或专用清洁剂清理风扇上的积灰。</w:t>
      </w:r>
    </w:p>
    <w:p w14:paraId="529C2946">
      <w:pPr>
        <w:pStyle w:val="16"/>
        <w:numPr>
          <w:ilvl w:val="0"/>
          <w:numId w:val="3"/>
        </w:numPr>
      </w:pPr>
      <w:r>
        <w:t>更换风扇：若清理后仍有异响，说明风扇损坏，更换新的 CPU 风扇。</w:t>
      </w:r>
    </w:p>
    <w:p w14:paraId="0DB2514C">
      <w:pPr>
        <w:pStyle w:val="4"/>
      </w:pPr>
      <w:r>
        <w:t>（三）音箱、功放、中控维修</w:t>
      </w:r>
    </w:p>
    <w:p w14:paraId="62431E49">
      <w:pPr>
        <w:pStyle w:val="16"/>
        <w:numPr>
          <w:ilvl w:val="0"/>
          <w:numId w:val="7"/>
        </w:numPr>
      </w:pPr>
      <w:r>
        <w:t>对于音箱，检查喇叭是否损坏、线路是否接触不良。喇叭损坏则更换喇叭，线路接触不良则重新连接固定。</w:t>
      </w:r>
    </w:p>
    <w:p w14:paraId="4DC0F796">
      <w:pPr>
        <w:pStyle w:val="16"/>
        <w:numPr>
          <w:ilvl w:val="0"/>
          <w:numId w:val="7"/>
        </w:numPr>
      </w:pPr>
      <w:r>
        <w:t>对于功放，检查电源、线路及内部元件是否正常。电源故障修复或更换电源，元件损坏则更换相应元件。</w:t>
      </w:r>
    </w:p>
    <w:p w14:paraId="193FD3B9">
      <w:pPr>
        <w:pStyle w:val="16"/>
        <w:numPr>
          <w:ilvl w:val="0"/>
          <w:numId w:val="7"/>
        </w:numPr>
      </w:pPr>
      <w:r>
        <w:t>对于中控，检查控制面板、连接线路及内部模块是否正常。控制面板故障进行维修或更换，线路问题重新连接，模块故障则更换模块。</w:t>
      </w:r>
    </w:p>
    <w:p w14:paraId="4F29C95C">
      <w:pPr>
        <w:pStyle w:val="3"/>
      </w:pPr>
      <w:r>
        <w:t>四、维修流程安排</w:t>
      </w:r>
    </w:p>
    <w:p w14:paraId="7B4D63FF">
      <w:pPr>
        <w:pStyle w:val="16"/>
      </w:pPr>
      <w:r>
        <w:t>按照故障的紧急程度进行维修，优先处理严重影响教学的故障，如投影机完全不能使用、电脑无法开机等情况。具体流程如下：</w:t>
      </w:r>
    </w:p>
    <w:p w14:paraId="415E356E">
      <w:pPr>
        <w:pStyle w:val="16"/>
        <w:numPr>
          <w:ilvl w:val="0"/>
          <w:numId w:val="8"/>
        </w:numPr>
      </w:pPr>
      <w:r>
        <w:t>对检查出的故障进行分类，确定紧急程度。</w:t>
      </w:r>
    </w:p>
    <w:p w14:paraId="66E12D27">
      <w:pPr>
        <w:pStyle w:val="16"/>
        <w:numPr>
          <w:ilvl w:val="0"/>
          <w:numId w:val="8"/>
        </w:numPr>
      </w:pPr>
      <w:r>
        <w:t>安排维修人员按照紧急程度依次进行维修。</w:t>
      </w:r>
    </w:p>
    <w:p w14:paraId="28B94484">
      <w:pPr>
        <w:pStyle w:val="16"/>
        <w:numPr>
          <w:ilvl w:val="0"/>
          <w:numId w:val="8"/>
        </w:numPr>
      </w:pPr>
      <w:r>
        <w:t>维修过程中，做好实时记录。</w:t>
      </w:r>
    </w:p>
    <w:p w14:paraId="726299D1">
      <w:pPr>
        <w:pStyle w:val="16"/>
        <w:numPr>
          <w:ilvl w:val="0"/>
          <w:numId w:val="8"/>
        </w:numPr>
      </w:pPr>
      <w:r>
        <w:t>完成一项维修工作后，进行初步测试，确保设备能正常运行。</w:t>
      </w:r>
    </w:p>
    <w:p w14:paraId="684A2A00">
      <w:pPr>
        <w:pStyle w:val="3"/>
      </w:pPr>
      <w:r>
        <w:t>五、维修进度安排</w:t>
      </w:r>
    </w:p>
    <w:p w14:paraId="6331B9B2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6"/>
        <w:gridCol w:w="1804"/>
        <w:gridCol w:w="1896"/>
        <w:gridCol w:w="1886"/>
        <w:gridCol w:w="1794"/>
      </w:tblGrid>
      <w:tr w14:paraId="1130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FF446D">
            <w:pPr>
              <w:pStyle w:val="16"/>
            </w:pPr>
            <w:r>
              <w:t>阶段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B9C4B0">
            <w:pPr>
              <w:pStyle w:val="16"/>
            </w:pPr>
            <w:r>
              <w:t>时间区间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0863F0">
            <w:pPr>
              <w:pStyle w:val="16"/>
            </w:pPr>
            <w:r>
              <w:t>主要任务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5C2DAF">
            <w:pPr>
              <w:pStyle w:val="16"/>
            </w:pPr>
            <w:r>
              <w:t>负责人员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78ECB1">
            <w:pPr>
              <w:pStyle w:val="16"/>
            </w:pPr>
            <w:r>
              <w:t>备注</w:t>
            </w:r>
          </w:p>
        </w:tc>
      </w:tr>
      <w:tr w14:paraId="2944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FF83CE">
            <w:pPr>
              <w:pStyle w:val="16"/>
            </w:pPr>
            <w:r>
              <w:t>全面检查阶段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51BDED">
            <w:pPr>
              <w:pStyle w:val="16"/>
            </w:pPr>
            <w:r>
              <w:t>第 1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9FCE96">
            <w:pPr>
              <w:pStyle w:val="16"/>
            </w:pPr>
            <w:r>
              <w:t>对所有多媒体教室的投影机、电脑、音箱、功放、中控等设备进行全面检查，详细记录故障情况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11D790">
            <w:pPr>
              <w:pStyle w:val="16"/>
            </w:pPr>
            <w:r>
              <w:t>维修小组全体成员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DBB5C1">
            <w:pPr>
              <w:pStyle w:val="16"/>
            </w:pPr>
            <w:r>
              <w:t>确保不遗漏任何设备故障</w:t>
            </w:r>
          </w:p>
        </w:tc>
      </w:tr>
      <w:tr w14:paraId="3EB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28EC39">
            <w:pPr>
              <w:pStyle w:val="16"/>
            </w:pPr>
            <w:r>
              <w:t>故障分类与计划制定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00406">
            <w:pPr>
              <w:pStyle w:val="16"/>
            </w:pPr>
            <w:r>
              <w:t>第 1 天晚上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FD7690">
            <w:pPr>
              <w:pStyle w:val="16"/>
            </w:pPr>
            <w:r>
              <w:t>对检查出的故障进行分类，确定紧急程度，制定详细维修计划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7FD985">
            <w:pPr>
              <w:pStyle w:val="16"/>
            </w:pPr>
            <w:r>
              <w:t>维修小组组长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EA8C42">
            <w:pPr>
              <w:pStyle w:val="16"/>
            </w:pPr>
            <w:r>
              <w:t>根据故障情况调整维修顺序</w:t>
            </w:r>
          </w:p>
        </w:tc>
      </w:tr>
      <w:tr w14:paraId="3D99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51E0F4">
            <w:pPr>
              <w:pStyle w:val="16"/>
            </w:pPr>
            <w:r>
              <w:t>投影机维修（紧急故障）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5FAA7D">
            <w:pPr>
              <w:pStyle w:val="16"/>
            </w:pPr>
            <w:r>
              <w:t>第 2-3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F6B9CB">
            <w:pPr>
              <w:pStyle w:val="16"/>
            </w:pPr>
            <w:r>
              <w:t>处理投影机不通电等严重影响教学的紧急故障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EF85EA">
            <w:pPr>
              <w:pStyle w:val="16"/>
            </w:pPr>
            <w:r>
              <w:t>维修人员 A、B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97DBD3">
            <w:pPr>
              <w:pStyle w:val="16"/>
            </w:pPr>
            <w:r>
              <w:t>优先维修使用率高的教室设备</w:t>
            </w:r>
          </w:p>
        </w:tc>
      </w:tr>
      <w:tr w14:paraId="2FCD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92AF54">
            <w:pPr>
              <w:pStyle w:val="16"/>
            </w:pPr>
            <w:r>
              <w:t>电脑维修（紧急故障）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43A575">
            <w:pPr>
              <w:pStyle w:val="16"/>
            </w:pPr>
            <w:r>
              <w:t>第 2-3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174F9C">
            <w:pPr>
              <w:pStyle w:val="16"/>
            </w:pPr>
            <w:r>
              <w:t>处理电脑无法开机等紧急故障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587291">
            <w:pPr>
              <w:pStyle w:val="16"/>
            </w:pPr>
            <w:r>
              <w:t>维修人员 C、D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C12CDC">
            <w:pPr>
              <w:pStyle w:val="16"/>
            </w:pPr>
            <w:r>
              <w:t>与投影机紧急故障维修同步进行</w:t>
            </w:r>
          </w:p>
        </w:tc>
      </w:tr>
      <w:tr w14:paraId="58F5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72FBE1">
            <w:pPr>
              <w:pStyle w:val="16"/>
            </w:pPr>
            <w:r>
              <w:t>投影机维修（非紧急故障）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DC1E7B">
            <w:pPr>
              <w:pStyle w:val="16"/>
            </w:pPr>
            <w:r>
              <w:t>第 4-5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18071">
            <w:pPr>
              <w:pStyle w:val="16"/>
            </w:pPr>
            <w:r>
              <w:t>处理投影机偏色、投影画面显示竖状条纹等非紧急故障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F3FBF4">
            <w:pPr>
              <w:pStyle w:val="16"/>
            </w:pPr>
            <w:r>
              <w:t>维修人员 A、B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812768">
            <w:pPr>
              <w:pStyle w:val="16"/>
            </w:pPr>
            <w:r>
              <w:t>确保维修质量</w:t>
            </w:r>
          </w:p>
        </w:tc>
      </w:tr>
      <w:tr w14:paraId="144C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5BF682">
            <w:pPr>
              <w:pStyle w:val="16"/>
            </w:pPr>
            <w:r>
              <w:t>电脑维修（非紧急故障）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6B5EE3">
            <w:pPr>
              <w:pStyle w:val="16"/>
            </w:pPr>
            <w:r>
              <w:t>第 4-5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349710">
            <w:pPr>
              <w:pStyle w:val="16"/>
            </w:pPr>
            <w:r>
              <w:t>处理电脑 CPU 风扇异响等非紧急故障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27AD1E">
            <w:pPr>
              <w:pStyle w:val="16"/>
            </w:pPr>
            <w:r>
              <w:t>维修人员 C、D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4D7446">
            <w:pPr>
              <w:pStyle w:val="16"/>
            </w:pPr>
            <w:r>
              <w:t>做好数据备份工作</w:t>
            </w:r>
          </w:p>
        </w:tc>
      </w:tr>
      <w:tr w14:paraId="315A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03F8C0">
            <w:pPr>
              <w:pStyle w:val="16"/>
            </w:pPr>
            <w:r>
              <w:t>音箱、功放、中控维修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84A3DE">
            <w:pPr>
              <w:pStyle w:val="16"/>
            </w:pPr>
            <w:r>
              <w:t>第 6-7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0D25B5">
            <w:pPr>
              <w:pStyle w:val="16"/>
            </w:pPr>
            <w:r>
              <w:t>对音箱、功放、中控进行全面维修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CBFFE5">
            <w:pPr>
              <w:pStyle w:val="16"/>
            </w:pPr>
            <w:r>
              <w:t>维修小组全体成员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99C09A">
            <w:pPr>
              <w:pStyle w:val="16"/>
            </w:pPr>
            <w:r>
              <w:t>按故障情况依次处理</w:t>
            </w:r>
          </w:p>
        </w:tc>
      </w:tr>
      <w:tr w14:paraId="7DBD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F48CF4">
            <w:pPr>
              <w:pStyle w:val="16"/>
            </w:pPr>
            <w:r>
              <w:t>初步测试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E5403D">
            <w:pPr>
              <w:pStyle w:val="16"/>
            </w:pPr>
            <w:r>
              <w:t>第 8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B452E5">
            <w:pPr>
              <w:pStyle w:val="16"/>
            </w:pPr>
            <w:r>
              <w:t>对维修后的设备进行初步测试，确保能正常运行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83A5C">
            <w:pPr>
              <w:pStyle w:val="16"/>
            </w:pPr>
            <w:r>
              <w:t>维修小组全体成员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25EE65">
            <w:pPr>
              <w:pStyle w:val="16"/>
            </w:pPr>
            <w:r>
              <w:t>记录测试结果</w:t>
            </w:r>
          </w:p>
        </w:tc>
      </w:tr>
      <w:tr w14:paraId="3BB7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FBF62F">
            <w:pPr>
              <w:pStyle w:val="16"/>
            </w:pPr>
            <w:r>
              <w:t>验收环节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2D9EEA">
            <w:pPr>
              <w:pStyle w:val="16"/>
            </w:pPr>
            <w:r>
              <w:t>第 9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EF07BA">
            <w:pPr>
              <w:pStyle w:val="16"/>
            </w:pPr>
            <w:r>
              <w:t>组织维修小组组长和学校电教管理员进行验收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175BC6">
            <w:pPr>
              <w:pStyle w:val="16"/>
            </w:pPr>
            <w:r>
              <w:t>维修小组组长、学校管理员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CABD46">
            <w:pPr>
              <w:pStyle w:val="16"/>
            </w:pPr>
            <w:r>
              <w:t>验收合格后双方签字确认</w:t>
            </w:r>
          </w:p>
        </w:tc>
      </w:tr>
      <w:tr w14:paraId="047C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3A019C">
            <w:pPr>
              <w:pStyle w:val="16"/>
            </w:pPr>
            <w:r>
              <w:t>记录与归档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D623B4">
            <w:pPr>
              <w:pStyle w:val="16"/>
            </w:pPr>
            <w:r>
              <w:t>第 10 天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05E345">
            <w:pPr>
              <w:pStyle w:val="16"/>
            </w:pPr>
            <w:r>
              <w:t>整理维修过程中的所有记录并归档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8D79C3">
            <w:pPr>
              <w:pStyle w:val="16"/>
            </w:pPr>
            <w:r>
              <w:t>维修小组组长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546FFE">
            <w:pPr>
              <w:pStyle w:val="16"/>
            </w:pPr>
            <w:r>
              <w:t>为后续设备管理提供参考</w:t>
            </w:r>
          </w:p>
        </w:tc>
      </w:tr>
    </w:tbl>
    <w:p w14:paraId="2F23C1CB">
      <w:pPr>
        <w:pStyle w:val="3"/>
      </w:pPr>
      <w:r>
        <w:t>六、人员安排</w:t>
      </w:r>
    </w:p>
    <w:p w14:paraId="1EF3E9EA">
      <w:pPr>
        <w:pStyle w:val="16"/>
        <w:numPr>
          <w:ilvl w:val="0"/>
          <w:numId w:val="9"/>
        </w:numPr>
      </w:pPr>
      <w:r>
        <w:t>安排 3-4 名专业维修人员组成维修小组，其中 1 名作为组长，负责整体协调工作。</w:t>
      </w:r>
    </w:p>
    <w:p w14:paraId="003A15B7">
      <w:pPr>
        <w:pStyle w:val="16"/>
        <w:numPr>
          <w:ilvl w:val="0"/>
          <w:numId w:val="9"/>
        </w:numPr>
      </w:pPr>
      <w:r>
        <w:t>明确各维修人员职责：组长负责维修计划的制定、人员调配及与学校相关部门的沟通；其他维修人员按照分工负责具体设备的维修工作。</w:t>
      </w:r>
    </w:p>
    <w:p w14:paraId="0A1EA8C1">
      <w:pPr>
        <w:pStyle w:val="3"/>
      </w:pPr>
      <w:r>
        <w:t>七、工具与备件准备</w:t>
      </w:r>
    </w:p>
    <w:p w14:paraId="2D71A3EB">
      <w:pPr>
        <w:pStyle w:val="4"/>
      </w:pPr>
      <w:r>
        <w:t>（一）所需工具</w:t>
      </w:r>
    </w:p>
    <w:p w14:paraId="5E7F9606">
      <w:pPr>
        <w:pStyle w:val="16"/>
      </w:pPr>
      <w:r>
        <w:t>万用表、螺丝刀、扳手、吹风机、专用清洁剂、系统安装盘 / U 盘、专业检测设备等。</w:t>
      </w:r>
    </w:p>
    <w:p w14:paraId="0CFF0DBE">
      <w:pPr>
        <w:pStyle w:val="4"/>
      </w:pPr>
      <w:r>
        <w:t>（二）所需备件</w:t>
      </w:r>
    </w:p>
    <w:p w14:paraId="49A0C775">
      <w:pPr>
        <w:pStyle w:val="16"/>
      </w:pPr>
      <w:r>
        <w:t>电源适配器、投影机灯泡、色轮、液晶板、主板、CPU 风扇、喇叭、各类电子元件等。提前对所需备件进行清点和采购，确保维修时备件充足。</w:t>
      </w:r>
    </w:p>
    <w:p w14:paraId="7A5943F8">
      <w:pPr>
        <w:pStyle w:val="3"/>
      </w:pPr>
      <w:r>
        <w:t>八、验收环节</w:t>
      </w:r>
    </w:p>
    <w:p w14:paraId="6277398C">
      <w:pPr>
        <w:pStyle w:val="16"/>
        <w:numPr>
          <w:ilvl w:val="0"/>
          <w:numId w:val="0"/>
        </w:numPr>
        <w:ind w:leftChars="0" w:firstLine="660" w:firstLineChars="300"/>
      </w:pPr>
      <w:r>
        <w:rPr>
          <w:rFonts w:hint="eastAsia"/>
          <w:lang w:val="en-US" w:eastAsia="zh-CN"/>
        </w:rPr>
        <w:t>维护</w:t>
      </w:r>
      <w:r>
        <w:t>维修工作完成后，</w:t>
      </w:r>
      <w:r>
        <w:rPr>
          <w:rFonts w:hint="eastAsia"/>
          <w:lang w:val="en-US" w:eastAsia="zh-CN"/>
        </w:rPr>
        <w:t>由学校信息中心</w:t>
      </w:r>
      <w:r>
        <w:t>组织人员对维修后的设备进行全面测试，模拟教学场景，检查设备各项功能是否正常</w:t>
      </w:r>
      <w:r>
        <w:rPr>
          <w:rFonts w:hint="eastAsia"/>
          <w:lang w:eastAsia="zh-CN"/>
        </w:rPr>
        <w:t>，</w:t>
      </w:r>
      <w:r>
        <w:t>验收合格后双方签字确认。</w:t>
      </w:r>
    </w:p>
    <w:p w14:paraId="60F808FF">
      <w:pPr>
        <w:pStyle w:val="3"/>
      </w:pPr>
      <w:r>
        <w:t>九、安全注意事项</w:t>
      </w:r>
    </w:p>
    <w:p w14:paraId="2E1488AF">
      <w:pPr>
        <w:pStyle w:val="16"/>
        <w:numPr>
          <w:ilvl w:val="0"/>
          <w:numId w:val="10"/>
        </w:numPr>
      </w:pPr>
      <w:r>
        <w:t>维修人员必须穿戴好绝缘手套等防护用品，避免触电事故发生。</w:t>
      </w:r>
    </w:p>
    <w:p w14:paraId="74949913">
      <w:pPr>
        <w:pStyle w:val="16"/>
        <w:numPr>
          <w:ilvl w:val="0"/>
          <w:numId w:val="10"/>
        </w:numPr>
      </w:pPr>
      <w:r>
        <w:t>进行设备拆卸和安装时，要按照正确的操作流程进行，防止损坏设备。</w:t>
      </w:r>
    </w:p>
    <w:p w14:paraId="45A6CF39">
      <w:pPr>
        <w:pStyle w:val="16"/>
        <w:numPr>
          <w:ilvl w:val="0"/>
          <w:numId w:val="10"/>
        </w:numPr>
      </w:pPr>
      <w:r>
        <w:t>维修过程中，注意用电安全，避免短路等情况发生。</w:t>
      </w:r>
    </w:p>
    <w:p w14:paraId="11A6F7B1">
      <w:pPr>
        <w:pStyle w:val="3"/>
      </w:pPr>
      <w:r>
        <w:t>十、记录与归档</w:t>
      </w:r>
    </w:p>
    <w:p w14:paraId="536A3B8F">
      <w:pPr>
        <w:pStyle w:val="16"/>
        <w:numPr>
          <w:ilvl w:val="0"/>
          <w:numId w:val="11"/>
        </w:numPr>
      </w:pPr>
      <w:r>
        <w:t>维修过程中，详细记录各设备的故障情况、维修措施、更换的部件、维修时间等信息。</w:t>
      </w:r>
    </w:p>
    <w:p w14:paraId="6AA0ED2B">
      <w:pPr>
        <w:pStyle w:val="16"/>
        <w:numPr>
          <w:ilvl w:val="0"/>
          <w:numId w:val="11"/>
        </w:numPr>
      </w:pPr>
      <w:r>
        <w:t>维修工作完成后，将所有记录整理归档，为后续的设备管理和维护提供参考。</w:t>
      </w:r>
    </w:p>
    <w:p w14:paraId="4DF3CA5C">
      <w:pPr>
        <w:pStyle w:val="17"/>
        <w:pBdr>
          <w:left w:val="single" w:color="BBBFC4" w:sz="18" w:space="0"/>
        </w:pBd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1E11F62"/>
    <w:rsid w:val="2CD57EE5"/>
    <w:rsid w:val="345404A2"/>
    <w:rsid w:val="41C53741"/>
    <w:rsid w:val="57125DA6"/>
    <w:rsid w:val="71AE5065"/>
    <w:rsid w:val="725F6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2329</Words>
  <Characters>2353</Characters>
  <TotalTime>7</TotalTime>
  <ScaleCrop>false</ScaleCrop>
  <LinksUpToDate>false</LinksUpToDate>
  <CharactersWithSpaces>2394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2025-07-29T16:08:00Z</dcterms:created>
  <dc:creator>Un-named</dc:creator>
  <cp:lastModifiedBy>王莉</cp:lastModifiedBy>
  <dcterms:modified xsi:type="dcterms:W3CDTF">2025-07-31T10:41:25Z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eyJoZGlkIjoiNDQyYjNiOGEyYTlkNjk5ZTJiZWY0YjM2OGVhOTM5M2EiLCJ1c2VySWQiOiI0NTI1MzYxNDEifQ==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D821F17051C7494D86BD0E29E587C53D_13</vt:lpwstr>
  </property>
</Properties>
</file>