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0174D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贵阳康养职业大学</w:t>
      </w:r>
      <w:r>
        <w:rPr>
          <w:rFonts w:hint="eastAsia" w:ascii="方正小标宋简体" w:hAnsi="方正小标宋简体" w:eastAsia="方正小标宋简体" w:cs="方正小标宋简体"/>
          <w:sz w:val="44"/>
          <w:szCs w:val="44"/>
          <w:lang w:val="en-US" w:eastAsia="zh-CN"/>
        </w:rPr>
        <w:t>迎新用品</w:t>
      </w:r>
      <w:r>
        <w:rPr>
          <w:rFonts w:hint="eastAsia" w:ascii="方正小标宋简体" w:hAnsi="方正小标宋简体" w:eastAsia="方正小标宋简体" w:cs="方正小标宋简体"/>
          <w:sz w:val="44"/>
          <w:szCs w:val="44"/>
        </w:rPr>
        <w:t>购置需求方案</w:t>
      </w:r>
    </w:p>
    <w:p w14:paraId="27CA61D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14:paraId="2C43460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为确保迎新工作的顺利进行，我部门拟为新生班级辅导员及各学院学生科各采购一套基础办公文具套装、手提袋，现将需求方案制定如下。</w:t>
      </w:r>
    </w:p>
    <w:p w14:paraId="0C630D55">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需求类别</w:t>
      </w:r>
    </w:p>
    <w:p w14:paraId="0F8D6C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1.采购164套基础办公文具套</w:t>
      </w:r>
      <w:r>
        <w:rPr>
          <w:rFonts w:hint="eastAsia" w:ascii="仿宋_GB2312" w:hAnsi="仿宋_GB2312" w:eastAsia="仿宋_GB2312" w:cs="仿宋_GB2312"/>
          <w:kern w:val="2"/>
          <w:sz w:val="32"/>
          <w:szCs w:val="32"/>
          <w:lang w:val="en-US" w:eastAsia="zh-CN" w:bidi="ar-SA"/>
        </w:rPr>
        <w:t>装（每套含18件）</w:t>
      </w:r>
    </w:p>
    <w:p w14:paraId="5A80954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2.280个辅导员手提袋</w:t>
      </w:r>
    </w:p>
    <w:p w14:paraId="1E4CE93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二、需求明细</w:t>
      </w:r>
    </w:p>
    <w:p w14:paraId="05215C7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1.数量：采购共164套基础办公文具套</w:t>
      </w:r>
      <w:r>
        <w:rPr>
          <w:rFonts w:hint="eastAsia" w:ascii="仿宋_GB2312" w:hAnsi="仿宋_GB2312" w:eastAsia="仿宋_GB2312" w:cs="仿宋_GB2312"/>
          <w:kern w:val="2"/>
          <w:sz w:val="32"/>
          <w:szCs w:val="32"/>
          <w:lang w:val="en-US" w:eastAsia="zh-CN" w:bidi="ar-SA"/>
        </w:rPr>
        <w:t>装（每套含18件）、280个辅导员手提袋</w:t>
      </w:r>
    </w:p>
    <w:p w14:paraId="451F9BD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2.款式：需与采购部门沟通协商</w:t>
      </w:r>
    </w:p>
    <w:p w14:paraId="4A4B937D">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3.要求：建议品牌：得力、晨光、齐心、国誉、纽赛，以确保产品质量</w:t>
      </w:r>
    </w:p>
    <w:p w14:paraId="4789319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4.预算参考：</w:t>
      </w:r>
    </w:p>
    <w:tbl>
      <w:tblPr>
        <w:tblStyle w:val="3"/>
        <w:tblW w:w="83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3"/>
        <w:gridCol w:w="3594"/>
        <w:gridCol w:w="804"/>
        <w:gridCol w:w="3056"/>
      </w:tblGrid>
      <w:tr w14:paraId="11468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3"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08A0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类型</w:t>
            </w:r>
          </w:p>
        </w:tc>
        <w:tc>
          <w:tcPr>
            <w:tcW w:w="3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6195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参数要求</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D441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3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36D15">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备注</w:t>
            </w:r>
          </w:p>
        </w:tc>
      </w:tr>
      <w:tr w14:paraId="32051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3"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3396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基础办公文具套装（每套含18件）</w:t>
            </w:r>
          </w:p>
          <w:p w14:paraId="7C143E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DA5E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计算器1个：适配电池：AAA（7号，附赠），尺寸149×120×50mm</w:t>
            </w:r>
          </w:p>
          <w:p w14:paraId="7DBD8ED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固体胶1个：20g/支，胶体材质：PVP，单支尺寸：26×97mm</w:t>
            </w:r>
          </w:p>
          <w:p w14:paraId="26F138D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省力型订书机1个:装订方式：弹簧式，（130×40×56mm）</w:t>
            </w:r>
          </w:p>
          <w:p w14:paraId="0630A3F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订书钉1盒（1000枚）</w:t>
            </w:r>
          </w:p>
          <w:p w14:paraId="466F271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起钉器1个（55×21×31mm）</w:t>
            </w:r>
          </w:p>
          <w:p w14:paraId="084BB079">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皮面本1本:内芯尺寸：A5（205×143mm），封面材质：PU皮</w:t>
            </w:r>
          </w:p>
          <w:p w14:paraId="47B5D6C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回形针1盒（100只）</w:t>
            </w:r>
          </w:p>
          <w:p w14:paraId="1B5977A2">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长尾夹1盒（50个装）：5#</w:t>
            </w:r>
          </w:p>
          <w:p w14:paraId="5BBD6D6B">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便利贴1本（100张）：76×76mm</w:t>
            </w:r>
          </w:p>
          <w:p w14:paraId="064B4318">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资料册1本：30页（310×18mm),PP材质，A4规格</w:t>
            </w:r>
          </w:p>
          <w:p w14:paraId="4F9FEDA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双强力夹1个：PP材质，A4规格（315×235×18mm）</w:t>
            </w:r>
          </w:p>
          <w:p w14:paraId="2834471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剪刀1把：不锈钢（178×63mm）</w:t>
            </w:r>
          </w:p>
          <w:p w14:paraId="1F2762E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中性笔5支：0.5mm款，黑色</w:t>
            </w:r>
          </w:p>
          <w:p w14:paraId="57200451">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0"/>
                <w:szCs w:val="20"/>
                <w:u w:val="none"/>
                <w:lang w:val="en-US" w:eastAsia="zh-CN" w:bidi="ar"/>
              </w:rPr>
              <w:t xml:space="preserve">飞机盒1个：450×350×120mm                                        </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6E20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164套</w:t>
            </w:r>
          </w:p>
        </w:tc>
        <w:tc>
          <w:tcPr>
            <w:tcW w:w="3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716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1821180" cy="1966595"/>
                  <wp:effectExtent l="0" t="0" r="7620" b="14605"/>
                  <wp:docPr id="1" name="图片 1" descr="QQ20240823-134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20240823-134634"/>
                          <pic:cNvPicPr>
                            <a:picLocks noChangeAspect="1"/>
                          </pic:cNvPicPr>
                        </pic:nvPicPr>
                        <pic:blipFill>
                          <a:blip r:embed="rId4"/>
                          <a:stretch>
                            <a:fillRect/>
                          </a:stretch>
                        </pic:blipFill>
                        <pic:spPr>
                          <a:xfrm>
                            <a:off x="0" y="0"/>
                            <a:ext cx="1821180" cy="1966595"/>
                          </a:xfrm>
                          <a:prstGeom prst="rect">
                            <a:avLst/>
                          </a:prstGeom>
                        </pic:spPr>
                      </pic:pic>
                    </a:graphicData>
                  </a:graphic>
                </wp:inline>
              </w:drawing>
            </w:r>
          </w:p>
        </w:tc>
      </w:tr>
      <w:tr w14:paraId="5018E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2"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B720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辅导员亚麻手提袋</w:t>
            </w:r>
          </w:p>
        </w:tc>
        <w:tc>
          <w:tcPr>
            <w:tcW w:w="3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BA023">
            <w:pPr>
              <w:keepNext w:val="0"/>
              <w:keepLines w:val="0"/>
              <w:widowControl/>
              <w:suppressLineNumbers w:val="0"/>
              <w:jc w:val="left"/>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第一类（160个）</w:t>
            </w:r>
          </w:p>
          <w:p w14:paraId="31A2E21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带身：</w:t>
            </w:r>
            <w:r>
              <w:rPr>
                <w:rFonts w:hint="eastAsia" w:ascii="宋体" w:hAnsi="宋体" w:eastAsia="宋体" w:cs="宋体"/>
                <w:b w:val="0"/>
                <w:bCs w:val="0"/>
                <w:i w:val="0"/>
                <w:iCs w:val="0"/>
                <w:color w:val="000000"/>
                <w:kern w:val="0"/>
                <w:sz w:val="24"/>
                <w:szCs w:val="24"/>
                <w:u w:val="none"/>
                <w:lang w:val="en-US" w:eastAsia="zh-CN" w:bidi="ar"/>
              </w:rPr>
              <w:t>尺寸</w:t>
            </w:r>
            <w:r>
              <w:rPr>
                <w:rFonts w:hint="eastAsia" w:ascii="宋体" w:hAnsi="宋体" w:eastAsia="宋体" w:cs="宋体"/>
                <w:i w:val="0"/>
                <w:iCs w:val="0"/>
                <w:color w:val="000000"/>
                <w:kern w:val="0"/>
                <w:sz w:val="24"/>
                <w:szCs w:val="24"/>
                <w:u w:val="none"/>
                <w:lang w:val="en-US" w:eastAsia="zh-CN" w:bidi="ar"/>
              </w:rPr>
              <w:t>15CM×20CM长方形，颜色为深亚麻色、底部为红色，一面如参考图2，带学校logo、名称、校训；另一面如参考图4、图5印制建筑图案，并配文字：我是辅导员及英文；</w:t>
            </w:r>
          </w:p>
          <w:p w14:paraId="295F2326">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提绳：</w:t>
            </w:r>
            <w:r>
              <w:rPr>
                <w:rFonts w:hint="eastAsia" w:ascii="宋体" w:hAnsi="宋体" w:eastAsia="宋体" w:cs="宋体"/>
                <w:i w:val="0"/>
                <w:iCs w:val="0"/>
                <w:color w:val="000000"/>
                <w:kern w:val="0"/>
                <w:sz w:val="24"/>
                <w:szCs w:val="24"/>
                <w:u w:val="none"/>
                <w:lang w:val="en-US" w:eastAsia="zh-CN" w:bidi="ar"/>
              </w:rPr>
              <w:t>长10CM，红色；</w:t>
            </w:r>
          </w:p>
          <w:p w14:paraId="2AB1FFF3">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内部：</w:t>
            </w:r>
            <w:r>
              <w:rPr>
                <w:rFonts w:hint="eastAsia" w:ascii="宋体" w:hAnsi="宋体" w:eastAsia="宋体" w:cs="宋体"/>
                <w:b w:val="0"/>
                <w:bCs w:val="0"/>
                <w:i w:val="0"/>
                <w:iCs w:val="0"/>
                <w:color w:val="000000"/>
                <w:kern w:val="0"/>
                <w:sz w:val="24"/>
                <w:szCs w:val="24"/>
                <w:u w:val="none"/>
                <w:lang w:val="en-US" w:eastAsia="zh-CN" w:bidi="ar"/>
              </w:rPr>
              <w:t>含内袋、内扣</w:t>
            </w:r>
          </w:p>
          <w:p w14:paraId="675FFCC5">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p>
          <w:p w14:paraId="462C7A05">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第二类（120个）</w:t>
            </w:r>
          </w:p>
          <w:p w14:paraId="1674552B">
            <w:pPr>
              <w:keepNext w:val="0"/>
              <w:keepLines w:val="0"/>
              <w:widowControl/>
              <w:suppressLineNumbers w:val="0"/>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其他部分与第一类手提袋一致，需去掉我是辅导员胚子</w:t>
            </w:r>
          </w:p>
          <w:p w14:paraId="41B82E85">
            <w:pPr>
              <w:keepNext w:val="0"/>
              <w:keepLines w:val="0"/>
              <w:widowControl/>
              <w:suppressLineNumbers w:val="0"/>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FF0000"/>
                <w:kern w:val="0"/>
                <w:sz w:val="24"/>
                <w:szCs w:val="24"/>
                <w:u w:val="none"/>
                <w:lang w:val="en-US" w:eastAsia="zh-CN" w:bidi="ar"/>
              </w:rPr>
              <w:t>*备注：辅导员手提袋若洗后掉色，则不能通过验收</w:t>
            </w:r>
          </w:p>
          <w:p w14:paraId="1543C2AD">
            <w:pPr>
              <w:keepNext w:val="0"/>
              <w:keepLines w:val="0"/>
              <w:widowControl/>
              <w:suppressLineNumbers w:val="0"/>
              <w:jc w:val="left"/>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4D05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280个</w:t>
            </w:r>
          </w:p>
        </w:tc>
        <w:tc>
          <w:tcPr>
            <w:tcW w:w="3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861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参考图1：</w:t>
            </w:r>
            <w:r>
              <w:rPr>
                <w:rFonts w:hint="eastAsia" w:ascii="宋体" w:hAnsi="宋体" w:eastAsia="宋体" w:cs="宋体"/>
                <w:i w:val="0"/>
                <w:iCs w:val="0"/>
                <w:color w:val="000000"/>
                <w:kern w:val="0"/>
                <w:sz w:val="22"/>
                <w:szCs w:val="22"/>
                <w:u w:val="none"/>
                <w:lang w:val="en-US" w:eastAsia="zh-CN" w:bidi="ar"/>
              </w:rPr>
              <w:drawing>
                <wp:inline distT="0" distB="0" distL="114300" distR="114300">
                  <wp:extent cx="1630680" cy="1223645"/>
                  <wp:effectExtent l="0" t="0" r="14605" b="7620"/>
                  <wp:docPr id="3" name="图片 3" descr="IMG_0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0419"/>
                          <pic:cNvPicPr>
                            <a:picLocks noChangeAspect="1"/>
                          </pic:cNvPicPr>
                        </pic:nvPicPr>
                        <pic:blipFill>
                          <a:blip r:embed="rId5"/>
                          <a:stretch>
                            <a:fillRect/>
                          </a:stretch>
                        </pic:blipFill>
                        <pic:spPr>
                          <a:xfrm rot="5400000">
                            <a:off x="0" y="0"/>
                            <a:ext cx="1630680" cy="1223645"/>
                          </a:xfrm>
                          <a:prstGeom prst="rect">
                            <a:avLst/>
                          </a:prstGeom>
                        </pic:spPr>
                      </pic:pic>
                    </a:graphicData>
                  </a:graphic>
                </wp:inline>
              </w:drawing>
            </w:r>
            <w:r>
              <w:rPr>
                <w:rFonts w:hint="eastAsia" w:ascii="宋体" w:hAnsi="宋体" w:eastAsia="宋体" w:cs="宋体"/>
                <w:i w:val="0"/>
                <w:iCs w:val="0"/>
                <w:color w:val="000000"/>
                <w:kern w:val="0"/>
                <w:sz w:val="22"/>
                <w:szCs w:val="22"/>
                <w:u w:val="none"/>
                <w:lang w:val="en-US" w:eastAsia="zh-CN" w:bidi="ar"/>
              </w:rPr>
              <w:t xml:space="preserve">    </w:t>
            </w:r>
          </w:p>
          <w:p w14:paraId="232B8D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参考图2：</w:t>
            </w:r>
          </w:p>
          <w:p w14:paraId="6B9F86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1160145" cy="870585"/>
                  <wp:effectExtent l="0" t="0" r="1905" b="5715"/>
                  <wp:docPr id="2" name="图片 2" descr="IMG_0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0421"/>
                          <pic:cNvPicPr>
                            <a:picLocks noChangeAspect="1"/>
                          </pic:cNvPicPr>
                        </pic:nvPicPr>
                        <pic:blipFill>
                          <a:blip r:embed="rId6"/>
                          <a:stretch>
                            <a:fillRect/>
                          </a:stretch>
                        </pic:blipFill>
                        <pic:spPr>
                          <a:xfrm rot="10800000">
                            <a:off x="0" y="0"/>
                            <a:ext cx="1160145" cy="870585"/>
                          </a:xfrm>
                          <a:prstGeom prst="rect">
                            <a:avLst/>
                          </a:prstGeom>
                        </pic:spPr>
                      </pic:pic>
                    </a:graphicData>
                  </a:graphic>
                </wp:inline>
              </w:drawing>
            </w:r>
          </w:p>
          <w:p w14:paraId="0D81E9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参考图3：</w:t>
            </w:r>
            <w:bookmarkStart w:id="0" w:name="_GoBack"/>
            <w:bookmarkEnd w:id="0"/>
          </w:p>
          <w:p w14:paraId="105B1E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1143635" cy="1687195"/>
                  <wp:effectExtent l="0" t="0" r="18415" b="8255"/>
                  <wp:docPr id="5" name="图片 5" descr="36F556B652A9440053017A76B4EE33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6F556B652A9440053017A76B4EE33C2"/>
                          <pic:cNvPicPr>
                            <a:picLocks noChangeAspect="1"/>
                          </pic:cNvPicPr>
                        </pic:nvPicPr>
                        <pic:blipFill>
                          <a:blip r:embed="rId7"/>
                          <a:stretch>
                            <a:fillRect/>
                          </a:stretch>
                        </pic:blipFill>
                        <pic:spPr>
                          <a:xfrm>
                            <a:off x="0" y="0"/>
                            <a:ext cx="1143635" cy="1687195"/>
                          </a:xfrm>
                          <a:prstGeom prst="rect">
                            <a:avLst/>
                          </a:prstGeom>
                        </pic:spPr>
                      </pic:pic>
                    </a:graphicData>
                  </a:graphic>
                </wp:inline>
              </w:drawing>
            </w:r>
            <w:r>
              <w:rPr>
                <w:rFonts w:hint="eastAsia" w:ascii="宋体" w:hAnsi="宋体" w:eastAsia="宋体" w:cs="宋体"/>
                <w:i w:val="0"/>
                <w:iCs w:val="0"/>
                <w:color w:val="000000"/>
                <w:kern w:val="0"/>
                <w:sz w:val="22"/>
                <w:szCs w:val="22"/>
                <w:u w:val="none"/>
                <w:lang w:val="en-US" w:eastAsia="zh-CN" w:bidi="ar"/>
              </w:rPr>
              <w:t xml:space="preserve">                                      参考图4:</w:t>
            </w:r>
          </w:p>
          <w:p w14:paraId="2DF340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1256665" cy="954405"/>
                  <wp:effectExtent l="0" t="0" r="635" b="17145"/>
                  <wp:docPr id="7" name="图片 7" descr="IMG_0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0288"/>
                          <pic:cNvPicPr>
                            <a:picLocks noChangeAspect="1"/>
                          </pic:cNvPicPr>
                        </pic:nvPicPr>
                        <pic:blipFill>
                          <a:blip r:embed="rId8"/>
                          <a:stretch>
                            <a:fillRect/>
                          </a:stretch>
                        </pic:blipFill>
                        <pic:spPr>
                          <a:xfrm>
                            <a:off x="0" y="0"/>
                            <a:ext cx="1256665" cy="954405"/>
                          </a:xfrm>
                          <a:prstGeom prst="rect">
                            <a:avLst/>
                          </a:prstGeom>
                        </pic:spPr>
                      </pic:pic>
                    </a:graphicData>
                  </a:graphic>
                </wp:inline>
              </w:drawing>
            </w:r>
            <w:r>
              <w:rPr>
                <w:rFonts w:hint="eastAsia" w:ascii="宋体" w:hAnsi="宋体" w:eastAsia="宋体" w:cs="宋体"/>
                <w:i w:val="0"/>
                <w:iCs w:val="0"/>
                <w:color w:val="000000"/>
                <w:kern w:val="0"/>
                <w:sz w:val="22"/>
                <w:szCs w:val="22"/>
                <w:u w:val="none"/>
                <w:lang w:val="en-US" w:eastAsia="zh-CN" w:bidi="ar"/>
              </w:rPr>
              <w:t xml:space="preserve">  </w:t>
            </w:r>
          </w:p>
          <w:p w14:paraId="135F79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参考图5：</w:t>
            </w:r>
            <w:r>
              <w:rPr>
                <w:rFonts w:hint="eastAsia" w:ascii="宋体" w:hAnsi="宋体" w:eastAsia="宋体" w:cs="宋体"/>
                <w:i w:val="0"/>
                <w:iCs w:val="0"/>
                <w:color w:val="000000"/>
                <w:kern w:val="0"/>
                <w:sz w:val="22"/>
                <w:szCs w:val="22"/>
                <w:u w:val="none"/>
                <w:lang w:val="en-US" w:eastAsia="zh-CN" w:bidi="ar"/>
              </w:rPr>
              <w:drawing>
                <wp:inline distT="0" distB="0" distL="114300" distR="114300">
                  <wp:extent cx="1223010" cy="882650"/>
                  <wp:effectExtent l="0" t="0" r="15240" b="12700"/>
                  <wp:docPr id="4" name="图片 4" descr="IMG_0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0420"/>
                          <pic:cNvPicPr>
                            <a:picLocks noChangeAspect="1"/>
                          </pic:cNvPicPr>
                        </pic:nvPicPr>
                        <pic:blipFill>
                          <a:blip r:embed="rId9"/>
                          <a:stretch>
                            <a:fillRect/>
                          </a:stretch>
                        </pic:blipFill>
                        <pic:spPr>
                          <a:xfrm>
                            <a:off x="0" y="0"/>
                            <a:ext cx="1223010" cy="882650"/>
                          </a:xfrm>
                          <a:prstGeom prst="rect">
                            <a:avLst/>
                          </a:prstGeom>
                        </pic:spPr>
                      </pic:pic>
                    </a:graphicData>
                  </a:graphic>
                </wp:inline>
              </w:drawing>
            </w:r>
          </w:p>
        </w:tc>
      </w:tr>
    </w:tbl>
    <w:p w14:paraId="4C98987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5.辅导员亚麻手提袋设计：成交供应商需在7月18日前将手提袋设计图反馈给采购方，供采购方确认。</w:t>
      </w:r>
    </w:p>
    <w:p w14:paraId="0C5B541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6.样品确认：成交供应商需在7月31日前将所有样品提供给采购方确认。</w:t>
      </w:r>
    </w:p>
    <w:p w14:paraId="0595923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7.货物配送：成交供应商需在8月28日前将所有货物配送至采购方指定地点。</w:t>
      </w:r>
    </w:p>
    <w:p w14:paraId="3C85E84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14:paraId="749A3F0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黑体" w:hAnsi="黑体" w:eastAsia="黑体" w:cs="黑体"/>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FD57770-A82D-4D28-A812-F25D8EF2AE9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0010101010101"/>
    <w:charset w:val="86"/>
    <w:family w:val="auto"/>
    <w:pitch w:val="default"/>
    <w:sig w:usb0="00000001" w:usb1="080E0000" w:usb2="00000000" w:usb3="00000000" w:csb0="00040000" w:csb1="00000000"/>
    <w:embedRegular r:id="rId2" w:fontKey="{6BDC44FB-A845-4076-8059-D507C6797C09}"/>
  </w:font>
  <w:font w:name="仿宋_GB2312">
    <w:panose1 w:val="02010609030101010101"/>
    <w:charset w:val="86"/>
    <w:family w:val="auto"/>
    <w:pitch w:val="default"/>
    <w:sig w:usb0="00000001" w:usb1="080E0000" w:usb2="00000000" w:usb3="00000000" w:csb0="00040000" w:csb1="00000000"/>
    <w:embedRegular r:id="rId3" w:fontKey="{B2C023E9-01D5-41A6-B794-CB933D8F867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CD1482"/>
    <w:multiLevelType w:val="singleLevel"/>
    <w:tmpl w:val="A3CD148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273544"/>
    <w:rsid w:val="06AF5BDE"/>
    <w:rsid w:val="07421159"/>
    <w:rsid w:val="07842C8E"/>
    <w:rsid w:val="0C682A8B"/>
    <w:rsid w:val="12682DDD"/>
    <w:rsid w:val="17901BFA"/>
    <w:rsid w:val="2384675A"/>
    <w:rsid w:val="2A90157A"/>
    <w:rsid w:val="32EB0148"/>
    <w:rsid w:val="3AB61064"/>
    <w:rsid w:val="3EB76A96"/>
    <w:rsid w:val="407E0F30"/>
    <w:rsid w:val="42726210"/>
    <w:rsid w:val="43404316"/>
    <w:rsid w:val="44C67E97"/>
    <w:rsid w:val="47331BD8"/>
    <w:rsid w:val="4EA33192"/>
    <w:rsid w:val="60065D36"/>
    <w:rsid w:val="62E40727"/>
    <w:rsid w:val="7036482D"/>
    <w:rsid w:val="734D5535"/>
    <w:rsid w:val="77AA486D"/>
    <w:rsid w:val="7A286917"/>
    <w:rsid w:val="7AC83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877</Words>
  <Characters>1024</Characters>
  <Lines>0</Lines>
  <Paragraphs>0</Paragraphs>
  <TotalTime>1</TotalTime>
  <ScaleCrop>false</ScaleCrop>
  <LinksUpToDate>false</LinksUpToDate>
  <CharactersWithSpaces>1122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2025-05-14T03:04:00Z</dcterms:created>
  <dc:creator>小平平</dc:creator>
  <cp:lastModifiedBy>余</cp:lastModifiedBy>
  <cp:lastPrinted>2025-07-08T06:46:00Z</cp:lastPrinted>
  <dcterms:modified xsi:type="dcterms:W3CDTF">2025-07-10T07:42:33Z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eyJoZGlkIjoiNWY4MTA3ZWVhZDNiODY2MjdiMmM5NDVmNzIwZTQwNjUiLCJ1c2VySWQiOiIzNTExMDgxNjAifQ==</vt:lpwstr>
  </property>
  <property fmtid="{D5CDD505-2E9C-101B-9397-08002B2CF9AE}" pid="4" name="ICV">
    <vt:lpwstr>CF50966D37284CC88165F4EF53C9AFB4_13</vt:lpwstr>
  </property>
</Properties>
</file>