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8EFD8">
      <w:pPr>
        <w:spacing w:line="360" w:lineRule="auto"/>
        <w:ind w:firstLine="480"/>
        <w:jc w:val="left"/>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投标要求</w:t>
      </w:r>
    </w:p>
    <w:p w14:paraId="72BBEB19">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1.请供应商报价前</w:t>
      </w:r>
      <w:r>
        <w:rPr>
          <w:rFonts w:hint="eastAsia" w:ascii="宋体" w:hAnsi="宋体" w:eastAsia="宋体" w:cs="宋体"/>
          <w:sz w:val="24"/>
          <w:szCs w:val="24"/>
          <w:lang w:val="en-US" w:eastAsia="zh-CN"/>
        </w:rPr>
        <w:t>先进行现场</w:t>
      </w:r>
      <w:r>
        <w:rPr>
          <w:rFonts w:hint="eastAsia" w:ascii="宋体" w:hAnsi="宋体" w:eastAsia="宋体" w:cs="宋体"/>
          <w:sz w:val="24"/>
          <w:szCs w:val="24"/>
        </w:rPr>
        <w:t>实地勘察，</w:t>
      </w:r>
      <w:r>
        <w:rPr>
          <w:rFonts w:hint="eastAsia" w:ascii="宋体" w:hAnsi="宋体" w:eastAsia="宋体" w:cs="宋体"/>
          <w:sz w:val="24"/>
          <w:szCs w:val="24"/>
          <w:lang w:val="en-US" w:eastAsia="zh-CN"/>
        </w:rPr>
        <w:t>结合《女职校采购清单》</w:t>
      </w:r>
      <w:r>
        <w:rPr>
          <w:rFonts w:hint="eastAsia" w:ascii="宋体" w:hAnsi="宋体" w:eastAsia="宋体" w:cs="宋体"/>
          <w:sz w:val="24"/>
          <w:szCs w:val="24"/>
        </w:rPr>
        <w:t>对接施工细节，清楚施工要求再进行投标，不满足要求的，请勿乱投标</w:t>
      </w:r>
      <w:r>
        <w:rPr>
          <w:rFonts w:hint="eastAsia" w:ascii="宋体" w:hAnsi="宋体" w:eastAsia="宋体" w:cs="宋体"/>
          <w:sz w:val="24"/>
          <w:szCs w:val="24"/>
          <w:lang w:eastAsia="zh-CN"/>
        </w:rPr>
        <w:t>。</w:t>
      </w:r>
      <w:r>
        <w:rPr>
          <w:rFonts w:hint="eastAsia" w:ascii="宋体" w:hAnsi="宋体" w:eastAsia="宋体" w:cs="宋体"/>
          <w:sz w:val="24"/>
          <w:szCs w:val="24"/>
        </w:rPr>
        <w:t>不接受无货投标行为，恶意中标不能提供货物耽误我方使用时间的，造成的一切后果由供应商自行承担。 </w:t>
      </w:r>
    </w:p>
    <w:p w14:paraId="64246563">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本项目为包干价（报价总价），</w:t>
      </w:r>
      <w:r>
        <w:rPr>
          <w:rFonts w:hint="eastAsia" w:ascii="宋体" w:hAnsi="宋体" w:eastAsia="宋体" w:cs="宋体"/>
          <w:sz w:val="24"/>
          <w:szCs w:val="24"/>
        </w:rPr>
        <w:t>报价需包含税费、保险、人工、拆除及修复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旧件拆除并转运、新件安装、运输、材料及辅材、垃圾清运等</w:t>
      </w:r>
      <w:r>
        <w:rPr>
          <w:rFonts w:hint="eastAsia" w:ascii="宋体" w:hAnsi="宋体" w:eastAsia="宋体" w:cs="宋体"/>
          <w:sz w:val="24"/>
          <w:szCs w:val="24"/>
        </w:rPr>
        <w:t>全部费用。</w:t>
      </w:r>
    </w:p>
    <w:p w14:paraId="6A68F5FB">
      <w:pPr>
        <w:spacing w:line="360" w:lineRule="auto"/>
        <w:ind w:firstLine="48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3.此项目资金为财政资金，且学校报账需要走审批流程</w:t>
      </w:r>
      <w:r>
        <w:rPr>
          <w:rFonts w:hint="eastAsia" w:ascii="宋体" w:hAnsi="宋体" w:eastAsia="宋体" w:cs="宋体"/>
          <w:sz w:val="24"/>
          <w:szCs w:val="24"/>
        </w:rPr>
        <w:t>，</w:t>
      </w:r>
      <w:r>
        <w:rPr>
          <w:rFonts w:hint="eastAsia" w:ascii="宋体" w:hAnsi="宋体" w:eastAsia="宋体" w:cs="宋体"/>
          <w:sz w:val="24"/>
          <w:szCs w:val="24"/>
          <w:lang w:val="en-US" w:eastAsia="zh-CN"/>
        </w:rPr>
        <w:t>不承诺报销到账时间</w:t>
      </w:r>
      <w:r>
        <w:rPr>
          <w:rFonts w:hint="eastAsia" w:ascii="宋体" w:hAnsi="宋体" w:eastAsia="宋体" w:cs="宋体"/>
          <w:sz w:val="24"/>
          <w:szCs w:val="24"/>
        </w:rPr>
        <w:t>。</w:t>
      </w:r>
    </w:p>
    <w:p w14:paraId="05523EBC">
      <w:pPr>
        <w:spacing w:line="360" w:lineRule="auto"/>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涉及高空作业，商家</w:t>
      </w:r>
      <w:r>
        <w:rPr>
          <w:rFonts w:hint="eastAsia" w:ascii="宋体" w:hAnsi="宋体" w:eastAsia="宋体" w:cs="宋体"/>
          <w:sz w:val="24"/>
          <w:szCs w:val="24"/>
          <w:lang w:val="en-US" w:eastAsia="zh-CN"/>
        </w:rPr>
        <w:t>施工</w:t>
      </w:r>
      <w:r>
        <w:rPr>
          <w:rFonts w:hint="eastAsia" w:ascii="宋体" w:hAnsi="宋体" w:eastAsia="宋体" w:cs="宋体"/>
          <w:sz w:val="24"/>
          <w:szCs w:val="24"/>
        </w:rPr>
        <w:t>人员须为专业人员，有高空作业资格，在施工</w:t>
      </w:r>
      <w:r>
        <w:rPr>
          <w:rFonts w:hint="eastAsia" w:ascii="宋体" w:hAnsi="宋体" w:eastAsia="宋体" w:cs="宋体"/>
          <w:sz w:val="24"/>
          <w:szCs w:val="24"/>
          <w:lang w:val="en-US" w:eastAsia="zh-CN"/>
        </w:rPr>
        <w:t>过程中</w:t>
      </w:r>
      <w:r>
        <w:rPr>
          <w:rFonts w:hint="eastAsia" w:ascii="宋体" w:hAnsi="宋体" w:eastAsia="宋体" w:cs="宋体"/>
          <w:sz w:val="24"/>
          <w:szCs w:val="24"/>
        </w:rPr>
        <w:t>中，需具备相应资质的项目经理在施工现场组织施工，确保施工安全，施工期间任何安全问题由中标单位</w:t>
      </w:r>
      <w:r>
        <w:rPr>
          <w:rFonts w:hint="eastAsia" w:ascii="宋体" w:hAnsi="宋体" w:eastAsia="宋体" w:cs="宋体"/>
          <w:sz w:val="24"/>
          <w:szCs w:val="24"/>
          <w:lang w:val="en-US" w:eastAsia="zh-CN"/>
        </w:rPr>
        <w:t>全部</w:t>
      </w:r>
      <w:r>
        <w:rPr>
          <w:rFonts w:hint="eastAsia" w:ascii="宋体" w:hAnsi="宋体" w:eastAsia="宋体" w:cs="宋体"/>
          <w:sz w:val="24"/>
          <w:szCs w:val="24"/>
        </w:rPr>
        <w:t>负责</w:t>
      </w:r>
      <w:r>
        <w:rPr>
          <w:rFonts w:hint="eastAsia" w:ascii="宋体" w:hAnsi="宋体" w:eastAsia="宋体" w:cs="宋体"/>
          <w:sz w:val="24"/>
          <w:szCs w:val="24"/>
          <w:lang w:eastAsia="zh-CN"/>
        </w:rPr>
        <w:t>，</w:t>
      </w:r>
      <w:r>
        <w:rPr>
          <w:rFonts w:hint="eastAsia" w:ascii="宋体" w:hAnsi="宋体" w:eastAsia="宋体" w:cs="宋体"/>
          <w:sz w:val="24"/>
          <w:szCs w:val="24"/>
        </w:rPr>
        <w:t>如果发生安全事故与我</w:t>
      </w:r>
      <w:r>
        <w:rPr>
          <w:rFonts w:hint="eastAsia" w:ascii="宋体" w:hAnsi="宋体" w:eastAsia="宋体" w:cs="宋体"/>
          <w:sz w:val="24"/>
          <w:szCs w:val="24"/>
          <w:lang w:val="en-US" w:eastAsia="zh-CN"/>
        </w:rPr>
        <w:t>校</w:t>
      </w:r>
      <w:r>
        <w:rPr>
          <w:rFonts w:hint="eastAsia" w:ascii="宋体" w:hAnsi="宋体" w:eastAsia="宋体" w:cs="宋体"/>
          <w:sz w:val="24"/>
          <w:szCs w:val="24"/>
        </w:rPr>
        <w:t>无关。</w:t>
      </w:r>
    </w:p>
    <w:p w14:paraId="39F7BE93">
      <w:pPr>
        <w:spacing w:line="360" w:lineRule="auto"/>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所有产品均为原厂正品，环保产品。投标供应商请仔细阅读所有的服务要求，技术要求、商务要求、实际现场情况，不满足以上条件，</w:t>
      </w:r>
      <w:r>
        <w:rPr>
          <w:rFonts w:hint="eastAsia" w:ascii="宋体" w:hAnsi="宋体" w:eastAsia="宋体" w:cs="宋体"/>
          <w:sz w:val="24"/>
          <w:szCs w:val="24"/>
        </w:rPr>
        <w:t>请勿报价，</w:t>
      </w:r>
      <w:r>
        <w:rPr>
          <w:rFonts w:hint="eastAsia" w:ascii="宋体" w:hAnsi="宋体" w:eastAsia="宋体" w:cs="宋体"/>
          <w:sz w:val="24"/>
          <w:szCs w:val="24"/>
          <w:lang w:val="en-US" w:eastAsia="zh-CN"/>
        </w:rPr>
        <w:t>影响本单位的工作正常开展，将拒绝验收，追究相关违约责任和经济损失，</w:t>
      </w:r>
      <w:r>
        <w:rPr>
          <w:rFonts w:hint="eastAsia" w:ascii="宋体" w:hAnsi="宋体" w:eastAsia="宋体" w:cs="宋体"/>
          <w:sz w:val="24"/>
          <w:szCs w:val="24"/>
        </w:rPr>
        <w:t>本单位有权给予差评</w:t>
      </w:r>
      <w:r>
        <w:rPr>
          <w:rFonts w:hint="eastAsia" w:ascii="宋体" w:hAnsi="宋体" w:eastAsia="宋体" w:cs="宋体"/>
          <w:sz w:val="24"/>
          <w:szCs w:val="24"/>
          <w:lang w:val="en-US" w:eastAsia="zh-CN"/>
        </w:rPr>
        <w:t>并向相关管理部门投诉。 </w:t>
      </w:r>
    </w:p>
    <w:p w14:paraId="1F4068DA">
      <w:pPr>
        <w:tabs>
          <w:tab w:val="left" w:pos="1425"/>
        </w:tabs>
        <w:spacing w:line="360" w:lineRule="auto"/>
        <w:ind w:firstLine="48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6、本项目不接受联合体投标，成交供应商不得转包或分包项目。</w:t>
      </w:r>
    </w:p>
    <w:p w14:paraId="74F0C3BA">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对于中标后不能按时供货，或在项目规定时间内不能按时完工的，本</w:t>
      </w:r>
      <w:r>
        <w:rPr>
          <w:rFonts w:hint="eastAsia" w:ascii="宋体" w:hAnsi="宋体" w:eastAsia="宋体" w:cs="宋体"/>
          <w:sz w:val="24"/>
          <w:szCs w:val="24"/>
          <w:lang w:val="en-US" w:eastAsia="zh-CN"/>
        </w:rPr>
        <w:t>单</w:t>
      </w:r>
      <w:r>
        <w:rPr>
          <w:rFonts w:hint="eastAsia" w:ascii="宋体" w:hAnsi="宋体" w:eastAsia="宋体" w:cs="宋体"/>
          <w:sz w:val="24"/>
          <w:szCs w:val="24"/>
        </w:rPr>
        <w:t>位不予验收付款并向财政投诉并追究其法律责任和经济损失，由此带来的所有责任及损失由供应商自行承担，以上要求必须全部满足缺一不可。我单位将向相关部门投诉并且要求赔偿。为保障我方合法权益本项目投标人必须上传以下资格文件：</w:t>
      </w:r>
    </w:p>
    <w:p w14:paraId="031ACE90">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 必须上传报价明细清单</w:t>
      </w:r>
      <w:r>
        <w:rPr>
          <w:rFonts w:hint="eastAsia" w:ascii="宋体" w:hAnsi="宋体" w:eastAsia="宋体" w:cs="宋体"/>
          <w:sz w:val="24"/>
          <w:szCs w:val="24"/>
          <w:lang w:val="en-US" w:eastAsia="zh-CN"/>
        </w:rPr>
        <w:t>及现场勘察图片、勘察表、施工方案、施工图等，施工图需和施工方案一致</w:t>
      </w:r>
      <w:r>
        <w:rPr>
          <w:rFonts w:hint="eastAsia" w:ascii="宋体" w:hAnsi="宋体" w:eastAsia="宋体" w:cs="宋体"/>
          <w:sz w:val="24"/>
          <w:szCs w:val="24"/>
        </w:rPr>
        <w:t>、营业执照及法人身份证复印件加盖公章；</w:t>
      </w:r>
    </w:p>
    <w:p w14:paraId="4927E498">
      <w:pPr>
        <w:spacing w:line="360" w:lineRule="auto"/>
        <w:ind w:firstLine="480"/>
        <w:jc w:val="left"/>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)提供投标人本次政府采购活动前三年内，在经营活动中没有违法违规记录：提供书面声明函加盖公章（格式自理），原件加盖投标人公章</w:t>
      </w:r>
      <w:r>
        <w:rPr>
          <w:rFonts w:hint="eastAsia" w:ascii="宋体" w:hAnsi="宋体" w:eastAsia="宋体" w:cs="宋体"/>
          <w:sz w:val="24"/>
          <w:szCs w:val="24"/>
          <w:lang w:eastAsia="zh-CN"/>
        </w:rPr>
        <w:t>；</w:t>
      </w:r>
    </w:p>
    <w:p w14:paraId="5BA18F95">
      <w:pPr>
        <w:spacing w:line="360" w:lineRule="auto"/>
        <w:ind w:firstLine="480"/>
        <w:jc w:val="left"/>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)提供投标人须承诺：在“信用中国”网站(www.creditchina.gov.cn)、中国政府采购网(www.c</w:t>
      </w:r>
      <w:r>
        <w:rPr>
          <w:rFonts w:hint="eastAsia" w:ascii="宋体" w:hAnsi="宋体" w:eastAsia="宋体" w:cs="宋体"/>
          <w:sz w:val="24"/>
          <w:szCs w:val="24"/>
          <w:lang w:val="en-US" w:eastAsia="zh-CN"/>
        </w:rPr>
        <w:t>c</w:t>
      </w:r>
      <w:r>
        <w:rPr>
          <w:rFonts w:hint="eastAsia" w:ascii="宋体" w:hAnsi="宋体" w:eastAsia="宋体" w:cs="宋体"/>
          <w:sz w:val="24"/>
          <w:szCs w:val="24"/>
        </w:rPr>
        <w:t xml:space="preserve">gp.gov.cn) </w:t>
      </w:r>
      <w:bookmarkStart w:id="0" w:name="_GoBack"/>
      <w:bookmarkEnd w:id="0"/>
      <w:r>
        <w:rPr>
          <w:rFonts w:hint="eastAsia" w:ascii="宋体" w:hAnsi="宋体" w:eastAsia="宋体" w:cs="宋体"/>
          <w:sz w:val="24"/>
          <w:szCs w:val="24"/>
        </w:rPr>
        <w:t>等渠道查询中未被列入失信被执行人名单、重大税收违法案件当事人名单、政府采购严重违法 失信行为记录名单中，如被列入失信被执行人、重大税收违法案件 当事人名单、政府采购严重违法失信行为记录名单中的供应商取消其投标资格，并承担由此造成的一切法律责任及后果，原件加盖公章，不提供的将视为不符合。</w:t>
      </w:r>
      <w:r>
        <w:rPr>
          <w:rFonts w:hint="eastAsia" w:ascii="宋体" w:hAnsi="宋体" w:eastAsia="宋体" w:cs="宋体"/>
          <w:sz w:val="24"/>
          <w:szCs w:val="24"/>
          <w:lang w:val="en-US" w:eastAsia="zh-CN"/>
        </w:rPr>
        <w:t>2</w:t>
      </w:r>
      <w:r>
        <w:rPr>
          <w:rFonts w:hint="eastAsia" w:ascii="宋体" w:hAnsi="宋体" w:eastAsia="宋体" w:cs="宋体"/>
          <w:sz w:val="24"/>
          <w:szCs w:val="24"/>
        </w:rPr>
        <w:t>年质保期内商品有任何质量问题无条件免费售后，使用过程当中有任何疑问需半小时到达现场解决</w:t>
      </w:r>
      <w:r>
        <w:rPr>
          <w:rFonts w:hint="eastAsia" w:ascii="宋体" w:hAnsi="宋体" w:eastAsia="宋体" w:cs="宋体"/>
          <w:sz w:val="24"/>
          <w:szCs w:val="24"/>
          <w:lang w:eastAsia="zh-CN"/>
        </w:rPr>
        <w:t>。</w:t>
      </w:r>
    </w:p>
    <w:p w14:paraId="28386806">
      <w:pPr>
        <w:spacing w:line="360" w:lineRule="auto"/>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（二）施工安全</w:t>
      </w:r>
    </w:p>
    <w:p w14:paraId="5FF79898">
      <w:pPr>
        <w:spacing w:line="360" w:lineRule="auto"/>
        <w:ind w:firstLine="480"/>
        <w:jc w:val="left"/>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中标的供应商在施工中，项目经理必须在施工现场组织施工，确保施工安全，安全责任由中标的供应商承担；</w:t>
      </w:r>
    </w:p>
    <w:p w14:paraId="211CCCF7">
      <w:pPr>
        <w:spacing w:line="360" w:lineRule="auto"/>
        <w:ind w:firstLine="48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2、施工中若发生安全事故造成人员伤亡，由中标的供应商承担一切赔偿责任，一切责任与本单位无关。</w:t>
      </w:r>
    </w:p>
    <w:p w14:paraId="38AC676A">
      <w:pPr>
        <w:spacing w:line="360" w:lineRule="auto"/>
        <w:ind w:firstLine="48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（三）质量要求</w:t>
      </w:r>
    </w:p>
    <w:p w14:paraId="4F064649">
      <w:pPr>
        <w:spacing w:line="360" w:lineRule="auto"/>
        <w:ind w:firstLine="48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中标的供应商必须按学校要求确保施工质量，必须符合《建筑工程施工质量验收统一标准》（GB 50300-2013),《建筑装饰装修工程质量验收规范》（GB 50210-2018），《中小学校设计规范》（GB 50099-2011）和中华人民共和国建设部颁发的其它现行标准、规范及省、市有关规定；</w:t>
      </w:r>
    </w:p>
    <w:p w14:paraId="21F13E4F">
      <w:pPr>
        <w:spacing w:line="360" w:lineRule="auto"/>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施工使用的材料必须符合国家质量认证要求和环保要求。</w:t>
      </w:r>
    </w:p>
    <w:p w14:paraId="3A4E5684">
      <w:pPr>
        <w:spacing w:line="360" w:lineRule="auto"/>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（四）施工期限</w:t>
      </w:r>
    </w:p>
    <w:p w14:paraId="1BFC2EB9">
      <w:pPr>
        <w:spacing w:line="360" w:lineRule="auto"/>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因学校急用，供应商中标后需立即施工，20个日历天完工；</w:t>
      </w:r>
    </w:p>
    <w:p w14:paraId="432A05F6">
      <w:pPr>
        <w:spacing w:line="360" w:lineRule="auto"/>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（五）现场保护</w:t>
      </w:r>
    </w:p>
    <w:p w14:paraId="7CC92CB3">
      <w:pPr>
        <w:spacing w:line="360" w:lineRule="auto"/>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施工中，中标单位做好现场保护，不得破坏或损坏现有公共设施设备，若有破坏或损坏必须回复原有形态和样貌。</w:t>
      </w:r>
    </w:p>
    <w:p w14:paraId="2B9AE441">
      <w:pPr>
        <w:spacing w:line="360" w:lineRule="auto"/>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（六）其它要求</w:t>
      </w:r>
    </w:p>
    <w:p w14:paraId="6D4A0873">
      <w:pPr>
        <w:spacing w:line="360" w:lineRule="auto"/>
        <w:ind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1.供应商须承诺，绝不拖欠本项目拟派农民工工资</w:t>
      </w:r>
    </w:p>
    <w:p w14:paraId="04739087">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2.供应商须承诺，同意按照采购人的合理要求对方案进行调整。</w:t>
      </w:r>
    </w:p>
    <w:p w14:paraId="20C666BC">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3.供应商须承诺，实施前必须制定完整的安全保障措施，确保无安全责任事故；如发生安全事故，由供应商承担全部安全事故责任。</w:t>
      </w:r>
    </w:p>
    <w:p w14:paraId="1AA79955">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4.供应商须承诺，本项目拟派入的项目负责人及主要管理人员未经采购人同意不得更换。</w:t>
      </w:r>
    </w:p>
    <w:p w14:paraId="0E27A20D">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5.供应商须承诺，因文明施工措施不足所造成的环境污染或社会纠纷等，自行协调解决，对所产生的相关费用由供应商自行承担。</w:t>
      </w:r>
    </w:p>
    <w:p w14:paraId="51F540A3">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6.供应商须承诺，在施工中严格按照采购人的规定进行施工，垃圾的堆放及清运自行协调解决，不得随意堆放。工程竣工验收时，施工场地必须清理干净，</w:t>
      </w:r>
      <w:r>
        <w:rPr>
          <w:rFonts w:hint="eastAsia" w:ascii="宋体" w:hAnsi="宋体" w:eastAsia="宋体" w:cs="宋体"/>
          <w:sz w:val="24"/>
          <w:szCs w:val="24"/>
          <w:lang w:val="en-US" w:eastAsia="zh-CN"/>
        </w:rPr>
        <w:t>达到开荒保洁条件（具备拎包入住标准）</w:t>
      </w:r>
      <w:r>
        <w:rPr>
          <w:rFonts w:hint="eastAsia" w:ascii="宋体" w:hAnsi="宋体" w:eastAsia="宋体" w:cs="宋体"/>
          <w:sz w:val="24"/>
          <w:szCs w:val="24"/>
        </w:rPr>
        <w:t>，如达不到验收要求</w:t>
      </w:r>
      <w:r>
        <w:rPr>
          <w:rFonts w:hint="eastAsia" w:ascii="宋体" w:hAnsi="宋体" w:eastAsia="宋体" w:cs="宋体"/>
          <w:sz w:val="24"/>
          <w:szCs w:val="24"/>
          <w:lang w:eastAsia="zh-CN"/>
        </w:rPr>
        <w:t>，</w:t>
      </w:r>
      <w:r>
        <w:rPr>
          <w:rFonts w:hint="eastAsia" w:ascii="宋体" w:hAnsi="宋体" w:eastAsia="宋体" w:cs="宋体"/>
          <w:sz w:val="24"/>
          <w:szCs w:val="24"/>
        </w:rPr>
        <w:t>本单位</w:t>
      </w:r>
      <w:r>
        <w:rPr>
          <w:rFonts w:hint="eastAsia" w:ascii="宋体" w:hAnsi="宋体" w:eastAsia="宋体" w:cs="宋体"/>
          <w:sz w:val="24"/>
          <w:szCs w:val="24"/>
          <w:lang w:val="en-US" w:eastAsia="zh-CN"/>
        </w:rPr>
        <w:t>提出整改或</w:t>
      </w:r>
      <w:r>
        <w:rPr>
          <w:rFonts w:hint="eastAsia" w:ascii="宋体" w:hAnsi="宋体" w:eastAsia="宋体" w:cs="宋体"/>
          <w:sz w:val="24"/>
          <w:szCs w:val="24"/>
        </w:rPr>
        <w:t>拒</w:t>
      </w:r>
      <w:r>
        <w:rPr>
          <w:rFonts w:hint="eastAsia" w:ascii="宋体" w:hAnsi="宋体" w:eastAsia="宋体" w:cs="宋体"/>
          <w:sz w:val="24"/>
          <w:szCs w:val="24"/>
          <w:lang w:val="en-US" w:eastAsia="zh-CN"/>
        </w:rPr>
        <w:t>收</w:t>
      </w:r>
      <w:r>
        <w:rPr>
          <w:rFonts w:hint="eastAsia" w:ascii="宋体" w:hAnsi="宋体" w:eastAsia="宋体" w:cs="宋体"/>
          <w:sz w:val="24"/>
          <w:szCs w:val="24"/>
        </w:rPr>
        <w:t>。对于中标后不能按时提供相关资质，不能按时施工的供应商，本单位将拒绝</w:t>
      </w:r>
      <w:r>
        <w:rPr>
          <w:rFonts w:hint="eastAsia" w:ascii="宋体" w:hAnsi="宋体" w:eastAsia="宋体" w:cs="宋体"/>
          <w:sz w:val="24"/>
          <w:szCs w:val="24"/>
          <w:lang w:eastAsia="zh-CN"/>
        </w:rPr>
        <w:t>。</w:t>
      </w:r>
      <w:r>
        <w:rPr>
          <w:rFonts w:hint="eastAsia" w:ascii="宋体" w:hAnsi="宋体" w:eastAsia="宋体" w:cs="宋体"/>
          <w:sz w:val="24"/>
          <w:szCs w:val="24"/>
        </w:rPr>
        <w:t>否则采购人有权拒绝验收。</w:t>
      </w:r>
    </w:p>
    <w:p w14:paraId="2676C76A">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7.供应商须承诺，若中标将按照法律规定及合同约定组织完成工程施工，确保工程质量和安全，不进行转包及违法分包，并在缺陷责任期及保修期内承担相应的工程维修责任。</w:t>
      </w:r>
    </w:p>
    <w:p w14:paraId="0565DD43">
      <w:pPr>
        <w:spacing w:line="360" w:lineRule="auto"/>
        <w:ind w:firstLine="480"/>
        <w:jc w:val="left"/>
        <w:rPr>
          <w:rFonts w:hint="eastAsia" w:ascii="宋体" w:hAnsi="宋体" w:eastAsia="宋体" w:cs="宋体"/>
          <w:sz w:val="24"/>
          <w:szCs w:val="24"/>
          <w:highlight w:val="none"/>
        </w:rPr>
      </w:pPr>
      <w:r>
        <w:rPr>
          <w:rFonts w:hint="eastAsia" w:ascii="宋体" w:hAnsi="宋体" w:eastAsia="宋体" w:cs="宋体"/>
          <w:sz w:val="24"/>
          <w:szCs w:val="24"/>
        </w:rPr>
        <w:t>8.供应商须承诺本项目使用的任何产品和服务（包括部分使用）时，不会产生因第三方提出侵犯其专利权、商标权或其他知识产权而引起的法律和经济纠纷，如因专利权、商标权或其他知识</w:t>
      </w:r>
      <w:r>
        <w:rPr>
          <w:rFonts w:hint="eastAsia" w:ascii="宋体" w:hAnsi="宋体" w:eastAsia="宋体" w:cs="宋体"/>
          <w:sz w:val="24"/>
          <w:szCs w:val="24"/>
          <w:highlight w:val="none"/>
        </w:rPr>
        <w:t>产权而引起法律和经济纠纷，由供应商承担所有相关责任。</w:t>
      </w:r>
    </w:p>
    <w:p w14:paraId="3BE2DBBC">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highlight w:val="none"/>
        </w:rPr>
        <w:t>9.供应商须承诺，若</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，在签订合同之前，如发现供应商在采购过程中有任何违法违规行为的（包括投标时提供的审计报告、人员证书等一切材料违规作假的），一经查实，取消其投标、</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资</w:t>
      </w:r>
      <w:r>
        <w:rPr>
          <w:rFonts w:hint="eastAsia" w:ascii="宋体" w:hAnsi="宋体" w:eastAsia="宋体" w:cs="宋体"/>
          <w:sz w:val="24"/>
          <w:szCs w:val="24"/>
        </w:rPr>
        <w:t>格。在签订合同之后及工程实施阶段，如发现供应商在采购过程中有任何违法违规行为的（包括投标时提供的审计报告、人员证书等一切材料违规作假的），一经查实，双方合同终止，且供应商在此期间所投入的一切人力、财力和物力及已完成工程量采购人均不予认可、计量，不予支付任何费用，给采购人造成的损失，供应商应当予以赔偿并承担连带责任。</w:t>
      </w:r>
    </w:p>
    <w:p w14:paraId="749BAD93">
      <w:pPr>
        <w:spacing w:line="360" w:lineRule="auto"/>
        <w:ind w:firstLine="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七）</w:t>
      </w:r>
      <w:r>
        <w:rPr>
          <w:rFonts w:hint="eastAsia" w:ascii="宋体" w:hAnsi="宋体" w:eastAsia="宋体" w:cs="宋体"/>
          <w:b w:val="0"/>
          <w:bCs w:val="0"/>
          <w:sz w:val="24"/>
          <w:szCs w:val="24"/>
        </w:rPr>
        <w:t>验收标准、规范及方式：</w:t>
      </w:r>
    </w:p>
    <w:p w14:paraId="581A3595">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1.验收标准：按现行国家相关标准、地方要求和采购文件要求执行。</w:t>
      </w:r>
    </w:p>
    <w:p w14:paraId="7E135E87">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2.验收规范：按现行国家相关标准、地方要求和采购文件要求执行。</w:t>
      </w:r>
    </w:p>
    <w:p w14:paraId="5968CEC9">
      <w:pPr>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3.验收方式：按现行国家相关标准、地方要求和采购文件要求现场验收。</w:t>
      </w:r>
    </w:p>
    <w:p w14:paraId="64ADEEC5">
      <w:pPr>
        <w:spacing w:line="360" w:lineRule="auto"/>
        <w:ind w:firstLine="48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4.满足学校要求。</w:t>
      </w:r>
    </w:p>
    <w:p w14:paraId="08838DE4">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（八）供应商需</w:t>
      </w:r>
      <w:r>
        <w:rPr>
          <w:rFonts w:hint="eastAsia" w:ascii="宋体" w:hAnsi="宋体" w:eastAsia="宋体" w:cs="宋体"/>
          <w:sz w:val="24"/>
          <w:szCs w:val="24"/>
        </w:rPr>
        <w:t>按《建设工程工程量清单计价规范》GB50500-2013</w:t>
      </w:r>
      <w:r>
        <w:rPr>
          <w:rFonts w:hint="eastAsia" w:ascii="宋体" w:hAnsi="宋体" w:eastAsia="宋体" w:cs="宋体"/>
          <w:sz w:val="24"/>
          <w:szCs w:val="24"/>
          <w:lang w:val="en-US" w:eastAsia="zh-CN"/>
        </w:rPr>
        <w:t>的规定</w:t>
      </w:r>
      <w:r>
        <w:rPr>
          <w:rFonts w:hint="eastAsia" w:ascii="宋体" w:hAnsi="宋体" w:eastAsia="宋体" w:cs="宋体"/>
          <w:sz w:val="24"/>
          <w:szCs w:val="24"/>
        </w:rPr>
        <w:t>进行报价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即</w:t>
      </w:r>
      <w:r>
        <w:rPr>
          <w:rFonts w:hint="eastAsia" w:ascii="宋体" w:hAnsi="宋体" w:eastAsia="宋体" w:cs="宋体"/>
          <w:sz w:val="24"/>
          <w:szCs w:val="24"/>
        </w:rPr>
        <w:t>必须按招标工程量清单填报价格。</w:t>
      </w:r>
    </w:p>
    <w:p w14:paraId="69A452B3">
      <w:pPr>
        <w:spacing w:line="360" w:lineRule="auto"/>
        <w:ind w:firstLine="480"/>
        <w:jc w:val="left"/>
        <w:rPr>
          <w:rFonts w:hint="default" w:ascii="宋体" w:hAnsi="宋体" w:eastAsia="宋体" w:cs="宋体"/>
          <w:sz w:val="24"/>
          <w:szCs w:val="24"/>
          <w:lang w:val="en-US" w:eastAsia="zh-CN"/>
        </w:rPr>
      </w:pPr>
      <w:r>
        <w:rPr>
          <w:rFonts w:hint="eastAsia" w:ascii="宋体" w:hAnsi="宋体" w:eastAsia="宋体" w:cs="宋体"/>
          <w:sz w:val="24"/>
          <w:szCs w:val="24"/>
        </w:rPr>
        <w:t>以上要求必须全部满足缺一不可，未提供或</w:t>
      </w:r>
      <w:r>
        <w:rPr>
          <w:rFonts w:hint="default" w:ascii="宋体" w:hAnsi="宋体" w:eastAsia="宋体" w:cs="宋体"/>
          <w:sz w:val="24"/>
          <w:szCs w:val="24"/>
          <w:lang w:val="en-US" w:eastAsia="zh-CN"/>
        </w:rPr>
        <w:t>缺一项将视为资料不合格。</w:t>
      </w:r>
    </w:p>
    <w:p w14:paraId="0DDC4A01">
      <w:pPr>
        <w:spacing w:line="360" w:lineRule="auto"/>
        <w:ind w:firstLine="48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33D74"/>
    <w:rsid w:val="34E23E01"/>
    <w:rsid w:val="511B639E"/>
    <w:rsid w:val="53E70D3C"/>
    <w:rsid w:val="5ED64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heme="minorHAnsi" w:hAnsiTheme="minorHAnsi" w:eastAsiaTheme="minorEastAsia" w:cstheme="minorBidi"/>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2271</Words>
  <Characters>2376</Characters>
  <Lines>0</Lines>
  <Paragraphs>0</Paragraphs>
  <TotalTime>8</TotalTime>
  <ScaleCrop>false</ScaleCrop>
  <LinksUpToDate>false</LinksUpToDate>
  <CharactersWithSpaces>2386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2025-07-15T12:53:00Z</dcterms:created>
  <dc:creator>Lenovo</dc:creator>
  <cp:lastModifiedBy>.ongoing</cp:lastModifiedBy>
  <dcterms:modified xsi:type="dcterms:W3CDTF">2025-07-15T13:59:55Z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eyJoZGlkIjoiODdmMjE1ZjM0N2M1Y2U5Yzk0NzI4OGI1OWY1MWIzNDQiLCJ1c2VySWQiOiI0MzE5MjI0MDgifQ==</vt:lpwstr>
  </property>
  <property fmtid="{D5CDD505-2E9C-101B-9397-08002B2CF9AE}" pid="4" name="ICV">
    <vt:lpwstr>2EE2B3429D5B4DB08F442E9F31EDDA7E_12</vt:lpwstr>
  </property>
</Properties>
</file>