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DBD57">
      <w:pPr>
        <w:spacing w:line="360" w:lineRule="auto"/>
        <w:rPr>
          <w:rFonts w:hint="eastAsia" w:ascii="宋体" w:hAnsi="宋体" w:eastAsia="宋体" w:cs="宋体"/>
          <w:kern w:val="2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参数：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</w:p>
    <w:p w14:paraId="59CECFE3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4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/>
        </w:rPr>
        <w:t>台式电脑4套：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处理器：拥有8个核心和16个线程处理器，基础主频为3.8GHz，最高加速频率可达5.1GHz；内存：≥32GB DDR5内存,双插槽支持扩展，最大可扩展至64GB；</w:t>
      </w:r>
    </w:p>
    <w:p w14:paraId="15359776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存储：≥1TB Nvme 固态；显卡：核心显卡性能不低于Radeon™ 780M；音频：3.5mm Phone Jack*1（二合一接口）；电源：输入100~240V 50/60Hz；网络：支持WIFI6,带10M/100M/1000M/2.5G自适应接口；接口：USB接口总数6个(其中 USB3.2 ≥2个；USB3.1 ≥4个) </w:t>
      </w:r>
      <w:r>
        <w:rPr>
          <w:rFonts w:hint="eastAsia" w:ascii="宋体" w:hAnsi="宋体" w:cs="宋体"/>
          <w:sz w:val="22"/>
          <w:szCs w:val="22"/>
          <w:lang w:val="en-US" w:eastAsia="zh-CN"/>
        </w:rPr>
        <w:t>，且含USB扩展坞一个便于扩展。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；M.2插槽≥1 个M.2 Type 2242/2260/2280 ；视频输出：1个DP、1个HDMI、一个TYPEC*1 （USB4.0 显示/数据 40Gbps）；机箱：≤1L；显示器：≥23.8寸显示器，支持壁挂安装，同品牌有线键鼠，含所有零部件整机三年质保，1年及以上上门服务；所有配置必须原厂原装，可用厂家400/800电话或当地维修站（官网维修站网点电话为准）确认配置，不接受其他改装配置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通过并持有国家强制性产品认证证书3C，通过并持有中国节能认证产品认证证书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 w14:paraId="0A04BEBA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喷墨打印机1台：商品毛重：3.9kg打印功能：非自动双面最大支持幅面：A4无线打印：不支持无线打印彩色打印：支持彩色打印基础功能：复印，扫描，打印纸张输入容量：0-149页黑白印量：≥4500页输稿器：不支持输稿器连接方式：USB打印机类型：墨仓式。</w:t>
      </w:r>
    </w:p>
    <w:p w14:paraId="5794A75A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1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三、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2"/>
          <w:szCs w:val="22"/>
          <w:shd w:val="clear" w:fill="FCFCFC"/>
        </w:rPr>
        <w:t>黑白激光多功能一体机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1台：</w:t>
      </w:r>
      <w:r>
        <w:rPr>
          <w:rFonts w:hint="eastAsia" w:ascii="宋体" w:hAnsi="宋体" w:eastAsia="宋体" w:cs="宋体"/>
          <w:sz w:val="21"/>
          <w:szCs w:val="24"/>
          <w:highlight w:val="none"/>
          <w:lang w:val="en-US" w:eastAsia="zh-CN"/>
        </w:rPr>
        <w:t>打印速度28 页/分钟，分辨率:1200 x 1200 dpi（支持 HP FastRes 1200 技术），处理器: 600 MHz，内存: 128 MB；复印分辨率: 600 x 600 dpi；复印缩放: 25-400%，扫描类型: 平板式 + 自动进稿器（ADF），ADF 容量: 35 页；扫描分辨率:1200 dpi，增强分辨率19200 dpi，扫描格式: PDF、JPEG、TIFF 等。支持有线网络：10/100/1000 千兆以太网，支持无线网络: 支持Wi-Fi 802.11 b/g/n​、Wi-Fi Direct；</w:t>
      </w:r>
    </w:p>
    <w:p w14:paraId="3BBAAB3F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34168DC2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商务要求：</w:t>
      </w:r>
    </w:p>
    <w:p w14:paraId="40E3F79B">
      <w:pPr>
        <w:numPr>
          <w:ilvl w:val="0"/>
          <w:numId w:val="1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为保证设备能满足正常使用，供应商报价时须提供全新设备到我单位进行</w:t>
      </w:r>
      <w:r>
        <w:rPr>
          <w:rFonts w:hint="eastAsia"/>
          <w:lang w:val="en-US" w:eastAsia="zh-CN"/>
        </w:rPr>
        <w:t>测试</w:t>
      </w:r>
      <w:r>
        <w:rPr>
          <w:rFonts w:hint="default"/>
          <w:lang w:val="en-US" w:eastAsia="zh-CN"/>
        </w:rPr>
        <w:t>，并经过我单位相关科室测试认可后方可报价;</w:t>
      </w:r>
    </w:p>
    <w:p w14:paraId="6A17F17C">
      <w:pPr>
        <w:numPr>
          <w:ilvl w:val="0"/>
          <w:numId w:val="1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sz w:val="22"/>
          <w:szCs w:val="28"/>
          <w:lang w:eastAsia="zh-CN"/>
        </w:rPr>
        <w:t>因办公急用，请竞价结束</w:t>
      </w:r>
      <w:r>
        <w:rPr>
          <w:rFonts w:hint="eastAsia"/>
          <w:sz w:val="22"/>
          <w:szCs w:val="28"/>
          <w:lang w:val="en-US" w:eastAsia="zh-CN"/>
        </w:rPr>
        <w:t>1</w:t>
      </w:r>
      <w:r>
        <w:rPr>
          <w:rFonts w:hint="eastAsia"/>
          <w:sz w:val="22"/>
          <w:szCs w:val="28"/>
          <w:lang w:eastAsia="zh-CN"/>
        </w:rPr>
        <w:t>日内按照我单位要求完成供货、安装及调试，不具备立即供货能力的商家请勿乱投，如竞价供应商不能按时供货，做无效报价处理，如虚假应标者，本单位一律拒绝收货及合同签订，并向财政投诉且有权将该供应商列为黑名单，不在接受后续的供货及所有合作，为保障供货时效及售后服务效率，暂不接受贵阳市以外商家投标；</w:t>
      </w:r>
    </w:p>
    <w:p w14:paraId="73B63026">
      <w:pPr>
        <w:numPr>
          <w:ilvl w:val="0"/>
          <w:numId w:val="1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为保障我单位的合理权益，保证产品的后期售后服务，供应商需满足在</w:t>
      </w:r>
      <w:r>
        <w:rPr>
          <w:rFonts w:hint="eastAsia"/>
          <w:lang w:val="en-US" w:eastAsia="zh-CN"/>
        </w:rPr>
        <w:t>30</w:t>
      </w:r>
      <w:r>
        <w:rPr>
          <w:rFonts w:hint="default"/>
          <w:lang w:val="en-US" w:eastAsia="zh-CN"/>
        </w:rPr>
        <w:t>分钟到达现场的能力，并提供</w:t>
      </w:r>
      <w:r>
        <w:rPr>
          <w:rFonts w:hint="eastAsia"/>
          <w:lang w:val="en-US" w:eastAsia="zh-CN"/>
        </w:rPr>
        <w:t>IT</w:t>
      </w:r>
      <w:r>
        <w:rPr>
          <w:rFonts w:hint="default"/>
          <w:lang w:val="en-US" w:eastAsia="zh-CN"/>
        </w:rPr>
        <w:t>服务项目经理证书及</w:t>
      </w:r>
      <w:r>
        <w:rPr>
          <w:rFonts w:hint="eastAsia"/>
          <w:lang w:val="en-US" w:eastAsia="zh-CN"/>
        </w:rPr>
        <w:t>IT</w:t>
      </w:r>
      <w:r>
        <w:rPr>
          <w:rFonts w:hint="default"/>
          <w:lang w:val="en-US" w:eastAsia="zh-CN"/>
        </w:rPr>
        <w:t>服务工程师证书;</w:t>
      </w:r>
    </w:p>
    <w:p w14:paraId="7DBE02A1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sz w:val="22"/>
          <w:szCs w:val="28"/>
          <w:lang w:eastAsia="zh-CN"/>
        </w:rPr>
      </w:pPr>
      <w:r>
        <w:rPr>
          <w:rFonts w:hint="default"/>
          <w:lang w:val="en-US" w:eastAsia="zh-CN"/>
        </w:rPr>
        <w:t>对于不能完全满足本项目技术、商务、服务及我单位相关要求的供应商，本单位不予验收付款，并向财政厅投诉并追究其法律责任和经济损失。</w:t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341F1C"/>
    <w:multiLevelType w:val="singleLevel"/>
    <w:tmpl w:val="0A341F1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ZjA1ZjAxMmIxYzIyNjc0MjRiNDhlYzg0NTI0MTEifQ=="/>
  </w:docVars>
  <w:rsids>
    <w:rsidRoot w:val="00000000"/>
    <w:rsid w:val="07726BE5"/>
    <w:rsid w:val="0A430D0D"/>
    <w:rsid w:val="0B09302A"/>
    <w:rsid w:val="10B000E5"/>
    <w:rsid w:val="13DD165C"/>
    <w:rsid w:val="14061CFE"/>
    <w:rsid w:val="15CA3BB6"/>
    <w:rsid w:val="186170AB"/>
    <w:rsid w:val="1F5C3FAB"/>
    <w:rsid w:val="1FAF4A23"/>
    <w:rsid w:val="229576D5"/>
    <w:rsid w:val="26C07516"/>
    <w:rsid w:val="2A30721C"/>
    <w:rsid w:val="2F4B1AAD"/>
    <w:rsid w:val="2FB15C4D"/>
    <w:rsid w:val="323A19B8"/>
    <w:rsid w:val="325E31C6"/>
    <w:rsid w:val="336A181A"/>
    <w:rsid w:val="360016DD"/>
    <w:rsid w:val="374614CC"/>
    <w:rsid w:val="39785A2E"/>
    <w:rsid w:val="3BF41B8F"/>
    <w:rsid w:val="3C526CD4"/>
    <w:rsid w:val="3FA56E51"/>
    <w:rsid w:val="419158DF"/>
    <w:rsid w:val="41E0516D"/>
    <w:rsid w:val="4219272D"/>
    <w:rsid w:val="459C4852"/>
    <w:rsid w:val="46023C06"/>
    <w:rsid w:val="49C643E7"/>
    <w:rsid w:val="4DED0341"/>
    <w:rsid w:val="4EFA0F67"/>
    <w:rsid w:val="52EC5A9B"/>
    <w:rsid w:val="53321249"/>
    <w:rsid w:val="543A6727"/>
    <w:rsid w:val="54CF7073"/>
    <w:rsid w:val="5B6D486F"/>
    <w:rsid w:val="65197815"/>
    <w:rsid w:val="67C9107F"/>
    <w:rsid w:val="69EE47C6"/>
    <w:rsid w:val="6AB60FA5"/>
    <w:rsid w:val="6AEF7366"/>
    <w:rsid w:val="6B160A7F"/>
    <w:rsid w:val="6B464DC1"/>
    <w:rsid w:val="6C3E228B"/>
    <w:rsid w:val="6F7E146B"/>
    <w:rsid w:val="7C7A4BE6"/>
    <w:rsid w:val="7C9E08D4"/>
    <w:rsid w:val="7EB2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949</Words>
  <Characters>1208</Characters>
  <Lines>0</Lines>
  <Paragraphs>0</Paragraphs>
  <TotalTime>0</TotalTime>
  <ScaleCrop>false</ScaleCrop>
  <LinksUpToDate>false</LinksUpToDate>
  <CharactersWithSpaces>1259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2022-11-10T06:39:00Z</dcterms:created>
  <dc:creator>Administrator.Win7-2021FKLCRA</dc:creator>
  <cp:lastModifiedBy>无限的永恒</cp:lastModifiedBy>
  <dcterms:modified xsi:type="dcterms:W3CDTF">2025-07-10T05:16:24Z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95DA471E14134EAF9325820989FF1E70_13</vt:lpwstr>
  </property>
  <property fmtid="{D5CDD505-2E9C-101B-9397-08002B2CF9AE}" pid="4" name="KSOTemplateDocerSaveRecord">
    <vt:lpwstr>eyJoZGlkIjoiNzY0NGJjZWQzNDgxNGY5YjUyOWI2MTc1OGU1ZjAxNjciLCJ1c2VySWQiOiIyODkyODU3NzEifQ==</vt:lpwstr>
  </property>
</Properties>
</file>