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62" w:rsidRDefault="00731BC5">
      <w:r w:rsidRPr="00731BC5">
        <w:rPr>
          <w:rFonts w:hint="eastAsia"/>
        </w:rPr>
        <w:t>附件：信息化辅助检察工作驻场服务</w:t>
      </w:r>
    </w:p>
    <w:p w:rsidR="00731BC5" w:rsidRPr="00731BC5" w:rsidRDefault="00731BC5" w:rsidP="00731BC5">
      <w:pPr>
        <w:spacing w:line="360" w:lineRule="auto"/>
        <w:rPr>
          <w:rFonts w:ascii="宋体" w:eastAsia="宋体" w:hAnsi="宋体"/>
          <w:b/>
          <w:szCs w:val="24"/>
        </w:rPr>
      </w:pPr>
      <w:r w:rsidRPr="00731BC5">
        <w:rPr>
          <w:rFonts w:ascii="宋体" w:eastAsia="宋体" w:hAnsi="宋体" w:hint="eastAsia"/>
          <w:b/>
          <w:szCs w:val="24"/>
        </w:rPr>
        <w:t>日常巡检服务要求</w:t>
      </w:r>
    </w:p>
    <w:tbl>
      <w:tblPr>
        <w:tblW w:w="5000" w:type="pct"/>
        <w:tblLook w:val="04A0" w:firstRow="1" w:lastRow="0" w:firstColumn="1" w:lastColumn="0" w:noHBand="0" w:noVBand="1"/>
      </w:tblPr>
      <w:tblGrid>
        <w:gridCol w:w="1187"/>
        <w:gridCol w:w="793"/>
        <w:gridCol w:w="2266"/>
        <w:gridCol w:w="4050"/>
      </w:tblGrid>
      <w:tr w:rsidR="00731BC5" w:rsidRPr="00731BC5" w:rsidTr="008C3AEA">
        <w:trPr>
          <w:trHeight w:val="375"/>
        </w:trPr>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b/>
                <w:color w:val="000000"/>
                <w:szCs w:val="28"/>
              </w:rPr>
            </w:pPr>
            <w:r w:rsidRPr="00731BC5">
              <w:rPr>
                <w:rFonts w:ascii="仿宋" w:eastAsia="仿宋" w:hAnsi="仿宋" w:cs="宋体" w:hint="eastAsia"/>
                <w:b/>
                <w:color w:val="000000"/>
                <w:szCs w:val="28"/>
              </w:rPr>
              <w:t>名称</w:t>
            </w: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b/>
                <w:color w:val="000000"/>
                <w:szCs w:val="28"/>
              </w:rPr>
            </w:pPr>
            <w:r w:rsidRPr="00731BC5">
              <w:rPr>
                <w:rFonts w:ascii="仿宋" w:eastAsia="仿宋" w:hAnsi="仿宋" w:cs="宋体" w:hint="eastAsia"/>
                <w:b/>
                <w:color w:val="000000"/>
                <w:szCs w:val="28"/>
              </w:rPr>
              <w:t>序号</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b/>
                <w:color w:val="000000"/>
                <w:szCs w:val="28"/>
              </w:rPr>
            </w:pPr>
            <w:r w:rsidRPr="00731BC5">
              <w:rPr>
                <w:rFonts w:ascii="仿宋" w:eastAsia="仿宋" w:hAnsi="仿宋" w:cs="宋体" w:hint="eastAsia"/>
                <w:b/>
                <w:color w:val="000000"/>
                <w:szCs w:val="28"/>
              </w:rPr>
              <w:t>相关内容</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b/>
                <w:color w:val="000000"/>
                <w:szCs w:val="28"/>
              </w:rPr>
            </w:pPr>
            <w:r w:rsidRPr="00731BC5">
              <w:rPr>
                <w:rFonts w:ascii="仿宋" w:eastAsia="仿宋" w:hAnsi="仿宋" w:cs="宋体" w:hint="eastAsia"/>
                <w:b/>
                <w:color w:val="000000"/>
                <w:szCs w:val="28"/>
              </w:rPr>
              <w:t>维护要求</w:t>
            </w:r>
          </w:p>
        </w:tc>
      </w:tr>
      <w:tr w:rsidR="00731BC5" w:rsidRPr="00731BC5" w:rsidTr="008C3AEA">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一、服务器和相关主要设备</w:t>
            </w:r>
          </w:p>
        </w:tc>
      </w:tr>
      <w:tr w:rsidR="00731BC5" w:rsidRPr="00731BC5" w:rsidTr="008C3AEA">
        <w:trPr>
          <w:trHeight w:val="285"/>
        </w:trPr>
        <w:tc>
          <w:tcPr>
            <w:tcW w:w="715" w:type="pct"/>
            <w:vMerge w:val="restar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服务器设备（含操作系统）</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设备主机硬件及环境保养</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定期巡检（周期：每季度定期主机清洁保养、给配电等环境保养。）</w:t>
            </w:r>
          </w:p>
        </w:tc>
      </w:tr>
      <w:tr w:rsidR="00731BC5" w:rsidRPr="00731BC5" w:rsidTr="008C3AEA">
        <w:trPr>
          <w:trHeight w:val="22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操作系统维护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用户数扩容、版本升级，补丁更新，故障修复</w:t>
            </w:r>
          </w:p>
        </w:tc>
      </w:tr>
      <w:tr w:rsidR="00731BC5" w:rsidRPr="00731BC5" w:rsidTr="008C3AEA">
        <w:trPr>
          <w:trHeight w:val="39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r w:rsidRPr="00731BC5">
              <w:rPr>
                <w:rFonts w:ascii="仿宋" w:eastAsia="仿宋" w:hAnsi="仿宋" w:cs="宋体" w:hint="eastAsia"/>
                <w:color w:val="000000"/>
                <w:szCs w:val="28"/>
              </w:rPr>
              <w:t>操作系统性能日常维护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r w:rsidRPr="00731BC5">
              <w:rPr>
                <w:rFonts w:ascii="仿宋" w:eastAsia="仿宋" w:hAnsi="仿宋" w:cs="宋体" w:hint="eastAsia"/>
                <w:color w:val="000000"/>
                <w:szCs w:val="28"/>
              </w:rPr>
              <w:t>定期巡检（周期：每月定期补丁升级、日志检查。）</w:t>
            </w:r>
          </w:p>
        </w:tc>
      </w:tr>
      <w:tr w:rsidR="00731BC5" w:rsidRPr="00731BC5" w:rsidTr="008C3AEA">
        <w:trPr>
          <w:trHeight w:val="48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响应时间及排除故障时间，按照单位的业务保障需求提出，可分为驻场保障和突发保障等</w:t>
            </w:r>
          </w:p>
        </w:tc>
      </w:tr>
      <w:tr w:rsidR="00731BC5" w:rsidRPr="00731BC5" w:rsidTr="008C3AEA">
        <w:trPr>
          <w:trHeight w:val="51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操作系统</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部署或调试具体需求</w:t>
            </w:r>
          </w:p>
        </w:tc>
      </w:tr>
      <w:tr w:rsidR="00731BC5" w:rsidRPr="00731BC5" w:rsidTr="008C3AEA">
        <w:trPr>
          <w:trHeight w:val="33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6</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285"/>
        </w:trPr>
        <w:tc>
          <w:tcPr>
            <w:tcW w:w="715" w:type="pct"/>
            <w:vMerge w:val="restar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存储设备（含存储介质）</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设备主机硬件及环境保养</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定期巡检（周期：每季度定期主机清洁保养、给配电等环境保养。）</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系统性能日常维护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定期巡检（周期：每月定期补丁升级、日志检查、定期检查存储状态）</w:t>
            </w:r>
          </w:p>
        </w:tc>
      </w:tr>
      <w:tr w:rsidR="00731BC5" w:rsidRPr="00731BC5" w:rsidTr="008C3AEA">
        <w:trPr>
          <w:trHeight w:val="48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响应时间及排除故障时间，按照单位的业务保障需求提出，可分为驻场保障和突发保障等</w:t>
            </w:r>
          </w:p>
        </w:tc>
      </w:tr>
      <w:tr w:rsidR="00731BC5" w:rsidRPr="00731BC5" w:rsidTr="008C3AEA">
        <w:trPr>
          <w:trHeight w:val="48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备份及存储系统</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部署或调试具体需求</w:t>
            </w:r>
          </w:p>
        </w:tc>
      </w:tr>
      <w:tr w:rsidR="00731BC5" w:rsidRPr="00731BC5" w:rsidTr="008C3AEA">
        <w:trPr>
          <w:trHeight w:val="753"/>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3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二、桌面设备</w:t>
            </w:r>
          </w:p>
        </w:tc>
      </w:tr>
      <w:tr w:rsidR="00731BC5" w:rsidRPr="00731BC5" w:rsidTr="008C3AEA">
        <w:trPr>
          <w:trHeight w:val="581"/>
        </w:trPr>
        <w:tc>
          <w:tcPr>
            <w:tcW w:w="715" w:type="pct"/>
            <w:vMerge w:val="restar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个人</w:t>
            </w:r>
          </w:p>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电脑</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设备主机硬件及环境保养</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定期巡检（周期：每年不定期主机清洁保养、给配电以及外围设备等环境保养）</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系统性能日常维护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定期巡检（周期：每月定期补丁升级、日志检查、定期检查设备状态）</w:t>
            </w:r>
          </w:p>
        </w:tc>
      </w:tr>
      <w:tr w:rsidR="00731BC5" w:rsidRPr="00731BC5" w:rsidTr="008C3AEA">
        <w:trPr>
          <w:trHeight w:val="48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响应时间及排除故障时间，按照单位的业务保障需求提出，可分为驻场保障和突发保障</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系统或相关软件终端</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部署或调试具体需求</w:t>
            </w:r>
            <w:r w:rsidRPr="00731BC5">
              <w:rPr>
                <w:rFonts w:ascii="仿宋" w:eastAsia="仿宋" w:hAnsi="仿宋" w:cs="宋体"/>
                <w:color w:val="000000"/>
                <w:szCs w:val="28"/>
              </w:rPr>
              <w:t xml:space="preserve"> </w:t>
            </w:r>
          </w:p>
        </w:tc>
      </w:tr>
      <w:tr w:rsidR="00731BC5" w:rsidRPr="00731BC5" w:rsidTr="008C3AEA">
        <w:trPr>
          <w:trHeight w:val="39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570"/>
        </w:trPr>
        <w:tc>
          <w:tcPr>
            <w:tcW w:w="715" w:type="pct"/>
            <w:vMerge w:val="restar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打印机、复印机、扫描</w:t>
            </w:r>
            <w:r w:rsidRPr="00731BC5">
              <w:rPr>
                <w:rFonts w:ascii="仿宋" w:eastAsia="仿宋" w:hAnsi="仿宋" w:cs="宋体" w:hint="eastAsia"/>
                <w:color w:val="000000"/>
                <w:szCs w:val="28"/>
              </w:rPr>
              <w:lastRenderedPageBreak/>
              <w:t>仪、传真机等</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lastRenderedPageBreak/>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设备主机硬件及环境保养</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定期巡检（周期：每年不定期主机清洁保养、给配电以及外围设备等环境保养）</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系统性能日常维护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定期巡检（周期：每月定期补丁升级、日志检查、定期检查设备状态）</w:t>
            </w:r>
          </w:p>
        </w:tc>
      </w:tr>
      <w:tr w:rsidR="00731BC5" w:rsidRPr="00731BC5" w:rsidTr="008C3AEA">
        <w:trPr>
          <w:trHeight w:val="48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响应时间及排除故障时间，按照单位的业务保障需求提出，可分为驻场保障和突发保障</w:t>
            </w:r>
          </w:p>
        </w:tc>
      </w:tr>
      <w:tr w:rsidR="00731BC5" w:rsidRPr="00731BC5" w:rsidTr="008C3AEA">
        <w:trPr>
          <w:trHeight w:val="51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系统或相关软件终端</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部署或调试具体需求</w:t>
            </w:r>
          </w:p>
        </w:tc>
      </w:tr>
      <w:tr w:rsidR="00731BC5" w:rsidRPr="00731BC5" w:rsidTr="008C3AEA">
        <w:trPr>
          <w:trHeight w:val="39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3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三、网络和信息安全设备</w:t>
            </w:r>
          </w:p>
        </w:tc>
      </w:tr>
      <w:tr w:rsidR="00731BC5" w:rsidRPr="00731BC5" w:rsidTr="008C3AEA">
        <w:trPr>
          <w:trHeight w:val="285"/>
        </w:trPr>
        <w:tc>
          <w:tcPr>
            <w:tcW w:w="715" w:type="pct"/>
            <w:vMerge w:val="restar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网络</w:t>
            </w:r>
          </w:p>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设备</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设备主机硬件及环境保养</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定期巡检（周期：每年不定期主机清洁保养、给配电等环境保养）</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系统性能日常维护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定期巡检（周期：每月定期配置备份、补丁升级、日志检查、固件升级）</w:t>
            </w:r>
          </w:p>
        </w:tc>
      </w:tr>
      <w:tr w:rsidR="00731BC5" w:rsidRPr="00731BC5" w:rsidTr="008C3AEA">
        <w:trPr>
          <w:trHeight w:val="48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响应时间及排除故障时间，按照单位的业务保障需求提出，可分为驻场保障和突发保障</w:t>
            </w:r>
          </w:p>
        </w:tc>
      </w:tr>
      <w:tr w:rsidR="00731BC5" w:rsidRPr="00731BC5" w:rsidTr="008C3AEA">
        <w:trPr>
          <w:trHeight w:val="48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网络系统</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部署或调试具体需求</w:t>
            </w:r>
          </w:p>
        </w:tc>
      </w:tr>
      <w:tr w:rsidR="00731BC5" w:rsidRPr="00731BC5" w:rsidTr="008C3AEA">
        <w:trPr>
          <w:trHeight w:val="39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pacing w:val="-8"/>
                <w:szCs w:val="28"/>
              </w:rPr>
            </w:pPr>
            <w:r w:rsidRPr="00731BC5">
              <w:rPr>
                <w:rFonts w:ascii="仿宋" w:eastAsia="仿宋" w:hAnsi="仿宋" w:cs="宋体" w:hint="eastAsia"/>
                <w:color w:val="000000"/>
                <w:spacing w:val="-8"/>
                <w:szCs w:val="28"/>
              </w:rPr>
              <w:t>设备主机维修及备件提供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390"/>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6</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pacing w:val="-8"/>
                <w:szCs w:val="28"/>
              </w:rPr>
            </w:pPr>
            <w:r w:rsidRPr="00731BC5">
              <w:rPr>
                <w:rFonts w:ascii="仿宋" w:eastAsia="仿宋" w:hAnsi="仿宋" w:cs="宋体" w:hint="eastAsia"/>
                <w:color w:val="000000"/>
                <w:spacing w:val="-14"/>
                <w:szCs w:val="28"/>
              </w:rPr>
              <w:t>主机固件软件版本升级更</w:t>
            </w:r>
            <w:r w:rsidRPr="00731BC5">
              <w:rPr>
                <w:rFonts w:ascii="仿宋" w:eastAsia="仿宋" w:hAnsi="仿宋" w:cs="宋体" w:hint="eastAsia"/>
                <w:color w:val="000000"/>
                <w:spacing w:val="-8"/>
                <w:szCs w:val="28"/>
              </w:rPr>
              <w:t>新</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固件版本要求</w:t>
            </w:r>
          </w:p>
        </w:tc>
      </w:tr>
      <w:tr w:rsidR="00731BC5" w:rsidRPr="00731BC5" w:rsidTr="008C3AEA">
        <w:trPr>
          <w:trHeight w:val="285"/>
        </w:trPr>
        <w:tc>
          <w:tcPr>
            <w:tcW w:w="715" w:type="pct"/>
            <w:vMerge w:val="restar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信息安全设备</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pacing w:val="-8"/>
                <w:szCs w:val="28"/>
              </w:rPr>
            </w:pPr>
            <w:r w:rsidRPr="00731BC5">
              <w:rPr>
                <w:rFonts w:ascii="仿宋" w:eastAsia="仿宋" w:hAnsi="仿宋" w:cs="宋体" w:hint="eastAsia"/>
                <w:color w:val="000000"/>
                <w:spacing w:val="-8"/>
                <w:szCs w:val="28"/>
              </w:rPr>
              <w:t>设备主机硬件及环境保养</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定期巡检（周期：每年不定期主机清洁保养、给配电等环境保养）</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系统性能日常维护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定期巡检（周期：每月定期配置备份、补丁升级、日志检查、固件升级）</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响应时间及排除故障时间，按照单位的业务保障需求提出，可分为驻场保障和突发保障</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网络安全系统</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部署或调试具体需求</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pacing w:val="-8"/>
                <w:szCs w:val="28"/>
              </w:rPr>
            </w:pPr>
            <w:r w:rsidRPr="00731BC5">
              <w:rPr>
                <w:rFonts w:ascii="仿宋" w:eastAsia="仿宋" w:hAnsi="仿宋" w:cs="宋体" w:hint="eastAsia"/>
                <w:color w:val="000000"/>
                <w:spacing w:val="-8"/>
                <w:szCs w:val="28"/>
              </w:rPr>
              <w:t>设备主机维修及备件提供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6</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pacing w:val="-8"/>
                <w:szCs w:val="28"/>
              </w:rPr>
            </w:pPr>
            <w:r w:rsidRPr="00731BC5">
              <w:rPr>
                <w:rFonts w:ascii="仿宋" w:eastAsia="仿宋" w:hAnsi="仿宋" w:cs="宋体" w:hint="eastAsia"/>
                <w:color w:val="000000"/>
                <w:spacing w:val="-12"/>
                <w:szCs w:val="28"/>
              </w:rPr>
              <w:t>主机固件软件版本升级更</w:t>
            </w:r>
            <w:r w:rsidRPr="00731BC5">
              <w:rPr>
                <w:rFonts w:ascii="仿宋" w:eastAsia="仿宋" w:hAnsi="仿宋" w:cs="宋体" w:hint="eastAsia"/>
                <w:color w:val="000000"/>
                <w:spacing w:val="-8"/>
                <w:szCs w:val="28"/>
              </w:rPr>
              <w:t>新</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固件版本要求</w:t>
            </w:r>
          </w:p>
        </w:tc>
      </w:tr>
      <w:tr w:rsidR="00731BC5" w:rsidRPr="00731BC5" w:rsidTr="008C3AEA">
        <w:trPr>
          <w:trHeight w:val="285"/>
        </w:trPr>
        <w:tc>
          <w:tcPr>
            <w:tcW w:w="715" w:type="pct"/>
            <w:vMerge/>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7</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安全策略制定和更新</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定期执行（周期：每月定期安全策略制定和更新）</w:t>
            </w:r>
          </w:p>
        </w:tc>
      </w:tr>
      <w:tr w:rsidR="00731BC5" w:rsidRPr="00731BC5" w:rsidTr="008C3AEA">
        <w:trPr>
          <w:trHeight w:val="3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四、</w:t>
            </w:r>
            <w:r w:rsidRPr="00731BC5">
              <w:rPr>
                <w:rFonts w:ascii="仿宋" w:eastAsia="仿宋" w:hAnsi="仿宋" w:hint="eastAsia"/>
                <w:color w:val="000000"/>
                <w:szCs w:val="28"/>
              </w:rPr>
              <w:t>网络通信</w:t>
            </w:r>
          </w:p>
        </w:tc>
      </w:tr>
      <w:tr w:rsidR="00731BC5" w:rsidRPr="00731BC5" w:rsidTr="008C3AEA">
        <w:trPr>
          <w:trHeight w:val="285"/>
        </w:trPr>
        <w:tc>
          <w:tcPr>
            <w:tcW w:w="715" w:type="pc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网络租赁</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网络外/内部链路租赁</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性能要求，保障要求，电信公司自行维护</w:t>
            </w:r>
          </w:p>
        </w:tc>
      </w:tr>
      <w:tr w:rsidR="00731BC5" w:rsidRPr="00731BC5" w:rsidTr="008C3AEA">
        <w:trPr>
          <w:trHeight w:val="345"/>
        </w:trPr>
        <w:tc>
          <w:tcPr>
            <w:tcW w:w="715" w:type="pct"/>
            <w:tcBorders>
              <w:top w:val="nil"/>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综合布线</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日常维护与更新</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按次或按信息</w:t>
            </w:r>
            <w:proofErr w:type="gramStart"/>
            <w:r w:rsidRPr="00731BC5">
              <w:rPr>
                <w:rFonts w:ascii="仿宋" w:eastAsia="仿宋" w:hAnsi="仿宋" w:cs="宋体" w:hint="eastAsia"/>
                <w:color w:val="000000"/>
                <w:szCs w:val="28"/>
              </w:rPr>
              <w:t>点统计</w:t>
            </w:r>
            <w:proofErr w:type="gramEnd"/>
          </w:p>
        </w:tc>
      </w:tr>
      <w:tr w:rsidR="00731BC5" w:rsidRPr="00731BC5" w:rsidTr="008C3AEA">
        <w:trPr>
          <w:trHeight w:val="285"/>
        </w:trPr>
        <w:tc>
          <w:tcPr>
            <w:tcW w:w="715" w:type="pct"/>
            <w:vMerge w:val="restart"/>
            <w:tcBorders>
              <w:top w:val="nil"/>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r w:rsidRPr="00731BC5">
              <w:rPr>
                <w:rFonts w:ascii="仿宋" w:eastAsia="仿宋" w:hAnsi="仿宋" w:cs="宋体" w:hint="eastAsia"/>
                <w:color w:val="000000"/>
                <w:szCs w:val="28"/>
              </w:rPr>
              <w:t>布线、不间断电源、空</w:t>
            </w:r>
            <w:r w:rsidRPr="00731BC5">
              <w:rPr>
                <w:rFonts w:ascii="仿宋" w:eastAsia="仿宋" w:hAnsi="仿宋" w:cs="宋体" w:hint="eastAsia"/>
                <w:color w:val="000000"/>
                <w:szCs w:val="28"/>
              </w:rPr>
              <w:lastRenderedPageBreak/>
              <w:t>调、消防、防雷、监控等</w:t>
            </w: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lastRenderedPageBreak/>
              <w:t>1</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设备及环境保养</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定期巡检（周期：每年不定期机房清洁保养、给配电等环境保养一次）</w:t>
            </w:r>
          </w:p>
        </w:tc>
      </w:tr>
      <w:tr w:rsidR="00731BC5" w:rsidRPr="00731BC5" w:rsidTr="008C3AEA">
        <w:trPr>
          <w:trHeight w:val="285"/>
        </w:trPr>
        <w:tc>
          <w:tcPr>
            <w:tcW w:w="715" w:type="pct"/>
            <w:vMerge/>
            <w:tcBorders>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机房日常维护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定期巡检（周期：每周机房定期检查）</w:t>
            </w:r>
          </w:p>
        </w:tc>
      </w:tr>
      <w:tr w:rsidR="00731BC5" w:rsidRPr="00731BC5" w:rsidTr="008C3AEA">
        <w:trPr>
          <w:trHeight w:val="285"/>
        </w:trPr>
        <w:tc>
          <w:tcPr>
            <w:tcW w:w="715" w:type="pct"/>
            <w:vMerge/>
            <w:tcBorders>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响应时间及排除故障时间，按照单位的业务保障需求提出，可分为驻场保障和突发保障</w:t>
            </w:r>
          </w:p>
        </w:tc>
      </w:tr>
      <w:tr w:rsidR="00731BC5" w:rsidRPr="00731BC5" w:rsidTr="008C3AEA">
        <w:trPr>
          <w:trHeight w:val="285"/>
        </w:trPr>
        <w:tc>
          <w:tcPr>
            <w:tcW w:w="715" w:type="pct"/>
            <w:vMerge/>
            <w:tcBorders>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设备部署及调试</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部署或调试具体需求</w:t>
            </w:r>
          </w:p>
        </w:tc>
      </w:tr>
      <w:tr w:rsidR="00731BC5" w:rsidRPr="00731BC5" w:rsidTr="008C3AEA">
        <w:trPr>
          <w:trHeight w:val="285"/>
        </w:trPr>
        <w:tc>
          <w:tcPr>
            <w:tcW w:w="715" w:type="pct"/>
            <w:vMerge/>
            <w:tcBorders>
              <w:left w:val="single" w:sz="4" w:space="0" w:color="auto"/>
              <w:bottom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设备主件维修及备件提供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六、</w:t>
            </w:r>
            <w:r w:rsidRPr="00731BC5">
              <w:rPr>
                <w:rFonts w:ascii="仿宋" w:eastAsia="仿宋" w:hAnsi="仿宋" w:hint="eastAsia"/>
                <w:color w:val="000000"/>
                <w:szCs w:val="28"/>
              </w:rPr>
              <w:t>音视频设备</w:t>
            </w:r>
          </w:p>
        </w:tc>
      </w:tr>
      <w:tr w:rsidR="00731BC5" w:rsidRPr="00731BC5" w:rsidTr="008C3AEA">
        <w:trPr>
          <w:trHeight w:val="285"/>
        </w:trPr>
        <w:tc>
          <w:tcPr>
            <w:tcW w:w="715" w:type="pct"/>
            <w:vMerge w:val="restart"/>
            <w:tcBorders>
              <w:top w:val="single" w:sz="4" w:space="0" w:color="auto"/>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r w:rsidRPr="00731BC5">
              <w:rPr>
                <w:rFonts w:ascii="仿宋" w:eastAsia="仿宋" w:hAnsi="仿宋" w:cs="宋体" w:hint="eastAsia"/>
                <w:color w:val="000000"/>
                <w:szCs w:val="28"/>
              </w:rPr>
              <w:t>监控系统、数字会议系统、多媒体平台、呼叫中心、大屏幕等</w:t>
            </w: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设备硬件及环境保养</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定期巡检（周期：每年不定期主要硬件清洁保养、给配电等环境保养）</w:t>
            </w:r>
          </w:p>
        </w:tc>
      </w:tr>
      <w:tr w:rsidR="00731BC5" w:rsidRPr="00731BC5" w:rsidTr="008C3AEA">
        <w:trPr>
          <w:trHeight w:val="285"/>
        </w:trPr>
        <w:tc>
          <w:tcPr>
            <w:tcW w:w="715" w:type="pct"/>
            <w:vMerge/>
            <w:tcBorders>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系统性能日常维护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定期巡检（每周）</w:t>
            </w:r>
          </w:p>
        </w:tc>
      </w:tr>
      <w:tr w:rsidR="00731BC5" w:rsidRPr="00731BC5" w:rsidTr="008C3AEA">
        <w:trPr>
          <w:trHeight w:val="285"/>
        </w:trPr>
        <w:tc>
          <w:tcPr>
            <w:tcW w:w="715" w:type="pct"/>
            <w:vMerge/>
            <w:tcBorders>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设备故障检测及排除</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w:t>
            </w:r>
          </w:p>
        </w:tc>
      </w:tr>
      <w:tr w:rsidR="00731BC5" w:rsidRPr="00731BC5" w:rsidTr="008C3AEA">
        <w:trPr>
          <w:trHeight w:val="285"/>
        </w:trPr>
        <w:tc>
          <w:tcPr>
            <w:tcW w:w="715" w:type="pct"/>
            <w:vMerge/>
            <w:tcBorders>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设备部署及调试</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设备部署及调试</w:t>
            </w:r>
          </w:p>
        </w:tc>
      </w:tr>
      <w:tr w:rsidR="00731BC5" w:rsidRPr="00731BC5" w:rsidTr="008C3AEA">
        <w:trPr>
          <w:trHeight w:val="285"/>
        </w:trPr>
        <w:tc>
          <w:tcPr>
            <w:tcW w:w="715" w:type="pct"/>
            <w:vMerge/>
            <w:tcBorders>
              <w:left w:val="single" w:sz="4" w:space="0" w:color="auto"/>
              <w:right w:val="single" w:sz="4" w:space="0" w:color="auto"/>
            </w:tcBorders>
            <w:shd w:val="clear" w:color="auto" w:fill="auto"/>
            <w:vAlign w:val="center"/>
          </w:tcPr>
          <w:p w:rsidR="00731BC5" w:rsidRPr="00731BC5" w:rsidRDefault="00731BC5" w:rsidP="00731BC5">
            <w:pPr>
              <w:rPr>
                <w:rFonts w:ascii="仿宋" w:eastAsia="仿宋" w:hAnsi="仿宋" w:cs="宋体"/>
                <w:color w:val="000000"/>
                <w:szCs w:val="28"/>
              </w:rPr>
            </w:pPr>
          </w:p>
        </w:tc>
        <w:tc>
          <w:tcPr>
            <w:tcW w:w="478"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设备主件维修及备件提供</w:t>
            </w:r>
          </w:p>
        </w:tc>
        <w:tc>
          <w:tcPr>
            <w:tcW w:w="2441" w:type="pct"/>
            <w:tcBorders>
              <w:top w:val="nil"/>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维修部件及备件性能要求，维修和备件支持周期</w:t>
            </w:r>
          </w:p>
        </w:tc>
      </w:tr>
      <w:tr w:rsidR="00731BC5" w:rsidRPr="00731BC5" w:rsidTr="008C3AEA">
        <w:trPr>
          <w:trHeight w:val="3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七、应用系统</w:t>
            </w:r>
          </w:p>
        </w:tc>
      </w:tr>
      <w:tr w:rsidR="00731BC5" w:rsidRPr="00731BC5" w:rsidTr="008C3AEA">
        <w:trPr>
          <w:trHeight w:val="285"/>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业务系统、办公自动化系统等</w:t>
            </w: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系统性能日常维护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定期巡检（周期：每月定期补丁升级、日志检查分析、错误分析及统计）</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系统故障检测及排除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系统运行状态监控及预警</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每月定期巡检系统运行状态监控及预警</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内容及时间要求</w:t>
            </w:r>
          </w:p>
        </w:tc>
      </w:tr>
      <w:tr w:rsidR="00731BC5" w:rsidRPr="00731BC5" w:rsidTr="008C3AEA">
        <w:trPr>
          <w:trHeight w:val="480"/>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应用软件业务定制服务</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根据具体的需求，针对应用系统相关适应性开展定制调整服务，如OA中的流程整理等。</w:t>
            </w:r>
          </w:p>
        </w:tc>
      </w:tr>
      <w:tr w:rsidR="00731BC5" w:rsidRPr="00731BC5" w:rsidTr="008C3AEA">
        <w:trPr>
          <w:trHeight w:val="510"/>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6</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系统性能优化</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数据分离、数据优化、代码适应性优化、系统优化</w:t>
            </w:r>
          </w:p>
        </w:tc>
      </w:tr>
      <w:tr w:rsidR="00731BC5" w:rsidRPr="00731BC5" w:rsidTr="008C3AEA">
        <w:trPr>
          <w:trHeight w:val="540"/>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门户网站</w:t>
            </w: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网站日常维护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定期巡检（周期：每月定期网站各栏目的信息内容进行收集、整理、上传的日常管理维护）</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故障检测及排除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响应时间及排除故障时间</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pacing w:val="-8"/>
                <w:szCs w:val="28"/>
              </w:rPr>
              <w:t>网站运行状态监控及预</w:t>
            </w:r>
            <w:r w:rsidRPr="00731BC5">
              <w:rPr>
                <w:rFonts w:ascii="仿宋" w:eastAsia="仿宋" w:hAnsi="仿宋" w:cs="宋体" w:hint="eastAsia"/>
                <w:color w:val="000000"/>
                <w:szCs w:val="28"/>
              </w:rPr>
              <w:t>警</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监控具体指标内容</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网站</w:t>
            </w:r>
            <w:proofErr w:type="gramStart"/>
            <w:r w:rsidRPr="00731BC5">
              <w:rPr>
                <w:rFonts w:ascii="仿宋" w:eastAsia="仿宋" w:hAnsi="仿宋" w:cs="宋体" w:hint="eastAsia"/>
                <w:color w:val="000000"/>
                <w:szCs w:val="28"/>
              </w:rPr>
              <w:t>重部署</w:t>
            </w:r>
            <w:proofErr w:type="gramEnd"/>
            <w:r w:rsidRPr="00731BC5">
              <w:rPr>
                <w:rFonts w:ascii="仿宋" w:eastAsia="仿宋" w:hAnsi="仿宋" w:cs="宋体" w:hint="eastAsia"/>
                <w:color w:val="000000"/>
                <w:szCs w:val="28"/>
              </w:rPr>
              <w:t>及调试</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内容及时间要求</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5</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网站升级改造</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开发相关需求，实施周期</w:t>
            </w:r>
          </w:p>
        </w:tc>
      </w:tr>
      <w:tr w:rsidR="00731BC5" w:rsidRPr="00731BC5" w:rsidTr="008C3AEA">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八、信息资源维护</w:t>
            </w:r>
          </w:p>
        </w:tc>
      </w:tr>
      <w:tr w:rsidR="00731BC5" w:rsidRPr="00731BC5" w:rsidTr="008C3AEA">
        <w:trPr>
          <w:trHeight w:val="285"/>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数据录入、处理、迁移、更新等</w:t>
            </w: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数据录入、更新</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录入信息的数据量、格式（文字、图表、图像等）、工作方式、时间以及录入质量等要求</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数据处理、备份</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数据整合、分离、统计、备份等数据处理方式，处理依据和处理后预期目标等要求。</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数据迁移</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数据迁移原因，迁移内容以及迁移后预期目标等要求</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其他数据处理</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主要指数据信息化处理，如：纸质档案扫描、OCR处理等</w:t>
            </w:r>
          </w:p>
        </w:tc>
      </w:tr>
      <w:tr w:rsidR="00731BC5" w:rsidRPr="00731BC5" w:rsidTr="008C3AEA">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九、系统软件、工具软件维护</w:t>
            </w:r>
          </w:p>
        </w:tc>
      </w:tr>
      <w:tr w:rsidR="00731BC5" w:rsidRPr="00731BC5" w:rsidTr="008C3AEA">
        <w:trPr>
          <w:trHeight w:val="525"/>
        </w:trPr>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操作系统、中间件、数据库、安全管理软件等</w:t>
            </w: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1</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操作系统维护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用户数扩容、版本升级，补丁更新，故障修复</w:t>
            </w:r>
          </w:p>
        </w:tc>
      </w:tr>
      <w:tr w:rsidR="00731BC5" w:rsidRPr="00731BC5" w:rsidTr="008C3AEA">
        <w:trPr>
          <w:trHeight w:val="285"/>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2</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数据库系统维护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补丁升级、版本升级、用户数（或CPU数）扩容、日常维护（定期巡检周期：每月定期）、故障修复</w:t>
            </w:r>
          </w:p>
        </w:tc>
      </w:tr>
      <w:tr w:rsidR="00731BC5" w:rsidRPr="00731BC5" w:rsidTr="008C3AEA">
        <w:trPr>
          <w:trHeight w:val="480"/>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3</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安全管理软件维护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用户数扩容、版本升级，补丁更新等</w:t>
            </w:r>
          </w:p>
        </w:tc>
      </w:tr>
      <w:tr w:rsidR="00731BC5" w:rsidRPr="00731BC5" w:rsidTr="008C3AEA">
        <w:trPr>
          <w:trHeight w:val="180"/>
        </w:trPr>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p>
        </w:tc>
        <w:tc>
          <w:tcPr>
            <w:tcW w:w="478"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jc w:val="center"/>
              <w:rPr>
                <w:rFonts w:ascii="仿宋" w:eastAsia="仿宋" w:hAnsi="仿宋" w:cs="宋体"/>
                <w:color w:val="000000"/>
                <w:szCs w:val="28"/>
              </w:rPr>
            </w:pPr>
            <w:r w:rsidRPr="00731BC5">
              <w:rPr>
                <w:rFonts w:ascii="仿宋" w:eastAsia="仿宋" w:hAnsi="仿宋" w:cs="宋体" w:hint="eastAsia"/>
                <w:color w:val="000000"/>
                <w:szCs w:val="28"/>
              </w:rPr>
              <w:t>4</w:t>
            </w:r>
          </w:p>
        </w:tc>
        <w:tc>
          <w:tcPr>
            <w:tcW w:w="1366"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产品软件维护</w:t>
            </w:r>
          </w:p>
        </w:tc>
        <w:tc>
          <w:tcPr>
            <w:tcW w:w="2441" w:type="pct"/>
            <w:tcBorders>
              <w:top w:val="single" w:sz="4" w:space="0" w:color="auto"/>
              <w:left w:val="nil"/>
              <w:bottom w:val="single" w:sz="4" w:space="0" w:color="auto"/>
              <w:right w:val="single" w:sz="4" w:space="0" w:color="auto"/>
            </w:tcBorders>
            <w:shd w:val="clear" w:color="auto" w:fill="auto"/>
            <w:vAlign w:val="center"/>
          </w:tcPr>
          <w:p w:rsidR="00731BC5" w:rsidRPr="00731BC5" w:rsidRDefault="00731BC5" w:rsidP="00731BC5">
            <w:pPr>
              <w:widowControl/>
              <w:rPr>
                <w:rFonts w:ascii="仿宋" w:eastAsia="仿宋" w:hAnsi="仿宋" w:cs="宋体"/>
                <w:color w:val="000000"/>
                <w:szCs w:val="28"/>
              </w:rPr>
            </w:pPr>
            <w:r w:rsidRPr="00731BC5">
              <w:rPr>
                <w:rFonts w:ascii="仿宋" w:eastAsia="仿宋" w:hAnsi="仿宋" w:cs="宋体" w:hint="eastAsia"/>
                <w:color w:val="000000"/>
                <w:szCs w:val="28"/>
              </w:rPr>
              <w:t>用户数扩容、版本升级，补丁更新等</w:t>
            </w:r>
          </w:p>
        </w:tc>
      </w:tr>
    </w:tbl>
    <w:p w:rsidR="00731BC5" w:rsidRPr="00731BC5" w:rsidRDefault="00731BC5" w:rsidP="00731BC5">
      <w:pPr>
        <w:spacing w:line="360" w:lineRule="auto"/>
        <w:ind w:firstLineChars="200" w:firstLine="440"/>
        <w:rPr>
          <w:rFonts w:ascii="宋体" w:eastAsia="宋体" w:hAnsi="宋体" w:cs="仿宋_GB2312"/>
          <w:sz w:val="22"/>
          <w:szCs w:val="32"/>
        </w:rPr>
      </w:pPr>
      <w:r w:rsidRPr="00731BC5">
        <w:rPr>
          <w:rFonts w:ascii="宋体" w:eastAsia="宋体" w:hAnsi="宋体" w:cs="仿宋_GB2312" w:hint="eastAsia"/>
          <w:sz w:val="22"/>
          <w:szCs w:val="32"/>
        </w:rPr>
        <w:t>1、按照以上维护内容，每月、每季度提供具体的日常维护记录，每条需求均需要提供相应的维护记录，以上记录仅限于定期维护。</w:t>
      </w:r>
    </w:p>
    <w:p w:rsidR="00731BC5" w:rsidRPr="00731BC5" w:rsidRDefault="00731BC5" w:rsidP="00731BC5">
      <w:pPr>
        <w:spacing w:line="360" w:lineRule="auto"/>
        <w:ind w:firstLineChars="200" w:firstLine="440"/>
        <w:rPr>
          <w:rFonts w:ascii="宋体" w:eastAsia="宋体" w:hAnsi="宋体" w:cs="仿宋_GB2312"/>
          <w:sz w:val="22"/>
          <w:szCs w:val="32"/>
        </w:rPr>
      </w:pPr>
      <w:r w:rsidRPr="00731BC5">
        <w:rPr>
          <w:rFonts w:ascii="宋体" w:eastAsia="宋体" w:hAnsi="宋体" w:cs="仿宋_GB2312" w:hint="eastAsia"/>
          <w:sz w:val="22"/>
          <w:szCs w:val="32"/>
        </w:rPr>
        <w:t>2、日常运</w:t>
      </w:r>
      <w:proofErr w:type="gramStart"/>
      <w:r w:rsidRPr="00731BC5">
        <w:rPr>
          <w:rFonts w:ascii="宋体" w:eastAsia="宋体" w:hAnsi="宋体" w:cs="仿宋_GB2312" w:hint="eastAsia"/>
          <w:sz w:val="22"/>
          <w:szCs w:val="32"/>
        </w:rPr>
        <w:t>维保障</w:t>
      </w:r>
      <w:proofErr w:type="gramEnd"/>
      <w:r w:rsidRPr="00731BC5">
        <w:rPr>
          <w:rFonts w:ascii="宋体" w:eastAsia="宋体" w:hAnsi="宋体" w:cs="仿宋_GB2312" w:hint="eastAsia"/>
          <w:sz w:val="22"/>
          <w:szCs w:val="32"/>
        </w:rPr>
        <w:t>为技术故障处理与工作技术保障，每次的故障处理需整理成运维资料库，资料库为电子档案存档，便于今后的运</w:t>
      </w:r>
      <w:proofErr w:type="gramStart"/>
      <w:r w:rsidRPr="00731BC5">
        <w:rPr>
          <w:rFonts w:ascii="宋体" w:eastAsia="宋体" w:hAnsi="宋体" w:cs="仿宋_GB2312" w:hint="eastAsia"/>
          <w:sz w:val="22"/>
          <w:szCs w:val="32"/>
        </w:rPr>
        <w:t>维工作</w:t>
      </w:r>
      <w:proofErr w:type="gramEnd"/>
      <w:r w:rsidRPr="00731BC5">
        <w:rPr>
          <w:rFonts w:ascii="宋体" w:eastAsia="宋体" w:hAnsi="宋体" w:cs="仿宋_GB2312" w:hint="eastAsia"/>
          <w:sz w:val="22"/>
          <w:szCs w:val="32"/>
        </w:rPr>
        <w:t>开展。日常维护内容列举的系统及设备网络等出现故障，一般故障需半小时内解决，特殊故障需6个小时内解决，</w:t>
      </w:r>
    </w:p>
    <w:p w:rsidR="00731BC5" w:rsidRPr="00731BC5" w:rsidRDefault="00731BC5" w:rsidP="00731BC5">
      <w:pPr>
        <w:spacing w:line="360" w:lineRule="auto"/>
        <w:ind w:firstLineChars="200" w:firstLine="440"/>
        <w:rPr>
          <w:rFonts w:ascii="宋体" w:eastAsia="宋体" w:hAnsi="宋体" w:cs="仿宋_GB2312"/>
          <w:sz w:val="22"/>
          <w:szCs w:val="32"/>
        </w:rPr>
      </w:pPr>
      <w:r w:rsidRPr="00731BC5">
        <w:rPr>
          <w:rFonts w:ascii="宋体" w:eastAsia="宋体" w:hAnsi="宋体" w:cs="仿宋_GB2312" w:hint="eastAsia"/>
          <w:sz w:val="22"/>
          <w:szCs w:val="32"/>
        </w:rPr>
        <w:t>3、我院日常参观接待较为频繁，每次参观接待</w:t>
      </w:r>
      <w:proofErr w:type="gramStart"/>
      <w:r w:rsidRPr="00731BC5">
        <w:rPr>
          <w:rFonts w:ascii="宋体" w:eastAsia="宋体" w:hAnsi="宋体" w:cs="仿宋_GB2312" w:hint="eastAsia"/>
          <w:sz w:val="22"/>
          <w:szCs w:val="32"/>
        </w:rPr>
        <w:t>需运维人员</w:t>
      </w:r>
      <w:proofErr w:type="gramEnd"/>
      <w:r w:rsidRPr="00731BC5">
        <w:rPr>
          <w:rFonts w:ascii="宋体" w:eastAsia="宋体" w:hAnsi="宋体" w:cs="仿宋_GB2312" w:hint="eastAsia"/>
          <w:sz w:val="22"/>
          <w:szCs w:val="32"/>
        </w:rPr>
        <w:t>提前一天测试我院的各系统并解决故障，保障参观接待不出问题。</w:t>
      </w:r>
    </w:p>
    <w:p w:rsidR="00731BC5" w:rsidRPr="00731BC5" w:rsidRDefault="00731BC5" w:rsidP="00731BC5">
      <w:pPr>
        <w:spacing w:line="360" w:lineRule="auto"/>
        <w:ind w:firstLineChars="200" w:firstLine="440"/>
        <w:rPr>
          <w:rFonts w:ascii="宋体" w:eastAsia="宋体" w:hAnsi="宋体" w:cs="仿宋_GB2312"/>
          <w:sz w:val="22"/>
          <w:szCs w:val="32"/>
        </w:rPr>
      </w:pPr>
      <w:r w:rsidRPr="00731BC5">
        <w:rPr>
          <w:rFonts w:ascii="宋体" w:eastAsia="宋体" w:hAnsi="宋体" w:cs="仿宋_GB2312" w:hint="eastAsia"/>
          <w:sz w:val="22"/>
          <w:szCs w:val="32"/>
        </w:rPr>
        <w:t>4、我院日常会议</w:t>
      </w:r>
      <w:proofErr w:type="gramStart"/>
      <w:r w:rsidRPr="00731BC5">
        <w:rPr>
          <w:rFonts w:ascii="宋体" w:eastAsia="宋体" w:hAnsi="宋体" w:cs="仿宋_GB2312" w:hint="eastAsia"/>
          <w:sz w:val="22"/>
          <w:szCs w:val="32"/>
        </w:rPr>
        <w:t>需运维人员</w:t>
      </w:r>
      <w:proofErr w:type="gramEnd"/>
      <w:r w:rsidRPr="00731BC5">
        <w:rPr>
          <w:rFonts w:ascii="宋体" w:eastAsia="宋体" w:hAnsi="宋体" w:cs="仿宋_GB2312" w:hint="eastAsia"/>
          <w:sz w:val="22"/>
          <w:szCs w:val="32"/>
        </w:rPr>
        <w:t>做后台系统的基础保障工作。各类会议开始前，运</w:t>
      </w:r>
      <w:proofErr w:type="gramStart"/>
      <w:r w:rsidRPr="00731BC5">
        <w:rPr>
          <w:rFonts w:ascii="宋体" w:eastAsia="宋体" w:hAnsi="宋体" w:cs="仿宋_GB2312" w:hint="eastAsia"/>
          <w:sz w:val="22"/>
          <w:szCs w:val="32"/>
        </w:rPr>
        <w:t>维人员</w:t>
      </w:r>
      <w:proofErr w:type="gramEnd"/>
      <w:r w:rsidRPr="00731BC5">
        <w:rPr>
          <w:rFonts w:ascii="宋体" w:eastAsia="宋体" w:hAnsi="宋体" w:cs="仿宋_GB2312" w:hint="eastAsia"/>
          <w:sz w:val="22"/>
          <w:szCs w:val="32"/>
        </w:rPr>
        <w:t>需提前至少2小时开机测试，重要会议需提前1天开机测试。</w:t>
      </w:r>
    </w:p>
    <w:p w:rsidR="00731BC5" w:rsidRPr="00731BC5" w:rsidRDefault="00731BC5" w:rsidP="00731BC5">
      <w:pPr>
        <w:spacing w:line="360" w:lineRule="auto"/>
        <w:ind w:firstLineChars="200" w:firstLine="440"/>
        <w:rPr>
          <w:rFonts w:ascii="宋体" w:eastAsia="宋体" w:hAnsi="宋体" w:cs="仿宋_GB2312"/>
          <w:sz w:val="22"/>
          <w:szCs w:val="32"/>
        </w:rPr>
      </w:pPr>
      <w:r w:rsidRPr="00731BC5">
        <w:rPr>
          <w:rFonts w:ascii="宋体" w:eastAsia="宋体" w:hAnsi="宋体" w:cs="仿宋_GB2312" w:hint="eastAsia"/>
          <w:sz w:val="22"/>
          <w:szCs w:val="32"/>
        </w:rPr>
        <w:t>5、处理我院交办的其他相关工作。</w:t>
      </w:r>
    </w:p>
    <w:p w:rsidR="00731BC5" w:rsidRPr="00731BC5" w:rsidRDefault="00731BC5" w:rsidP="00731BC5">
      <w:pPr>
        <w:spacing w:line="360" w:lineRule="auto"/>
        <w:ind w:firstLineChars="200" w:firstLine="440"/>
        <w:rPr>
          <w:rFonts w:ascii="宋体" w:eastAsia="宋体" w:hAnsi="宋体" w:cs="仿宋_GB2312"/>
          <w:sz w:val="22"/>
          <w:szCs w:val="32"/>
        </w:rPr>
      </w:pPr>
      <w:r w:rsidRPr="00731BC5">
        <w:rPr>
          <w:rFonts w:ascii="宋体" w:eastAsia="宋体" w:hAnsi="宋体" w:cs="仿宋_GB2312" w:hint="eastAsia"/>
          <w:sz w:val="22"/>
          <w:szCs w:val="32"/>
        </w:rPr>
        <w:t>6、包含运维期过程中我院新建的其他信息化设备系统运维维护。</w:t>
      </w:r>
    </w:p>
    <w:p w:rsidR="00731BC5" w:rsidRPr="00731BC5" w:rsidRDefault="00731BC5" w:rsidP="00731BC5">
      <w:pPr>
        <w:spacing w:line="360" w:lineRule="auto"/>
        <w:ind w:firstLineChars="200" w:firstLine="440"/>
        <w:rPr>
          <w:rFonts w:ascii="宋体" w:eastAsia="宋体" w:hAnsi="宋体" w:cs="仿宋_GB2312"/>
          <w:sz w:val="22"/>
          <w:szCs w:val="32"/>
        </w:rPr>
      </w:pPr>
      <w:r w:rsidRPr="00731BC5">
        <w:rPr>
          <w:rFonts w:ascii="宋体" w:eastAsia="宋体" w:hAnsi="宋体" w:cs="仿宋_GB2312" w:hint="eastAsia"/>
          <w:sz w:val="22"/>
          <w:szCs w:val="32"/>
        </w:rPr>
        <w:t>7、运</w:t>
      </w:r>
      <w:proofErr w:type="gramStart"/>
      <w:r w:rsidRPr="00731BC5">
        <w:rPr>
          <w:rFonts w:ascii="宋体" w:eastAsia="宋体" w:hAnsi="宋体" w:cs="仿宋_GB2312" w:hint="eastAsia"/>
          <w:sz w:val="22"/>
          <w:szCs w:val="32"/>
        </w:rPr>
        <w:t>维单位</w:t>
      </w:r>
      <w:proofErr w:type="gramEnd"/>
      <w:r w:rsidRPr="00731BC5">
        <w:rPr>
          <w:rFonts w:ascii="宋体" w:eastAsia="宋体" w:hAnsi="宋体" w:cs="仿宋_GB2312" w:hint="eastAsia"/>
          <w:sz w:val="22"/>
          <w:szCs w:val="32"/>
        </w:rPr>
        <w:t>必须在贵阳市本地成立的公司或分公司。</w:t>
      </w:r>
    </w:p>
    <w:p w:rsidR="00731BC5" w:rsidRPr="00731BC5" w:rsidRDefault="00731BC5" w:rsidP="00731BC5">
      <w:pPr>
        <w:spacing w:line="360" w:lineRule="auto"/>
        <w:ind w:firstLineChars="200" w:firstLine="440"/>
        <w:rPr>
          <w:sz w:val="22"/>
        </w:rPr>
      </w:pPr>
      <w:r>
        <w:rPr>
          <w:rFonts w:hint="eastAsia"/>
          <w:sz w:val="22"/>
        </w:rPr>
        <w:t>8</w:t>
      </w:r>
      <w:r w:rsidRPr="00731BC5">
        <w:rPr>
          <w:rFonts w:hint="eastAsia"/>
          <w:sz w:val="22"/>
        </w:rPr>
        <w:t>、运</w:t>
      </w:r>
      <w:proofErr w:type="gramStart"/>
      <w:r w:rsidRPr="00731BC5">
        <w:rPr>
          <w:rFonts w:hint="eastAsia"/>
          <w:sz w:val="22"/>
        </w:rPr>
        <w:t>维单位</w:t>
      </w:r>
      <w:proofErr w:type="gramEnd"/>
      <w:r w:rsidRPr="00731BC5">
        <w:rPr>
          <w:rFonts w:hint="eastAsia"/>
          <w:sz w:val="22"/>
        </w:rPr>
        <w:t>派驻我院长期驻场人员</w:t>
      </w:r>
      <w:r w:rsidRPr="00731BC5">
        <w:rPr>
          <w:rFonts w:hint="eastAsia"/>
          <w:sz w:val="22"/>
        </w:rPr>
        <w:t>2</w:t>
      </w:r>
      <w:r w:rsidRPr="00731BC5">
        <w:rPr>
          <w:rFonts w:hint="eastAsia"/>
          <w:sz w:val="22"/>
        </w:rPr>
        <w:t>人具有</w:t>
      </w:r>
      <w:r w:rsidRPr="00731BC5">
        <w:rPr>
          <w:rFonts w:hint="eastAsia"/>
          <w:sz w:val="22"/>
        </w:rPr>
        <w:t>3</w:t>
      </w:r>
      <w:r w:rsidRPr="00731BC5">
        <w:rPr>
          <w:rFonts w:hint="eastAsia"/>
          <w:sz w:val="22"/>
        </w:rPr>
        <w:t>年以上司法机关运</w:t>
      </w:r>
      <w:proofErr w:type="gramStart"/>
      <w:r w:rsidRPr="00731BC5">
        <w:rPr>
          <w:rFonts w:hint="eastAsia"/>
          <w:sz w:val="22"/>
        </w:rPr>
        <w:t>维工作</w:t>
      </w:r>
      <w:proofErr w:type="gramEnd"/>
      <w:r w:rsidRPr="00731BC5">
        <w:rPr>
          <w:rFonts w:hint="eastAsia"/>
          <w:sz w:val="22"/>
        </w:rPr>
        <w:t>经验，中标当天提供证明文件；</w:t>
      </w:r>
    </w:p>
    <w:p w:rsidR="00731BC5" w:rsidRPr="00731BC5" w:rsidRDefault="00731BC5" w:rsidP="00731BC5">
      <w:pPr>
        <w:spacing w:line="360" w:lineRule="auto"/>
        <w:ind w:firstLineChars="200" w:firstLine="440"/>
        <w:rPr>
          <w:sz w:val="22"/>
        </w:rPr>
      </w:pPr>
      <w:r>
        <w:rPr>
          <w:rFonts w:hint="eastAsia"/>
          <w:sz w:val="22"/>
        </w:rPr>
        <w:t>9</w:t>
      </w:r>
      <w:r w:rsidRPr="00731BC5">
        <w:rPr>
          <w:rFonts w:hint="eastAsia"/>
          <w:sz w:val="22"/>
        </w:rPr>
        <w:t>、运</w:t>
      </w:r>
      <w:proofErr w:type="gramStart"/>
      <w:r w:rsidRPr="00731BC5">
        <w:rPr>
          <w:rFonts w:hint="eastAsia"/>
          <w:sz w:val="22"/>
        </w:rPr>
        <w:t>维单位</w:t>
      </w:r>
      <w:proofErr w:type="gramEnd"/>
      <w:r w:rsidRPr="00731BC5">
        <w:rPr>
          <w:rFonts w:hint="eastAsia"/>
          <w:sz w:val="22"/>
        </w:rPr>
        <w:t>派驻我院长期驻场人员需大专以上（含大专）文化，无违法犯罪记录；</w:t>
      </w:r>
    </w:p>
    <w:p w:rsidR="00731BC5" w:rsidRPr="00731BC5" w:rsidRDefault="00731BC5" w:rsidP="00731BC5">
      <w:pPr>
        <w:spacing w:line="360" w:lineRule="auto"/>
        <w:ind w:firstLineChars="200" w:firstLine="440"/>
        <w:rPr>
          <w:sz w:val="22"/>
        </w:rPr>
      </w:pPr>
      <w:r>
        <w:rPr>
          <w:rFonts w:hint="eastAsia"/>
          <w:sz w:val="22"/>
        </w:rPr>
        <w:t>10</w:t>
      </w:r>
      <w:r w:rsidRPr="00731BC5">
        <w:rPr>
          <w:rFonts w:hint="eastAsia"/>
          <w:sz w:val="22"/>
        </w:rPr>
        <w:t>、运</w:t>
      </w:r>
      <w:proofErr w:type="gramStart"/>
      <w:r w:rsidRPr="00731BC5">
        <w:rPr>
          <w:rFonts w:hint="eastAsia"/>
          <w:sz w:val="22"/>
        </w:rPr>
        <w:t>维单位</w:t>
      </w:r>
      <w:proofErr w:type="gramEnd"/>
      <w:r w:rsidRPr="00731BC5">
        <w:rPr>
          <w:rFonts w:hint="eastAsia"/>
          <w:sz w:val="22"/>
        </w:rPr>
        <w:t>派驻我院长期驻场人员必须具备以下设备（包含但不仅限于以下所列）配置、调试（派驻人员到我单位驻场前需经过我单位现场考核）；</w:t>
      </w:r>
    </w:p>
    <w:p w:rsidR="00731BC5" w:rsidRPr="00731BC5" w:rsidRDefault="00731BC5" w:rsidP="00731BC5">
      <w:pPr>
        <w:spacing w:line="360" w:lineRule="auto"/>
        <w:ind w:firstLineChars="200" w:firstLine="440"/>
        <w:rPr>
          <w:sz w:val="22"/>
        </w:rPr>
      </w:pPr>
      <w:r w:rsidRPr="00731BC5">
        <w:rPr>
          <w:rFonts w:hint="eastAsia"/>
          <w:sz w:val="22"/>
        </w:rPr>
        <w:t>（</w:t>
      </w:r>
      <w:r w:rsidRPr="00731BC5">
        <w:rPr>
          <w:rFonts w:hint="eastAsia"/>
          <w:sz w:val="22"/>
        </w:rPr>
        <w:t>1</w:t>
      </w:r>
      <w:r w:rsidRPr="00731BC5">
        <w:rPr>
          <w:rFonts w:hint="eastAsia"/>
          <w:sz w:val="22"/>
        </w:rPr>
        <w:t>）主流厂商的路由器、交换机的配置、调试（非图形化界面）；</w:t>
      </w:r>
    </w:p>
    <w:p w:rsidR="00731BC5" w:rsidRPr="00731BC5" w:rsidRDefault="00731BC5" w:rsidP="00731BC5">
      <w:pPr>
        <w:spacing w:line="360" w:lineRule="auto"/>
        <w:ind w:firstLineChars="200" w:firstLine="440"/>
        <w:rPr>
          <w:sz w:val="22"/>
        </w:rPr>
      </w:pPr>
      <w:r w:rsidRPr="00731BC5">
        <w:rPr>
          <w:rFonts w:hint="eastAsia"/>
          <w:sz w:val="22"/>
        </w:rPr>
        <w:t>（</w:t>
      </w:r>
      <w:r w:rsidRPr="00731BC5">
        <w:rPr>
          <w:rFonts w:hint="eastAsia"/>
          <w:sz w:val="22"/>
        </w:rPr>
        <w:t>2</w:t>
      </w:r>
      <w:r w:rsidRPr="00731BC5">
        <w:rPr>
          <w:rFonts w:hint="eastAsia"/>
          <w:sz w:val="22"/>
        </w:rPr>
        <w:t>）主流安全产品的配置、调试（包括但不限于我院现有的网御防火墙、华为防火墙、启明星辰防火墙、启明星辰</w:t>
      </w:r>
      <w:r w:rsidRPr="00731BC5">
        <w:rPr>
          <w:rFonts w:hint="eastAsia"/>
          <w:sz w:val="22"/>
        </w:rPr>
        <w:t>IPS</w:t>
      </w:r>
      <w:r w:rsidRPr="00731BC5">
        <w:rPr>
          <w:rFonts w:hint="eastAsia"/>
          <w:sz w:val="22"/>
        </w:rPr>
        <w:t>、启明星辰</w:t>
      </w:r>
      <w:r w:rsidRPr="00731BC5">
        <w:rPr>
          <w:rFonts w:hint="eastAsia"/>
          <w:sz w:val="22"/>
        </w:rPr>
        <w:t>IDS</w:t>
      </w:r>
      <w:r w:rsidRPr="00731BC5">
        <w:rPr>
          <w:rFonts w:hint="eastAsia"/>
          <w:sz w:val="22"/>
        </w:rPr>
        <w:t>、启明星辰漏洞扫描、瑞星防病毒系统、三合一系统、打印刻录审计系统、主机监控与审计系统、</w:t>
      </w:r>
      <w:proofErr w:type="gramStart"/>
      <w:r w:rsidRPr="00731BC5">
        <w:rPr>
          <w:rFonts w:hint="eastAsia"/>
          <w:sz w:val="22"/>
        </w:rPr>
        <w:t>堡垒机</w:t>
      </w:r>
      <w:proofErr w:type="gramEnd"/>
      <w:r w:rsidRPr="00731BC5">
        <w:rPr>
          <w:rFonts w:hint="eastAsia"/>
          <w:sz w:val="22"/>
        </w:rPr>
        <w:t>等）；</w:t>
      </w:r>
    </w:p>
    <w:p w:rsidR="00731BC5" w:rsidRPr="00731BC5" w:rsidRDefault="00731BC5" w:rsidP="00731BC5">
      <w:pPr>
        <w:spacing w:line="360" w:lineRule="auto"/>
        <w:ind w:firstLineChars="200" w:firstLine="440"/>
        <w:rPr>
          <w:sz w:val="22"/>
        </w:rPr>
      </w:pPr>
      <w:r w:rsidRPr="00731BC5">
        <w:rPr>
          <w:rFonts w:hint="eastAsia"/>
          <w:sz w:val="22"/>
        </w:rPr>
        <w:t>（</w:t>
      </w:r>
      <w:r w:rsidRPr="00731BC5">
        <w:rPr>
          <w:rFonts w:hint="eastAsia"/>
          <w:sz w:val="22"/>
        </w:rPr>
        <w:t>3</w:t>
      </w:r>
      <w:r w:rsidRPr="00731BC5">
        <w:rPr>
          <w:rFonts w:hint="eastAsia"/>
          <w:sz w:val="22"/>
        </w:rPr>
        <w:t>）主流监控系统设备的配置、调试；</w:t>
      </w:r>
    </w:p>
    <w:p w:rsidR="00731BC5" w:rsidRPr="00731BC5" w:rsidRDefault="00731BC5" w:rsidP="00731BC5">
      <w:pPr>
        <w:spacing w:line="360" w:lineRule="auto"/>
        <w:ind w:firstLineChars="200" w:firstLine="440"/>
        <w:rPr>
          <w:sz w:val="22"/>
        </w:rPr>
      </w:pPr>
      <w:r w:rsidRPr="00731BC5">
        <w:rPr>
          <w:rFonts w:hint="eastAsia"/>
          <w:sz w:val="22"/>
        </w:rPr>
        <w:lastRenderedPageBreak/>
        <w:t>（</w:t>
      </w:r>
      <w:r w:rsidRPr="00731BC5">
        <w:rPr>
          <w:rFonts w:hint="eastAsia"/>
          <w:sz w:val="22"/>
        </w:rPr>
        <w:t>4</w:t>
      </w:r>
      <w:r w:rsidRPr="00731BC5">
        <w:rPr>
          <w:rFonts w:hint="eastAsia"/>
          <w:sz w:val="22"/>
        </w:rPr>
        <w:t>）远程提讯系统的配置、调试；</w:t>
      </w:r>
    </w:p>
    <w:p w:rsidR="00731BC5" w:rsidRPr="00731BC5" w:rsidRDefault="00731BC5" w:rsidP="00731BC5">
      <w:pPr>
        <w:spacing w:line="360" w:lineRule="auto"/>
        <w:ind w:firstLineChars="200" w:firstLine="440"/>
        <w:rPr>
          <w:sz w:val="22"/>
        </w:rPr>
      </w:pPr>
      <w:r w:rsidRPr="00731BC5">
        <w:rPr>
          <w:rFonts w:hint="eastAsia"/>
          <w:sz w:val="22"/>
        </w:rPr>
        <w:t>（</w:t>
      </w:r>
      <w:r w:rsidRPr="00731BC5">
        <w:rPr>
          <w:rFonts w:hint="eastAsia"/>
          <w:sz w:val="22"/>
        </w:rPr>
        <w:t>5</w:t>
      </w:r>
      <w:r w:rsidRPr="00731BC5">
        <w:rPr>
          <w:rFonts w:hint="eastAsia"/>
          <w:sz w:val="22"/>
        </w:rPr>
        <w:t>）熟悉安装、配置、调试</w:t>
      </w:r>
      <w:r w:rsidRPr="00731BC5">
        <w:rPr>
          <w:rFonts w:hint="eastAsia"/>
          <w:sz w:val="22"/>
        </w:rPr>
        <w:t>Windows</w:t>
      </w:r>
      <w:r w:rsidRPr="00731BC5">
        <w:rPr>
          <w:rFonts w:hint="eastAsia"/>
          <w:sz w:val="22"/>
        </w:rPr>
        <w:t>系统、</w:t>
      </w:r>
      <w:r w:rsidRPr="00731BC5">
        <w:rPr>
          <w:rFonts w:hint="eastAsia"/>
          <w:sz w:val="22"/>
        </w:rPr>
        <w:t>Linux</w:t>
      </w:r>
      <w:r w:rsidRPr="00731BC5">
        <w:rPr>
          <w:rFonts w:hint="eastAsia"/>
          <w:sz w:val="22"/>
        </w:rPr>
        <w:t>系统、</w:t>
      </w:r>
      <w:r w:rsidRPr="00731BC5">
        <w:rPr>
          <w:rFonts w:hint="eastAsia"/>
          <w:sz w:val="22"/>
        </w:rPr>
        <w:t>Unix</w:t>
      </w:r>
      <w:r w:rsidRPr="00731BC5">
        <w:rPr>
          <w:rFonts w:hint="eastAsia"/>
          <w:sz w:val="22"/>
        </w:rPr>
        <w:t>系统；</w:t>
      </w:r>
    </w:p>
    <w:p w:rsidR="00731BC5" w:rsidRPr="00731BC5" w:rsidRDefault="00731BC5" w:rsidP="00731BC5">
      <w:pPr>
        <w:spacing w:line="360" w:lineRule="auto"/>
        <w:ind w:firstLineChars="200" w:firstLine="440"/>
        <w:rPr>
          <w:sz w:val="22"/>
        </w:rPr>
      </w:pPr>
      <w:r w:rsidRPr="00731BC5">
        <w:rPr>
          <w:rFonts w:hint="eastAsia"/>
          <w:sz w:val="22"/>
        </w:rPr>
        <w:t>（</w:t>
      </w:r>
      <w:r w:rsidRPr="00731BC5">
        <w:rPr>
          <w:rFonts w:hint="eastAsia"/>
          <w:sz w:val="22"/>
        </w:rPr>
        <w:t>6</w:t>
      </w:r>
      <w:r w:rsidRPr="00731BC5">
        <w:rPr>
          <w:rFonts w:hint="eastAsia"/>
          <w:sz w:val="22"/>
        </w:rPr>
        <w:t>）除以上设备及系统外，必须会调试我院提到的运维内容中涉及到的系统及设备；</w:t>
      </w:r>
    </w:p>
    <w:p w:rsidR="00731BC5" w:rsidRDefault="00731BC5" w:rsidP="00731BC5">
      <w:pPr>
        <w:spacing w:line="360" w:lineRule="auto"/>
        <w:ind w:firstLineChars="200" w:firstLine="440"/>
        <w:rPr>
          <w:sz w:val="22"/>
        </w:rPr>
      </w:pPr>
      <w:r>
        <w:rPr>
          <w:rFonts w:hint="eastAsia"/>
          <w:sz w:val="22"/>
        </w:rPr>
        <w:t>11</w:t>
      </w:r>
      <w:r w:rsidRPr="00731BC5">
        <w:rPr>
          <w:rFonts w:hint="eastAsia"/>
          <w:sz w:val="22"/>
        </w:rPr>
        <w:t>、运</w:t>
      </w:r>
      <w:proofErr w:type="gramStart"/>
      <w:r w:rsidRPr="00731BC5">
        <w:rPr>
          <w:rFonts w:hint="eastAsia"/>
          <w:sz w:val="22"/>
        </w:rPr>
        <w:t>维单位</w:t>
      </w:r>
      <w:proofErr w:type="gramEnd"/>
      <w:r w:rsidRPr="00731BC5">
        <w:rPr>
          <w:rFonts w:hint="eastAsia"/>
          <w:sz w:val="22"/>
        </w:rPr>
        <w:t>应当具备至少一位十年以上信息化技术工作经验的技术人员为我单位提供技术指导。</w:t>
      </w:r>
    </w:p>
    <w:p w:rsidR="00B9586E" w:rsidRPr="00B9586E" w:rsidRDefault="00B9586E" w:rsidP="00731BC5">
      <w:pPr>
        <w:spacing w:line="360" w:lineRule="auto"/>
        <w:ind w:firstLineChars="200" w:firstLine="440"/>
        <w:rPr>
          <w:rFonts w:hint="eastAsia"/>
          <w:sz w:val="22"/>
        </w:rPr>
      </w:pPr>
      <w:r>
        <w:rPr>
          <w:rFonts w:hint="eastAsia"/>
          <w:sz w:val="22"/>
        </w:rPr>
        <w:t>12</w:t>
      </w:r>
      <w:r w:rsidRPr="00B9586E">
        <w:rPr>
          <w:rFonts w:hint="eastAsia"/>
          <w:sz w:val="22"/>
        </w:rPr>
        <w:t>、</w:t>
      </w:r>
      <w:r>
        <w:rPr>
          <w:rFonts w:hint="eastAsia"/>
        </w:rPr>
        <w:t>本项目付款时间</w:t>
      </w:r>
      <w:r>
        <w:rPr>
          <w:rFonts w:hint="eastAsia"/>
        </w:rPr>
        <w:t>18-36</w:t>
      </w:r>
      <w:r>
        <w:rPr>
          <w:rFonts w:hint="eastAsia"/>
        </w:rPr>
        <w:t>个月，</w:t>
      </w:r>
      <w:r>
        <w:rPr>
          <w:rFonts w:hint="eastAsia"/>
          <w:sz w:val="22"/>
        </w:rPr>
        <w:t>如遇工作中资金拨付不及时</w:t>
      </w:r>
      <w:r w:rsidRPr="00B9586E">
        <w:rPr>
          <w:rFonts w:hint="eastAsia"/>
          <w:sz w:val="22"/>
        </w:rPr>
        <w:t>，</w:t>
      </w:r>
      <w:r>
        <w:rPr>
          <w:rFonts w:hint="eastAsia"/>
          <w:sz w:val="22"/>
        </w:rPr>
        <w:t>付款期限会延长，参与报价即视为同意，</w:t>
      </w:r>
      <w:r w:rsidRPr="00B9586E">
        <w:rPr>
          <w:rFonts w:hint="eastAsia"/>
          <w:sz w:val="22"/>
        </w:rPr>
        <w:t>延迟期间我单位不因此承担任何违约责任。</w:t>
      </w:r>
      <w:bookmarkStart w:id="0" w:name="_GoBack"/>
      <w:bookmarkEnd w:id="0"/>
    </w:p>
    <w:p w:rsidR="00731BC5" w:rsidRPr="00731BC5" w:rsidRDefault="00B9586E" w:rsidP="00731BC5">
      <w:pPr>
        <w:spacing w:line="360" w:lineRule="auto"/>
        <w:ind w:firstLineChars="200" w:firstLine="440"/>
        <w:rPr>
          <w:sz w:val="22"/>
        </w:rPr>
      </w:pPr>
      <w:r>
        <w:rPr>
          <w:rFonts w:hint="eastAsia"/>
          <w:sz w:val="22"/>
        </w:rPr>
        <w:t>1</w:t>
      </w:r>
      <w:r w:rsidR="00731BC5" w:rsidRPr="00731BC5">
        <w:rPr>
          <w:rFonts w:hint="eastAsia"/>
          <w:sz w:val="22"/>
        </w:rPr>
        <w:t>、本次采购为服务性质采购，但涉及到我院自行开发的各类系统的维护。除原系统开发单位外，其他投标人需获得原开发单位提供的售后服务支持承诺书，有意向的投标人可自行到我单位了解自行开发的系统及软件开发单位；（以附件方式上传）</w:t>
      </w:r>
    </w:p>
    <w:p w:rsidR="00731BC5" w:rsidRPr="00731BC5" w:rsidRDefault="00731BC5" w:rsidP="00731BC5">
      <w:pPr>
        <w:spacing w:line="360" w:lineRule="auto"/>
        <w:ind w:firstLineChars="200" w:firstLine="440"/>
        <w:rPr>
          <w:sz w:val="22"/>
        </w:rPr>
      </w:pPr>
      <w:r>
        <w:rPr>
          <w:rFonts w:hint="eastAsia"/>
          <w:sz w:val="22"/>
        </w:rPr>
        <w:t>13</w:t>
      </w:r>
      <w:r w:rsidRPr="00731BC5">
        <w:rPr>
          <w:rFonts w:hint="eastAsia"/>
          <w:i/>
          <w:sz w:val="22"/>
        </w:rPr>
        <w:t>、</w:t>
      </w:r>
      <w:r w:rsidRPr="00731BC5">
        <w:rPr>
          <w:rFonts w:hint="eastAsia"/>
          <w:sz w:val="22"/>
        </w:rPr>
        <w:t>各参与报价供应商须提供技术及</w:t>
      </w:r>
      <w:r w:rsidRPr="00731BC5">
        <w:rPr>
          <w:sz w:val="22"/>
        </w:rPr>
        <w:t>商务要求的资料</w:t>
      </w:r>
      <w:r w:rsidRPr="00731BC5">
        <w:rPr>
          <w:rFonts w:hint="eastAsia"/>
          <w:sz w:val="22"/>
        </w:rPr>
        <w:t>上传到附件，方便审查。</w:t>
      </w:r>
      <w:r w:rsidRPr="00731BC5">
        <w:rPr>
          <w:sz w:val="22"/>
        </w:rPr>
        <w:t>各投标人请仔细核对招标要求，</w:t>
      </w:r>
      <w:r w:rsidRPr="00731BC5">
        <w:rPr>
          <w:rFonts w:hint="eastAsia"/>
          <w:sz w:val="22"/>
        </w:rPr>
        <w:t>不能满足以上条件者请勿乱投标，对于中标后不能及时提供相关资料及服务的供应商，影响本单位正常工作，本单位直接</w:t>
      </w:r>
      <w:r w:rsidR="00B9586E">
        <w:rPr>
          <w:rFonts w:hint="eastAsia"/>
        </w:rPr>
        <w:t>向财政局投诉。</w:t>
      </w:r>
    </w:p>
    <w:p w:rsidR="00731BC5" w:rsidRPr="00731BC5" w:rsidRDefault="00731BC5">
      <w:pPr>
        <w:rPr>
          <w:sz w:val="20"/>
        </w:rPr>
      </w:pPr>
    </w:p>
    <w:sectPr w:rsidR="00731BC5" w:rsidRPr="00731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61"/>
    <w:rsid w:val="00240A61"/>
    <w:rsid w:val="00731BC5"/>
    <w:rsid w:val="00806562"/>
    <w:rsid w:val="00B95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391A-07D8-421B-B76D-BE3125F7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2025-07-06T11:53:00Z</dcterms:created>
  <dcterms:modified xsi:type="dcterms:W3CDTF">2025-07-06T12:02:00Z</dcterms:modified>
</cp:coreProperties>
</file>