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AF59">
      <w:pP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"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商务要求：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关于我校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形象，要求较高，请满足以下条件缺一不可，否则视为无效报价。</w:t>
      </w:r>
    </w:p>
    <w:p w14:paraId="275D373C">
      <w:pP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1、因项目紧急，供应商投标前需现场踏勘后12小时内提供1套原版设计方案及效果图供我单位选择，不符合我单位设计要求的方案及效果图在投标中作无效投标处理。</w:t>
      </w:r>
    </w:p>
    <w:p w14:paraId="2E355427">
      <w:pPr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2、报价前需到我单位进行现场交涉，和我方负责人沟通具体参数规格要求，确认符合要求再报价，并上传现场交涉证明（加盖采购单位公章）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不接受未联系私自投标行为，未联系我单位投标的视为无效投标不予采纳并不再另行通知，对恶意投标骚扰我单位工作进度的投标方必投诉。</w:t>
      </w:r>
    </w:p>
    <w:p w14:paraId="217E54AA">
      <w:pPr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3、因单位急要，为售后方便快捷优先选择本地供货商，需接到售后电话2小时内到达现场进行处理。供应商具有专人对接所有事宜，有任何问题需在2小时内到达我方单位处理问题。</w:t>
      </w:r>
    </w:p>
    <w:p w14:paraId="6B527297">
      <w:pPr>
        <w:rPr>
          <w:rFonts w:hint="default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4、应具备与教育系统及政府部门有合作过相关经验，可优先考虑（提供相关资料合同）。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必须提供摄影师身份证复印件、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相关证明证件。</w:t>
      </w:r>
    </w:p>
    <w:p w14:paraId="7757E34C">
      <w:pPr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、因是校园文化建设及招生宣传，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展示学校形象，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供应商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必须有专业团队，包含现场调度人员一名，摄影师一名，摄像师一名，灯光师一名，声轨师一名，并按学校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要求制作相关宣传视频成片提供给我单位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成片需要达到校方标准才算通过，否则我方有权撤销合作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（优先考虑省级以上摄影单位或协会认证摄影师并提供相关证明）。</w:t>
      </w:r>
    </w:p>
    <w:p w14:paraId="07F3E045">
      <w:pPr>
        <w:jc w:val="left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、因是校园拍摄，航拍服务必须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提供“中国民用航空局飞行标准司颁发的安全操控理论培训合格证明”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证实有相应技术，不能私自操作，避免发生安全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事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 xml:space="preserve">故。                              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、中标后1日内完成设计制作。本单位不接受分批次交货，超出时限或者做不到在规定时间内一次性供货的请勿恶意投标，否则投诉相关部门追责。</w:t>
      </w:r>
    </w:p>
    <w:p w14:paraId="69EA2FC0">
      <w:pPr>
        <w:jc w:val="left"/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、评标方法:综合评估法(多方面对比，不受报价的限制)，根据资质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质量标准、时间节点、设计方案要求、过往教育系统合作经验，报价等其他多项材料综合评选成交供应商。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10、一切满足学校要求，未达到学校要求的，拒绝付款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11、验收完成后，最晚180个工作日内支付款项，如遇工作冲突或资金紧张等情况，付款期限会延长，参与竟价视为同意，具体延迟期限双方另行协商。延迟期间我方不承担逾期付款的违约责任。不能接受切勿投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1E8931-3D92-4A5F-AA33-8E22C4DF7F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D49019-EF37-4AFE-8763-D93DB44023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00052"/>
    <w:rsid w:val="0E67321C"/>
    <w:rsid w:val="123E7142"/>
    <w:rsid w:val="12D4191B"/>
    <w:rsid w:val="1D0205B4"/>
    <w:rsid w:val="20BC7AF7"/>
    <w:rsid w:val="22E06CA1"/>
    <w:rsid w:val="29E928DF"/>
    <w:rsid w:val="2FCD4A51"/>
    <w:rsid w:val="3B0357CB"/>
    <w:rsid w:val="63BF40D6"/>
    <w:rsid w:val="69F30635"/>
    <w:rsid w:val="6CF92406"/>
    <w:rsid w:val="74CE23CA"/>
    <w:rsid w:val="78F817C4"/>
    <w:rsid w:val="7A932A15"/>
    <w:rsid w:val="7C70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869</Characters>
  <Lines>0</Lines>
  <Paragraphs>0</Paragraphs>
  <TotalTime>20</TotalTime>
  <ScaleCrop>false</ScaleCrop>
  <LinksUpToDate>false</LinksUpToDate>
  <CharactersWithSpaces>1293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2025-06-13T06:39:00Z</dcterms:created>
  <dc:creator>Win10</dc:creator>
  <cp:lastModifiedBy>peter</cp:lastModifiedBy>
  <dcterms:modified xsi:type="dcterms:W3CDTF">2025-06-13T07:29:05Z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eyJoZGlkIjoiYWQxMjFjYjBmMGFmYjZiMWZjNzY4NzU0MjJjYThmM2QiLCJ1c2VySWQiOiI3MzI4MDU1NzMifQ==</vt:lpwstr>
  </property>
  <property fmtid="{D5CDD505-2E9C-101B-9397-08002B2CF9AE}" pid="4" name="ICV">
    <vt:lpwstr>3595646D714243478A8CF540A1B7D489_12</vt:lpwstr>
  </property>
</Properties>
</file>