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09F2A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商务要求：</w:t>
      </w:r>
    </w:p>
    <w:p w14:paraId="17EE5C84">
      <w:pPr>
        <w:ind w:left="0" w:leftChars="0" w:firstLine="420" w:firstLineChars="200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为为地方财税作贡献，充分考虑售后服务及维修维护快捷高效，供应商原则上在优质优价前提下，优先选择县域内有经济实力强、社会信誉度高、售后服务良好的企业（公司）；</w:t>
      </w:r>
    </w:p>
    <w:p w14:paraId="1B444794">
      <w:pPr>
        <w:ind w:left="0" w:leftChars="0" w:firstLine="420" w:firstLineChars="200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对以低价或其他不正当方式串标、竞标、中标的企业（公司），采购单位有权不予选择为该采购项目供应商。并要求：</w:t>
      </w:r>
    </w:p>
    <w:p w14:paraId="6F3FCEC8">
      <w:pPr>
        <w:ind w:left="0" w:leftChars="0"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1.为保证产品质量，</w:t>
      </w:r>
      <w:r>
        <w:rPr>
          <w:rFonts w:hint="eastAsia"/>
          <w:b w:val="0"/>
          <w:bCs w:val="0"/>
          <w:u w:val="none"/>
          <w:lang w:val="en-US" w:eastAsia="zh-CN"/>
        </w:rPr>
        <w:t>所有产品质保期均为一年。所供产品必须为原厂全新正品，</w:t>
      </w:r>
      <w:r>
        <w:rPr>
          <w:rFonts w:hint="eastAsia"/>
          <w:b w:val="0"/>
          <w:bCs w:val="0"/>
          <w:lang w:val="en-US" w:eastAsia="zh-CN"/>
        </w:rPr>
        <w:t>所投产品必须完全满足附表中全部参数，；</w:t>
      </w:r>
    </w:p>
    <w:p w14:paraId="5AFCF661">
      <w:pPr>
        <w:ind w:left="0" w:leftChars="0" w:firstLine="420" w:firstLineChars="200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</w:t>
      </w:r>
      <w:r>
        <w:rPr>
          <w:rFonts w:hint="eastAsia"/>
          <w:b w:val="0"/>
          <w:bCs w:val="0"/>
          <w:u w:val="none"/>
          <w:lang w:val="en-US" w:eastAsia="zh-CN"/>
        </w:rPr>
        <w:t>为保证售后服务质量，中标商在接到我单位售后服务电话后10分钟内作出响应，0.5小时内到达现场处理。如3小时内问题仍无法解决的，需在1日内免费更换处理；</w:t>
      </w:r>
    </w:p>
    <w:p w14:paraId="330C80CD">
      <w:pPr>
        <w:ind w:left="0" w:leftChars="0" w:firstLine="420" w:firstLineChars="200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3.为保证本单位合法权利，如出现不完全响应招标技术及商务要求恶意报价的或</w:t>
      </w:r>
      <w:r>
        <w:rPr>
          <w:rFonts w:hint="eastAsia"/>
          <w:lang w:val="en-US" w:eastAsia="zh-CN"/>
        </w:rPr>
        <w:t>提供虚假材料投标及骗取中标的，</w:t>
      </w:r>
      <w:r>
        <w:rPr>
          <w:rFonts w:hint="eastAsia"/>
          <w:b w:val="0"/>
          <w:bCs w:val="0"/>
          <w:lang w:val="en-US" w:eastAsia="zh-CN"/>
        </w:rPr>
        <w:t>我单位有权废除其中标资格并向平台及财政部门进行投诉，按照相关规定追究其法律责任。价格不作为唯一评定条件，我单位评审小组将以综合择优方式确定供货商；</w:t>
      </w:r>
    </w:p>
    <w:p w14:paraId="77B2DFEA">
      <w:p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b w:val="0"/>
          <w:bCs w:val="0"/>
          <w:lang w:val="en-US" w:eastAsia="zh-CN"/>
        </w:rPr>
        <w:t>最终验收将按技术参数要求逐条验收。如发现有负偏离条款，我单位有权拒绝验收、付款。</w:t>
      </w:r>
    </w:p>
    <w:p w14:paraId="311FA685">
      <w:pPr>
        <w:rPr>
          <w:rFonts w:hint="eastAsia"/>
          <w:lang w:val="en-US" w:eastAsia="zh-CN"/>
        </w:rPr>
      </w:pPr>
    </w:p>
    <w:p w14:paraId="7690FB7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必须上传文件：</w:t>
      </w:r>
    </w:p>
    <w:p w14:paraId="50DFCB1E">
      <w:p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1、供应商营业执照</w:t>
      </w:r>
      <w:bookmarkStart w:id="0" w:name="_GoBack"/>
      <w:bookmarkEnd w:id="0"/>
      <w:r>
        <w:rPr>
          <w:rFonts w:hint="eastAsia"/>
          <w:lang w:val="en-US" w:eastAsia="zh-CN"/>
        </w:rPr>
        <w:t>（加盖公章）及逐条提供本项目技术及商务要求中的证明文件。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OTA1NjhkMDM2ZTAxNDI5NTNjNjg3MTg2ZDdlMDAifQ=="/>
  </w:docVars>
  <w:rsids>
    <w:rsidRoot w:val="368A6B0D"/>
    <w:rsid w:val="07B3475E"/>
    <w:rsid w:val="09994884"/>
    <w:rsid w:val="122B6745"/>
    <w:rsid w:val="124F7FB7"/>
    <w:rsid w:val="25B45AB2"/>
    <w:rsid w:val="34C26C1E"/>
    <w:rsid w:val="368A6B0D"/>
    <w:rsid w:val="5BE52716"/>
    <w:rsid w:val="6131312E"/>
    <w:rsid w:val="70C8051A"/>
    <w:rsid w:val="7237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644</Characters>
  <Lines>0</Lines>
  <Paragraphs>0</Paragraphs>
  <TotalTime>3</TotalTime>
  <ScaleCrop>false</ScaleCrop>
  <LinksUpToDate>false</LinksUpToDate>
  <CharactersWithSpaces>644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2024-10-11T01:39:00Z</dcterms:created>
  <dc:creator>张玮</dc:creator>
  <cp:lastModifiedBy>方圆13985587865</cp:lastModifiedBy>
  <dcterms:modified xsi:type="dcterms:W3CDTF">2025-07-04T05:48:37Z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736DE9CE74D14296AE372C4A2370FEF5_11</vt:lpwstr>
  </property>
  <property fmtid="{D5CDD505-2E9C-101B-9397-08002B2CF9AE}" pid="4" name="KSOTemplateDocerSaveRecord">
    <vt:lpwstr>eyJoZGlkIjoiZWNlMTU1ZmYyY2UzN2JlMDQ0ZGY5NTIyNWM3MTA3ZTIiLCJ1c2VySWQiOiI1NDg0MDUxNTcifQ==</vt:lpwstr>
  </property>
</Properties>
</file>