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E464C">
      <w:pPr>
        <w:spacing w:line="312" w:lineRule="auto"/>
        <w:ind w:right="214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21"/>
          <w:sz w:val="40"/>
          <w:szCs w:val="40"/>
        </w:rPr>
        <w:t>一键式紧急报警</w:t>
      </w:r>
    </w:p>
    <w:p w14:paraId="29AF1243">
      <w:pPr>
        <w:spacing w:line="326" w:lineRule="auto"/>
        <w:rPr>
          <w:rFonts w:ascii="Arial"/>
          <w:sz w:val="21"/>
        </w:rPr>
      </w:pPr>
    </w:p>
    <w:p w14:paraId="585486CE">
      <w:pPr>
        <w:pStyle w:val="2"/>
        <w:numPr>
          <w:ilvl w:val="0"/>
          <w:numId w:val="1"/>
        </w:numPr>
        <w:spacing w:before="101" w:line="284" w:lineRule="auto"/>
        <w:ind w:right="130" w:firstLine="650"/>
        <w:rPr>
          <w:rFonts w:ascii="Times New Roman" w:hAnsi="Times New Roman" w:eastAsia="Times New Roman" w:cs="Times New Roman"/>
          <w:spacing w:val="-9"/>
        </w:rPr>
      </w:pPr>
      <w:r>
        <w:rPr>
          <w:spacing w:val="1"/>
        </w:rPr>
        <w:t>根据《保安服务管理条例》</w:t>
      </w:r>
      <w:r>
        <w:rPr>
          <w:spacing w:val="-9"/>
        </w:rPr>
        <w:t>一键报警必须符合《报警运营服务规范》</w:t>
      </w:r>
      <w:r>
        <w:rPr>
          <w:rFonts w:ascii="Times New Roman" w:hAnsi="Times New Roman" w:eastAsia="Times New Roman" w:cs="Times New Roman"/>
          <w:spacing w:val="-9"/>
        </w:rPr>
        <w:t>GA1383-2017</w:t>
      </w:r>
      <w:r>
        <w:rPr>
          <w:rFonts w:hint="eastAsia" w:ascii="Times New Roman" w:hAnsi="Times New Roman" w:eastAsia="宋体" w:cs="Times New Roman"/>
          <w:spacing w:val="-9"/>
          <w:lang w:eastAsia="zh-CN"/>
        </w:rPr>
        <w:t>。</w:t>
      </w:r>
    </w:p>
    <w:p w14:paraId="06503DFF">
      <w:pPr>
        <w:pStyle w:val="2"/>
        <w:numPr>
          <w:ilvl w:val="0"/>
          <w:numId w:val="1"/>
        </w:numPr>
        <w:spacing w:before="101" w:line="284" w:lineRule="auto"/>
        <w:ind w:right="130" w:firstLine="650"/>
      </w:pPr>
      <w:r>
        <w:rPr>
          <w:spacing w:val="4"/>
        </w:rPr>
        <w:t>承建的第三方需持有《保安服务许可证》资质。</w:t>
      </w:r>
    </w:p>
    <w:p w14:paraId="797A4C74">
      <w:pPr>
        <w:pStyle w:val="2"/>
        <w:numPr>
          <w:ilvl w:val="0"/>
          <w:numId w:val="1"/>
        </w:numPr>
        <w:spacing w:before="101" w:line="284" w:lineRule="auto"/>
        <w:ind w:right="130" w:firstLine="65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供应商系统应标准接入三级公安（市综平台、属地分局“110”情指中心、属地派出所）。</w:t>
      </w:r>
    </w:p>
    <w:p w14:paraId="2050D324">
      <w:pPr>
        <w:pStyle w:val="2"/>
        <w:numPr>
          <w:ilvl w:val="0"/>
          <w:numId w:val="1"/>
        </w:numPr>
        <w:spacing w:before="101" w:line="284" w:lineRule="auto"/>
        <w:ind w:right="130" w:firstLine="65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供应商须设置提供7*24小时接警中心值守服务</w:t>
      </w:r>
    </w:p>
    <w:p w14:paraId="5D8F2780">
      <w:pPr>
        <w:pStyle w:val="2"/>
        <w:numPr>
          <w:ilvl w:val="0"/>
          <w:numId w:val="1"/>
        </w:numPr>
        <w:spacing w:before="101" w:line="284" w:lineRule="auto"/>
        <w:ind w:right="130" w:firstLine="650"/>
      </w:pPr>
      <w:r>
        <w:rPr>
          <w:rFonts w:hint="eastAsia"/>
          <w:lang w:val="en-US" w:eastAsia="zh-CN"/>
        </w:rPr>
        <w:t>供应商必须持有贵阳市安全技术防范管理办公室相关函件。</w:t>
      </w:r>
    </w:p>
    <w:p w14:paraId="771085F7">
      <w:pPr>
        <w:pStyle w:val="2"/>
        <w:numPr>
          <w:ilvl w:val="0"/>
          <w:numId w:val="1"/>
        </w:numPr>
        <w:spacing w:before="101" w:line="284" w:lineRule="auto"/>
        <w:ind w:right="130" w:firstLine="650"/>
      </w:pPr>
      <w:r>
        <w:rPr>
          <w:rFonts w:hint="eastAsia"/>
          <w:lang w:val="en-US" w:eastAsia="zh-CN"/>
        </w:rPr>
        <w:t>供应商必须持有贵阳市安全技术防范管理办公室相关函件。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A0283">
    <w:pPr>
      <w:spacing w:line="173" w:lineRule="auto"/>
      <w:ind w:left="434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BA50A"/>
    <w:multiLevelType w:val="singleLevel"/>
    <w:tmpl w:val="AB1BA5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458B1"/>
    <w:rsid w:val="1A6F2F88"/>
    <w:rsid w:val="3E7458B1"/>
    <w:rsid w:val="757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656</Characters>
  <Lines>0</Lines>
  <Paragraphs>0</Paragraphs>
  <TotalTime>0</TotalTime>
  <ScaleCrop>false</ScaleCrop>
  <LinksUpToDate>false</LinksUpToDate>
  <CharactersWithSpaces>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2025-07-08T02:59:00Z</dcterms:created>
  <dc:creator>念</dc:creator>
  <cp:lastModifiedBy>念</cp:lastModifiedBy>
  <dcterms:modified xsi:type="dcterms:W3CDTF">2025-07-09T03:36:47Z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7041531D38E64C28B2C1365021E85DE1_11</vt:lpwstr>
  </property>
  <property fmtid="{D5CDD505-2E9C-101B-9397-08002B2CF9AE}" pid="4" name="KSOTemplateDocerSaveRecord">
    <vt:lpwstr>eyJoZGlkIjoiOWQyNmYwNWRiOWIwODk1Zjg5MTBjZjk4MGZmYjk4NWMiLCJ1c2VySWQiOiIxMzE0NDMyMCJ9</vt:lpwstr>
  </property>
</Properties>
</file>