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96C1D">
      <w:pPr>
        <w:pStyle w:val="5"/>
        <w:keepNext w:val="0"/>
        <w:keepLines w:val="0"/>
        <w:pageBreakBefore w:val="0"/>
        <w:numPr>
          <w:numId w:val="0"/>
        </w:numPr>
        <w:kinsoku/>
        <w:wordWrap/>
        <w:overflowPunct/>
        <w:topLinePunct w:val="0"/>
        <w:autoSpaceDE/>
        <w:autoSpaceDN/>
        <w:bidi w:val="0"/>
        <w:adjustRightInd/>
        <w:snapToGrid/>
        <w:spacing w:after="0" w:line="360" w:lineRule="auto"/>
        <w:ind w:leftChars="0"/>
        <w:jc w:val="both"/>
        <w:rPr>
          <w:rFonts w:hint="eastAsia" w:ascii="宋体" w:hAnsi="宋体" w:eastAsia="宋体" w:cs="宋体"/>
          <w:b w:val="0"/>
          <w:bCs w:val="0"/>
          <w:color w:val="auto"/>
          <w:sz w:val="22"/>
          <w:szCs w:val="22"/>
          <w:shd w:val="clear" w:color="auto" w:fill="FFFFFF"/>
          <w:lang w:val="en-US" w:eastAsia="zh-CN"/>
        </w:rPr>
      </w:pPr>
      <w:r>
        <w:rPr>
          <w:rFonts w:hint="eastAsia" w:ascii="宋体" w:hAnsi="宋体" w:eastAsia="宋体" w:cs="宋体"/>
          <w:b w:val="0"/>
          <w:bCs w:val="0"/>
          <w:color w:val="auto"/>
          <w:sz w:val="22"/>
          <w:szCs w:val="22"/>
          <w:shd w:val="clear" w:color="auto" w:fill="FFFFFF"/>
          <w:lang w:val="en-US" w:eastAsia="zh-CN"/>
        </w:rPr>
        <w:t>采购需求清单</w:t>
      </w:r>
    </w:p>
    <w:tbl>
      <w:tblPr>
        <w:tblStyle w:val="6"/>
        <w:tblW w:w="10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536"/>
        <w:gridCol w:w="3468"/>
        <w:gridCol w:w="639"/>
        <w:gridCol w:w="599"/>
        <w:gridCol w:w="936"/>
        <w:gridCol w:w="1540"/>
        <w:gridCol w:w="866"/>
      </w:tblGrid>
      <w:tr w14:paraId="61F23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101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D40F47D">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校园广播设备详细参数清单</w:t>
            </w:r>
          </w:p>
        </w:tc>
      </w:tr>
      <w:tr w14:paraId="14903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84D3">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C97E">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设备名称</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60FC">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613D">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298F8">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48FA">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CF29">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E405">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备注</w:t>
            </w:r>
          </w:p>
        </w:tc>
      </w:tr>
      <w:tr w14:paraId="397CA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4A0C">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一、广播设备</w:t>
            </w:r>
          </w:p>
        </w:tc>
      </w:tr>
      <w:tr w14:paraId="5A639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21B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9C7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IP网络广播控制中心</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F37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功能特点：</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1、IP网络数字广播服务器软件的运行载体，是广播的控制中心，对整个广播系统进行实时有效的管理；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2、采用工业级工控机机箱设计，机箱采用钢结构，有较高的防磁、防尘、防冲击的能力；</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3、支持专用千兆网传输，可同时传输上百套节目源；</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4、工业级专用主板设计，处理速度更快，运作性能更强，可以长时期不断电稳定工作；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5、Apache WEB服务器，功能强大，支持多用户同时访问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6、应用数据和媒体文件采用数据库管理，安全可靠，任务数不受限制</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7、专业流媒体服务器，支持标准流媒体格式</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8、服务器软件采用后台系统服务运行，是企业级的标准服务器工作模式，开机，系统即可自动运行，相比运行在界面前台的软件具有更高的稳定性和可靠性。</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9、扩展增加备用工控机可实现服务器软件数据共享，备用工控机能实时检测主用工控机的工作状态，并实现故障自动主备切换，可完整替代主用工控机的管理控制功能                           ★10、提供产品生产厂家获得GB/T 27922-2011《商品售后服务评价体系》十二星级证书，证书范围包括“数码广播，数字广播，网络广播，智能广播”等字样，加盖制造商公章，原件备查。</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技术参数：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1、屏幕尺寸:14英寸</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2、软件操作平台 ：LINUX/免病毒侵入/高可靠性</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3、集成推拉式键盘及触摸鼠标</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4、屏幕颜色:TFT24位真彩色</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5、工作环境:环境温度：5℃~40℃；相对湿度：≧75%</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6、主板:华硕H310M-E（全新）HDMI+VGA，千兆集成网卡</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7、CPU:Intel/英特尔G5400（8代）双核，散片，1151针，3.7GHz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8、内存: 金士顿4G/DDR4代2400</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9、光驱：笔记本光驱</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10、电脑风扇：九州风神CK-11508</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11、内置金士顿suv400固态硬盘/120G，具有抗震动、抗摔、读写速度快、功耗低等特点；</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12、电源：长城BTX-500SE，额定400W</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13、液晶显示屏：LCD液晶，分辨率1920*1080，N121T7-L01奇美（包含/屏驱动板/VGA线/连接排）</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14、触摸屏：电容触摸（包含：触摸驱动板，屏连接线）</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15、标准接口:1×RJ45接口；2×USB(3.0)；4×USB(2.0)；1*VGA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16、系统音频信号信噪比 ：LINE：70dB；MIC：60dB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17、系统音频信号失真度： 1KHz&lt;0.5%</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18、系统音频信号标准输入电平 ：LINE：300mV； MIC：5mV</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19、系统音频信号标准输出电平 ：0dBV</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20、自身耗电量 ：AC～220V/50Hz/300W</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0CF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EF4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B17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一线品牌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65B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HT-A9901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9C2E">
            <w:pPr>
              <w:jc w:val="center"/>
              <w:rPr>
                <w:rFonts w:hint="eastAsia" w:ascii="微软雅黑" w:hAnsi="微软雅黑" w:eastAsia="微软雅黑" w:cs="微软雅黑"/>
                <w:i w:val="0"/>
                <w:iCs w:val="0"/>
                <w:color w:val="000000"/>
                <w:sz w:val="18"/>
                <w:szCs w:val="18"/>
                <w:u w:val="none"/>
              </w:rPr>
            </w:pPr>
          </w:p>
        </w:tc>
      </w:tr>
      <w:tr w14:paraId="33F60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3B1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B7B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数字IP网络广播系统软件</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C99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1、支持网络电台、可视对讲</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2、软件采用B/S架构、可通过浏览器访问管理服务器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3、支持跨互联网访问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4、支持批量修改终端的本地音量（IP前置、IP功放除外）</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5、支持分用户显示文件广播任务</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6、支持用户停用功能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7、直接支持android手机客户端控制（WIFI环境）</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8、支持自定义节假日作息停播功能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9、软件支持linux平台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10、服务器软件支持文字转语音功能，在文本文档输入需要播放文字，播音时导入文本内容，系统自动生成mp3语音包， 播音语速，可调整文字间距实现。广播软件可实现对需要播放的文字信息进行定时或手动播放设置、对文字信息播放可选择播放次数或无限循环播放、对文字信息转语音播出的声音模式 可选中文（男、女声） 英文（男、女）、对文字信息转语音播放速率可任意调整、同时可设置音量大小及播放优先级</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11、广播软件自动识别终端：当网络终端IP地址已配置好，系统将自动检测识别显示在广播软件配置栏 上，无须逐个配置终端IP地址步骤。</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12、软件支持第三方平台嵌入式开发，提供标准的SDK开发包，实现与其他系统平台整合（例如楼宇访客系统、监控视频系统等）。</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13、系统服务器软件，是广播系统数据交换、系统运行和功能操作的综合管理平台。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14、运行在IP网络广播工控机。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15、标准TCP/IP网络协议，安装于连接以太网的计算机；自动播放及定时功能，可以实现定时定点定区域定曲目播放，实现无人值守。</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16、服务器负责音频流点播服务、计划任务处理、终端管理和权限管理等功能。管理节目库资源，为所有网络适配器提供定时播放和实时点播媒体服务，响应各网络适配器的播放请求，为各IE客户端 提供数据接口服务。可以容纳万首节目，方便重复使用。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17、服务器是整个系统的运行核心。采用后台系统服务运行，是企业级的标准服务器工作模式，开机系统即可自动运行，相比运行在界面前台的软件具有更高的稳定性和可靠性。</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18、具有:基本参数、设置时间、备份还原、终端管理、终端分区、文件管理、目录管理、报警映射、报警分区、遥控任务、作息方案、文件广播、采播管理、电话采播</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19、支持网络电台、终端功放、查看任务、管理用户、用户组管理、查看日志、注册服务等功能操作界面；</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20、软件采用稳定的B/S架构、所有软件集中安装在服务器、管理者或分控人员可通过浏览器直接（访问端口可自定义、默认80）以特定的用户身份操作管理整个广播系统、不再安装任何软件</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★21、网络广播服务器软件支持后台查询历史播音语音文件包,可以查看，下载，（提供该软件操作界面截图盖制造商公章佐证）</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22、分用户显示文件广播任务</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23、任务级别设定</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24、支持单向寻呼对讲</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26、注册方式，序列号注册方式，绑定服务器硬件</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BC7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DB0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E68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一线品牌</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32C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HT-A9000-V1.2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D85A">
            <w:pPr>
              <w:jc w:val="center"/>
              <w:rPr>
                <w:rFonts w:hint="eastAsia" w:ascii="微软雅黑" w:hAnsi="微软雅黑" w:eastAsia="微软雅黑" w:cs="微软雅黑"/>
                <w:i w:val="0"/>
                <w:iCs w:val="0"/>
                <w:color w:val="000000"/>
                <w:sz w:val="18"/>
                <w:szCs w:val="18"/>
                <w:u w:val="none"/>
              </w:rPr>
            </w:pPr>
          </w:p>
        </w:tc>
      </w:tr>
      <w:tr w14:paraId="3F227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4D0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614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光碟播放器</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129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功能特点</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1、超强纠错功能,强大解码播放</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2、遥控操作,菜单提示,一目了然</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3、CD、DVD、U盘  MP3自动播放功能。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4、高亮度动态VFD显示，清晰醒目。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5、具有曲目直选功能。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6、具有通电后自动播放功能。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技术参数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1、频率响应：20Hz-20kHz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2、信噪比：90dB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3、动态范围：90dB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4、谐波失真：0.005%</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5、抖晃：可测极限之下</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6、输出电平：0dBV</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7、电源：AC 220 –240 V / 50～60 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8、兼容多种格式(CD/VCD/VCD/Mp3等)</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650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409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7F2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一线品牌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0998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HT-8017D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DEB0">
            <w:pPr>
              <w:jc w:val="center"/>
              <w:rPr>
                <w:rFonts w:hint="eastAsia" w:ascii="微软雅黑" w:hAnsi="微软雅黑" w:eastAsia="微软雅黑" w:cs="微软雅黑"/>
                <w:i w:val="0"/>
                <w:iCs w:val="0"/>
                <w:color w:val="000000"/>
                <w:sz w:val="18"/>
                <w:szCs w:val="18"/>
                <w:u w:val="none"/>
              </w:rPr>
            </w:pPr>
          </w:p>
        </w:tc>
      </w:tr>
      <w:tr w14:paraId="476D1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DD6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B1A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广播话筒</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7B13">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1、四声前后奏音麦克风</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2、换能方式：极性化电容式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3、频率响应：40Hz-16kHz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4、灵敏度： -38dB±2dB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5、输出阻抗： 200Ω</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6、指向性：心型指向</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7、参考适音距离： 20~50cm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8、内置提示音音量旋钮可调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9、话筒增益可自行调节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10、供电电压 220V/9V</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002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693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311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一线品牌</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9E6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HT-8118</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F16F">
            <w:pPr>
              <w:jc w:val="center"/>
              <w:rPr>
                <w:rFonts w:hint="eastAsia" w:ascii="微软雅黑" w:hAnsi="微软雅黑" w:eastAsia="微软雅黑" w:cs="微软雅黑"/>
                <w:i w:val="0"/>
                <w:iCs w:val="0"/>
                <w:color w:val="000000"/>
                <w:sz w:val="18"/>
                <w:szCs w:val="18"/>
                <w:u w:val="none"/>
              </w:rPr>
            </w:pPr>
          </w:p>
        </w:tc>
      </w:tr>
      <w:tr w14:paraId="7CFAA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36B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578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前置放大器</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68E3">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功能特点</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1.10路线路输入，1路卡侬线路输入，4路线路输出，2路录音输出，1路卡侬线路输出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2.3路话筒输入、前话筒具有默音功能，默音大小可自由调节</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3.各分路音量单独调节,统一音量调节控制，高低音调节</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4.支持叮咚声播放，用于检测线路及喊话时提示；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5.各分路具有通道开关，完全屏蔽分路信号干扰互通</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6.支持U盘播放，TF卡播放，FM播放</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7.支持蓝牙播放</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8.支持48V幻像供电</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9.具有自动接地开关，杜绝静电噪音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10.支持电平显示输入信号的强弱</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技术参数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11.线路输入电平 400mV不平衡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12.卡侬输入电平 400mV平衡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13.话筒输入电平 1.8mV平衡/3mV不平衡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14.线路输入阻抗 10KΩ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15.话筒输入阻抗 600Ω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16.音调调节范围 ±10dB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17.频率响应 20Hz-20KHz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18.工作电源 AC 220V±10% 50-60Hz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19.信噪比 Aux Input:90dB</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A68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F71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E5D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一线品牌</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0D4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HT-8010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5AC8">
            <w:pPr>
              <w:jc w:val="center"/>
              <w:rPr>
                <w:rFonts w:hint="eastAsia" w:ascii="微软雅黑" w:hAnsi="微软雅黑" w:eastAsia="微软雅黑" w:cs="微软雅黑"/>
                <w:i w:val="0"/>
                <w:iCs w:val="0"/>
                <w:color w:val="000000"/>
                <w:sz w:val="18"/>
                <w:szCs w:val="18"/>
                <w:u w:val="none"/>
              </w:rPr>
            </w:pPr>
          </w:p>
        </w:tc>
      </w:tr>
      <w:tr w14:paraId="00CFA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EB8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7CC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网络音频采集器</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C1C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功能特点：</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1.将模拟音频信号转码，通过网络传输至解码终端，模拟信号可叠加</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2.3路线路输入，2路麦克风输入（前麦克风带默音功能，后麦克风混音功能），2路本地模拟音频输出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3.U盘播放功能，TF卡播放功能，FM收音功能，蓝牙播放功能（MP3模块自带一键报警按键、提示音按键、U盘TF卡目录播放按键）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4.高低音独独立调节，线路输入音量、话筒音量、MP3音量独立调节</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★5.10组快捷分区寻呼设置（在软件上设置10路手动快捷键，实现一键开启分区寻呼功能）（提供设备前面板图片证明有十组快捷键加盖制造商公章佐证）</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★6.支持短路远程触发、触发任务可设定（提供接口后面板图片及任务设置界面截图加盖制造商公章 佐证）</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7.一路短路输出，实现和周边设备进行联动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8.双模校时功能：GPS、BDS双模式，可自定义选择，每天自动搜索卫星时间同步到服务器，使服务器时间0秒误差打铃</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9.版本切换功能：二个版本相互切换，适用于各种版本的网络广播</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10.高低品切换功能：高品模式、低品模式可自定义切换                                                                                                                                  ★11、内置WEB软件，软件具有5段数字均衡及4种固定场景音效调节（提供软件界面截图加盖制造商公章佐证）</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技术参数：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1.通信接口：标准RJ45以太网接口X1，标准RJ45转232通讯接口X1,短路输入接口X1,短路输出接口X1，USBX2，快捷采集按键X14，TF卡X1</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2.外控电源：3路可编程外控电源输出接口</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3.音频接口：3路线路音频输入，1路蓝牙输入，1路混音MIC输入，1路带抹音MIC输入，2路音频输出，各路音频通道都带有独立音调，总输出带有高低音调节</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4.电源电压：交流AC~220V±10％,50-60HZ，内置二级EMI滤波电路静态电流：≦100mA</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5.工作环境：工作温度：-20℃~+80℃，工作湿度：10％~90％</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6.传输速率：快速自适应10/100Mbps</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7.支持协议： TCP/IP、UDP、ARP、TGMP(组播)</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8.频率响应范围：20HZ20KHZ±1dB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9.通道串音：≥-80dB@1KHz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10.音频解码格式： MP3、WAV、WMA</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11.采样率：8K48KHZ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12.谐波失真度：≤0.02%00dB1KHz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13.噪声比：≥90dB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14.灵敏度：95dB士3dB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15.信噪比(计权)：≥78dB@1KHz0dBu</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16.卫星系统：频点：L1+B1I+B1C+E1+R1；比特率：115200bps</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17.接收系统：双模，支持北斗(BDS)和GPS,系统可自定义设置单模或双模模式"</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18.蓝牙 ：支持蓝牙5.1,标配12864屏，支持FM调频、U盘播放、U盘文件夹播放、U盘模式下支持顺序播放、循环播放、随机播放、文件夹播放，可内置消防报警和语音提示音实现一键播放，蓝牙电源可手动或编程定时控制开关</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C99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3E9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78E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一线品牌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C26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HT-9213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44C0">
            <w:pPr>
              <w:jc w:val="center"/>
              <w:rPr>
                <w:rFonts w:hint="eastAsia" w:ascii="微软雅黑" w:hAnsi="微软雅黑" w:eastAsia="微软雅黑" w:cs="微软雅黑"/>
                <w:i w:val="0"/>
                <w:iCs w:val="0"/>
                <w:color w:val="000000"/>
                <w:sz w:val="18"/>
                <w:szCs w:val="18"/>
                <w:u w:val="none"/>
              </w:rPr>
            </w:pPr>
          </w:p>
        </w:tc>
      </w:tr>
      <w:tr w14:paraId="2A14D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9C6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B6B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电源时序器</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EC8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1、按顺序开启或关闭16路受控设备的电源可以通过定时器自动控制或人工控制,LED指示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2、插座总容量达4.5KVA，每路端口电流容量可达2KVA</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3、电源插座输出容量：总容量220V，20A；每个插座最大输出电流为10A。</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4、定时器控制信号：短路信号、220V电源信号、RS485信号</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5、动作间隔时间：约1s</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6、输入电源：交流220V/20A</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497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A2F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609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一线品牌</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8CF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HT-8003A</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5FEC">
            <w:pPr>
              <w:jc w:val="center"/>
              <w:rPr>
                <w:rFonts w:hint="eastAsia" w:ascii="微软雅黑" w:hAnsi="微软雅黑" w:eastAsia="微软雅黑" w:cs="微软雅黑"/>
                <w:i w:val="0"/>
                <w:iCs w:val="0"/>
                <w:color w:val="000000"/>
                <w:sz w:val="18"/>
                <w:szCs w:val="18"/>
                <w:u w:val="none"/>
              </w:rPr>
            </w:pPr>
          </w:p>
        </w:tc>
      </w:tr>
      <w:tr w14:paraId="3F0CA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D82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515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网络寻呼话筒</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E0E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功能特点</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1、专业的网络寻呼话筒，操作简单；</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2、可进行单向广播（对点、分区或全区）、双向对讲和监听。</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3、7英寸电容触摸屏，支持寻呼对讲，操作简单；图文式菜单操作；人性化人机操作界面</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4、设备采用嵌入式ARM处理器；高速工业级芯片，运行稳定可靠；</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5、内置1W全频监听扬声器（输入阻抗8Ω），声音清晰、洪亮。内置选播监听功能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6、支持手机修改IP地址、设置设备参数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7、兼容TCP/IP、RTP、RTSP、UDP、IGMP（组播）等多种流媒体网络协议，实现跨网关设备控制以及状态实时监控；</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8、具有密码登录保护功能；以防止非操作人员误操作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9、强指向性麦克风，保证通话清晰无干扰；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10、一路本地线路输入；一路音频辅助输出，一个DC5V直流供电接口；</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11、双网口（TCP/IP、RS232），支持跨网段和跨路由。</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12、支持本机修改IP及其他基本设置、（具有中文输入法）、</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★13、支持短路远程触发、触发任务可设定（提供接口后面板图片及任务设置界面截图加盖制造商公章 佐证）</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14、支持一键群呼功能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★20、内置5段均衡调节，4种固定场景音效模式调节（包括室内.室外.人声.背景音乐）（提供软件界面截图加盖制造商公章佐证）</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★16、寻呼音量、对讲音量、点播音量、监听音量、输出音量独立调整（提供软件界面截图加盖制造商公章佐证）</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17、三种语言模式切换</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18、支持点播、给终端或本地输出、一路音频输入，一路音频输出（带音量调节旋钮），一路耳机输出（带音量调节旋钮）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19、拾音距离50cm以上</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20、支持9个自定义快捷寻呼键，实现一键多点寻呼</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21、支持寻呼多台对讲设备终端进行多方通话，数量可达512台                                                                                                                                 ★提供国家版权局颁发的IP网络广播触摸寻呼话筒软件著作权证书，加盖制造商公章作佐证。</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技术参数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1、音频格式:MP3</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2、采样率:8K～48KHz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3、传输速率:10/100Mbps</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4、音频模式:16位立体声CD音质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5、输出频率:20Hz～16KHz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6、谐波失真:≤0.3%</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7、信噪比:＞70dB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8、辅助线路输入电平:400mV工业标准3.5TRS接线端子</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9、音源输出电平:775mV工业标准3.5TRS接线端子</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10、音源输出阻抗：1KΩ</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11、MIC输入灵敏度：10MV工作温度：5℃～40℃</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12、工作湿度：10%～90%</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13、功耗：≤10W</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E95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6CA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245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一线品牌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909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HT-9732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EC2C2">
            <w:pPr>
              <w:jc w:val="center"/>
              <w:rPr>
                <w:rFonts w:hint="eastAsia" w:ascii="微软雅黑" w:hAnsi="微软雅黑" w:eastAsia="微软雅黑" w:cs="微软雅黑"/>
                <w:i w:val="0"/>
                <w:iCs w:val="0"/>
                <w:color w:val="000000"/>
                <w:sz w:val="18"/>
                <w:szCs w:val="18"/>
                <w:u w:val="none"/>
              </w:rPr>
            </w:pPr>
          </w:p>
        </w:tc>
      </w:tr>
      <w:tr w14:paraId="6B910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9A4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D71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IP网络广播双向对讲广播软件V2.1嵌入式</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E5D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具有密码登录保护功能；以防止非操作人员误操作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支持GPS校时功能、可为服务器提供时间校准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实现文字转语音播放或采集转发功能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通过网络对其他IP音频终端远程播放(分区或全区)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兼容TCP/IP、RTP、RTSP、UDP等多种流媒体网络协议，实现跨网关设备控制以及状态时实监控</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B79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0AF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FF1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一线品牌</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C8B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HT-A9000-V2.1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4831">
            <w:pPr>
              <w:jc w:val="center"/>
              <w:rPr>
                <w:rFonts w:hint="eastAsia" w:ascii="微软雅黑" w:hAnsi="微软雅黑" w:eastAsia="微软雅黑" w:cs="微软雅黑"/>
                <w:i w:val="0"/>
                <w:iCs w:val="0"/>
                <w:color w:val="000000"/>
                <w:sz w:val="18"/>
                <w:szCs w:val="18"/>
                <w:u w:val="none"/>
              </w:rPr>
            </w:pPr>
          </w:p>
        </w:tc>
      </w:tr>
      <w:tr w14:paraId="615D9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770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B06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监听音箱</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D4F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1、可接收服务器的文件广播任务、采集任务、定时任务、网络电台任务等资源</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2、网内任何电脑不需要安装任何软件就可以设置终端的IP地址和修改设备的一切参数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3、支持手机修改IP地址、设置设备参数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4、支持多媒体音频接入扩音，终端可设置网络音频优先和混音输出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5、网络接口 标准RJ45×1，支持DHCP/支持跨网关传输</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6、具有本地打开功放，本地音量调节功能，当然有本地音源信号输入的时候终端自动打开功放进行扩音播放，当然音源信号停止时自动关闭功放</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7、可外接一个10W定阻副音箱</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8、支持手动复位：当设备设置不了设备参数的时候可通过复位按键将设备还原到出厂设置；</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5B4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D94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39A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一线品牌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8CE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HT-9926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EA51">
            <w:pPr>
              <w:jc w:val="center"/>
              <w:rPr>
                <w:rFonts w:hint="eastAsia" w:ascii="微软雅黑" w:hAnsi="微软雅黑" w:eastAsia="微软雅黑" w:cs="微软雅黑"/>
                <w:i w:val="0"/>
                <w:iCs w:val="0"/>
                <w:color w:val="000000"/>
                <w:sz w:val="18"/>
                <w:szCs w:val="18"/>
                <w:u w:val="none"/>
              </w:rPr>
            </w:pPr>
          </w:p>
        </w:tc>
      </w:tr>
      <w:tr w14:paraId="1D797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8C3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08A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数字网络广播系统V2.0（简称HT-9000）嵌入式</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9E4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可接收服务器的文件广播任务、采集任务、定时任务、网络电台任务等资源</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延续手机控制播放 IE远程访问管理 U盘播放及升级等特色功能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支持TCP/IP、UDP、IGMP(组播)协议，实现网络化传输16位立体声CD音质的音乐信号</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3D6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7F2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741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一线品牌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7FE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91B6">
            <w:pPr>
              <w:jc w:val="center"/>
              <w:rPr>
                <w:rFonts w:hint="eastAsia" w:ascii="微软雅黑" w:hAnsi="微软雅黑" w:eastAsia="微软雅黑" w:cs="微软雅黑"/>
                <w:i w:val="0"/>
                <w:iCs w:val="0"/>
                <w:color w:val="000000"/>
                <w:sz w:val="18"/>
                <w:szCs w:val="18"/>
                <w:u w:val="none"/>
              </w:rPr>
            </w:pPr>
          </w:p>
        </w:tc>
      </w:tr>
      <w:tr w14:paraId="38FCF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0DE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9F8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豪华型机柜</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440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42U</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6EA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E59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5BF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国产优质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FBF7">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F649">
            <w:pPr>
              <w:jc w:val="center"/>
              <w:rPr>
                <w:rFonts w:hint="eastAsia" w:ascii="微软雅黑" w:hAnsi="微软雅黑" w:eastAsia="微软雅黑" w:cs="微软雅黑"/>
                <w:i w:val="0"/>
                <w:iCs w:val="0"/>
                <w:color w:val="000000"/>
                <w:sz w:val="18"/>
                <w:szCs w:val="18"/>
                <w:u w:val="none"/>
              </w:rPr>
            </w:pPr>
          </w:p>
        </w:tc>
      </w:tr>
      <w:tr w14:paraId="63CDC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C962">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二、终端设备</w:t>
            </w:r>
          </w:p>
        </w:tc>
      </w:tr>
      <w:tr w14:paraId="67BDD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92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13CDF7A">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教室楼</w:t>
            </w:r>
          </w:p>
        </w:tc>
        <w:tc>
          <w:tcPr>
            <w:tcW w:w="866" w:type="dxa"/>
            <w:tcBorders>
              <w:top w:val="single" w:color="000000" w:sz="4" w:space="0"/>
              <w:left w:val="nil"/>
              <w:bottom w:val="single" w:color="000000" w:sz="4" w:space="0"/>
              <w:right w:val="single" w:color="000000" w:sz="4" w:space="0"/>
            </w:tcBorders>
            <w:shd w:val="clear" w:color="auto" w:fill="auto"/>
            <w:vAlign w:val="center"/>
          </w:tcPr>
          <w:p w14:paraId="5F5BB696">
            <w:pPr>
              <w:jc w:val="center"/>
              <w:rPr>
                <w:rFonts w:hint="eastAsia" w:ascii="微软雅黑" w:hAnsi="微软雅黑" w:eastAsia="微软雅黑" w:cs="微软雅黑"/>
                <w:b/>
                <w:bCs/>
                <w:i w:val="0"/>
                <w:iCs w:val="0"/>
                <w:color w:val="000000"/>
                <w:sz w:val="18"/>
                <w:szCs w:val="18"/>
                <w:u w:val="none"/>
              </w:rPr>
            </w:pPr>
          </w:p>
        </w:tc>
      </w:tr>
      <w:tr w14:paraId="64AED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330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031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数字网络广播简版一体化音箱</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CC2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1、可接收服务器的文件广播任务、采集任务、定时任务、网络电台任务等资源</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2、网内任何电脑不需要安装任何软件就可以设置终端的IP地址和修改设备的一切参数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3、支持手机修改IP地址、设置设备参数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4、支持多媒体音频接入扩音，终端可设置网络音频优先和混音输出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5、网络接口 标准RJ45×1，支持DHCP/支持跨网关传输</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6、具有本地打开功放，本地音量调节功能，当然有本地音源信号输入的时候终端自动打开功放进行扩音播放，当然音源信号停止时自动关闭功放</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7、可外接一个10W定阻副音箱</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8、支持手动复位：当设备设置不了设备参数的时候可通过复位按键将设备还原到出厂设置；</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82A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E15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660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一线品牌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18F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HT-9926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6F1E4">
            <w:pPr>
              <w:jc w:val="center"/>
              <w:rPr>
                <w:rFonts w:hint="eastAsia" w:ascii="微软雅黑" w:hAnsi="微软雅黑" w:eastAsia="微软雅黑" w:cs="微软雅黑"/>
                <w:i w:val="0"/>
                <w:iCs w:val="0"/>
                <w:color w:val="000000"/>
                <w:sz w:val="18"/>
                <w:szCs w:val="18"/>
                <w:u w:val="none"/>
              </w:rPr>
            </w:pPr>
          </w:p>
        </w:tc>
      </w:tr>
      <w:tr w14:paraId="77660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82E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98E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一体化副音箱</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B8A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1、额定功率:12W</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2、最大功率:30W</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3、灵敏度:89dB±2Db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4、频率响应；80Hz-18kHz</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003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EC8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7DF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一线品牌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822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HT-9926-1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ED1E">
            <w:pPr>
              <w:jc w:val="center"/>
              <w:rPr>
                <w:rFonts w:hint="eastAsia" w:ascii="微软雅黑" w:hAnsi="微软雅黑" w:eastAsia="微软雅黑" w:cs="微软雅黑"/>
                <w:i w:val="0"/>
                <w:iCs w:val="0"/>
                <w:color w:val="000000"/>
                <w:sz w:val="18"/>
                <w:szCs w:val="18"/>
                <w:u w:val="none"/>
              </w:rPr>
            </w:pPr>
          </w:p>
        </w:tc>
      </w:tr>
      <w:tr w14:paraId="18B84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92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BBB137A">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室外</w:t>
            </w:r>
          </w:p>
        </w:tc>
        <w:tc>
          <w:tcPr>
            <w:tcW w:w="866" w:type="dxa"/>
            <w:tcBorders>
              <w:top w:val="single" w:color="000000" w:sz="4" w:space="0"/>
              <w:left w:val="nil"/>
              <w:bottom w:val="single" w:color="000000" w:sz="4" w:space="0"/>
              <w:right w:val="single" w:color="000000" w:sz="4" w:space="0"/>
            </w:tcBorders>
            <w:shd w:val="clear" w:color="auto" w:fill="auto"/>
            <w:vAlign w:val="center"/>
          </w:tcPr>
          <w:p w14:paraId="7937B027">
            <w:pPr>
              <w:jc w:val="center"/>
              <w:rPr>
                <w:rFonts w:hint="eastAsia" w:ascii="微软雅黑" w:hAnsi="微软雅黑" w:eastAsia="微软雅黑" w:cs="微软雅黑"/>
                <w:b/>
                <w:bCs/>
                <w:i w:val="0"/>
                <w:iCs w:val="0"/>
                <w:color w:val="000000"/>
                <w:sz w:val="18"/>
                <w:szCs w:val="18"/>
                <w:u w:val="none"/>
              </w:rPr>
            </w:pPr>
          </w:p>
        </w:tc>
      </w:tr>
      <w:tr w14:paraId="405BA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8466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59C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室外音柱</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DBB5">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功能特点：</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1.喇叭支撑板：高密度塑胶板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2.防水等级：6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3.连接方式：黄-COM ，红-100V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4.颜色：乳白色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5.外观：前凸敞开式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6.材料：全铝合金防水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技术参数：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1.额定功率 80W</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2.最大功率 100W</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3.输入电压 100V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4.灵敏度 96±3dB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5.频响范围 96-18KHz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6.喇叭单元 低音4*4.5”+高音1*2”</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7.尺寸WDH(mm) 170*145*630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257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EA9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33E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一线品牌</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088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HT-880S</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937F">
            <w:pPr>
              <w:jc w:val="center"/>
              <w:rPr>
                <w:rFonts w:hint="eastAsia" w:ascii="微软雅黑" w:hAnsi="微软雅黑" w:eastAsia="微软雅黑" w:cs="微软雅黑"/>
                <w:i w:val="0"/>
                <w:iCs w:val="0"/>
                <w:color w:val="000000"/>
                <w:sz w:val="18"/>
                <w:szCs w:val="18"/>
                <w:u w:val="none"/>
              </w:rPr>
            </w:pPr>
          </w:p>
        </w:tc>
      </w:tr>
      <w:tr w14:paraId="36B99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87E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BD8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IP 前置</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BC1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功能特点</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1、支持安卓系统手机控制、升级等特色功能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2、内置web服务器、提供IE访问支持\支持手机或电脑IE浏览器修改地址</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3、网络音频接收解码、同时支持本地话筒、线路输入，音量调节。</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4、远程优先功能，自动强插。</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5、标准1U面板设计</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6、采用嵌入式ARM处理器、高速解码</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7、内置网络IP解码模块、支持TCP/IP、UDP、IGMP 协议, 实现网络化传输CD音质的音频</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8、2路话筒（MIC）和1路线路（AUX）音频输入，支持高低音音色调整</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9、内置1路智能电源管理，根据音频任务自动控制外接功率放大器的电源</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10、1路标准音频信号辅助输出，方便扩展连接功率放大器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11、内置WEB服务器、提供浏览器远程配置和升级功能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12、本地音量及网络音量独立调节 、支持本地音频及网络音频混合输出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13、支持U盘播放、U盘升级</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技术参数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1、支持协议 TCP/IP，UDP，IGMP（组播），RTP,RTSP</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2、网络接口: RJ45、10M/100M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3、音频格式:MP3支持码流: 32K-256K</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4、灵敏度: 92dB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5、模拟音频输入  MIC输入:10MV 6.3MM单声道插座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6、 LINE输入:立体声1V p-p,10K 莲花插座   线路输出立体声1V p-p,1K 莲花插座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7、采样率 8K~48KHz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8、传输速率 10Mbps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9、音频模式 16位立体声CD音质  高级铝面板，采用先进的抛光；</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10、输出频率 20Hz~16KHz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11、谐波失真 ≤%3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12、信噪比 ＞70dB   辅助线路输入电平 2×400mV 标准RCA端子   音源输出电平 8×775mV 标准RCA端子   音源输出阻抗 1KΩ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13、工作温度 -20℃~+60℃  工作湿度 10%~90%  功耗 ≤40W  输入电源 AC220V/50Hz</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AB9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4BD6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0B6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一线品牌</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072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HT-A9009S</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F400">
            <w:pPr>
              <w:jc w:val="center"/>
              <w:rPr>
                <w:rFonts w:hint="eastAsia" w:ascii="微软雅黑" w:hAnsi="微软雅黑" w:eastAsia="微软雅黑" w:cs="微软雅黑"/>
                <w:i w:val="0"/>
                <w:iCs w:val="0"/>
                <w:color w:val="000000"/>
                <w:sz w:val="18"/>
                <w:szCs w:val="18"/>
                <w:u w:val="none"/>
              </w:rPr>
            </w:pPr>
          </w:p>
        </w:tc>
      </w:tr>
      <w:tr w14:paraId="422A5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237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E0A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前置放大器</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BB3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功能特点</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1.10路线路输入，1路卡侬线路输入，4路线路输出，2路录音输出，1路卡侬线路输出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2.3路话筒输入、前话筒具有默音功能，默音大小可自由调节</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3.各分路音量单独调节,统一音量调节控制，高低音调节</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4.支持叮咚声播放，用于检测线路及喊话时提示；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5.各分路具有通道开关，完全屏蔽分路信号干扰互通</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6.支持U盘播放，TF卡播放，FM播放</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7.支持蓝牙播放</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8.支持48V幻像供电</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9.具有自动接地开关，杜绝静电噪音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10.支持电平显示输入信号的强弱</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技术参数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11.线路输入电平 400mV不平衡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12.卡侬输入电平 400mV平衡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13.话筒输入电平 1.8mV平衡/3mV不平衡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14.线路输入阻抗 10KΩ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15.话筒输入阻抗 600Ω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16.音调调节范围 ±10dB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17.频率响应 20Hz-20KHz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18.工作电源 AC 220V±10% 50-60Hz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19.信噪比 Aux Input:90dB</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9C7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663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C394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一线品牌</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CCB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HT-8010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648A">
            <w:pPr>
              <w:jc w:val="center"/>
              <w:rPr>
                <w:rFonts w:hint="eastAsia" w:ascii="微软雅黑" w:hAnsi="微软雅黑" w:eastAsia="微软雅黑" w:cs="微软雅黑"/>
                <w:i w:val="0"/>
                <w:iCs w:val="0"/>
                <w:color w:val="000000"/>
                <w:sz w:val="18"/>
                <w:szCs w:val="18"/>
                <w:u w:val="none"/>
              </w:rPr>
            </w:pPr>
          </w:p>
        </w:tc>
      </w:tr>
      <w:tr w14:paraId="4615F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5D9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0D1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纯后级功放</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97B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功能特点</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1、单通道纯后级功率放大器；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2、为广播系统提供区域功率放大；</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3、标准机柜式设计（3U）；</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4、1通道LINE不平衡TRS输入，通道可独立调节音量、1通道LINE不平衡TRS级联输出；1通道LINE平衡×LR输入，1通道LINE平衡×LR级联输出；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5、可以接纯后级功放以扩展功率</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6、面板带音量调节旋钮；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7、2种功率输出方式：定压输出100V、70V和定阻输出4～16Ω</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8、采用场效应管前级放大，传统的变压器三极管推挽线路，音色清秀、纯净。</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9、内置2级有源高通滤波和低通滤波器，自动消波还原信号；拥有完整的线路安全工作保证。</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10、机器异常工作保护警告功能：当输入信号过大、负载过重、线路短路时，对应的指示灯闪烁提示，有极高的可靠性。</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11、完善的温度保护:大电流高速风扇，工作噪音低，散热效果佳；当机器温度升高时，温度保护电路会启动风扇；风扇的转速随温度的升高而自动提高。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技术参数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1、额定输出功率：1500W</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2、扬声器输出：70V, 100V &amp; 4～16Ω</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3、输入灵敏度 &amp; 输入阻抗  ±385mV/10KΩ, 平衡 ×LR输入端子，775mV/10KΩ,不平衡TRS输入端子</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4、输出灵敏度 &amp; 输出源阻抗  ±385mV/10KΩ, 平衡 ×LR输出端子，775mV/10KΩ,不平衡TRS输出端子</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5、过载源电动势： ＞15dB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6、频率响应：50Hz～16KHz(+1dB, -3dB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7、信噪比 ： ＞90dB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8、总谐波失真  1KHz时0.5%, 1/3 输出功率</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9、散热 ：由前往后强制风冷，散热器温度45度时启动内置风扇</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10、电源：  ～220V/50Hz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11、最大耗散功率： 1250W</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3D9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E9D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1709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一线品牌</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DBC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HT-1500B</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5C0E">
            <w:pPr>
              <w:jc w:val="center"/>
              <w:rPr>
                <w:rFonts w:hint="eastAsia" w:ascii="微软雅黑" w:hAnsi="微软雅黑" w:eastAsia="微软雅黑" w:cs="微软雅黑"/>
                <w:i w:val="0"/>
                <w:iCs w:val="0"/>
                <w:color w:val="000000"/>
                <w:sz w:val="18"/>
                <w:szCs w:val="18"/>
                <w:u w:val="none"/>
              </w:rPr>
            </w:pPr>
          </w:p>
        </w:tc>
      </w:tr>
      <w:tr w14:paraId="5C9A5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617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1536" w:type="dxa"/>
            <w:tcBorders>
              <w:top w:val="single" w:color="000000" w:sz="4" w:space="0"/>
              <w:left w:val="nil"/>
              <w:bottom w:val="single" w:color="000000" w:sz="4" w:space="0"/>
              <w:right w:val="nil"/>
            </w:tcBorders>
            <w:shd w:val="clear" w:color="auto" w:fill="auto"/>
            <w:vAlign w:val="center"/>
          </w:tcPr>
          <w:p w14:paraId="2BABBB0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话筒</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882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1、U段真分集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2、具有红外线自动对频、导频功能（受到外界干扰时，不会有杂音）金属面板，高档、大气、操作简单。</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3、接收机和发射器具有距离控制键，（主机后面SQ调节，手持电池架上有H大功率、L小功率调整）</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4、高保真声音传输电路，确保声音的清晰度和还原性，配专用演出咪芯，使演出效果更好。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5、手咪采用目前最先进的升压电路，有效延长了电池的使用时间，4-6小时。</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6、在接收机上使用多重静噪控制电路，有效防止外部信号干扰。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7、300个信道（A通道1-150，B通道151-300），多套使用时不串频、不掉频。可在同一场合同时叠机使用4套，特别适用学校工程，大型、小型演出等场合。</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8、没有开关冲击声，确保后级功放及扬声器的安全。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9、发射手咪与接收机均带液晶显示，手持带电池用电量显示，工作状态一目了然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10、接收机  频率范围:600-900MHZ 最大频道数: 300  频带宽度:50MHz 接收灵敏度:-105  信噪比:&gt;105dB(A) 失真度:&lt;1% 音频输出电平:8dBu max  电源要求:12-16V直流,电流500MA,由外接电源供电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11、手持式发射机: 频率范围:600-900MHZ 频带宽度:50MHZ 谐波抑制:&gt;55dBc 最大频偏:+_48KHZ 频率响应:50Hz-15KHz(-3dB) 信噪比:&gt;105dB(A) 失真度:&lt;1% 电源要求:2节AA型碱性或可充电电池 电池使用时间:&gt;8H(碱性)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12、腰包式发射机:  频率范围:600-900MHZ 频带宽度:50MHz 谐波抑制:&gt;55dBc 最大频偏:+_48KHz 频率响应:50Hz-15KHz(-3dB) 信噪比:&gt;105dB(A) 失真度:&lt;1% 电源要求:2节AA型碱性或可充电电池 电池使用时间:&gt;8H(碱性)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13、使用距离:  ≥ 300米</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CF2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C84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7DCC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一线品牌</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1E2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HT-8112U</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092A">
            <w:pPr>
              <w:jc w:val="center"/>
              <w:rPr>
                <w:rFonts w:hint="eastAsia" w:ascii="微软雅黑" w:hAnsi="微软雅黑" w:eastAsia="微软雅黑" w:cs="微软雅黑"/>
                <w:i w:val="0"/>
                <w:iCs w:val="0"/>
                <w:color w:val="000000"/>
                <w:sz w:val="18"/>
                <w:szCs w:val="18"/>
                <w:u w:val="none"/>
              </w:rPr>
            </w:pPr>
          </w:p>
        </w:tc>
      </w:tr>
      <w:tr w14:paraId="5C90D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F5F5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1536" w:type="dxa"/>
            <w:tcBorders>
              <w:top w:val="single" w:color="000000" w:sz="4" w:space="0"/>
              <w:left w:val="nil"/>
              <w:bottom w:val="single" w:color="000000" w:sz="4" w:space="0"/>
              <w:right w:val="nil"/>
            </w:tcBorders>
            <w:shd w:val="clear" w:color="auto" w:fill="auto"/>
            <w:vAlign w:val="center"/>
          </w:tcPr>
          <w:p w14:paraId="14B4336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天线放大器</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top"/>
          </w:tcPr>
          <w:p w14:paraId="7529D40D">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主要功能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1、12dB可调的射频信号电平用于优化使用不同线缆的接收效率</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2、链接输出可链接8台无线接收机组成大型系统</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3、RF 电平过载LED及时监察射频信号的质量</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4、高清LCD显示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分配器参数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1、频率：  450-970MHz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2、输入/输出阻抗：50欧姆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3、通道:2*5（ 10路）输出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4、显示方式：  LED</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5、接口 ：B型母座</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6、增益+6dB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7、3阶互调截取点 ：+38dBm（典型）</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8、增益:平坦度 ：+1dB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9、电源输出：  DC4*1A</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10、输入电源 ：AC100-260VAC/T2A 47-63赫兹</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天线参数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1、频率：  U段 460-970MHz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2、显示方式：  LED指示灯</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3、调控开关：拨动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4、接口：  B型母座</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5、输出阻抗：  50欧姆（SWR&lt;=1:1.5)</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6、增益（最大）：  12dB（典型）</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7、辐射最强角度:0 - 180</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8、整合数控可调:-6 _ 12dB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9、3阶互调截取点：+45dBm（典型）</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10、增益平坦度：  +1dB，全频段</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11、电源：  +9V⾄12V（典型），  150mA</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12、4路12V直流电源输出，可供4台无线麦克风的电源使用</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EE3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A19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CC5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一线品牌</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9E3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HT-XY1000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41C3">
            <w:pPr>
              <w:jc w:val="center"/>
              <w:rPr>
                <w:rFonts w:hint="eastAsia" w:ascii="微软雅黑" w:hAnsi="微软雅黑" w:eastAsia="微软雅黑" w:cs="微软雅黑"/>
                <w:i w:val="0"/>
                <w:iCs w:val="0"/>
                <w:color w:val="000000"/>
                <w:sz w:val="18"/>
                <w:szCs w:val="18"/>
                <w:u w:val="none"/>
              </w:rPr>
            </w:pPr>
          </w:p>
        </w:tc>
      </w:tr>
      <w:tr w14:paraId="430BF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15C0">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三、辅材设备</w:t>
            </w:r>
          </w:p>
        </w:tc>
      </w:tr>
      <w:tr w14:paraId="76B31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432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87D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千兆网络交换机</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835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接口类型:RJ45，全/半双工，MDI/MDI-X自适应</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接口数量:16个10/100M接口</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标准:IEEE802.3，802.3u，802.3x</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流控:带IEEE802.3x全双工，背压式流控</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交换容量:1.6 Gbps</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包转发率:1.2 Mbps 内部缓存:448 Kbit</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外壳:金属材质，无风扇  重量:0.3kg</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尺寸:145mm(长)×28mm(高)×70mm(深)</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操作温度:-10～60˚C 存储温度:-40～85˚C</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相对湿度:5～95%（无凝露）</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供电电源:DC 5V    功耗 &lt;4W</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0A4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953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11B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H3C</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110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H3CS16G-S</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3297">
            <w:pPr>
              <w:jc w:val="center"/>
              <w:rPr>
                <w:rFonts w:hint="eastAsia" w:ascii="微软雅黑" w:hAnsi="微软雅黑" w:eastAsia="微软雅黑" w:cs="微软雅黑"/>
                <w:i w:val="0"/>
                <w:iCs w:val="0"/>
                <w:color w:val="000000"/>
                <w:sz w:val="18"/>
                <w:szCs w:val="18"/>
                <w:u w:val="none"/>
              </w:rPr>
            </w:pPr>
          </w:p>
        </w:tc>
      </w:tr>
      <w:tr w14:paraId="26413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3AC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928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豪华型机柜</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22A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6U</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467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E6E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47D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国产优质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27F1">
            <w:pPr>
              <w:jc w:val="center"/>
              <w:rPr>
                <w:rFonts w:hint="eastAsia" w:ascii="微软雅黑" w:hAnsi="微软雅黑" w:eastAsia="微软雅黑" w:cs="微软雅黑"/>
                <w:i w:val="0"/>
                <w:iCs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363C">
            <w:pPr>
              <w:jc w:val="center"/>
              <w:rPr>
                <w:rFonts w:hint="eastAsia" w:ascii="微软雅黑" w:hAnsi="微软雅黑" w:eastAsia="微软雅黑" w:cs="微软雅黑"/>
                <w:i w:val="0"/>
                <w:iCs w:val="0"/>
                <w:color w:val="000000"/>
                <w:sz w:val="18"/>
                <w:szCs w:val="18"/>
                <w:u w:val="none"/>
              </w:rPr>
            </w:pPr>
          </w:p>
        </w:tc>
      </w:tr>
      <w:tr w14:paraId="38770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526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589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管材</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499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材质: PVC适用对象: 中型管径: 20mm</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27E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 </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4FA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81B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国产优质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EE3E">
            <w:pPr>
              <w:jc w:val="center"/>
              <w:rPr>
                <w:rFonts w:hint="eastAsia" w:ascii="微软雅黑" w:hAnsi="微软雅黑" w:eastAsia="微软雅黑" w:cs="微软雅黑"/>
                <w:i w:val="0"/>
                <w:iCs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9768">
            <w:pPr>
              <w:jc w:val="center"/>
              <w:rPr>
                <w:rFonts w:hint="eastAsia" w:ascii="微软雅黑" w:hAnsi="微软雅黑" w:eastAsia="微软雅黑" w:cs="微软雅黑"/>
                <w:i w:val="0"/>
                <w:iCs w:val="0"/>
                <w:color w:val="000000"/>
                <w:sz w:val="18"/>
                <w:szCs w:val="18"/>
                <w:u w:val="none"/>
              </w:rPr>
            </w:pPr>
          </w:p>
        </w:tc>
      </w:tr>
      <w:tr w14:paraId="545E7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A88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F6D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光纤</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9D9C">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3D6A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1800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D42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CA6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国产优质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0BC9">
            <w:pPr>
              <w:jc w:val="center"/>
              <w:rPr>
                <w:rFonts w:hint="eastAsia" w:ascii="微软雅黑" w:hAnsi="微软雅黑" w:eastAsia="微软雅黑" w:cs="微软雅黑"/>
                <w:i w:val="0"/>
                <w:iCs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F6D2">
            <w:pPr>
              <w:jc w:val="center"/>
              <w:rPr>
                <w:rFonts w:hint="eastAsia" w:ascii="微软雅黑" w:hAnsi="微软雅黑" w:eastAsia="微软雅黑" w:cs="微软雅黑"/>
                <w:i w:val="0"/>
                <w:iCs w:val="0"/>
                <w:color w:val="000000"/>
                <w:sz w:val="18"/>
                <w:szCs w:val="18"/>
                <w:u w:val="none"/>
              </w:rPr>
            </w:pPr>
          </w:p>
        </w:tc>
      </w:tr>
      <w:tr w14:paraId="35562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C2B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93E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光纤收发器 </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D9A4">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79D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747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B637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国产优质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67D1">
            <w:pPr>
              <w:jc w:val="center"/>
              <w:rPr>
                <w:rFonts w:hint="eastAsia" w:ascii="微软雅黑" w:hAnsi="微软雅黑" w:eastAsia="微软雅黑" w:cs="微软雅黑"/>
                <w:i w:val="0"/>
                <w:iCs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0355">
            <w:pPr>
              <w:jc w:val="center"/>
              <w:rPr>
                <w:rFonts w:hint="eastAsia" w:ascii="微软雅黑" w:hAnsi="微软雅黑" w:eastAsia="微软雅黑" w:cs="微软雅黑"/>
                <w:i w:val="0"/>
                <w:iCs w:val="0"/>
                <w:color w:val="000000"/>
                <w:sz w:val="18"/>
                <w:szCs w:val="18"/>
                <w:u w:val="none"/>
              </w:rPr>
            </w:pPr>
          </w:p>
        </w:tc>
      </w:tr>
      <w:tr w14:paraId="41A18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C81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870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音响线</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1FC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RVV2*1.5</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7E0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 </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11F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DA6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国产优质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6B3A">
            <w:pPr>
              <w:jc w:val="center"/>
              <w:rPr>
                <w:rFonts w:hint="eastAsia" w:ascii="微软雅黑" w:hAnsi="微软雅黑" w:eastAsia="微软雅黑" w:cs="微软雅黑"/>
                <w:i w:val="0"/>
                <w:iCs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9744">
            <w:pPr>
              <w:jc w:val="center"/>
              <w:rPr>
                <w:rFonts w:hint="eastAsia" w:ascii="微软雅黑" w:hAnsi="微软雅黑" w:eastAsia="微软雅黑" w:cs="微软雅黑"/>
                <w:i w:val="0"/>
                <w:iCs w:val="0"/>
                <w:color w:val="000000"/>
                <w:sz w:val="18"/>
                <w:szCs w:val="18"/>
                <w:u w:val="none"/>
              </w:rPr>
            </w:pPr>
          </w:p>
        </w:tc>
      </w:tr>
      <w:tr w14:paraId="58FCB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4C4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14A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室外广播线</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BC0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RVV2*2.5</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211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1500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67A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4E4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国产优质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B83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RVV2*2.5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06D0">
            <w:pPr>
              <w:jc w:val="center"/>
              <w:rPr>
                <w:rFonts w:hint="eastAsia" w:ascii="微软雅黑" w:hAnsi="微软雅黑" w:eastAsia="微软雅黑" w:cs="微软雅黑"/>
                <w:i w:val="0"/>
                <w:iCs w:val="0"/>
                <w:color w:val="000000"/>
                <w:sz w:val="18"/>
                <w:szCs w:val="18"/>
                <w:u w:val="none"/>
              </w:rPr>
            </w:pPr>
          </w:p>
        </w:tc>
      </w:tr>
      <w:tr w14:paraId="2D8AB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59A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DA2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室内电源线</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1B6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RVV2*1.5</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354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1600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359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3E0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国产优质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DA0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RVV2*1.5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D1F7">
            <w:pPr>
              <w:jc w:val="center"/>
              <w:rPr>
                <w:rFonts w:hint="eastAsia" w:ascii="微软雅黑" w:hAnsi="微软雅黑" w:eastAsia="微软雅黑" w:cs="微软雅黑"/>
                <w:i w:val="0"/>
                <w:iCs w:val="0"/>
                <w:color w:val="000000"/>
                <w:sz w:val="18"/>
                <w:szCs w:val="18"/>
                <w:u w:val="none"/>
              </w:rPr>
            </w:pPr>
          </w:p>
        </w:tc>
      </w:tr>
      <w:tr w14:paraId="1BED9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166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1FE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网线</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DC4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超五类非屏蔽网线</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BE8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372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20F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国产优质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31A2">
            <w:pPr>
              <w:jc w:val="center"/>
              <w:rPr>
                <w:rFonts w:hint="eastAsia" w:ascii="微软雅黑" w:hAnsi="微软雅黑" w:eastAsia="微软雅黑" w:cs="微软雅黑"/>
                <w:i w:val="0"/>
                <w:iCs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EFF5">
            <w:pPr>
              <w:jc w:val="center"/>
              <w:rPr>
                <w:rFonts w:hint="eastAsia" w:ascii="微软雅黑" w:hAnsi="微软雅黑" w:eastAsia="微软雅黑" w:cs="微软雅黑"/>
                <w:i w:val="0"/>
                <w:iCs w:val="0"/>
                <w:color w:val="000000"/>
                <w:sz w:val="18"/>
                <w:szCs w:val="18"/>
                <w:u w:val="none"/>
              </w:rPr>
            </w:pPr>
          </w:p>
        </w:tc>
      </w:tr>
      <w:tr w14:paraId="23856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9E1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39C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其它辅材</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025E">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接插件、紧固件、绝缘件、电源插座等</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25D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27B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F7E2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国产优质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2454">
            <w:pPr>
              <w:jc w:val="center"/>
              <w:rPr>
                <w:rFonts w:hint="eastAsia" w:ascii="微软雅黑" w:hAnsi="微软雅黑" w:eastAsia="微软雅黑" w:cs="微软雅黑"/>
                <w:i w:val="0"/>
                <w:iCs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35FA">
            <w:pPr>
              <w:jc w:val="center"/>
              <w:rPr>
                <w:rFonts w:hint="eastAsia" w:ascii="微软雅黑" w:hAnsi="微软雅黑" w:eastAsia="微软雅黑" w:cs="微软雅黑"/>
                <w:i w:val="0"/>
                <w:iCs w:val="0"/>
                <w:color w:val="000000"/>
                <w:sz w:val="18"/>
                <w:szCs w:val="18"/>
                <w:u w:val="none"/>
              </w:rPr>
            </w:pPr>
          </w:p>
        </w:tc>
      </w:tr>
      <w:tr w14:paraId="5C311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A102">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11</w:t>
            </w:r>
          </w:p>
        </w:tc>
        <w:tc>
          <w:tcPr>
            <w:tcW w:w="5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BA00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施工安装调试费</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FF1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ECA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8AC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A8BA">
            <w:pPr>
              <w:jc w:val="center"/>
              <w:rPr>
                <w:rFonts w:hint="eastAsia" w:ascii="微软雅黑" w:hAnsi="微软雅黑" w:eastAsia="微软雅黑" w:cs="微软雅黑"/>
                <w:i w:val="0"/>
                <w:iCs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0378">
            <w:pPr>
              <w:jc w:val="center"/>
              <w:rPr>
                <w:rFonts w:hint="eastAsia" w:ascii="微软雅黑" w:hAnsi="微软雅黑" w:eastAsia="微软雅黑" w:cs="微软雅黑"/>
                <w:i w:val="0"/>
                <w:iCs w:val="0"/>
                <w:color w:val="000000"/>
                <w:sz w:val="18"/>
                <w:szCs w:val="18"/>
                <w:u w:val="none"/>
              </w:rPr>
            </w:pPr>
          </w:p>
        </w:tc>
      </w:tr>
    </w:tbl>
    <w:p w14:paraId="4D8B6FBB">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jc w:val="both"/>
        <w:textAlignment w:val="auto"/>
        <w:rPr>
          <w:rFonts w:hint="eastAsia" w:ascii="宋体" w:hAnsi="宋体" w:eastAsia="宋体" w:cs="宋体"/>
          <w:color w:val="auto"/>
          <w:sz w:val="24"/>
          <w:szCs w:val="24"/>
          <w:lang w:eastAsia="zh-CN"/>
        </w:rPr>
      </w:pP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xYThhNzk3ZDliMzFhZDcwNTM3MDc0NmE3MGVlZTgifQ=="/>
  </w:docVars>
  <w:rsids>
    <w:rsidRoot w:val="6A062A98"/>
    <w:rsid w:val="005F037B"/>
    <w:rsid w:val="00EA058C"/>
    <w:rsid w:val="0100390C"/>
    <w:rsid w:val="018207C5"/>
    <w:rsid w:val="0196601E"/>
    <w:rsid w:val="01B841E6"/>
    <w:rsid w:val="02171E93"/>
    <w:rsid w:val="022117B2"/>
    <w:rsid w:val="029F0F02"/>
    <w:rsid w:val="02A93B2F"/>
    <w:rsid w:val="032C72F8"/>
    <w:rsid w:val="03C230FA"/>
    <w:rsid w:val="03DB72ED"/>
    <w:rsid w:val="03FB660C"/>
    <w:rsid w:val="04553F6E"/>
    <w:rsid w:val="0479698C"/>
    <w:rsid w:val="04D41FD2"/>
    <w:rsid w:val="05191440"/>
    <w:rsid w:val="052B4CCF"/>
    <w:rsid w:val="05852631"/>
    <w:rsid w:val="058C4E94"/>
    <w:rsid w:val="06055520"/>
    <w:rsid w:val="063B7194"/>
    <w:rsid w:val="073836D3"/>
    <w:rsid w:val="07BD3C84"/>
    <w:rsid w:val="087E15BA"/>
    <w:rsid w:val="093051DB"/>
    <w:rsid w:val="093C394F"/>
    <w:rsid w:val="09864BCA"/>
    <w:rsid w:val="09DC0C8E"/>
    <w:rsid w:val="0AAE262A"/>
    <w:rsid w:val="0B704286"/>
    <w:rsid w:val="0B845139"/>
    <w:rsid w:val="0C546916"/>
    <w:rsid w:val="0CA75583"/>
    <w:rsid w:val="0DDE140E"/>
    <w:rsid w:val="0DEE2D3E"/>
    <w:rsid w:val="0DF57729"/>
    <w:rsid w:val="0E4D5CB6"/>
    <w:rsid w:val="0E4D5F06"/>
    <w:rsid w:val="0E8E5690"/>
    <w:rsid w:val="0EA21814"/>
    <w:rsid w:val="0EAD49A7"/>
    <w:rsid w:val="0EFA4090"/>
    <w:rsid w:val="0F3F5F47"/>
    <w:rsid w:val="0F8E2A2A"/>
    <w:rsid w:val="0F96368D"/>
    <w:rsid w:val="10F845FF"/>
    <w:rsid w:val="11305D53"/>
    <w:rsid w:val="11902A8A"/>
    <w:rsid w:val="12046FD4"/>
    <w:rsid w:val="12244F80"/>
    <w:rsid w:val="12A2547A"/>
    <w:rsid w:val="12AB744F"/>
    <w:rsid w:val="13EC5F71"/>
    <w:rsid w:val="13ED41C3"/>
    <w:rsid w:val="13F07810"/>
    <w:rsid w:val="14795A57"/>
    <w:rsid w:val="15787ABD"/>
    <w:rsid w:val="158E5532"/>
    <w:rsid w:val="16842491"/>
    <w:rsid w:val="176538DB"/>
    <w:rsid w:val="17C074F9"/>
    <w:rsid w:val="17EC4792"/>
    <w:rsid w:val="17FD699F"/>
    <w:rsid w:val="184C6FDF"/>
    <w:rsid w:val="189866C8"/>
    <w:rsid w:val="192B3098"/>
    <w:rsid w:val="19BB441C"/>
    <w:rsid w:val="19CA465F"/>
    <w:rsid w:val="1AFE6CB6"/>
    <w:rsid w:val="1B4B4B47"/>
    <w:rsid w:val="1C1147C7"/>
    <w:rsid w:val="1C6C7C4F"/>
    <w:rsid w:val="1D305121"/>
    <w:rsid w:val="1D7C2114"/>
    <w:rsid w:val="1DDC24A0"/>
    <w:rsid w:val="1E29229C"/>
    <w:rsid w:val="1E74393D"/>
    <w:rsid w:val="1E7554E1"/>
    <w:rsid w:val="1E94348E"/>
    <w:rsid w:val="1F241A11"/>
    <w:rsid w:val="1F3709E9"/>
    <w:rsid w:val="1F625134"/>
    <w:rsid w:val="1F6B41EE"/>
    <w:rsid w:val="20290B0E"/>
    <w:rsid w:val="206D3F96"/>
    <w:rsid w:val="216F2EED"/>
    <w:rsid w:val="21A17ACB"/>
    <w:rsid w:val="2250591D"/>
    <w:rsid w:val="22BD2FB3"/>
    <w:rsid w:val="23003E65"/>
    <w:rsid w:val="234C4337"/>
    <w:rsid w:val="2415460B"/>
    <w:rsid w:val="24155049"/>
    <w:rsid w:val="245142FB"/>
    <w:rsid w:val="245E07C6"/>
    <w:rsid w:val="24632D28"/>
    <w:rsid w:val="249A33A6"/>
    <w:rsid w:val="24FB19B8"/>
    <w:rsid w:val="256040C9"/>
    <w:rsid w:val="259D70CC"/>
    <w:rsid w:val="261D0206"/>
    <w:rsid w:val="26B91CE3"/>
    <w:rsid w:val="26BB1EFF"/>
    <w:rsid w:val="27F60D15"/>
    <w:rsid w:val="28DF17A9"/>
    <w:rsid w:val="29323FCF"/>
    <w:rsid w:val="293B7327"/>
    <w:rsid w:val="299877EC"/>
    <w:rsid w:val="29BF1D06"/>
    <w:rsid w:val="29F93B7E"/>
    <w:rsid w:val="2AAB228B"/>
    <w:rsid w:val="2ABF7AE4"/>
    <w:rsid w:val="2B3C2EE3"/>
    <w:rsid w:val="2B6A7A50"/>
    <w:rsid w:val="2B7E52A9"/>
    <w:rsid w:val="2BA57D3C"/>
    <w:rsid w:val="2BD001FB"/>
    <w:rsid w:val="2C5F50DB"/>
    <w:rsid w:val="2C925235"/>
    <w:rsid w:val="2D35408E"/>
    <w:rsid w:val="2D8D5C78"/>
    <w:rsid w:val="2D9C66E8"/>
    <w:rsid w:val="2DD13DB6"/>
    <w:rsid w:val="2E156399"/>
    <w:rsid w:val="2E823302"/>
    <w:rsid w:val="2ED753FC"/>
    <w:rsid w:val="2F0D0E1E"/>
    <w:rsid w:val="2F2B399A"/>
    <w:rsid w:val="2F327502"/>
    <w:rsid w:val="2F4522AF"/>
    <w:rsid w:val="2F7B222C"/>
    <w:rsid w:val="2F963509"/>
    <w:rsid w:val="307B75C9"/>
    <w:rsid w:val="314D7BF8"/>
    <w:rsid w:val="31523460"/>
    <w:rsid w:val="31771119"/>
    <w:rsid w:val="31807FCD"/>
    <w:rsid w:val="318850D4"/>
    <w:rsid w:val="31B61C41"/>
    <w:rsid w:val="3200110E"/>
    <w:rsid w:val="32141785"/>
    <w:rsid w:val="32BB6DE3"/>
    <w:rsid w:val="33184235"/>
    <w:rsid w:val="336B0F2F"/>
    <w:rsid w:val="33745910"/>
    <w:rsid w:val="349E076A"/>
    <w:rsid w:val="35EB67D0"/>
    <w:rsid w:val="36745C27"/>
    <w:rsid w:val="367D2D2D"/>
    <w:rsid w:val="36DF5796"/>
    <w:rsid w:val="36FF3742"/>
    <w:rsid w:val="38AE3672"/>
    <w:rsid w:val="38F66DC7"/>
    <w:rsid w:val="3AA30888"/>
    <w:rsid w:val="3AB962FE"/>
    <w:rsid w:val="3ADB2718"/>
    <w:rsid w:val="3B0E03F8"/>
    <w:rsid w:val="3B18309D"/>
    <w:rsid w:val="3B1B0D67"/>
    <w:rsid w:val="3B364677"/>
    <w:rsid w:val="3C460065"/>
    <w:rsid w:val="3C646242"/>
    <w:rsid w:val="3CCB3E6D"/>
    <w:rsid w:val="3CCE5CBF"/>
    <w:rsid w:val="3D8726E3"/>
    <w:rsid w:val="3DA212CB"/>
    <w:rsid w:val="3E476709"/>
    <w:rsid w:val="3E691DE9"/>
    <w:rsid w:val="3E793836"/>
    <w:rsid w:val="3F0E427E"/>
    <w:rsid w:val="3F8B5672"/>
    <w:rsid w:val="3FAA4467"/>
    <w:rsid w:val="3FF603F0"/>
    <w:rsid w:val="40776A3F"/>
    <w:rsid w:val="40C1415E"/>
    <w:rsid w:val="40FF0EE5"/>
    <w:rsid w:val="4162324B"/>
    <w:rsid w:val="418E57EF"/>
    <w:rsid w:val="41D13F2D"/>
    <w:rsid w:val="421050CC"/>
    <w:rsid w:val="42C145C0"/>
    <w:rsid w:val="43CC52F4"/>
    <w:rsid w:val="447B31B1"/>
    <w:rsid w:val="44ED5E27"/>
    <w:rsid w:val="453A003B"/>
    <w:rsid w:val="45551365"/>
    <w:rsid w:val="456946B1"/>
    <w:rsid w:val="45BA5665"/>
    <w:rsid w:val="46040D75"/>
    <w:rsid w:val="46D63D94"/>
    <w:rsid w:val="46FE3A16"/>
    <w:rsid w:val="47174AD8"/>
    <w:rsid w:val="479C322F"/>
    <w:rsid w:val="47B71E17"/>
    <w:rsid w:val="47B756EF"/>
    <w:rsid w:val="481F099B"/>
    <w:rsid w:val="48343468"/>
    <w:rsid w:val="49120F38"/>
    <w:rsid w:val="49137521"/>
    <w:rsid w:val="4950607F"/>
    <w:rsid w:val="4A633B90"/>
    <w:rsid w:val="4A8F0E29"/>
    <w:rsid w:val="4B166E55"/>
    <w:rsid w:val="4B1D3180"/>
    <w:rsid w:val="4B7C315C"/>
    <w:rsid w:val="4B9009B5"/>
    <w:rsid w:val="4BB53FB0"/>
    <w:rsid w:val="4C231829"/>
    <w:rsid w:val="4C4D68A6"/>
    <w:rsid w:val="4D467EC5"/>
    <w:rsid w:val="4D6B792C"/>
    <w:rsid w:val="4DD23507"/>
    <w:rsid w:val="4EA604F0"/>
    <w:rsid w:val="4F195FCD"/>
    <w:rsid w:val="4F98252E"/>
    <w:rsid w:val="50901457"/>
    <w:rsid w:val="50D17AA6"/>
    <w:rsid w:val="50E13A61"/>
    <w:rsid w:val="51025EB1"/>
    <w:rsid w:val="51BF3DA2"/>
    <w:rsid w:val="51D361E1"/>
    <w:rsid w:val="51D958E3"/>
    <w:rsid w:val="52734B8D"/>
    <w:rsid w:val="5302488E"/>
    <w:rsid w:val="53F046E7"/>
    <w:rsid w:val="545A6004"/>
    <w:rsid w:val="547048AD"/>
    <w:rsid w:val="54F00716"/>
    <w:rsid w:val="54FF095A"/>
    <w:rsid w:val="552A3C7B"/>
    <w:rsid w:val="565A22EB"/>
    <w:rsid w:val="56C82C39"/>
    <w:rsid w:val="56C9121F"/>
    <w:rsid w:val="57BA23AE"/>
    <w:rsid w:val="57BB500C"/>
    <w:rsid w:val="5811157C"/>
    <w:rsid w:val="58AE691E"/>
    <w:rsid w:val="5B81031A"/>
    <w:rsid w:val="5BAD4482"/>
    <w:rsid w:val="5BF46D3E"/>
    <w:rsid w:val="5C675762"/>
    <w:rsid w:val="5CF50FC0"/>
    <w:rsid w:val="5D1754A5"/>
    <w:rsid w:val="5D4D6706"/>
    <w:rsid w:val="5E6F7098"/>
    <w:rsid w:val="5EE27322"/>
    <w:rsid w:val="5F2B49A3"/>
    <w:rsid w:val="5F3A0F0C"/>
    <w:rsid w:val="60675D31"/>
    <w:rsid w:val="60C2740B"/>
    <w:rsid w:val="60D64C64"/>
    <w:rsid w:val="60F670B5"/>
    <w:rsid w:val="61082D83"/>
    <w:rsid w:val="61897F29"/>
    <w:rsid w:val="61B50D1E"/>
    <w:rsid w:val="623954AB"/>
    <w:rsid w:val="626A5FAC"/>
    <w:rsid w:val="628510AA"/>
    <w:rsid w:val="63343EC4"/>
    <w:rsid w:val="63CD6860"/>
    <w:rsid w:val="647F5785"/>
    <w:rsid w:val="65BE777A"/>
    <w:rsid w:val="66AC7BAA"/>
    <w:rsid w:val="66CD6B09"/>
    <w:rsid w:val="66F27909"/>
    <w:rsid w:val="67705E13"/>
    <w:rsid w:val="6777710B"/>
    <w:rsid w:val="6793565D"/>
    <w:rsid w:val="688A63C1"/>
    <w:rsid w:val="68C1269E"/>
    <w:rsid w:val="696A4AE4"/>
    <w:rsid w:val="69877444"/>
    <w:rsid w:val="699826BB"/>
    <w:rsid w:val="6A062A98"/>
    <w:rsid w:val="6A221D52"/>
    <w:rsid w:val="6A590DE0"/>
    <w:rsid w:val="6A86594D"/>
    <w:rsid w:val="6AB9362D"/>
    <w:rsid w:val="6B056872"/>
    <w:rsid w:val="6B463DD2"/>
    <w:rsid w:val="6B596BBE"/>
    <w:rsid w:val="6B95462E"/>
    <w:rsid w:val="6BE963AC"/>
    <w:rsid w:val="6C143D53"/>
    <w:rsid w:val="6C2076DB"/>
    <w:rsid w:val="6C4909E0"/>
    <w:rsid w:val="6C5A1B58"/>
    <w:rsid w:val="6C5C4BB7"/>
    <w:rsid w:val="6C891725"/>
    <w:rsid w:val="6CAE2F39"/>
    <w:rsid w:val="6D54763D"/>
    <w:rsid w:val="6D981C1F"/>
    <w:rsid w:val="6E0A23F1"/>
    <w:rsid w:val="6E556D2B"/>
    <w:rsid w:val="6ECC76A7"/>
    <w:rsid w:val="6FD5299E"/>
    <w:rsid w:val="6FF62C2D"/>
    <w:rsid w:val="71993F05"/>
    <w:rsid w:val="725956F5"/>
    <w:rsid w:val="72987FCC"/>
    <w:rsid w:val="72E96A79"/>
    <w:rsid w:val="73532145"/>
    <w:rsid w:val="73D96BB6"/>
    <w:rsid w:val="740D6797"/>
    <w:rsid w:val="745F4D1F"/>
    <w:rsid w:val="74634609"/>
    <w:rsid w:val="761E2EDE"/>
    <w:rsid w:val="763C377D"/>
    <w:rsid w:val="76592168"/>
    <w:rsid w:val="76A553AD"/>
    <w:rsid w:val="76BF12EE"/>
    <w:rsid w:val="76DD3FCF"/>
    <w:rsid w:val="76EB7264"/>
    <w:rsid w:val="77086BF7"/>
    <w:rsid w:val="7731279D"/>
    <w:rsid w:val="773A78A3"/>
    <w:rsid w:val="773F4EBA"/>
    <w:rsid w:val="77F9150C"/>
    <w:rsid w:val="78306F91"/>
    <w:rsid w:val="78CF226D"/>
    <w:rsid w:val="798C63B0"/>
    <w:rsid w:val="7A095832"/>
    <w:rsid w:val="7A607BCD"/>
    <w:rsid w:val="7B476A33"/>
    <w:rsid w:val="7BD61B65"/>
    <w:rsid w:val="7BE129E3"/>
    <w:rsid w:val="7C02295A"/>
    <w:rsid w:val="7C662EE9"/>
    <w:rsid w:val="7DBB7264"/>
    <w:rsid w:val="7DC46119"/>
    <w:rsid w:val="7DE40569"/>
    <w:rsid w:val="7E062BD5"/>
    <w:rsid w:val="7E41296E"/>
    <w:rsid w:val="7E4D4360"/>
    <w:rsid w:val="7E8F34F5"/>
    <w:rsid w:val="7EBB6A76"/>
    <w:rsid w:val="7ECB34D7"/>
    <w:rsid w:val="7F857B2A"/>
    <w:rsid w:val="7FD1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unhideWhenUsed/>
    <w:qFormat/>
    <w:uiPriority w:val="99"/>
    <w:pPr>
      <w:ind w:firstLine="42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rPr>
      <w:rFonts w:ascii="Calibri" w:hAnsi="Calibri" w:eastAsia="宋体" w:cs="Times New Roman"/>
      <w:szCs w:val="22"/>
    </w:rPr>
  </w:style>
  <w:style w:type="character" w:customStyle="1" w:styleId="10">
    <w:name w:val="font31"/>
    <w:basedOn w:val="8"/>
    <w:qFormat/>
    <w:uiPriority w:val="0"/>
    <w:rPr>
      <w:rFonts w:hint="eastAsia" w:ascii="微软雅黑" w:hAnsi="微软雅黑" w:eastAsia="微软雅黑" w:cs="微软雅黑"/>
      <w:color w:val="000000"/>
      <w:sz w:val="20"/>
      <w:szCs w:val="20"/>
      <w:u w:val="none"/>
    </w:rPr>
  </w:style>
  <w:style w:type="character" w:customStyle="1" w:styleId="11">
    <w:name w:val="font51"/>
    <w:basedOn w:val="8"/>
    <w:qFormat/>
    <w:uiPriority w:val="0"/>
    <w:rPr>
      <w:rFonts w:hint="eastAsia" w:ascii="微软雅黑" w:hAnsi="微软雅黑" w:eastAsia="微软雅黑" w:cs="微软雅黑"/>
      <w:color w:val="333333"/>
      <w:sz w:val="20"/>
      <w:szCs w:val="20"/>
      <w:u w:val="none"/>
    </w:rPr>
  </w:style>
  <w:style w:type="character" w:customStyle="1" w:styleId="12">
    <w:name w:val="font01"/>
    <w:basedOn w:val="8"/>
    <w:qFormat/>
    <w:uiPriority w:val="0"/>
    <w:rPr>
      <w:rFonts w:hint="eastAsia" w:ascii="宋体" w:hAnsi="宋体" w:eastAsia="宋体" w:cs="宋体"/>
      <w:color w:val="000000"/>
      <w:sz w:val="24"/>
      <w:szCs w:val="24"/>
      <w:u w:val="none"/>
    </w:rPr>
  </w:style>
  <w:style w:type="character" w:customStyle="1" w:styleId="13">
    <w:name w:val="font11"/>
    <w:basedOn w:val="8"/>
    <w:qFormat/>
    <w:uiPriority w:val="0"/>
    <w:rPr>
      <w:rFonts w:hint="eastAsia" w:ascii="微软雅黑" w:hAnsi="微软雅黑" w:eastAsia="微软雅黑" w:cs="微软雅黑"/>
      <w:color w:val="000000"/>
      <w:sz w:val="24"/>
      <w:szCs w:val="24"/>
      <w:u w:val="none"/>
    </w:rPr>
  </w:style>
  <w:style w:type="character" w:customStyle="1" w:styleId="14">
    <w:name w:val="font71"/>
    <w:basedOn w:val="8"/>
    <w:qFormat/>
    <w:uiPriority w:val="0"/>
    <w:rPr>
      <w:rFonts w:hint="eastAsia" w:ascii="微软雅黑" w:hAnsi="微软雅黑" w:eastAsia="微软雅黑" w:cs="微软雅黑"/>
      <w:color w:val="333333"/>
      <w:sz w:val="24"/>
      <w:szCs w:val="24"/>
      <w:u w:val="none"/>
    </w:rPr>
  </w:style>
  <w:style w:type="character" w:customStyle="1" w:styleId="15">
    <w:name w:val="font81"/>
    <w:basedOn w:val="8"/>
    <w:qFormat/>
    <w:uiPriority w:val="0"/>
    <w:rPr>
      <w:rFonts w:hint="eastAsia" w:ascii="微软雅黑" w:hAnsi="微软雅黑" w:eastAsia="微软雅黑" w:cs="微软雅黑"/>
      <w:color w:val="333333"/>
      <w:sz w:val="18"/>
      <w:szCs w:val="18"/>
      <w:u w:val="none"/>
    </w:rPr>
  </w:style>
  <w:style w:type="character" w:customStyle="1" w:styleId="16">
    <w:name w:val="font131"/>
    <w:basedOn w:val="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10367</Words>
  <Characters>12452</Characters>
  <Lines>0</Lines>
  <Paragraphs>0</Paragraphs>
  <TotalTime>18</TotalTime>
  <ScaleCrop>false</ScaleCrop>
  <LinksUpToDate>false</LinksUpToDate>
  <CharactersWithSpaces>13316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2022-05-24T05:30:00Z</dcterms:created>
  <dc:creator>胡露</dc:creator>
  <cp:lastModifiedBy>fcd</cp:lastModifiedBy>
  <dcterms:modified xsi:type="dcterms:W3CDTF">2025-07-09T08:09:58Z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306FFC3FC63440E5A719E059C9609CA9_13</vt:lpwstr>
  </property>
  <property fmtid="{D5CDD505-2E9C-101B-9397-08002B2CF9AE}" pid="4" name="KSOTemplateDocerSaveRecord">
    <vt:lpwstr>eyJoZGlkIjoiMTQxMGEzZmY3ZTljZjcxZDMzMGEzMDFmYmVlMDI2NGEifQ==</vt:lpwstr>
  </property>
</Properties>
</file>