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43F24">
      <w:pPr>
        <w:keepNext w:val="0"/>
        <w:keepLines w:val="0"/>
        <w:widowControl/>
        <w:numPr>
          <w:ilvl w:val="0"/>
          <w:numId w:val="0"/>
        </w:numPr>
        <w:suppressLineNumbers w:val="0"/>
        <w:ind w:firstLine="643" w:firstLineChars="200"/>
        <w:jc w:val="center"/>
        <w:rPr>
          <w:rFonts w:hint="eastAsia" w:asciiTheme="minorEastAsia" w:hAnsiTheme="minorEastAsia" w:cstheme="minorEastAsia"/>
          <w:b/>
          <w:bCs/>
          <w:kern w:val="0"/>
          <w:sz w:val="32"/>
          <w:szCs w:val="32"/>
          <w:lang w:val="en-US" w:eastAsia="zh-CN" w:bidi="ar"/>
        </w:rPr>
      </w:pPr>
      <w:r>
        <w:rPr>
          <w:rFonts w:hint="eastAsia" w:asciiTheme="minorEastAsia" w:hAnsiTheme="minorEastAsia" w:cstheme="minorEastAsia"/>
          <w:b/>
          <w:bCs/>
          <w:kern w:val="0"/>
          <w:sz w:val="32"/>
          <w:szCs w:val="32"/>
          <w:lang w:val="en-US" w:eastAsia="zh-CN" w:bidi="ar"/>
        </w:rPr>
        <w:t>贵阳市南明区第二实验中学</w:t>
      </w:r>
    </w:p>
    <w:p w14:paraId="30534AE7">
      <w:pPr>
        <w:keepNext w:val="0"/>
        <w:keepLines w:val="0"/>
        <w:widowControl/>
        <w:numPr>
          <w:ilvl w:val="0"/>
          <w:numId w:val="0"/>
        </w:numPr>
        <w:suppressLineNumbers w:val="0"/>
        <w:ind w:firstLine="562" w:firstLineChars="200"/>
        <w:jc w:val="center"/>
        <w:rPr>
          <w:rFonts w:hint="default" w:asciiTheme="minorEastAsia" w:hAnsiTheme="minorEastAsia" w:cstheme="minorEastAsia"/>
          <w:b/>
          <w:bCs/>
          <w:kern w:val="0"/>
          <w:sz w:val="28"/>
          <w:szCs w:val="28"/>
          <w:lang w:val="en-US" w:eastAsia="zh-CN" w:bidi="ar"/>
        </w:rPr>
      </w:pPr>
      <w:r>
        <w:rPr>
          <w:rFonts w:hint="eastAsia" w:asciiTheme="minorEastAsia" w:hAnsiTheme="minorEastAsia" w:cstheme="minorEastAsia"/>
          <w:b/>
          <w:bCs/>
          <w:kern w:val="0"/>
          <w:sz w:val="28"/>
          <w:szCs w:val="28"/>
          <w:lang w:val="en-US" w:eastAsia="zh-CN" w:bidi="ar"/>
        </w:rPr>
        <w:t>关于劳务派遣服务采购项目</w:t>
      </w:r>
    </w:p>
    <w:p w14:paraId="4D7C93C4">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default" w:asciiTheme="minorEastAsia" w:hAnsiTheme="minorEastAsia" w:cstheme="minorEastAsia"/>
          <w:b/>
          <w:bCs/>
          <w:kern w:val="0"/>
          <w:sz w:val="21"/>
          <w:szCs w:val="21"/>
          <w:lang w:val="en-US" w:eastAsia="zh-CN" w:bidi="ar"/>
        </w:rPr>
        <w:t xml:space="preserve"> </w:t>
      </w:r>
    </w:p>
    <w:p w14:paraId="63E1276E">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default" w:asciiTheme="minorEastAsia" w:hAnsiTheme="minorEastAsia" w:cstheme="minorEastAsia"/>
          <w:b/>
          <w:bCs/>
          <w:kern w:val="0"/>
          <w:sz w:val="21"/>
          <w:szCs w:val="21"/>
          <w:lang w:val="en-US" w:eastAsia="zh-CN" w:bidi="ar"/>
        </w:rPr>
        <w:t xml:space="preserve">一、项目概况 </w:t>
      </w:r>
    </w:p>
    <w:p w14:paraId="0758A570">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1.项目名称：劳务派遣服务采购项目</w:t>
      </w:r>
    </w:p>
    <w:p w14:paraId="21050A73">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2.招标人：贵阳市南明区第二实验中学</w:t>
      </w:r>
    </w:p>
    <w:p w14:paraId="71B3698A">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3.服务内容：为招标人提供符合“三性”规定岗位的劳务派遣服务，派遣用工占比不超法定上限。</w:t>
      </w:r>
    </w:p>
    <w:p w14:paraId="39DB8462">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4.服务期限：2025年9-12月。</w:t>
      </w:r>
    </w:p>
    <w:p w14:paraId="4C18EF70">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default" w:asciiTheme="minorEastAsia" w:hAnsiTheme="minorEastAsia" w:cstheme="minorEastAsia"/>
          <w:b/>
          <w:bCs/>
          <w:kern w:val="0"/>
          <w:sz w:val="21"/>
          <w:szCs w:val="21"/>
          <w:lang w:val="en-US" w:eastAsia="zh-CN" w:bidi="ar"/>
        </w:rPr>
        <w:t>二、投标人资质要求</w:t>
      </w:r>
    </w:p>
    <w:p w14:paraId="60F54538">
      <w:pPr>
        <w:keepNext w:val="0"/>
        <w:keepLines w:val="0"/>
        <w:widowControl/>
        <w:numPr>
          <w:ilvl w:val="0"/>
          <w:numId w:val="0"/>
        </w:numPr>
        <w:suppressLineNumbers w:val="0"/>
        <w:jc w:val="left"/>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（1）具有合法的经营范围；</w:t>
      </w:r>
    </w:p>
    <w:p w14:paraId="76683CA5">
      <w:pPr>
        <w:keepNext w:val="0"/>
        <w:keepLines w:val="0"/>
        <w:widowControl/>
        <w:numPr>
          <w:ilvl w:val="0"/>
          <w:numId w:val="0"/>
        </w:numPr>
        <w:suppressLineNumbers w:val="0"/>
        <w:jc w:val="left"/>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（2）具有独立承担民事责任的能力，有效的工商营业执照副本或事业单位法人证书、税务登记证副本、组织机构代码证副本或多证合一的营业执照，复印件加盖投标单位公章；</w:t>
      </w:r>
    </w:p>
    <w:p w14:paraId="0A145379">
      <w:pPr>
        <w:keepNext w:val="0"/>
        <w:keepLines w:val="0"/>
        <w:widowControl/>
        <w:numPr>
          <w:ilvl w:val="0"/>
          <w:numId w:val="0"/>
        </w:numPr>
        <w:suppressLineNumbers w:val="0"/>
        <w:jc w:val="left"/>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（3）参加政府采购活动前三年内，在经营活动中没有重大违法记录；</w:t>
      </w:r>
    </w:p>
    <w:p w14:paraId="79FD3927">
      <w:pPr>
        <w:keepNext w:val="0"/>
        <w:keepLines w:val="0"/>
        <w:widowControl/>
        <w:numPr>
          <w:ilvl w:val="0"/>
          <w:numId w:val="0"/>
        </w:numPr>
        <w:suppressLineNumbers w:val="0"/>
        <w:jc w:val="left"/>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（4）未被列入失信企业证明。备注：竞标单位在竞标时需提供以上资料（复印件加盖公章以备查验）</w:t>
      </w:r>
    </w:p>
    <w:p w14:paraId="1994BC07">
      <w:pPr>
        <w:keepNext w:val="0"/>
        <w:keepLines w:val="0"/>
        <w:widowControl/>
        <w:numPr>
          <w:ilvl w:val="0"/>
          <w:numId w:val="0"/>
        </w:numPr>
        <w:suppressLineNumbers w:val="0"/>
        <w:jc w:val="left"/>
        <w:rPr>
          <w:rFonts w:hint="eastAsia" w:asciiTheme="minorEastAsia" w:hAnsiTheme="minorEastAsia" w:cstheme="minorEastAsia"/>
          <w:b/>
          <w:bCs/>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（5）特殊资格要求：竞标单位应具备行政主管部门颁发的劳务派遣经营许可证及人力资源服务经营许可证。</w:t>
      </w:r>
      <w:r>
        <w:rPr>
          <w:rFonts w:hint="eastAsia" w:asciiTheme="minorEastAsia" w:hAnsiTheme="minorEastAsia" w:cstheme="minorEastAsia"/>
          <w:b/>
          <w:bCs/>
          <w:kern w:val="0"/>
          <w:sz w:val="21"/>
          <w:szCs w:val="21"/>
          <w:lang w:val="en-US" w:eastAsia="zh-CN" w:bidi="ar"/>
        </w:rPr>
        <w:t>（硬性要求）</w:t>
      </w:r>
    </w:p>
    <w:p w14:paraId="62176267">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eastAsia" w:asciiTheme="minorEastAsia" w:hAnsiTheme="minorEastAsia" w:cstheme="minorEastAsia"/>
          <w:b/>
          <w:bCs/>
          <w:kern w:val="0"/>
          <w:sz w:val="21"/>
          <w:szCs w:val="21"/>
          <w:lang w:val="en-US" w:eastAsia="zh-CN" w:bidi="ar"/>
        </w:rPr>
        <w:t>其他要求：</w:t>
      </w:r>
    </w:p>
    <w:p w14:paraId="05FE9D69">
      <w:pPr>
        <w:keepNext w:val="0"/>
        <w:keepLines w:val="0"/>
        <w:widowControl/>
        <w:numPr>
          <w:ilvl w:val="0"/>
          <w:numId w:val="0"/>
        </w:numPr>
        <w:suppressLineNumbers w:val="0"/>
        <w:jc w:val="left"/>
        <w:rPr>
          <w:rFonts w:hint="default"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1</w:t>
      </w:r>
      <w:r>
        <w:rPr>
          <w:rFonts w:hint="default" w:asciiTheme="minorEastAsia" w:hAnsiTheme="minorEastAsia" w:cstheme="minorEastAsia"/>
          <w:b w:val="0"/>
          <w:bCs w:val="0"/>
          <w:kern w:val="0"/>
          <w:sz w:val="21"/>
          <w:szCs w:val="21"/>
          <w:lang w:val="en-US" w:eastAsia="zh-CN" w:bidi="ar"/>
        </w:rPr>
        <w:t>、合规经营，资金财税风险小，近三年连续纳税信用等级A。</w:t>
      </w:r>
    </w:p>
    <w:p w14:paraId="523B24B7">
      <w:pPr>
        <w:keepNext w:val="0"/>
        <w:keepLines w:val="0"/>
        <w:widowControl/>
        <w:numPr>
          <w:ilvl w:val="0"/>
          <w:numId w:val="0"/>
        </w:numPr>
        <w:suppressLineNumbers w:val="0"/>
        <w:jc w:val="left"/>
        <w:rPr>
          <w:rFonts w:hint="default"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2</w:t>
      </w:r>
      <w:r>
        <w:rPr>
          <w:rFonts w:hint="default" w:asciiTheme="minorEastAsia" w:hAnsiTheme="minorEastAsia" w:cstheme="minorEastAsia"/>
          <w:b w:val="0"/>
          <w:bCs w:val="0"/>
          <w:kern w:val="0"/>
          <w:sz w:val="21"/>
          <w:szCs w:val="21"/>
          <w:lang w:val="en-US" w:eastAsia="zh-CN" w:bidi="ar"/>
        </w:rPr>
        <w:t>、</w:t>
      </w:r>
      <w:r>
        <w:rPr>
          <w:rFonts w:hint="eastAsia" w:asciiTheme="minorEastAsia" w:hAnsiTheme="minorEastAsia" w:cstheme="minorEastAsia"/>
          <w:b w:val="0"/>
          <w:bCs w:val="0"/>
          <w:kern w:val="0"/>
          <w:sz w:val="21"/>
          <w:szCs w:val="21"/>
          <w:lang w:val="en-US" w:eastAsia="zh-CN" w:bidi="ar"/>
        </w:rPr>
        <w:t>具备</w:t>
      </w:r>
      <w:r>
        <w:rPr>
          <w:rFonts w:hint="default" w:asciiTheme="minorEastAsia" w:hAnsiTheme="minorEastAsia" w:cstheme="minorEastAsia"/>
          <w:b w:val="0"/>
          <w:bCs w:val="0"/>
          <w:kern w:val="0"/>
          <w:sz w:val="21"/>
          <w:szCs w:val="21"/>
          <w:lang w:val="en-US" w:eastAsia="zh-CN" w:bidi="ar"/>
        </w:rPr>
        <w:t>ISO9001质量/环境/职业健康安全管理体系认证证书</w:t>
      </w:r>
      <w:r>
        <w:rPr>
          <w:rFonts w:hint="eastAsia" w:asciiTheme="minorEastAsia" w:hAnsiTheme="minorEastAsia" w:cstheme="minorEastAsia"/>
          <w:b w:val="0"/>
          <w:bCs w:val="0"/>
          <w:kern w:val="0"/>
          <w:sz w:val="21"/>
          <w:szCs w:val="21"/>
          <w:lang w:val="en-US" w:eastAsia="zh-CN" w:bidi="ar"/>
        </w:rPr>
        <w:t>（不做硬性要求）</w:t>
      </w:r>
      <w:r>
        <w:rPr>
          <w:rFonts w:hint="default" w:asciiTheme="minorEastAsia" w:hAnsiTheme="minorEastAsia" w:cstheme="minorEastAsia"/>
          <w:b w:val="0"/>
          <w:bCs w:val="0"/>
          <w:kern w:val="0"/>
          <w:sz w:val="21"/>
          <w:szCs w:val="21"/>
          <w:lang w:val="en-US" w:eastAsia="zh-CN" w:bidi="ar"/>
        </w:rPr>
        <w:t>。</w:t>
      </w:r>
    </w:p>
    <w:p w14:paraId="7A93CC59">
      <w:pPr>
        <w:keepNext w:val="0"/>
        <w:keepLines w:val="0"/>
        <w:widowControl/>
        <w:numPr>
          <w:ilvl w:val="0"/>
          <w:numId w:val="0"/>
        </w:numPr>
        <w:suppressLineNumbers w:val="0"/>
        <w:jc w:val="left"/>
        <w:rPr>
          <w:rFonts w:hint="default"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3</w:t>
      </w:r>
      <w:r>
        <w:rPr>
          <w:rFonts w:hint="default" w:asciiTheme="minorEastAsia" w:hAnsiTheme="minorEastAsia" w:cstheme="minorEastAsia"/>
          <w:b w:val="0"/>
          <w:bCs w:val="0"/>
          <w:kern w:val="0"/>
          <w:sz w:val="21"/>
          <w:szCs w:val="21"/>
          <w:lang w:val="en-US" w:eastAsia="zh-CN" w:bidi="ar"/>
        </w:rPr>
        <w:t>、</w:t>
      </w:r>
      <w:r>
        <w:rPr>
          <w:rFonts w:hint="eastAsia" w:asciiTheme="minorEastAsia" w:hAnsiTheme="minorEastAsia" w:cstheme="minorEastAsia"/>
          <w:b w:val="0"/>
          <w:bCs w:val="0"/>
          <w:kern w:val="0"/>
          <w:sz w:val="21"/>
          <w:szCs w:val="21"/>
          <w:lang w:val="en-US" w:eastAsia="zh-CN" w:bidi="ar"/>
        </w:rPr>
        <w:t>竞标单位在</w:t>
      </w:r>
      <w:r>
        <w:rPr>
          <w:rFonts w:hint="default" w:asciiTheme="minorEastAsia" w:hAnsiTheme="minorEastAsia" w:cstheme="minorEastAsia"/>
          <w:b w:val="0"/>
          <w:bCs w:val="0"/>
          <w:kern w:val="0"/>
          <w:sz w:val="21"/>
          <w:szCs w:val="21"/>
          <w:lang w:val="en-US" w:eastAsia="zh-CN" w:bidi="ar"/>
        </w:rPr>
        <w:t>师资保障能力与管理，师资保障方面，有完善的派遣人员管理方案，招聘、培训到员工关系管理等各个环节，都能确保服务质量与合规性派遣员工</w:t>
      </w:r>
    </w:p>
    <w:p w14:paraId="29D61112">
      <w:pPr>
        <w:keepNext w:val="0"/>
        <w:keepLines w:val="0"/>
        <w:widowControl/>
        <w:numPr>
          <w:ilvl w:val="0"/>
          <w:numId w:val="0"/>
        </w:numPr>
        <w:suppressLineNumbers w:val="0"/>
        <w:jc w:val="left"/>
        <w:rPr>
          <w:rFonts w:hint="default"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4</w:t>
      </w:r>
      <w:r>
        <w:rPr>
          <w:rFonts w:hint="default" w:asciiTheme="minorEastAsia" w:hAnsiTheme="minorEastAsia" w:cstheme="minorEastAsia"/>
          <w:b w:val="0"/>
          <w:bCs w:val="0"/>
          <w:kern w:val="0"/>
          <w:sz w:val="21"/>
          <w:szCs w:val="21"/>
          <w:lang w:val="en-US" w:eastAsia="zh-CN" w:bidi="ar"/>
        </w:rPr>
        <w:t>、</w:t>
      </w:r>
      <w:r>
        <w:rPr>
          <w:rFonts w:hint="eastAsia" w:asciiTheme="minorEastAsia" w:hAnsiTheme="minorEastAsia" w:cstheme="minorEastAsia"/>
          <w:b w:val="0"/>
          <w:bCs w:val="0"/>
          <w:kern w:val="0"/>
          <w:sz w:val="21"/>
          <w:szCs w:val="21"/>
          <w:lang w:val="en-US" w:eastAsia="zh-CN" w:bidi="ar"/>
        </w:rPr>
        <w:t>能提供完备的</w:t>
      </w:r>
      <w:r>
        <w:rPr>
          <w:rFonts w:hint="default" w:asciiTheme="minorEastAsia" w:hAnsiTheme="minorEastAsia" w:cstheme="minorEastAsia"/>
          <w:b w:val="0"/>
          <w:bCs w:val="0"/>
          <w:kern w:val="0"/>
          <w:sz w:val="21"/>
          <w:szCs w:val="21"/>
          <w:lang w:val="en-US" w:eastAsia="zh-CN" w:bidi="ar"/>
        </w:rPr>
        <w:t>数字化服务</w:t>
      </w:r>
      <w:r>
        <w:rPr>
          <w:rFonts w:hint="eastAsia" w:asciiTheme="minorEastAsia" w:hAnsiTheme="minorEastAsia" w:cstheme="minorEastAsia"/>
          <w:b w:val="0"/>
          <w:bCs w:val="0"/>
          <w:kern w:val="0"/>
          <w:sz w:val="21"/>
          <w:szCs w:val="21"/>
          <w:lang w:val="en-US" w:eastAsia="zh-CN" w:bidi="ar"/>
        </w:rPr>
        <w:t>，一站式线上服务(电子化)</w:t>
      </w:r>
      <w:r>
        <w:rPr>
          <w:rFonts w:hint="default" w:asciiTheme="minorEastAsia" w:hAnsiTheme="minorEastAsia" w:cstheme="minorEastAsia"/>
          <w:b w:val="0"/>
          <w:bCs w:val="0"/>
          <w:kern w:val="0"/>
          <w:sz w:val="21"/>
          <w:szCs w:val="21"/>
          <w:lang w:val="en-US" w:eastAsia="zh-CN" w:bidi="ar"/>
        </w:rPr>
        <w:t>。</w:t>
      </w:r>
    </w:p>
    <w:p w14:paraId="78699155">
      <w:pPr>
        <w:keepNext w:val="0"/>
        <w:keepLines w:val="0"/>
        <w:widowControl/>
        <w:numPr>
          <w:ilvl w:val="0"/>
          <w:numId w:val="0"/>
        </w:numPr>
        <w:suppressLineNumbers w:val="0"/>
        <w:jc w:val="left"/>
        <w:rPr>
          <w:rFonts w:hint="default"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5</w:t>
      </w:r>
      <w:r>
        <w:rPr>
          <w:rFonts w:hint="default" w:asciiTheme="minorEastAsia" w:hAnsiTheme="minorEastAsia" w:cstheme="minorEastAsia"/>
          <w:b w:val="0"/>
          <w:bCs w:val="0"/>
          <w:kern w:val="0"/>
          <w:sz w:val="21"/>
          <w:szCs w:val="21"/>
          <w:lang w:val="en-US" w:eastAsia="zh-CN" w:bidi="ar"/>
        </w:rPr>
        <w:t>、</w:t>
      </w:r>
      <w:r>
        <w:rPr>
          <w:rFonts w:hint="eastAsia" w:asciiTheme="minorEastAsia" w:hAnsiTheme="minorEastAsia" w:cstheme="minorEastAsia"/>
          <w:b w:val="0"/>
          <w:bCs w:val="0"/>
          <w:kern w:val="0"/>
          <w:sz w:val="21"/>
          <w:szCs w:val="21"/>
          <w:lang w:val="en-US" w:eastAsia="zh-CN" w:bidi="ar"/>
        </w:rPr>
        <w:t>能提供</w:t>
      </w:r>
      <w:r>
        <w:rPr>
          <w:rFonts w:hint="default" w:asciiTheme="minorEastAsia" w:hAnsiTheme="minorEastAsia" w:cstheme="minorEastAsia"/>
          <w:b w:val="0"/>
          <w:bCs w:val="0"/>
          <w:kern w:val="0"/>
          <w:sz w:val="21"/>
          <w:szCs w:val="21"/>
          <w:lang w:val="en-US" w:eastAsia="zh-CN" w:bidi="ar"/>
        </w:rPr>
        <w:t>教师职称</w:t>
      </w:r>
      <w:r>
        <w:rPr>
          <w:rFonts w:hint="eastAsia" w:asciiTheme="minorEastAsia" w:hAnsiTheme="minorEastAsia" w:cstheme="minorEastAsia"/>
          <w:b w:val="0"/>
          <w:bCs w:val="0"/>
          <w:kern w:val="0"/>
          <w:sz w:val="21"/>
          <w:szCs w:val="21"/>
          <w:lang w:val="en-US" w:eastAsia="zh-CN" w:bidi="ar"/>
        </w:rPr>
        <w:t>评定</w:t>
      </w:r>
      <w:r>
        <w:rPr>
          <w:rFonts w:hint="default" w:asciiTheme="minorEastAsia" w:hAnsiTheme="minorEastAsia" w:cstheme="minorEastAsia"/>
          <w:b w:val="0"/>
          <w:bCs w:val="0"/>
          <w:kern w:val="0"/>
          <w:sz w:val="21"/>
          <w:szCs w:val="21"/>
          <w:lang w:val="en-US" w:eastAsia="zh-CN" w:bidi="ar"/>
        </w:rPr>
        <w:t>与培训支持</w:t>
      </w:r>
      <w:r>
        <w:rPr>
          <w:rFonts w:hint="eastAsia" w:asciiTheme="minorEastAsia" w:hAnsiTheme="minorEastAsia" w:cstheme="minorEastAsia"/>
          <w:b w:val="0"/>
          <w:bCs w:val="0"/>
          <w:kern w:val="0"/>
          <w:sz w:val="21"/>
          <w:szCs w:val="21"/>
          <w:lang w:val="en-US" w:eastAsia="zh-CN" w:bidi="ar"/>
        </w:rPr>
        <w:t>服务及</w:t>
      </w:r>
      <w:r>
        <w:rPr>
          <w:rFonts w:hint="default" w:asciiTheme="minorEastAsia" w:hAnsiTheme="minorEastAsia" w:cstheme="minorEastAsia"/>
          <w:b w:val="0"/>
          <w:bCs w:val="0"/>
          <w:kern w:val="0"/>
          <w:sz w:val="21"/>
          <w:szCs w:val="21"/>
          <w:lang w:val="en-US" w:eastAsia="zh-CN" w:bidi="ar"/>
        </w:rPr>
        <w:t>合作单位劳动监察年审等合规性服务。</w:t>
      </w:r>
    </w:p>
    <w:p w14:paraId="7230A191">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default" w:asciiTheme="minorEastAsia" w:hAnsiTheme="minorEastAsia" w:cstheme="minorEastAsia"/>
          <w:b/>
          <w:bCs/>
          <w:kern w:val="0"/>
          <w:sz w:val="21"/>
          <w:szCs w:val="21"/>
          <w:lang w:val="en-US" w:eastAsia="zh-CN" w:bidi="ar"/>
        </w:rPr>
        <w:t xml:space="preserve">三、服务要求 </w:t>
      </w:r>
    </w:p>
    <w:p w14:paraId="0E3E7A92">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1.人员派遣：按招标人《告知函》确定人选，协助办理入职，与劳动者签订劳动合同，试用期按派遣期设定</w:t>
      </w:r>
      <w:r>
        <w:rPr>
          <w:rFonts w:hint="eastAsia" w:asciiTheme="minorEastAsia" w:hAnsiTheme="minorEastAsia" w:cstheme="minorEastAsia"/>
          <w:b/>
          <w:bCs/>
          <w:kern w:val="0"/>
          <w:sz w:val="21"/>
          <w:szCs w:val="21"/>
          <w:lang w:val="en-US" w:eastAsia="zh-CN" w:bidi="ar"/>
        </w:rPr>
        <w:t>（具体事宜中标后合同内详细体现）</w:t>
      </w:r>
      <w:r>
        <w:rPr>
          <w:rFonts w:hint="default" w:asciiTheme="minorEastAsia" w:hAnsiTheme="minorEastAsia" w:cstheme="minorEastAsia"/>
          <w:b w:val="0"/>
          <w:bCs w:val="0"/>
          <w:kern w:val="0"/>
          <w:sz w:val="21"/>
          <w:szCs w:val="21"/>
          <w:lang w:val="en-US" w:eastAsia="zh-CN" w:bidi="ar"/>
        </w:rPr>
        <w:t>。</w:t>
      </w:r>
    </w:p>
    <w:p w14:paraId="676F72FB">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2.薪酬福利：工资</w:t>
      </w:r>
      <w:r>
        <w:rPr>
          <w:rFonts w:hint="eastAsia" w:asciiTheme="minorEastAsia" w:hAnsiTheme="minorEastAsia" w:cstheme="minorEastAsia"/>
          <w:b w:val="0"/>
          <w:bCs w:val="0"/>
          <w:kern w:val="0"/>
          <w:sz w:val="21"/>
          <w:szCs w:val="21"/>
          <w:lang w:val="en-US" w:eastAsia="zh-CN" w:bidi="ar"/>
        </w:rPr>
        <w:t>（</w:t>
      </w:r>
      <w:r>
        <w:rPr>
          <w:rFonts w:hint="default" w:asciiTheme="minorEastAsia" w:hAnsiTheme="minorEastAsia" w:cstheme="minorEastAsia"/>
          <w:b w:val="0"/>
          <w:bCs w:val="0"/>
          <w:kern w:val="0"/>
          <w:sz w:val="21"/>
          <w:szCs w:val="21"/>
          <w:lang w:val="en-US" w:eastAsia="zh-CN" w:bidi="ar"/>
        </w:rPr>
        <w:t>按</w:t>
      </w:r>
      <w:r>
        <w:rPr>
          <w:rFonts w:hint="eastAsia" w:asciiTheme="minorEastAsia" w:hAnsiTheme="minorEastAsia" w:cstheme="minorEastAsia"/>
          <w:b w:val="0"/>
          <w:bCs w:val="0"/>
          <w:kern w:val="0"/>
          <w:sz w:val="21"/>
          <w:szCs w:val="21"/>
          <w:lang w:val="en-US" w:eastAsia="zh-CN" w:bidi="ar"/>
        </w:rPr>
        <w:t>派遣所在单位约定实际</w:t>
      </w:r>
      <w:r>
        <w:rPr>
          <w:rFonts w:hint="default" w:asciiTheme="minorEastAsia" w:hAnsiTheme="minorEastAsia" w:cstheme="minorEastAsia"/>
          <w:b w:val="0"/>
          <w:bCs w:val="0"/>
          <w:kern w:val="0"/>
          <w:sz w:val="21"/>
          <w:szCs w:val="21"/>
          <w:lang w:val="en-US" w:eastAsia="zh-CN" w:bidi="ar"/>
        </w:rPr>
        <w:t>发放</w:t>
      </w:r>
      <w:r>
        <w:rPr>
          <w:rFonts w:hint="eastAsia" w:asciiTheme="minorEastAsia" w:hAnsiTheme="minorEastAsia" w:cstheme="minorEastAsia"/>
          <w:b w:val="0"/>
          <w:bCs w:val="0"/>
          <w:kern w:val="0"/>
          <w:sz w:val="21"/>
          <w:szCs w:val="21"/>
          <w:lang w:val="en-US" w:eastAsia="zh-CN" w:bidi="ar"/>
        </w:rPr>
        <w:t>）</w:t>
      </w:r>
      <w:r>
        <w:rPr>
          <w:rFonts w:hint="default" w:asciiTheme="minorEastAsia" w:hAnsiTheme="minorEastAsia" w:cstheme="minorEastAsia"/>
          <w:b w:val="0"/>
          <w:bCs w:val="0"/>
          <w:kern w:val="0"/>
          <w:sz w:val="21"/>
          <w:szCs w:val="21"/>
          <w:lang w:val="en-US" w:eastAsia="zh-CN" w:bidi="ar"/>
        </w:rPr>
        <w:t>，及时缴纳社保及公积金，缴费基数每年按政策调整</w:t>
      </w:r>
      <w:r>
        <w:rPr>
          <w:rFonts w:hint="eastAsia" w:asciiTheme="minorEastAsia" w:hAnsiTheme="minorEastAsia" w:cstheme="minorEastAsia"/>
          <w:b/>
          <w:bCs/>
          <w:kern w:val="0"/>
          <w:sz w:val="21"/>
          <w:szCs w:val="21"/>
          <w:lang w:val="en-US" w:eastAsia="zh-CN" w:bidi="ar"/>
        </w:rPr>
        <w:t>（执行标准按贵阳市社保及公积金相关政策具体实行）</w:t>
      </w:r>
      <w:r>
        <w:rPr>
          <w:rFonts w:hint="default" w:asciiTheme="minorEastAsia" w:hAnsiTheme="minorEastAsia" w:cstheme="minorEastAsia"/>
          <w:b w:val="0"/>
          <w:bCs w:val="0"/>
          <w:kern w:val="0"/>
          <w:sz w:val="21"/>
          <w:szCs w:val="21"/>
          <w:lang w:val="en-US" w:eastAsia="zh-CN" w:bidi="ar"/>
        </w:rPr>
        <w:t>。</w:t>
      </w:r>
    </w:p>
    <w:p w14:paraId="1AC0ABC7">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3.人员管理：共同制定劳动纪律，不得扣押证件或收取财物，保障劳动者权益，发生工伤需及时办理备案</w:t>
      </w:r>
      <w:r>
        <w:rPr>
          <w:rFonts w:hint="eastAsia" w:asciiTheme="minorEastAsia" w:hAnsiTheme="minorEastAsia" w:cstheme="minorEastAsia"/>
          <w:b/>
          <w:bCs/>
          <w:kern w:val="0"/>
          <w:sz w:val="21"/>
          <w:szCs w:val="21"/>
          <w:lang w:val="en-US" w:eastAsia="zh-CN" w:bidi="ar"/>
        </w:rPr>
        <w:t>（按相关政策执行）</w:t>
      </w:r>
      <w:r>
        <w:rPr>
          <w:rFonts w:hint="default" w:asciiTheme="minorEastAsia" w:hAnsiTheme="minorEastAsia" w:cstheme="minorEastAsia"/>
          <w:b w:val="0"/>
          <w:bCs w:val="0"/>
          <w:kern w:val="0"/>
          <w:sz w:val="21"/>
          <w:szCs w:val="21"/>
          <w:lang w:val="en-US" w:eastAsia="zh-CN" w:bidi="ar"/>
        </w:rPr>
        <w:t>、认定等手续</w:t>
      </w:r>
      <w:r>
        <w:rPr>
          <w:rFonts w:hint="eastAsia" w:asciiTheme="minorEastAsia" w:hAnsiTheme="minorEastAsia" w:cstheme="minorEastAsia"/>
          <w:b w:val="0"/>
          <w:bCs w:val="0"/>
          <w:kern w:val="0"/>
          <w:sz w:val="21"/>
          <w:szCs w:val="21"/>
          <w:lang w:val="en-US" w:eastAsia="zh-CN" w:bidi="ar"/>
        </w:rPr>
        <w:t>（具体事宜中标后合同内详细体现）</w:t>
      </w:r>
      <w:r>
        <w:rPr>
          <w:rFonts w:hint="default" w:asciiTheme="minorEastAsia" w:hAnsiTheme="minorEastAsia" w:cstheme="minorEastAsia"/>
          <w:b w:val="0"/>
          <w:bCs w:val="0"/>
          <w:kern w:val="0"/>
          <w:sz w:val="21"/>
          <w:szCs w:val="21"/>
          <w:lang w:val="en-US" w:eastAsia="zh-CN" w:bidi="ar"/>
        </w:rPr>
        <w:t>。</w:t>
      </w:r>
    </w:p>
    <w:p w14:paraId="3B1CA2A8">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4.人员退回：明确可退回情形及流程</w:t>
      </w:r>
      <w:r>
        <w:rPr>
          <w:rFonts w:hint="eastAsia" w:asciiTheme="minorEastAsia" w:hAnsiTheme="minorEastAsia" w:cstheme="minorEastAsia"/>
          <w:b w:val="0"/>
          <w:bCs w:val="0"/>
          <w:kern w:val="0"/>
          <w:sz w:val="21"/>
          <w:szCs w:val="21"/>
          <w:lang w:val="en-US" w:eastAsia="zh-CN" w:bidi="ar"/>
        </w:rPr>
        <w:t>。</w:t>
      </w:r>
      <w:r>
        <w:rPr>
          <w:rFonts w:hint="eastAsia" w:asciiTheme="minorEastAsia" w:hAnsiTheme="minorEastAsia" w:cstheme="minorEastAsia"/>
          <w:b/>
          <w:bCs/>
          <w:kern w:val="0"/>
          <w:sz w:val="21"/>
          <w:szCs w:val="21"/>
          <w:lang w:val="en-US" w:eastAsia="zh-CN" w:bidi="ar"/>
        </w:rPr>
        <w:t>（按中标单位与招标单位相关规定共同执行）</w:t>
      </w:r>
      <w:r>
        <w:rPr>
          <w:rFonts w:hint="default" w:asciiTheme="minorEastAsia" w:hAnsiTheme="minorEastAsia" w:cstheme="minorEastAsia"/>
          <w:b w:val="0"/>
          <w:bCs w:val="0"/>
          <w:kern w:val="0"/>
          <w:sz w:val="21"/>
          <w:szCs w:val="21"/>
          <w:lang w:val="en-US" w:eastAsia="zh-CN" w:bidi="ar"/>
        </w:rPr>
        <w:t xml:space="preserve">。 </w:t>
      </w:r>
    </w:p>
    <w:p w14:paraId="790B8B2E">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eastAsia" w:asciiTheme="minorEastAsia" w:hAnsiTheme="minorEastAsia" w:cstheme="minorEastAsia"/>
          <w:b/>
          <w:bCs/>
          <w:kern w:val="0"/>
          <w:sz w:val="21"/>
          <w:szCs w:val="21"/>
          <w:lang w:val="en-US" w:eastAsia="zh-CN" w:bidi="ar"/>
        </w:rPr>
        <w:t>四</w:t>
      </w:r>
      <w:r>
        <w:rPr>
          <w:rFonts w:hint="default" w:asciiTheme="minorEastAsia" w:hAnsiTheme="minorEastAsia" w:cstheme="minorEastAsia"/>
          <w:b/>
          <w:bCs/>
          <w:kern w:val="0"/>
          <w:sz w:val="21"/>
          <w:szCs w:val="21"/>
          <w:lang w:val="en-US" w:eastAsia="zh-CN" w:bidi="ar"/>
        </w:rPr>
        <w:t>、合同条款</w:t>
      </w:r>
      <w:r>
        <w:rPr>
          <w:rFonts w:hint="eastAsia" w:asciiTheme="minorEastAsia" w:hAnsiTheme="minorEastAsia" w:cstheme="minorEastAsia"/>
          <w:b/>
          <w:bCs/>
          <w:kern w:val="0"/>
          <w:sz w:val="21"/>
          <w:szCs w:val="21"/>
          <w:lang w:val="en-US" w:eastAsia="zh-CN" w:bidi="ar"/>
        </w:rPr>
        <w:t>（具体事宜，最终合同呈现</w:t>
      </w:r>
      <w:bookmarkStart w:id="0" w:name="_GoBack"/>
      <w:bookmarkEnd w:id="0"/>
      <w:r>
        <w:rPr>
          <w:rFonts w:hint="eastAsia" w:asciiTheme="minorEastAsia" w:hAnsiTheme="minorEastAsia" w:cstheme="minorEastAsia"/>
          <w:b/>
          <w:bCs/>
          <w:kern w:val="0"/>
          <w:sz w:val="21"/>
          <w:szCs w:val="21"/>
          <w:lang w:val="en-US" w:eastAsia="zh-CN" w:bidi="ar"/>
        </w:rPr>
        <w:t>）</w:t>
      </w:r>
    </w:p>
    <w:p w14:paraId="26C010A0">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1.生效与变更：双方签字盖章生效，条款与法规冲突时以法规为准，变更需提前30日书面通知并确认。</w:t>
      </w:r>
    </w:p>
    <w:p w14:paraId="7C84A1FF">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2.解除与违约：一方故意或重大过失导致协议无法履行，另一方可解除协议，过错方支付当月服务费3倍违约金及附加费；甲方迟付费用按“逾期总额×0.2%×天数”支付滞纳金。</w:t>
      </w:r>
    </w:p>
    <w:p w14:paraId="5E7AB7B7">
      <w:pPr>
        <w:keepNext w:val="0"/>
        <w:keepLines w:val="0"/>
        <w:widowControl/>
        <w:numPr>
          <w:ilvl w:val="0"/>
          <w:numId w:val="0"/>
        </w:numPr>
        <w:suppressLineNumbers w:val="0"/>
        <w:ind w:firstLine="420" w:firstLineChars="200"/>
        <w:jc w:val="left"/>
        <w:rPr>
          <w:rFonts w:hint="default" w:asciiTheme="minorEastAsia" w:hAnsiTheme="minorEastAsia" w:cstheme="minorEastAsia"/>
          <w:b w:val="0"/>
          <w:bCs w:val="0"/>
          <w:kern w:val="0"/>
          <w:sz w:val="21"/>
          <w:szCs w:val="21"/>
          <w:lang w:val="en-US" w:eastAsia="zh-CN" w:bidi="ar"/>
        </w:rPr>
      </w:pPr>
      <w:r>
        <w:rPr>
          <w:rFonts w:hint="default" w:asciiTheme="minorEastAsia" w:hAnsiTheme="minorEastAsia" w:cstheme="minorEastAsia"/>
          <w:b w:val="0"/>
          <w:bCs w:val="0"/>
          <w:kern w:val="0"/>
          <w:sz w:val="21"/>
          <w:szCs w:val="21"/>
          <w:lang w:val="en-US" w:eastAsia="zh-CN" w:bidi="ar"/>
        </w:rPr>
        <w:t>3.争议解决：协商不成向乙方所在地法院提起诉讼。</w:t>
      </w:r>
    </w:p>
    <w:p w14:paraId="4F64FD52">
      <w:pPr>
        <w:keepNext w:val="0"/>
        <w:keepLines w:val="0"/>
        <w:widowControl/>
        <w:numPr>
          <w:ilvl w:val="0"/>
          <w:numId w:val="0"/>
        </w:numPr>
        <w:suppressLineNumbers w:val="0"/>
        <w:jc w:val="left"/>
        <w:rPr>
          <w:rFonts w:hint="eastAsia" w:asciiTheme="minorEastAsia" w:hAnsiTheme="minorEastAsia" w:cstheme="minorEastAsia"/>
          <w:b/>
          <w:bCs/>
          <w:kern w:val="0"/>
          <w:sz w:val="21"/>
          <w:szCs w:val="21"/>
          <w:lang w:val="en-US" w:eastAsia="zh-CN" w:bidi="ar"/>
        </w:rPr>
      </w:pPr>
    </w:p>
    <w:p w14:paraId="747077B4">
      <w:pPr>
        <w:keepNext w:val="0"/>
        <w:keepLines w:val="0"/>
        <w:widowControl/>
        <w:numPr>
          <w:ilvl w:val="0"/>
          <w:numId w:val="0"/>
        </w:numPr>
        <w:suppressLineNumbers w:val="0"/>
        <w:jc w:val="left"/>
        <w:rPr>
          <w:rFonts w:hint="eastAsia" w:asciiTheme="minorEastAsia" w:hAnsiTheme="minorEastAsia" w:cstheme="minorEastAsia"/>
          <w:b/>
          <w:bCs/>
          <w:kern w:val="0"/>
          <w:sz w:val="21"/>
          <w:szCs w:val="21"/>
          <w:lang w:val="en-US" w:eastAsia="zh-CN" w:bidi="ar"/>
        </w:rPr>
      </w:pPr>
    </w:p>
    <w:p w14:paraId="12D106E4">
      <w:pPr>
        <w:keepNext w:val="0"/>
        <w:keepLines w:val="0"/>
        <w:widowControl/>
        <w:numPr>
          <w:ilvl w:val="0"/>
          <w:numId w:val="0"/>
        </w:numPr>
        <w:suppressLineNumbers w:val="0"/>
        <w:jc w:val="left"/>
        <w:rPr>
          <w:rFonts w:hint="eastAsia" w:asciiTheme="minorEastAsia" w:hAnsiTheme="minorEastAsia" w:cstheme="minorEastAsia"/>
          <w:b/>
          <w:bCs/>
          <w:kern w:val="0"/>
          <w:sz w:val="21"/>
          <w:szCs w:val="21"/>
          <w:lang w:val="en-US" w:eastAsia="zh-CN" w:bidi="ar"/>
        </w:rPr>
      </w:pPr>
    </w:p>
    <w:p w14:paraId="2DA52A56">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eastAsia" w:asciiTheme="minorEastAsia" w:hAnsiTheme="minorEastAsia" w:cstheme="minorEastAsia"/>
          <w:b/>
          <w:bCs/>
          <w:kern w:val="0"/>
          <w:sz w:val="21"/>
          <w:szCs w:val="21"/>
          <w:lang w:val="en-US" w:eastAsia="zh-CN" w:bidi="ar"/>
        </w:rPr>
        <w:t>五</w:t>
      </w:r>
      <w:r>
        <w:rPr>
          <w:rFonts w:hint="default" w:asciiTheme="minorEastAsia" w:hAnsiTheme="minorEastAsia" w:cstheme="minorEastAsia"/>
          <w:b/>
          <w:bCs/>
          <w:kern w:val="0"/>
          <w:sz w:val="21"/>
          <w:szCs w:val="21"/>
          <w:lang w:val="en-US" w:eastAsia="zh-CN" w:bidi="ar"/>
        </w:rPr>
        <w:t>、投标要求</w:t>
      </w:r>
    </w:p>
    <w:p w14:paraId="577DB465">
      <w:pPr>
        <w:keepNext w:val="0"/>
        <w:keepLines w:val="0"/>
        <w:widowControl/>
        <w:numPr>
          <w:ilvl w:val="0"/>
          <w:numId w:val="0"/>
        </w:numPr>
        <w:suppressLineNumbers w:val="0"/>
        <w:ind w:firstLine="422" w:firstLineChars="200"/>
        <w:jc w:val="left"/>
        <w:rPr>
          <w:rFonts w:hint="default" w:asciiTheme="minorEastAsia" w:hAnsiTheme="minorEastAsia" w:cstheme="minorEastAsia"/>
          <w:b/>
          <w:bCs/>
          <w:kern w:val="0"/>
          <w:sz w:val="21"/>
          <w:szCs w:val="21"/>
          <w:lang w:val="en-US" w:eastAsia="zh-CN" w:bidi="ar"/>
        </w:rPr>
      </w:pPr>
      <w:r>
        <w:rPr>
          <w:rFonts w:hint="eastAsia" w:asciiTheme="minorEastAsia" w:hAnsiTheme="minorEastAsia" w:cstheme="minorEastAsia"/>
          <w:b/>
          <w:bCs/>
          <w:kern w:val="0"/>
          <w:sz w:val="21"/>
          <w:szCs w:val="21"/>
          <w:lang w:val="en-US" w:eastAsia="zh-CN" w:bidi="ar"/>
        </w:rPr>
        <w:t>符合我单位所提出的</w:t>
      </w:r>
      <w:r>
        <w:rPr>
          <w:rFonts w:hint="default" w:asciiTheme="minorEastAsia" w:hAnsiTheme="minorEastAsia" w:cstheme="minorEastAsia"/>
          <w:b/>
          <w:bCs/>
          <w:kern w:val="0"/>
          <w:sz w:val="21"/>
          <w:szCs w:val="21"/>
          <w:lang w:val="en-US" w:eastAsia="zh-CN" w:bidi="ar"/>
        </w:rPr>
        <w:t>服务要求</w:t>
      </w:r>
      <w:r>
        <w:rPr>
          <w:rFonts w:hint="eastAsia" w:asciiTheme="minorEastAsia" w:hAnsiTheme="minorEastAsia" w:cstheme="minorEastAsia"/>
          <w:b/>
          <w:bCs/>
          <w:kern w:val="0"/>
          <w:sz w:val="21"/>
          <w:szCs w:val="21"/>
          <w:lang w:val="en-US" w:eastAsia="zh-CN" w:bidi="ar"/>
        </w:rPr>
        <w:t>均可参加竞标（服务要求：含</w:t>
      </w:r>
      <w:r>
        <w:rPr>
          <w:rFonts w:hint="default" w:asciiTheme="minorEastAsia" w:hAnsiTheme="minorEastAsia" w:cstheme="minorEastAsia"/>
          <w:b/>
          <w:bCs/>
          <w:kern w:val="0"/>
          <w:sz w:val="21"/>
          <w:szCs w:val="21"/>
          <w:lang w:val="en-US" w:eastAsia="zh-CN" w:bidi="ar"/>
        </w:rPr>
        <w:t>负责教师招聘、公示等事宜</w:t>
      </w:r>
      <w:r>
        <w:rPr>
          <w:rFonts w:hint="eastAsia" w:asciiTheme="minorEastAsia" w:hAnsiTheme="minorEastAsia" w:cstheme="minorEastAsia"/>
          <w:b/>
          <w:bCs/>
          <w:kern w:val="0"/>
          <w:sz w:val="21"/>
          <w:szCs w:val="21"/>
          <w:lang w:val="en-US" w:eastAsia="zh-CN" w:bidi="ar"/>
        </w:rPr>
        <w:t>（公示渠道按我单位相关规定为准））</w:t>
      </w:r>
    </w:p>
    <w:p w14:paraId="76F7C40F">
      <w:pPr>
        <w:keepNext w:val="0"/>
        <w:keepLines w:val="0"/>
        <w:widowControl/>
        <w:numPr>
          <w:ilvl w:val="0"/>
          <w:numId w:val="0"/>
        </w:numPr>
        <w:suppressLineNumbers w:val="0"/>
        <w:ind w:firstLine="422" w:firstLineChars="200"/>
        <w:jc w:val="left"/>
        <w:rPr>
          <w:rFonts w:hint="default" w:asciiTheme="minorEastAsia" w:hAnsiTheme="minorEastAsia" w:cstheme="minorEastAsia"/>
          <w:b/>
          <w:bCs/>
          <w:kern w:val="0"/>
          <w:sz w:val="21"/>
          <w:szCs w:val="21"/>
          <w:lang w:val="en-US" w:eastAsia="zh-CN" w:bidi="ar"/>
        </w:rPr>
      </w:pPr>
    </w:p>
    <w:p w14:paraId="5CE605E0">
      <w:pPr>
        <w:keepNext w:val="0"/>
        <w:keepLines w:val="0"/>
        <w:widowControl/>
        <w:numPr>
          <w:ilvl w:val="0"/>
          <w:numId w:val="0"/>
        </w:numPr>
        <w:suppressLineNumbers w:val="0"/>
        <w:ind w:firstLine="422" w:firstLineChars="200"/>
        <w:jc w:val="left"/>
        <w:rPr>
          <w:rFonts w:hint="default" w:asciiTheme="minorEastAsia" w:hAnsiTheme="minorEastAsia" w:cstheme="minorEastAsia"/>
          <w:b/>
          <w:bCs/>
          <w:kern w:val="0"/>
          <w:sz w:val="21"/>
          <w:szCs w:val="21"/>
          <w:lang w:val="en-US" w:eastAsia="zh-CN" w:bidi="ar"/>
        </w:rPr>
      </w:pPr>
    </w:p>
    <w:p w14:paraId="6145622F">
      <w:pPr>
        <w:keepNext w:val="0"/>
        <w:keepLines w:val="0"/>
        <w:widowControl/>
        <w:numPr>
          <w:ilvl w:val="0"/>
          <w:numId w:val="0"/>
        </w:numPr>
        <w:suppressLineNumbers w:val="0"/>
        <w:ind w:firstLine="422" w:firstLineChars="200"/>
        <w:jc w:val="left"/>
        <w:rPr>
          <w:rFonts w:hint="default" w:asciiTheme="minorEastAsia" w:hAnsiTheme="minorEastAsia" w:cstheme="minorEastAsia"/>
          <w:b/>
          <w:bCs/>
          <w:kern w:val="0"/>
          <w:sz w:val="21"/>
          <w:szCs w:val="21"/>
          <w:lang w:val="en-US" w:eastAsia="zh-CN" w:bidi="ar"/>
        </w:rPr>
      </w:pPr>
    </w:p>
    <w:p w14:paraId="64ACE763">
      <w:pPr>
        <w:keepNext w:val="0"/>
        <w:keepLines w:val="0"/>
        <w:widowControl/>
        <w:numPr>
          <w:ilvl w:val="0"/>
          <w:numId w:val="0"/>
        </w:numPr>
        <w:suppressLineNumbers w:val="0"/>
        <w:ind w:firstLine="422" w:firstLineChars="200"/>
        <w:jc w:val="left"/>
        <w:rPr>
          <w:rFonts w:hint="eastAsia" w:asciiTheme="minorEastAsia" w:hAnsiTheme="minorEastAsia" w:cstheme="minorEastAsia"/>
          <w:b/>
          <w:bCs/>
          <w:kern w:val="0"/>
          <w:sz w:val="21"/>
          <w:szCs w:val="21"/>
          <w:lang w:val="en-US" w:eastAsia="zh-CN" w:bidi="ar"/>
        </w:rPr>
      </w:pPr>
    </w:p>
    <w:p w14:paraId="47957D41">
      <w:pPr>
        <w:keepNext w:val="0"/>
        <w:keepLines w:val="0"/>
        <w:widowControl/>
        <w:numPr>
          <w:ilvl w:val="0"/>
          <w:numId w:val="0"/>
        </w:numPr>
        <w:suppressLineNumbers w:val="0"/>
        <w:jc w:val="left"/>
        <w:rPr>
          <w:rFonts w:hint="default" w:asciiTheme="minorEastAsia" w:hAnsiTheme="minorEastAsia" w:cstheme="minorEastAsia"/>
          <w:b/>
          <w:bCs/>
          <w:kern w:val="0"/>
          <w:sz w:val="21"/>
          <w:szCs w:val="21"/>
          <w:lang w:val="en-US" w:eastAsia="zh-CN" w:bidi="ar"/>
        </w:rPr>
      </w:pPr>
      <w:r>
        <w:rPr>
          <w:rFonts w:hint="eastAsia" w:asciiTheme="minorEastAsia" w:hAnsiTheme="minorEastAsia" w:cstheme="minorEastAsia"/>
          <w:b/>
          <w:bCs/>
          <w:kern w:val="0"/>
          <w:sz w:val="21"/>
          <w:szCs w:val="21"/>
          <w:lang w:val="en-US" w:eastAsia="zh-CN" w:bidi="ar"/>
        </w:rPr>
        <w:t>六、（竞标单位竞标资料上传）：</w:t>
      </w:r>
    </w:p>
    <w:p w14:paraId="15423DCA">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kern w:val="0"/>
          <w:sz w:val="21"/>
          <w:szCs w:val="21"/>
          <w:lang w:val="en-US" w:eastAsia="zh-CN" w:bidi="ar"/>
        </w:rPr>
        <w:t>（1）：详情报价函（无固定格式）</w:t>
      </w:r>
    </w:p>
    <w:p w14:paraId="79DED5B4">
      <w:pPr>
        <w:ind w:firstLine="42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（2）：竞标单位资格要求相关的证明材料</w:t>
      </w:r>
      <w:r>
        <w:rPr>
          <w:rFonts w:hint="eastAsia" w:asciiTheme="minorEastAsia" w:hAnsiTheme="minorEastAsia" w:cstheme="minorEastAsia"/>
          <w:b/>
          <w:bCs/>
          <w:sz w:val="21"/>
          <w:szCs w:val="21"/>
          <w:lang w:val="en-US" w:eastAsia="zh-CN"/>
        </w:rPr>
        <w:t>（扫描件）</w:t>
      </w:r>
    </w:p>
    <w:p w14:paraId="40326378">
      <w:pPr>
        <w:ind w:firstLine="840" w:firstLineChars="400"/>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2.1营业执照（含法人身份证）</w:t>
      </w:r>
    </w:p>
    <w:p w14:paraId="3AAFE8AB">
      <w:pPr>
        <w:ind w:firstLine="840" w:firstLineChars="400"/>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2.2人力资源服务经营许可证</w:t>
      </w:r>
    </w:p>
    <w:p w14:paraId="2FDF3278">
      <w:pPr>
        <w:ind w:firstLine="840" w:firstLineChars="400"/>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2.3劳务派遣经营许可证</w:t>
      </w:r>
    </w:p>
    <w:p w14:paraId="28A8E488">
      <w:pPr>
        <w:ind w:firstLine="840" w:firstLineChars="4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kern w:val="0"/>
          <w:sz w:val="21"/>
          <w:szCs w:val="21"/>
          <w:lang w:val="en-US" w:eastAsia="zh-CN" w:bidi="ar"/>
        </w:rPr>
        <w:t>2.4其他相关资料</w:t>
      </w:r>
      <w:r>
        <w:rPr>
          <w:rFonts w:hint="eastAsia" w:asciiTheme="minorEastAsia" w:hAnsiTheme="minorEastAsia" w:cstheme="minorEastAsia"/>
          <w:b/>
          <w:bCs/>
          <w:sz w:val="21"/>
          <w:szCs w:val="21"/>
          <w:lang w:val="en-US" w:eastAsia="zh-CN"/>
        </w:rPr>
        <w:t>(确保材料真实性)</w:t>
      </w:r>
    </w:p>
    <w:p w14:paraId="52AE6970">
      <w:pPr>
        <w:ind w:firstLine="420"/>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sz w:val="21"/>
          <w:szCs w:val="21"/>
          <w:lang w:val="en-US" w:eastAsia="zh-CN"/>
        </w:rPr>
        <w:t>（3）：</w:t>
      </w:r>
      <w:r>
        <w:rPr>
          <w:rFonts w:hint="eastAsia" w:asciiTheme="minorEastAsia" w:hAnsiTheme="minorEastAsia" w:cstheme="minorEastAsia"/>
          <w:b w:val="0"/>
          <w:bCs w:val="0"/>
          <w:kern w:val="0"/>
          <w:sz w:val="21"/>
          <w:szCs w:val="21"/>
          <w:lang w:val="en-US" w:eastAsia="zh-CN" w:bidi="ar"/>
        </w:rPr>
        <w:t>参加政府采购活动前三年内，在经营活动中没有重大违法记录声明函（加盖公章，公司法人签字）</w:t>
      </w:r>
    </w:p>
    <w:p w14:paraId="6F627600">
      <w:pPr>
        <w:ind w:firstLine="420"/>
        <w:rPr>
          <w:rFonts w:hint="eastAsia"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（4）：服务承诺书（投标单位需依据国家相关法律法规同时结合我单位需求，对提供的服务进行承诺，该服务承诺书中标单位提供）</w:t>
      </w:r>
    </w:p>
    <w:p w14:paraId="0F107E88">
      <w:pPr>
        <w:ind w:firstLine="420"/>
        <w:rPr>
          <w:rFonts w:hint="default" w:asciiTheme="minorEastAsia" w:hAnsiTheme="minorEastAsia" w:cstheme="minorEastAsia"/>
          <w:b w:val="0"/>
          <w:bCs w:val="0"/>
          <w:kern w:val="0"/>
          <w:sz w:val="21"/>
          <w:szCs w:val="21"/>
          <w:lang w:val="en-US" w:eastAsia="zh-CN" w:bidi="ar"/>
        </w:rPr>
      </w:pPr>
      <w:r>
        <w:rPr>
          <w:rFonts w:hint="eastAsia" w:asciiTheme="minorEastAsia" w:hAnsiTheme="minorEastAsia" w:cstheme="minorEastAsia"/>
          <w:b w:val="0"/>
          <w:bCs w:val="0"/>
          <w:kern w:val="0"/>
          <w:sz w:val="21"/>
          <w:szCs w:val="21"/>
          <w:lang w:val="en-US" w:eastAsia="zh-CN" w:bidi="ar"/>
        </w:rPr>
        <w:t>（5）：其他相关辅助性资料。（可作为我单位综合评估使用）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202EF"/>
    <w:rsid w:val="02F05C02"/>
    <w:rsid w:val="0523406D"/>
    <w:rsid w:val="07FA35D6"/>
    <w:rsid w:val="0DF02F5A"/>
    <w:rsid w:val="0EE13FFD"/>
    <w:rsid w:val="0F9F69E6"/>
    <w:rsid w:val="106A6FF4"/>
    <w:rsid w:val="11D30BC8"/>
    <w:rsid w:val="128C43D5"/>
    <w:rsid w:val="1B373F76"/>
    <w:rsid w:val="1DBE533C"/>
    <w:rsid w:val="249266C1"/>
    <w:rsid w:val="257F6704"/>
    <w:rsid w:val="25BA5ED0"/>
    <w:rsid w:val="32BA750F"/>
    <w:rsid w:val="36EB413B"/>
    <w:rsid w:val="38397128"/>
    <w:rsid w:val="39A46823"/>
    <w:rsid w:val="3A5C3C90"/>
    <w:rsid w:val="3A8B7A25"/>
    <w:rsid w:val="3EDC6A5F"/>
    <w:rsid w:val="3F731171"/>
    <w:rsid w:val="402E32EA"/>
    <w:rsid w:val="403202EF"/>
    <w:rsid w:val="40460634"/>
    <w:rsid w:val="41FF4F3E"/>
    <w:rsid w:val="45521829"/>
    <w:rsid w:val="46B362F7"/>
    <w:rsid w:val="4E061402"/>
    <w:rsid w:val="4E710F72"/>
    <w:rsid w:val="5A6E45B7"/>
    <w:rsid w:val="5B922527"/>
    <w:rsid w:val="5E1E62F4"/>
    <w:rsid w:val="5EA20CD3"/>
    <w:rsid w:val="64175CC0"/>
    <w:rsid w:val="65167D25"/>
    <w:rsid w:val="65F97B12"/>
    <w:rsid w:val="6C695B07"/>
    <w:rsid w:val="6CC4450B"/>
    <w:rsid w:val="6CDB3F76"/>
    <w:rsid w:val="70700C31"/>
    <w:rsid w:val="739A3AFC"/>
    <w:rsid w:val="792555BD"/>
    <w:rsid w:val="79CD2C51"/>
    <w:rsid w:val="7A505630"/>
    <w:rsid w:val="7BC77B74"/>
    <w:rsid w:val="7C286864"/>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1258</Words>
  <Characters>1293</Characters>
  <Lines>0</Lines>
  <Paragraphs>0</Paragraphs>
  <TotalTime>33</TotalTime>
  <ScaleCrop>false</ScaleCrop>
  <LinksUpToDate>false</LinksUpToDate>
  <CharactersWithSpaces>1297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2025-07-16T08:40:00Z</dcterms:created>
  <dc:creator>孙慧颖</dc:creator>
  <cp:lastModifiedBy>麦东</cp:lastModifiedBy>
  <dcterms:modified xsi:type="dcterms:W3CDTF">2025-08-07T03:22:17Z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1F21A117C22E4895A1674710EEF68AC0_11</vt:lpwstr>
  </property>
  <property fmtid="{D5CDD505-2E9C-101B-9397-08002B2CF9AE}" pid="4" name="KSOTemplateDocerSaveRecord">
    <vt:lpwstr>eyJoZGlkIjoiYzE3ZDUwZTBkY2M4MzY4ZTI4ZTE2NGVlMWU3M2U0YWMiLCJ1c2VySWQiOiIxNzE2NTc1MjAxIn0=</vt:lpwstr>
  </property>
</Properties>
</file>