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长顺县广顺镇石洞村卫生室建设项目（项目名称）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采购需求公示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1680" w:hanging="1680" w:hangingChars="700"/>
        <w:jc w:val="left"/>
      </w:pPr>
      <w:r>
        <w:rPr>
          <w:rFonts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名 称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长顺县广顺镇石洞村卫生室建设项目</w:t>
      </w:r>
      <w:r>
        <w:rPr>
          <w:rFonts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购 方 式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竞争性磋商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购 类 别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工程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编 号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HTTS-2025-018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  购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长顺县广顺镇人民政府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长顺县广顺镇人民政府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罗光梅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0854-6860006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代 理 机 构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贵州宏通腾晟工程管理有限公司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贵州省长顺县朝顺城市花园A区6-2-14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李向晟、杨世腾、洪荣耀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18885425670</w:t>
      </w:r>
    </w:p>
    <w:p>
      <w:pPr>
        <w:spacing w:before="120" w:beforeLines="50" w:beforeAutospacing="0" w:after="120" w:afterLines="5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r>
        <w:br w:type="page"/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0" w:name="_Toc406672382"/>
      <w:bookmarkStart w:id="1" w:name="_Toc406670712"/>
      <w:bookmarkStart w:id="2" w:name="_Toc10574"/>
      <w:bookmarkStart w:id="3" w:name="_Toc406671676"/>
      <w:bookmarkStart w:id="4" w:name="_Toc20898"/>
      <w:bookmarkStart w:id="5" w:name="_Toc13383"/>
      <w:bookmarkStart w:id="6" w:name="_Toc406671084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第一节  采购项目概述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7" w:name="_Toc406670713"/>
      <w:r>
        <w:rPr>
          <w:rFonts w:hint="eastAsia" w:ascii="宋体" w:hAnsi="宋体" w:eastAsia="宋体" w:cs="宋体"/>
          <w:sz w:val="24"/>
          <w:szCs w:val="24"/>
        </w:rPr>
        <w:t>一、项目概述</w:t>
      </w:r>
      <w:bookmarkEnd w:id="7"/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8" w:name="_Toc406670714"/>
      <w:bookmarkStart w:id="9" w:name="_Toc406671085"/>
      <w:r>
        <w:rPr>
          <w:rFonts w:hint="eastAsia" w:ascii="宋体" w:hAnsi="宋体" w:eastAsia="宋体" w:cs="宋体"/>
          <w:sz w:val="24"/>
          <w:szCs w:val="24"/>
        </w:rPr>
        <w:t>（一）采购主要内容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新建卫生室一栋，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建筑面积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574.32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㎡（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第一层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197.16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第二、三层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188.58㎡，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共三层）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含装饰工程及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配套水电设施。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（具体采购物资或服务内容详见采购清单，最终以实际采购清单或服务内容为准）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（二）采购数量:1批。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（三）采购预算: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999193.38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（四）最高限价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999193.38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）简要技术要求、服务和安全要求:详见招标文件。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）交货时间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服务时间: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90日历天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）交货地点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服务地点: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长顺县广顺镇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）其他事项（如样品提 交、现场踏勘等）: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投标人自行踏勘现场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二、资金来源</w:t>
      </w:r>
      <w:bookmarkEnd w:id="8"/>
      <w:bookmarkEnd w:id="9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0" w:name="_Toc406671086"/>
      <w:bookmarkStart w:id="11" w:name="_Toc406670715"/>
      <w:r>
        <w:rPr>
          <w:rFonts w:hint="eastAsia" w:ascii="宋体" w:hAnsi="宋体" w:eastAsia="宋体" w:cs="宋体"/>
          <w:sz w:val="24"/>
          <w:szCs w:val="24"/>
        </w:rPr>
        <w:t>本项目资金来源为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财政资金</w:t>
      </w:r>
      <w:r>
        <w:rPr>
          <w:rFonts w:hint="eastAsia" w:ascii="宋体" w:hAnsi="宋体" w:eastAsia="宋体" w:cs="宋体"/>
          <w:sz w:val="24"/>
          <w:szCs w:val="24"/>
        </w:rPr>
        <w:t>。项目采购预算为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玖拾玖万玖仟壹佰玖拾叁元叁角捌分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小写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999193.38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；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三、招标文件解释权</w:t>
      </w:r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本项目招标文件的最终解释权归采购人。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四、采 购 人</w:t>
      </w:r>
      <w:bookmarkEnd w:id="10"/>
      <w:bookmarkEnd w:id="11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   称：</w:t>
      </w:r>
      <w:bookmarkStart w:id="12" w:name="_Toc406670716"/>
      <w:bookmarkStart w:id="13" w:name="_Toc406671087"/>
      <w:bookmarkStart w:id="14" w:name="_Toc406671677"/>
      <w:r>
        <w:rPr>
          <w:rFonts w:hint="eastAsia" w:ascii="宋体" w:hAnsi="宋体" w:cs="宋体"/>
          <w:sz w:val="24"/>
          <w:szCs w:val="24"/>
          <w:lang w:val="en-US" w:eastAsia="zh-CN"/>
        </w:rPr>
        <w:t>长顺县广顺镇人民政府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地 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长顺县广顺镇人民政府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 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罗光梅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电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0854-6860006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五、代理机构</w:t>
      </w:r>
      <w:bookmarkEnd w:id="12"/>
      <w:bookmarkEnd w:id="13"/>
      <w:bookmarkEnd w:id="14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cs="宋体"/>
          <w:sz w:val="24"/>
          <w:szCs w:val="24"/>
          <w:lang w:eastAsia="zh-CN"/>
        </w:rPr>
        <w:t>贵州宏通腾晟工程管理有限公司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贵州省长顺县朝顺城市花园A区6-2-14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李向晟、杨世腾、洪荣耀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sz w:val="24"/>
          <w:szCs w:val="24"/>
          <w:lang w:eastAsia="zh-CN"/>
        </w:rPr>
        <w:t>18885425670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六、监督部门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监督部门：长顺县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财政局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监督电话：0854-682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1667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详细地址：长顺县财政局</w:t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15" w:name="_Toc19478"/>
      <w:bookmarkStart w:id="16" w:name="_Toc3903"/>
      <w:bookmarkStart w:id="17" w:name="_Toc20128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第二节  货物/服务要求</w:t>
      </w:r>
      <w:bookmarkEnd w:id="15"/>
      <w:bookmarkEnd w:id="16"/>
      <w:bookmarkEnd w:id="17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8" w:name="_Toc406671089"/>
      <w:bookmarkStart w:id="19" w:name="_Toc406670718"/>
      <w:r>
        <w:rPr>
          <w:rFonts w:hint="eastAsia" w:ascii="宋体" w:hAnsi="宋体" w:eastAsia="宋体" w:cs="宋体"/>
          <w:sz w:val="24"/>
          <w:szCs w:val="24"/>
        </w:rPr>
        <w:t>一、货物/服务范围</w:t>
      </w:r>
      <w:bookmarkEnd w:id="18"/>
      <w:bookmarkEnd w:id="19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本项目采购的货物来源范围要求为中国境内合法生产商、经销商提供的。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20" w:name="_Toc406671090"/>
      <w:bookmarkStart w:id="21" w:name="_Toc406670719"/>
      <w:r>
        <w:rPr>
          <w:rFonts w:hint="eastAsia" w:ascii="宋体" w:hAnsi="宋体" w:eastAsia="宋体" w:cs="宋体"/>
          <w:sz w:val="24"/>
          <w:szCs w:val="24"/>
        </w:rPr>
        <w:t>二、货物/服务须满足的规范、标准</w:t>
      </w:r>
      <w:bookmarkEnd w:id="20"/>
      <w:bookmarkEnd w:id="21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本项目执行的规范或标准：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符合国家相关质量标准和采购人要求。</w:t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22" w:name="_Toc2068"/>
      <w:bookmarkStart w:id="23" w:name="_Toc17816"/>
      <w:bookmarkStart w:id="24" w:name="_Toc406671679"/>
      <w:bookmarkStart w:id="25" w:name="_Toc30896"/>
      <w:bookmarkStart w:id="26" w:name="_Toc406672384"/>
      <w:bookmarkStart w:id="27" w:name="_Toc406670720"/>
      <w:bookmarkStart w:id="28" w:name="_Toc406671091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第三节  供应商资格条件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一、符合《政府采购法》第二十二条及《实施条例》第十七条规定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（一）.具有独立承担民事责任的能力；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（二）.具有良好的商业信誉和健全的财务会计制度；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（三）.具有履行合同所必须的设备和专业技术能力；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（四）.具有依法缴纳税收和缴纳社保的良好记录；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（五）.参加本次政府采购活动前三年内，在经营活动中没有违法违规记录；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（六）.法律、行政法规规定的其他条件。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二、本项目所需特殊行业资质或要求</w:t>
      </w:r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本次招标要求投标人须具备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工程施工总承包叁级及以上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资质，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有效的安全生产许可证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并在人员、设备、资金等方面具有相应的施工能力，其中，投标人拟派项目负责人（项目经理）须具备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专业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贰级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注册建造师（含临时建造师），具备有效的安全生产考核合格证书，且未担任其他在建建设工程的项目负责人（项目经理）  </w:t>
      </w:r>
    </w:p>
    <w:p>
      <w:pPr>
        <w:pStyle w:val="2"/>
        <w:ind w:firstLine="241" w:firstLineChars="100"/>
        <w:jc w:val="both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不接受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联合体投标</w:t>
      </w:r>
    </w:p>
    <w:p>
      <w:pPr>
        <w:pStyle w:val="3"/>
        <w:spacing w:before="120" w:after="120"/>
        <w:jc w:val="center"/>
        <w:rPr>
          <w:rFonts w:hint="eastAsia" w:ascii="宋体" w:hAnsi="宋体" w:eastAsia="宋体" w:cs="宋体"/>
          <w:b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</w:rPr>
        <w:t>第</w:t>
      </w:r>
      <w:r>
        <w:rPr>
          <w:rFonts w:hint="eastAsia" w:ascii="宋体" w:hAnsi="宋体" w:eastAsia="宋体" w:cs="宋体"/>
          <w:b/>
          <w:bCs w:val="0"/>
          <w:i w:val="0"/>
          <w:iCs w:val="0"/>
          <w:lang w:val="en-US" w:eastAsia="zh-CN"/>
        </w:rPr>
        <w:t>二章</w:t>
      </w:r>
      <w:r>
        <w:rPr>
          <w:rFonts w:hint="eastAsia" w:ascii="宋体" w:hAnsi="宋体" w:eastAsia="宋体" w:cs="宋体"/>
          <w:b/>
          <w:bCs w:val="0"/>
          <w:i w:val="0"/>
          <w:iCs w:val="0"/>
        </w:rPr>
        <w:t xml:space="preserve"> 评标办法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一、评审办法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</w:rPr>
        <w:t>进行评审。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进行评审。综合评分法，是指在满足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实质性要求的前提下，评标专家按照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中规定的各项评审因素及其分值进行综合评分后，以评分从高到低的顺序推荐1至3家供应商作为中标候选供应商的评标方法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注：具体内容最终以招标文</w:t>
      </w:r>
      <w:bookmarkStart w:id="29" w:name="_GoBack"/>
      <w:bookmarkEnd w:id="29"/>
      <w:r>
        <w:rPr>
          <w:rFonts w:hint="eastAsia" w:ascii="宋体" w:hAnsi="宋体" w:cs="宋体"/>
          <w:sz w:val="24"/>
          <w:szCs w:val="24"/>
          <w:lang w:val="en-US" w:eastAsia="zh-CN"/>
        </w:rPr>
        <w:t>件发布为准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F7C5393-15F7-4D66-94C9-71DD902644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260D9B-407C-47E3-BD9C-6781A8BE9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2M2ODY3YmU4NDY2YmJiM2Y2YzdmOWE0Y2VmYmMifQ=="/>
  </w:docVars>
  <w:rsids>
    <w:rsidRoot w:val="1ACB6FE6"/>
    <w:rsid w:val="01A81D9E"/>
    <w:rsid w:val="03DA5371"/>
    <w:rsid w:val="085F60BE"/>
    <w:rsid w:val="08CB092E"/>
    <w:rsid w:val="0C881279"/>
    <w:rsid w:val="0FAD7A2B"/>
    <w:rsid w:val="1ACB6FE6"/>
    <w:rsid w:val="1F3F026C"/>
    <w:rsid w:val="22903671"/>
    <w:rsid w:val="263F6D2B"/>
    <w:rsid w:val="28810F26"/>
    <w:rsid w:val="2B3078DC"/>
    <w:rsid w:val="2E7D2BA0"/>
    <w:rsid w:val="4A932A0C"/>
    <w:rsid w:val="4E5217FF"/>
    <w:rsid w:val="58623C0D"/>
    <w:rsid w:val="5BAA50C9"/>
    <w:rsid w:val="659D32F3"/>
    <w:rsid w:val="678A271E"/>
    <w:rsid w:val="6BFF74AA"/>
    <w:rsid w:val="701824BA"/>
    <w:rsid w:val="7C8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rFonts w:eastAsia="黑体"/>
      <w:bCs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1202</Words>
  <Characters>1311</Characters>
  <Lines>0</Lines>
  <Paragraphs>0</Paragraphs>
  <TotalTime>2</TotalTime>
  <ScaleCrop>false</ScaleCrop>
  <LinksUpToDate>false</LinksUpToDate>
  <CharactersWithSpaces>1489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2022-08-16T11:49:00Z</dcterms:created>
  <dc:creator>Administrator</dc:creator>
  <cp:lastModifiedBy>s</cp:lastModifiedBy>
  <dcterms:modified xsi:type="dcterms:W3CDTF">2025-08-05T07:28:40Z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E5795B322CE84B3C98E15A22079F6B03</vt:lpwstr>
  </property>
</Properties>
</file>