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A1190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 w14:paraId="383AF4A4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 w14:paraId="57BD7EB4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pacing w:val="2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0"/>
          <w:sz w:val="44"/>
          <w:szCs w:val="44"/>
          <w:lang w:val="en-US" w:eastAsia="zh-CN"/>
        </w:rPr>
        <w:t>长顺县白云山镇烤烟配套设施建设项目（项目名称）</w:t>
      </w:r>
    </w:p>
    <w:p w14:paraId="732072B3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pacing w:val="2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0"/>
          <w:sz w:val="44"/>
          <w:szCs w:val="44"/>
          <w:lang w:val="en-US" w:eastAsia="zh-CN"/>
        </w:rPr>
        <w:t>采购需求公示</w:t>
      </w:r>
    </w:p>
    <w:p w14:paraId="3D2AA399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 w14:paraId="1A080640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 w14:paraId="3D80F83F">
      <w:pPr>
        <w:pStyle w:val="2"/>
        <w:rPr>
          <w:rFonts w:hint="eastAsia"/>
          <w:lang w:val="en-US" w:eastAsia="zh-CN"/>
        </w:rPr>
      </w:pPr>
    </w:p>
    <w:p w14:paraId="31690ED7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 w14:paraId="428F36C7">
      <w:pPr>
        <w:keepNext w:val="0"/>
        <w:keepLines w:val="0"/>
        <w:widowControl/>
        <w:suppressLineNumbers w:val="0"/>
        <w:ind w:left="1680" w:hanging="1680" w:hangingChars="700"/>
        <w:jc w:val="left"/>
      </w:pPr>
      <w:r>
        <w:rPr>
          <w:rFonts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项 目 名 称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长顺县白云山镇烤烟配套设施建设项目</w:t>
      </w:r>
      <w:r>
        <w:rPr>
          <w:rFonts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2B8DCDC8"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采 购 方 式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竞争性磋商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采购类别：工程</w:t>
      </w:r>
    </w:p>
    <w:p w14:paraId="1EFA2A2B"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项 目 编 号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HTTS-2025-017</w:t>
      </w:r>
    </w:p>
    <w:p w14:paraId="3E5E4E40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采   购  人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长顺县白云山镇人民政府</w:t>
      </w:r>
    </w:p>
    <w:p w14:paraId="0E345777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详 细 地 址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长顺县白云山镇人民政府</w:t>
      </w:r>
      <w:bookmarkStart w:id="29" w:name="_GoBack"/>
      <w:bookmarkEnd w:id="29"/>
    </w:p>
    <w:p w14:paraId="7B83B1FF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联   系  人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石耀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</w:t>
      </w:r>
    </w:p>
    <w:p w14:paraId="7D35A316"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联 系  电 话：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15286288032</w:t>
      </w:r>
    </w:p>
    <w:p w14:paraId="24FF40B2"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代 理 机 构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贵州宏通腾晟工程管理有限公司 </w:t>
      </w:r>
    </w:p>
    <w:p w14:paraId="518643AA"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详 细 地 址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贵州省长顺县朝顺城市花园A区6-2-14</w:t>
      </w:r>
    </w:p>
    <w:p w14:paraId="73C8292A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联   系  人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李向晟、杨世腾、洪荣耀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</w:t>
      </w:r>
    </w:p>
    <w:p w14:paraId="354C247C"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联 系  电 话：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18885425670</w:t>
      </w:r>
    </w:p>
    <w:p w14:paraId="60640A8A">
      <w:pPr>
        <w:spacing w:before="120" w:beforeLines="50" w:beforeAutospacing="0" w:after="120" w:afterLines="5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 w14:paraId="11419AD7">
      <w:r>
        <w:br w:type="page"/>
      </w:r>
    </w:p>
    <w:p w14:paraId="7C3F3427">
      <w:pPr>
        <w:keepNext/>
        <w:keepLines/>
        <w:widowControl w:val="0"/>
        <w:spacing w:before="100" w:beforeAutospacing="1" w:after="100" w:afterAutospacing="1" w:line="360" w:lineRule="auto"/>
        <w:jc w:val="center"/>
        <w:outlineLvl w:val="2"/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</w:pPr>
      <w:bookmarkStart w:id="0" w:name="_Toc406671084"/>
      <w:bookmarkStart w:id="1" w:name="_Toc13383"/>
      <w:bookmarkStart w:id="2" w:name="_Toc406672382"/>
      <w:bookmarkStart w:id="3" w:name="_Toc406671676"/>
      <w:bookmarkStart w:id="4" w:name="_Toc406670712"/>
      <w:bookmarkStart w:id="5" w:name="_Toc10574"/>
      <w:bookmarkStart w:id="6" w:name="_Toc20898"/>
      <w:r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  <w:t>第一节  采购项目概述</w:t>
      </w:r>
      <w:bookmarkEnd w:id="0"/>
      <w:bookmarkEnd w:id="1"/>
      <w:bookmarkEnd w:id="2"/>
      <w:bookmarkEnd w:id="3"/>
      <w:bookmarkEnd w:id="4"/>
      <w:bookmarkEnd w:id="5"/>
      <w:bookmarkEnd w:id="6"/>
    </w:p>
    <w:p w14:paraId="5453E223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7" w:name="_Toc406670713"/>
      <w:r>
        <w:rPr>
          <w:rFonts w:hint="eastAsia" w:ascii="宋体" w:hAnsi="宋体" w:eastAsia="宋体" w:cs="宋体"/>
          <w:sz w:val="24"/>
          <w:szCs w:val="24"/>
        </w:rPr>
        <w:t>一、项目概述</w:t>
      </w:r>
      <w:bookmarkEnd w:id="7"/>
    </w:p>
    <w:p w14:paraId="088DCA2C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8" w:name="_Toc406671085"/>
      <w:bookmarkStart w:id="9" w:name="_Toc406670714"/>
      <w:r>
        <w:rPr>
          <w:rFonts w:hint="eastAsia" w:ascii="宋体" w:hAnsi="宋体" w:eastAsia="宋体" w:cs="宋体"/>
          <w:sz w:val="24"/>
          <w:szCs w:val="24"/>
        </w:rPr>
        <w:t>（一）采购主要内容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地面硬化2000平方米，新建编烟 钢架棚2045平方米，配电房20平方米，功能房30平方米， 管理房16平方米，公共卫生间20平方米，供水管网300米， 排水沟150米，配电工程1项，围墙220米。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（具体采购物资或服务内容详见采购清单，最终以实际采购清单或服务内容为准）</w:t>
      </w:r>
    </w:p>
    <w:p w14:paraId="6BCF014F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（二）采购数量:1批。</w:t>
      </w:r>
    </w:p>
    <w:p w14:paraId="3CE870A8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（三）采购预算: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883000.00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元</w:t>
      </w:r>
    </w:p>
    <w:p w14:paraId="6668B5A2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（四）最高限价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883000.00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元</w:t>
      </w:r>
    </w:p>
    <w:p w14:paraId="757A858B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）简要技术要求、服务和安全要求:详见招标文件。</w:t>
      </w:r>
    </w:p>
    <w:p w14:paraId="2678CE4F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）交货时间</w:t>
      </w:r>
      <w:r>
        <w:rPr>
          <w:rFonts w:hint="eastAsia" w:ascii="宋体" w:hAnsi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服务时间: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90日历天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A50B885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）交货地点</w:t>
      </w:r>
      <w:r>
        <w:rPr>
          <w:rFonts w:hint="eastAsia" w:ascii="宋体" w:hAnsi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服务地点: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长顺县白云山镇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31959C1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）其他事项（如样品提 交、现场踏勘等）: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投标人自行踏勘现场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5412915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二、资金来源</w:t>
      </w:r>
      <w:bookmarkEnd w:id="8"/>
      <w:bookmarkEnd w:id="9"/>
    </w:p>
    <w:p w14:paraId="3140736E">
      <w:pPr>
        <w:spacing w:before="100" w:beforeLines="100" w:beforeAutospacing="0" w:after="100" w:afterLines="5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10" w:name="_Toc406670715"/>
      <w:bookmarkStart w:id="11" w:name="_Toc406671086"/>
      <w:r>
        <w:rPr>
          <w:rFonts w:hint="eastAsia" w:ascii="宋体" w:hAnsi="宋体" w:eastAsia="宋体" w:cs="宋体"/>
          <w:sz w:val="24"/>
          <w:szCs w:val="24"/>
        </w:rPr>
        <w:t>本项目资金来源为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财政资金</w:t>
      </w:r>
      <w:r>
        <w:rPr>
          <w:rFonts w:hint="eastAsia" w:ascii="宋体" w:hAnsi="宋体" w:eastAsia="宋体" w:cs="宋体"/>
          <w:sz w:val="24"/>
          <w:szCs w:val="24"/>
        </w:rPr>
        <w:t>。项目采购预算为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捌拾捌万叁仟元整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小写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¥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883000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.00）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；</w:t>
      </w:r>
    </w:p>
    <w:p w14:paraId="5CABADA0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三、招标文件解释权</w:t>
      </w:r>
    </w:p>
    <w:p w14:paraId="59B1EF60">
      <w:pPr>
        <w:spacing w:before="100" w:beforeLines="100" w:beforeAutospacing="0" w:after="100" w:afterLines="5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本项目招标文件的最终解释权归采购人。</w:t>
      </w:r>
    </w:p>
    <w:p w14:paraId="2967E66B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四、采 购 人</w:t>
      </w:r>
      <w:bookmarkEnd w:id="10"/>
      <w:bookmarkEnd w:id="11"/>
    </w:p>
    <w:p w14:paraId="3B89E22B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      称：</w:t>
      </w:r>
      <w:bookmarkStart w:id="12" w:name="_Toc406671087"/>
      <w:bookmarkStart w:id="13" w:name="_Toc406670716"/>
      <w:bookmarkStart w:id="14" w:name="_Toc406671677"/>
      <w:r>
        <w:rPr>
          <w:rFonts w:hint="eastAsia" w:ascii="宋体" w:hAnsi="宋体" w:cs="宋体"/>
          <w:sz w:val="24"/>
          <w:szCs w:val="24"/>
          <w:lang w:val="en-US" w:eastAsia="zh-CN"/>
        </w:rPr>
        <w:t>长顺县白云山镇人民政府</w:t>
      </w:r>
    </w:p>
    <w:p w14:paraId="080046E0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地 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长顺县白云山镇人民政府</w:t>
      </w:r>
    </w:p>
    <w:p w14:paraId="0E24950C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 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石耀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316E267A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电 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15286288032</w:t>
      </w:r>
    </w:p>
    <w:p w14:paraId="33E0B997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五、代理机构</w:t>
      </w:r>
      <w:bookmarkEnd w:id="12"/>
      <w:bookmarkEnd w:id="13"/>
      <w:bookmarkEnd w:id="14"/>
    </w:p>
    <w:p w14:paraId="1614AD3C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名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称：</w:t>
      </w:r>
      <w:r>
        <w:rPr>
          <w:rFonts w:hint="eastAsia" w:ascii="宋体" w:hAnsi="宋体" w:cs="宋体"/>
          <w:sz w:val="24"/>
          <w:szCs w:val="24"/>
          <w:lang w:eastAsia="zh-CN"/>
        </w:rPr>
        <w:t>贵州宏通腾晟工程管理有限公司</w:t>
      </w:r>
    </w:p>
    <w:p w14:paraId="25747455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贵州省长顺县朝顺城市花园A区6-2-14</w:t>
      </w:r>
    </w:p>
    <w:p w14:paraId="2D4DD18C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李向晟、杨世腾、洪荣耀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6CCB040E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cs="宋体"/>
          <w:sz w:val="24"/>
          <w:szCs w:val="24"/>
          <w:lang w:eastAsia="zh-CN"/>
        </w:rPr>
        <w:t>18885425670</w:t>
      </w:r>
    </w:p>
    <w:p w14:paraId="0EF9363A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六、监督部门</w:t>
      </w:r>
    </w:p>
    <w:p w14:paraId="73FA3908">
      <w:pPr>
        <w:spacing w:before="100" w:beforeLines="50" w:beforeAutospacing="0" w:after="100" w:afterLines="50" w:afterAutospacing="0" w:line="240" w:lineRule="auto"/>
        <w:ind w:firstLine="491" w:firstLineChars="20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监督部门：长顺县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财政局</w:t>
      </w:r>
    </w:p>
    <w:p w14:paraId="44B4BEFE">
      <w:pPr>
        <w:spacing w:before="100" w:beforeLines="50" w:beforeAutospacing="0" w:after="100" w:afterLines="50" w:afterAutospacing="0" w:line="240" w:lineRule="auto"/>
        <w:ind w:firstLine="491" w:firstLineChars="205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监督电话：0854-682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1667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</w:t>
      </w:r>
    </w:p>
    <w:p w14:paraId="06E9AA66">
      <w:pPr>
        <w:spacing w:before="100" w:beforeLines="50" w:beforeAutospacing="0" w:after="100" w:afterLines="50" w:afterAutospacing="0" w:line="240" w:lineRule="auto"/>
        <w:ind w:firstLine="491" w:firstLineChars="2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详细地址：长顺县财政局</w:t>
      </w:r>
    </w:p>
    <w:p w14:paraId="5C5F2508">
      <w:pPr>
        <w:keepNext/>
        <w:keepLines/>
        <w:widowControl w:val="0"/>
        <w:spacing w:before="100" w:beforeAutospacing="1" w:after="100" w:afterAutospacing="1" w:line="360" w:lineRule="auto"/>
        <w:jc w:val="center"/>
        <w:outlineLvl w:val="2"/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</w:pPr>
      <w:bookmarkStart w:id="15" w:name="_Toc3903"/>
      <w:bookmarkStart w:id="16" w:name="_Toc19478"/>
      <w:bookmarkStart w:id="17" w:name="_Toc20128"/>
      <w:r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  <w:t>第二节  货物/服务要求</w:t>
      </w:r>
      <w:bookmarkEnd w:id="15"/>
      <w:bookmarkEnd w:id="16"/>
      <w:bookmarkEnd w:id="17"/>
    </w:p>
    <w:p w14:paraId="4F7A4A08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18" w:name="_Toc406671089"/>
      <w:bookmarkStart w:id="19" w:name="_Toc406670718"/>
      <w:r>
        <w:rPr>
          <w:rFonts w:hint="eastAsia" w:ascii="宋体" w:hAnsi="宋体" w:eastAsia="宋体" w:cs="宋体"/>
          <w:sz w:val="24"/>
          <w:szCs w:val="24"/>
        </w:rPr>
        <w:t>一、货物/服务范围</w:t>
      </w:r>
      <w:bookmarkEnd w:id="18"/>
      <w:bookmarkEnd w:id="19"/>
    </w:p>
    <w:p w14:paraId="42680107">
      <w:pPr>
        <w:spacing w:before="100" w:beforeLines="100" w:beforeAutospacing="0" w:after="100" w:afterLines="5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本项目采购的货物来源范围要求为中国境内合法生产商、经销商提供的。</w:t>
      </w:r>
    </w:p>
    <w:p w14:paraId="561C8356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20" w:name="_Toc406671090"/>
      <w:bookmarkStart w:id="21" w:name="_Toc406670719"/>
      <w:r>
        <w:rPr>
          <w:rFonts w:hint="eastAsia" w:ascii="宋体" w:hAnsi="宋体" w:eastAsia="宋体" w:cs="宋体"/>
          <w:sz w:val="24"/>
          <w:szCs w:val="24"/>
        </w:rPr>
        <w:t>二、货物/服务须满足的规范、标准</w:t>
      </w:r>
      <w:bookmarkEnd w:id="20"/>
      <w:bookmarkEnd w:id="21"/>
    </w:p>
    <w:p w14:paraId="45DCC10B">
      <w:pPr>
        <w:spacing w:before="100" w:beforeLines="100" w:beforeAutospacing="0" w:after="100" w:afterLines="5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本项目执行的规范或标准：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符合国家相关质量标准和采购人要求。</w:t>
      </w:r>
    </w:p>
    <w:p w14:paraId="27D71722">
      <w:pPr>
        <w:keepNext/>
        <w:keepLines/>
        <w:widowControl w:val="0"/>
        <w:spacing w:before="100" w:beforeAutospacing="1" w:after="100" w:afterAutospacing="1" w:line="360" w:lineRule="auto"/>
        <w:jc w:val="center"/>
        <w:outlineLvl w:val="2"/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</w:pPr>
      <w:bookmarkStart w:id="22" w:name="_Toc30896"/>
      <w:bookmarkStart w:id="23" w:name="_Toc406672384"/>
      <w:bookmarkStart w:id="24" w:name="_Toc406670720"/>
      <w:bookmarkStart w:id="25" w:name="_Toc406671091"/>
      <w:bookmarkStart w:id="26" w:name="_Toc2068"/>
      <w:bookmarkStart w:id="27" w:name="_Toc17816"/>
      <w:bookmarkStart w:id="28" w:name="_Toc406671679"/>
      <w:r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  <w:t>第三节  供应商资格条件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2E1DAD58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一、符合《政府采购法》第二十二条及《实施条例》第十七条规定</w:t>
      </w:r>
    </w:p>
    <w:p w14:paraId="3252D641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（一）.具有独立承担民事责任的能力；</w:t>
      </w:r>
    </w:p>
    <w:p w14:paraId="4E355E0E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（二）.具有良好的商业信誉和健全的财务会计制度；</w:t>
      </w:r>
    </w:p>
    <w:p w14:paraId="2E55E281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（三）.具有履行合同所必须的设备和专业技术能力；</w:t>
      </w:r>
    </w:p>
    <w:p w14:paraId="0BDE1789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（四）.具有依法缴纳税收和缴纳社保的良好记录；</w:t>
      </w:r>
    </w:p>
    <w:p w14:paraId="0E98A2F0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（五）.参加本次政府采购活动前三年内，在经营活动中没有违法违规记录；</w:t>
      </w:r>
    </w:p>
    <w:p w14:paraId="69A77AA5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（六）.法律、行政法规规定的其他条件。</w:t>
      </w:r>
    </w:p>
    <w:p w14:paraId="34924998"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二、本项目所需特殊行业资质或要求</w:t>
      </w:r>
    </w:p>
    <w:p w14:paraId="52A9D9EA">
      <w:pPr>
        <w:spacing w:before="100" w:beforeLines="100" w:beforeAutospacing="0" w:after="100" w:afterLines="5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本次招标要求投标人须具备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/>
        </w:rPr>
        <w:t>建筑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工程施工总承包叁级及以上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资质，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/>
        </w:rPr>
        <w:t>有效的安全生产许可证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并在人员、设备、资金等方面具有相应的施工能力，其中，投标人拟派项目负责人（项目经理）须具备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/>
        </w:rPr>
        <w:t>建筑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工程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专业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 贰级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注册建造师（含临时建造师），具备有效的安全生产考核合格证书，且未担任其他在建建设工程的项目负责人（项目经理）  </w:t>
      </w:r>
    </w:p>
    <w:p w14:paraId="31A7B70F">
      <w:pPr>
        <w:pStyle w:val="2"/>
        <w:ind w:firstLine="241" w:firstLineChars="100"/>
        <w:jc w:val="both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7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本项目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不接受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联合体投标</w:t>
      </w:r>
    </w:p>
    <w:p w14:paraId="22DD2263">
      <w:pPr>
        <w:pStyle w:val="3"/>
        <w:spacing w:before="120" w:after="120"/>
        <w:jc w:val="center"/>
        <w:rPr>
          <w:rFonts w:hint="eastAsia" w:ascii="宋体" w:hAnsi="宋体" w:eastAsia="宋体" w:cs="宋体"/>
          <w:b/>
          <w:bCs w:val="0"/>
          <w:i w:val="0"/>
          <w:iCs w:val="0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</w:rPr>
        <w:t>第</w:t>
      </w:r>
      <w:r>
        <w:rPr>
          <w:rFonts w:hint="eastAsia" w:ascii="宋体" w:hAnsi="宋体" w:eastAsia="宋体" w:cs="宋体"/>
          <w:b/>
          <w:bCs w:val="0"/>
          <w:i w:val="0"/>
          <w:iCs w:val="0"/>
          <w:lang w:val="en-US" w:eastAsia="zh-CN"/>
        </w:rPr>
        <w:t>二章</w:t>
      </w:r>
      <w:r>
        <w:rPr>
          <w:rFonts w:hint="eastAsia" w:ascii="宋体" w:hAnsi="宋体" w:eastAsia="宋体" w:cs="宋体"/>
          <w:b/>
          <w:bCs w:val="0"/>
          <w:i w:val="0"/>
          <w:iCs w:val="0"/>
        </w:rPr>
        <w:t xml:space="preserve"> 评标办法</w:t>
      </w:r>
    </w:p>
    <w:p w14:paraId="72310BAC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3325E1C0">
      <w:pPr>
        <w:spacing w:before="0" w:beforeAutospacing="0" w:after="0" w:afterAutospacing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一、评审办法</w:t>
      </w:r>
    </w:p>
    <w:p w14:paraId="2D850B7F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本项目采用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综合评分法</w:t>
      </w:r>
      <w:r>
        <w:rPr>
          <w:rFonts w:hint="eastAsia" w:ascii="宋体" w:hAnsi="宋体" w:eastAsia="宋体" w:cs="宋体"/>
          <w:sz w:val="24"/>
          <w:szCs w:val="24"/>
        </w:rPr>
        <w:t>进行评审。</w:t>
      </w:r>
    </w:p>
    <w:p w14:paraId="370D7C29"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本项目采用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综合评分法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进行评审。综合评分法，是指在满足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HYPERLINK "http://www.baidu.com/s?wd=%E6%8B%9B%E6%A0%87%E6%96%87%E4%BB%B6&amp;hl_tag=textlink&amp;tn=SE_hldp01350_v6v6zkg6" \t "_blank"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实质性要求的前提下，评标专家按照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HYPERLINK "http://www.baidu.com/s?wd=%E6%8B%9B%E6%A0%87%E6%96%87%E4%BB%B6&amp;hl_tag=textlink&amp;tn=SE_hldp01350_v6v6zkg6" \t "_blank"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中规定的各项评审因素及其分值进行综合评分后，以评分从高到低的顺序推荐1至3家供应商作为中标候选供应商的评标方法</w:t>
      </w:r>
    </w:p>
    <w:p w14:paraId="3A4DE0D0"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BB3C19F"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4C70B88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注：具体内容最终以招标文件发布为准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456452A-06FA-47C5-989A-9C5123DFE2F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B5ABC10-6118-4C32-9397-E2D4182237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97D1F4D-9524-4D07-B18A-4D4C697F3A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B3DB4"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45D9837">
                          <w:pPr>
                            <w:pStyle w:val="4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5D9837">
                    <w:pPr>
                      <w:pStyle w:val="4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E94E023">
    <w:pPr>
      <w:pStyle w:val="4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2M2ODY3YmU4NDY2YmJiM2Y2YzdmOWE0Y2VmYmMifQ=="/>
  </w:docVars>
  <w:rsids>
    <w:rsidRoot w:val="1ACB6FE6"/>
    <w:rsid w:val="01A81D9E"/>
    <w:rsid w:val="03DA5371"/>
    <w:rsid w:val="085F60BE"/>
    <w:rsid w:val="08CB092E"/>
    <w:rsid w:val="0C881279"/>
    <w:rsid w:val="0FAD7A2B"/>
    <w:rsid w:val="1ACB6FE6"/>
    <w:rsid w:val="1F3F026C"/>
    <w:rsid w:val="22903671"/>
    <w:rsid w:val="263F6D2B"/>
    <w:rsid w:val="28810F26"/>
    <w:rsid w:val="2B3078DC"/>
    <w:rsid w:val="2E7D2BA0"/>
    <w:rsid w:val="4E5217FF"/>
    <w:rsid w:val="58623C0D"/>
    <w:rsid w:val="59173511"/>
    <w:rsid w:val="5BAA50C9"/>
    <w:rsid w:val="659D32F3"/>
    <w:rsid w:val="678A271E"/>
    <w:rsid w:val="6BFF74AA"/>
    <w:rsid w:val="701824BA"/>
    <w:rsid w:val="7C89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Lines="50" w:afterLines="50"/>
      <w:ind w:firstLine="0" w:firstLineChars="0"/>
      <w:contextualSpacing/>
      <w:jc w:val="center"/>
      <w:outlineLvl w:val="1"/>
    </w:pPr>
    <w:rPr>
      <w:rFonts w:ascii="Cambria" w:hAnsi="Cambria" w:eastAsia="方正小标宋简体" w:cs="Times New Roman"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rFonts w:eastAsia="黑体"/>
      <w:bCs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1202</Words>
  <Characters>1311</Characters>
  <Lines>0</Lines>
  <Paragraphs>0</Paragraphs>
  <TotalTime>8</TotalTime>
  <ScaleCrop>false</ScaleCrop>
  <LinksUpToDate>false</LinksUpToDate>
  <CharactersWithSpaces>1489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2022-08-16T11:49:00Z</dcterms:created>
  <dc:creator>Administrator</dc:creator>
  <cp:lastModifiedBy>s</cp:lastModifiedBy>
  <dcterms:modified xsi:type="dcterms:W3CDTF">2025-08-04T05:28:42Z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E5795B322CE84B3C98E15A22079F6B03</vt:lpwstr>
  </property>
  <property fmtid="{D5CDD505-2E9C-101B-9397-08002B2CF9AE}" pid="4" name="KSOTemplateDocerSaveRecord">
    <vt:lpwstr>eyJoZGlkIjoiOTAxMzIzMTNhMTgwYzZlMTg4YTZiODdjYmRhNjE0YzciLCJ1c2VySWQiOiIzOTY5NTIzODcifQ==</vt:lpwstr>
  </property>
</Properties>
</file>