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7F7E6">
      <w:pPr>
        <w:jc w:val="center"/>
        <w:rPr>
          <w:rFonts w:hint="eastAsia" w:asciiTheme="minorEastAsia" w:hAnsiTheme="minorEastAsia" w:eastAsiaTheme="minorEastAsia" w:cstheme="minorEastAsia"/>
          <w:b/>
          <w:bCs/>
          <w:sz w:val="40"/>
          <w:szCs w:val="40"/>
          <w:lang w:val="en-US" w:eastAsia="zh-CN"/>
        </w:rPr>
      </w:pPr>
      <w:r>
        <w:rPr>
          <w:rFonts w:hint="eastAsia" w:asciiTheme="minorEastAsia" w:hAnsiTheme="minorEastAsia" w:eastAsiaTheme="minorEastAsia" w:cstheme="minorEastAsia"/>
          <w:b/>
          <w:bCs/>
          <w:sz w:val="40"/>
          <w:szCs w:val="40"/>
          <w:lang w:val="en-US" w:eastAsia="zh-CN"/>
        </w:rPr>
        <w:t>贵定县2021年长江上中游岩溶地区石漠化综合治理项目需求公示</w:t>
      </w:r>
    </w:p>
    <w:p w14:paraId="5935E62A">
      <w:pPr>
        <w:pStyle w:val="6"/>
        <w:keepNext w:val="0"/>
        <w:keepLines w:val="0"/>
        <w:pageBreakBefore w:val="0"/>
        <w:widowControl w:val="0"/>
        <w:kinsoku/>
        <w:wordWrap/>
        <w:overflowPunct w:val="0"/>
        <w:topLinePunct w:val="0"/>
        <w:bidi w:val="0"/>
        <w:adjustRightInd/>
        <w:snapToGrid/>
        <w:spacing w:line="560" w:lineRule="exact"/>
        <w:jc w:val="center"/>
        <w:textAlignment w:val="auto"/>
        <w:rPr>
          <w:rFonts w:hint="eastAsia" w:ascii="宋体" w:hAnsi="宋体" w:eastAsia="宋体" w:cs="宋体"/>
          <w:spacing w:val="14"/>
          <w:position w:val="1"/>
          <w:sz w:val="24"/>
          <w:szCs w:val="24"/>
        </w:rPr>
      </w:pPr>
    </w:p>
    <w:p w14:paraId="64EA33EF">
      <w:pPr>
        <w:pStyle w:val="6"/>
        <w:keepNext w:val="0"/>
        <w:keepLines w:val="0"/>
        <w:pageBreakBefore w:val="0"/>
        <w:widowControl w:val="0"/>
        <w:kinsoku/>
        <w:wordWrap/>
        <w:overflowPunct w:val="0"/>
        <w:topLinePunct w:val="0"/>
        <w:bidi w:val="0"/>
        <w:adjustRightInd/>
        <w:snapToGrid/>
        <w:spacing w:line="560" w:lineRule="exact"/>
        <w:jc w:val="both"/>
        <w:textAlignment w:val="auto"/>
        <w:rPr>
          <w:rFonts w:hint="eastAsia" w:ascii="宋体" w:hAnsi="宋体" w:eastAsia="宋体" w:cs="宋体"/>
          <w:spacing w:val="7"/>
          <w:position w:val="1"/>
          <w:sz w:val="24"/>
          <w:szCs w:val="24"/>
          <w:lang w:eastAsia="zh-CN"/>
        </w:rPr>
      </w:pPr>
      <w:r>
        <w:rPr>
          <w:rFonts w:hint="eastAsia" w:ascii="宋体" w:hAnsi="宋体" w:eastAsia="宋体" w:cs="宋体"/>
          <w:spacing w:val="14"/>
          <w:position w:val="1"/>
          <w:sz w:val="24"/>
          <w:szCs w:val="24"/>
        </w:rPr>
        <w:t>1</w:t>
      </w:r>
      <w:r>
        <w:rPr>
          <w:rFonts w:hint="eastAsia" w:ascii="宋体" w:hAnsi="宋体" w:eastAsia="宋体" w:cs="宋体"/>
          <w:spacing w:val="10"/>
          <w:position w:val="1"/>
          <w:sz w:val="24"/>
          <w:szCs w:val="24"/>
        </w:rPr>
        <w:t>、</w:t>
      </w:r>
      <w:r>
        <w:rPr>
          <w:rFonts w:hint="eastAsia" w:ascii="宋体" w:hAnsi="宋体" w:eastAsia="宋体" w:cs="宋体"/>
          <w:spacing w:val="7"/>
          <w:position w:val="1"/>
          <w:sz w:val="24"/>
          <w:szCs w:val="24"/>
        </w:rPr>
        <w:t>项目名称:</w:t>
      </w:r>
      <w:r>
        <w:rPr>
          <w:rFonts w:hint="eastAsia" w:ascii="宋体" w:hAnsi="宋体" w:eastAsia="宋体" w:cs="宋体"/>
          <w:spacing w:val="7"/>
          <w:position w:val="1"/>
          <w:sz w:val="24"/>
          <w:szCs w:val="24"/>
          <w:lang w:val="en-US" w:eastAsia="zh-CN"/>
        </w:rPr>
        <w:t>贵定县2021年长江上中游岩溶地区石漠化综合治理项目</w:t>
      </w:r>
    </w:p>
    <w:p w14:paraId="524D1B4E">
      <w:pPr>
        <w:pStyle w:val="6"/>
        <w:keepNext w:val="0"/>
        <w:keepLines w:val="0"/>
        <w:pageBreakBefore w:val="0"/>
        <w:widowControl w:val="0"/>
        <w:kinsoku/>
        <w:wordWrap/>
        <w:overflowPunct w:val="0"/>
        <w:topLinePunct w:val="0"/>
        <w:bidi w:val="0"/>
        <w:adjustRightInd/>
        <w:snapToGrid/>
        <w:spacing w:line="560" w:lineRule="exact"/>
        <w:jc w:val="both"/>
        <w:textAlignment w:val="auto"/>
        <w:rPr>
          <w:rFonts w:hint="default" w:ascii="宋体" w:hAnsi="宋体" w:eastAsia="宋体" w:cs="宋体"/>
          <w:spacing w:val="7"/>
          <w:position w:val="1"/>
          <w:sz w:val="24"/>
          <w:szCs w:val="24"/>
          <w:lang w:val="en-US" w:eastAsia="zh-CN"/>
        </w:rPr>
      </w:pPr>
      <w:r>
        <w:rPr>
          <w:rFonts w:hint="eastAsia" w:ascii="宋体" w:hAnsi="宋体" w:eastAsia="宋体" w:cs="宋体"/>
          <w:spacing w:val="7"/>
          <w:position w:val="1"/>
          <w:sz w:val="24"/>
          <w:szCs w:val="24"/>
        </w:rPr>
        <w:t>2、项目编号:</w:t>
      </w:r>
      <w:r>
        <w:rPr>
          <w:rFonts w:hint="eastAsia" w:ascii="宋体" w:hAnsi="宋体" w:eastAsia="宋体" w:cs="宋体"/>
          <w:spacing w:val="7"/>
          <w:position w:val="1"/>
          <w:sz w:val="24"/>
          <w:szCs w:val="24"/>
          <w:lang w:val="en-US" w:eastAsia="zh-CN"/>
        </w:rPr>
        <w:t>ZTTT-2025-29</w:t>
      </w:r>
    </w:p>
    <w:p w14:paraId="083B412B">
      <w:pPr>
        <w:spacing w:before="201" w:line="308" w:lineRule="exact"/>
        <w:ind w:left="5"/>
        <w:rPr>
          <w:rFonts w:hint="eastAsia" w:ascii="宋体" w:hAnsi="宋体" w:eastAsia="宋体" w:cs="宋体"/>
          <w:sz w:val="24"/>
          <w:szCs w:val="24"/>
          <w:highlight w:val="none"/>
        </w:rPr>
      </w:pPr>
      <w:r>
        <w:rPr>
          <w:rFonts w:hint="eastAsia" w:ascii="宋体" w:hAnsi="宋体" w:eastAsia="宋体" w:cs="宋体"/>
          <w:spacing w:val="12"/>
          <w:position w:val="1"/>
          <w:sz w:val="24"/>
          <w:szCs w:val="24"/>
        </w:rPr>
        <w:t>3、公</w:t>
      </w:r>
      <w:r>
        <w:rPr>
          <w:rFonts w:hint="eastAsia" w:ascii="宋体" w:hAnsi="宋体" w:eastAsia="宋体" w:cs="宋体"/>
          <w:spacing w:val="7"/>
          <w:position w:val="1"/>
          <w:sz w:val="24"/>
          <w:szCs w:val="24"/>
        </w:rPr>
        <w:t>示</w:t>
      </w:r>
      <w:r>
        <w:rPr>
          <w:rFonts w:hint="eastAsia" w:ascii="宋体" w:hAnsi="宋体" w:eastAsia="宋体" w:cs="宋体"/>
          <w:spacing w:val="6"/>
          <w:position w:val="1"/>
          <w:sz w:val="24"/>
          <w:szCs w:val="24"/>
        </w:rPr>
        <w:t>期限:</w:t>
      </w:r>
      <w:r>
        <w:rPr>
          <w:rFonts w:hint="eastAsia" w:ascii="宋体" w:hAnsi="宋体" w:eastAsia="宋体" w:cs="宋体"/>
          <w:spacing w:val="6"/>
          <w:position w:val="1"/>
          <w:sz w:val="24"/>
          <w:szCs w:val="24"/>
          <w:highlight w:val="none"/>
        </w:rPr>
        <w:t>202</w:t>
      </w:r>
      <w:r>
        <w:rPr>
          <w:rFonts w:hint="eastAsia" w:ascii="宋体" w:hAnsi="宋体" w:eastAsia="宋体" w:cs="宋体"/>
          <w:spacing w:val="6"/>
          <w:position w:val="1"/>
          <w:sz w:val="24"/>
          <w:szCs w:val="24"/>
          <w:highlight w:val="none"/>
          <w:lang w:val="en-US" w:eastAsia="zh-CN"/>
        </w:rPr>
        <w:t>5</w:t>
      </w:r>
      <w:r>
        <w:rPr>
          <w:rFonts w:hint="eastAsia" w:ascii="宋体" w:hAnsi="宋体" w:eastAsia="宋体" w:cs="宋体"/>
          <w:spacing w:val="6"/>
          <w:position w:val="1"/>
          <w:sz w:val="24"/>
          <w:szCs w:val="24"/>
          <w:highlight w:val="none"/>
        </w:rPr>
        <w:t>年</w:t>
      </w:r>
      <w:r>
        <w:rPr>
          <w:rFonts w:hint="eastAsia" w:ascii="宋体" w:hAnsi="宋体" w:eastAsia="宋体" w:cs="宋体"/>
          <w:spacing w:val="6"/>
          <w:position w:val="1"/>
          <w:sz w:val="24"/>
          <w:szCs w:val="24"/>
          <w:highlight w:val="none"/>
          <w:lang w:val="en-US" w:eastAsia="zh-CN"/>
        </w:rPr>
        <w:t>08</w:t>
      </w:r>
      <w:r>
        <w:rPr>
          <w:rFonts w:hint="eastAsia" w:ascii="宋体" w:hAnsi="宋体" w:eastAsia="宋体" w:cs="宋体"/>
          <w:spacing w:val="6"/>
          <w:position w:val="1"/>
          <w:sz w:val="24"/>
          <w:szCs w:val="24"/>
          <w:highlight w:val="none"/>
        </w:rPr>
        <w:t>月</w:t>
      </w:r>
      <w:r>
        <w:rPr>
          <w:rFonts w:hint="eastAsia" w:ascii="宋体" w:hAnsi="宋体" w:eastAsia="宋体" w:cs="宋体"/>
          <w:spacing w:val="6"/>
          <w:position w:val="1"/>
          <w:sz w:val="24"/>
          <w:szCs w:val="24"/>
          <w:highlight w:val="none"/>
          <w:lang w:val="en-US" w:eastAsia="zh-CN"/>
        </w:rPr>
        <w:t>12</w:t>
      </w:r>
      <w:r>
        <w:rPr>
          <w:rFonts w:hint="eastAsia" w:ascii="宋体" w:hAnsi="宋体" w:eastAsia="宋体" w:cs="宋体"/>
          <w:spacing w:val="6"/>
          <w:position w:val="1"/>
          <w:sz w:val="24"/>
          <w:szCs w:val="24"/>
          <w:highlight w:val="none"/>
        </w:rPr>
        <w:t>日——202</w:t>
      </w:r>
      <w:r>
        <w:rPr>
          <w:rFonts w:hint="eastAsia" w:ascii="宋体" w:hAnsi="宋体" w:eastAsia="宋体" w:cs="宋体"/>
          <w:spacing w:val="6"/>
          <w:position w:val="1"/>
          <w:sz w:val="24"/>
          <w:szCs w:val="24"/>
          <w:highlight w:val="none"/>
          <w:lang w:val="en-US" w:eastAsia="zh-CN"/>
        </w:rPr>
        <w:t>5</w:t>
      </w:r>
      <w:r>
        <w:rPr>
          <w:rFonts w:hint="eastAsia" w:ascii="宋体" w:hAnsi="宋体" w:eastAsia="宋体" w:cs="宋体"/>
          <w:spacing w:val="6"/>
          <w:position w:val="1"/>
          <w:sz w:val="24"/>
          <w:szCs w:val="24"/>
          <w:highlight w:val="none"/>
        </w:rPr>
        <w:t>年</w:t>
      </w:r>
      <w:r>
        <w:rPr>
          <w:rFonts w:hint="eastAsia" w:ascii="宋体" w:hAnsi="宋体" w:eastAsia="宋体" w:cs="宋体"/>
          <w:spacing w:val="6"/>
          <w:position w:val="1"/>
          <w:sz w:val="24"/>
          <w:szCs w:val="24"/>
          <w:highlight w:val="none"/>
          <w:lang w:val="en-US" w:eastAsia="zh-CN"/>
        </w:rPr>
        <w:t>08</w:t>
      </w:r>
      <w:r>
        <w:rPr>
          <w:rFonts w:hint="eastAsia" w:ascii="宋体" w:hAnsi="宋体" w:eastAsia="宋体" w:cs="宋体"/>
          <w:spacing w:val="6"/>
          <w:position w:val="1"/>
          <w:sz w:val="24"/>
          <w:szCs w:val="24"/>
          <w:highlight w:val="none"/>
        </w:rPr>
        <w:t>月</w:t>
      </w:r>
      <w:r>
        <w:rPr>
          <w:rFonts w:hint="eastAsia" w:ascii="宋体" w:hAnsi="宋体" w:eastAsia="宋体" w:cs="宋体"/>
          <w:spacing w:val="6"/>
          <w:position w:val="1"/>
          <w:sz w:val="24"/>
          <w:szCs w:val="24"/>
          <w:highlight w:val="none"/>
          <w:lang w:val="en-US" w:eastAsia="zh-CN"/>
        </w:rPr>
        <w:t>14</w:t>
      </w:r>
      <w:r>
        <w:rPr>
          <w:rFonts w:hint="eastAsia" w:ascii="宋体" w:hAnsi="宋体" w:eastAsia="宋体" w:cs="宋体"/>
          <w:spacing w:val="6"/>
          <w:position w:val="1"/>
          <w:sz w:val="24"/>
          <w:szCs w:val="24"/>
          <w:highlight w:val="none"/>
        </w:rPr>
        <w:t>日</w:t>
      </w:r>
    </w:p>
    <w:p w14:paraId="17444718">
      <w:pPr>
        <w:spacing w:before="197" w:line="311" w:lineRule="exact"/>
        <w:rPr>
          <w:rFonts w:hint="eastAsia" w:ascii="宋体" w:hAnsi="宋体" w:eastAsia="宋体" w:cs="宋体"/>
          <w:sz w:val="24"/>
          <w:szCs w:val="24"/>
          <w:highlight w:val="none"/>
        </w:rPr>
      </w:pPr>
      <w:r>
        <w:rPr>
          <w:rFonts w:hint="eastAsia" w:ascii="宋体" w:hAnsi="宋体" w:eastAsia="宋体" w:cs="宋体"/>
          <w:spacing w:val="7"/>
          <w:position w:val="1"/>
          <w:sz w:val="24"/>
          <w:szCs w:val="24"/>
          <w:highlight w:val="none"/>
        </w:rPr>
        <w:t>4、采购预算:</w:t>
      </w:r>
      <w:r>
        <w:rPr>
          <w:rFonts w:hint="eastAsia" w:ascii="宋体" w:hAnsi="宋体" w:eastAsia="宋体" w:cs="宋体"/>
          <w:spacing w:val="7"/>
          <w:position w:val="1"/>
          <w:sz w:val="24"/>
          <w:szCs w:val="24"/>
          <w:highlight w:val="none"/>
          <w:lang w:eastAsia="zh-CN"/>
        </w:rPr>
        <w:t>22617012.8</w:t>
      </w:r>
      <w:r>
        <w:rPr>
          <w:rFonts w:hint="eastAsia" w:ascii="宋体" w:hAnsi="宋体" w:eastAsia="宋体" w:cs="宋体"/>
          <w:spacing w:val="6"/>
          <w:position w:val="1"/>
          <w:sz w:val="24"/>
          <w:szCs w:val="24"/>
          <w:highlight w:val="none"/>
        </w:rPr>
        <w:t>元</w:t>
      </w:r>
    </w:p>
    <w:p w14:paraId="0BB8E774">
      <w:pPr>
        <w:spacing w:before="196" w:line="308" w:lineRule="exact"/>
        <w:ind w:left="5"/>
        <w:rPr>
          <w:rFonts w:hint="eastAsia" w:ascii="宋体" w:hAnsi="宋体" w:eastAsia="宋体" w:cs="宋体"/>
          <w:sz w:val="24"/>
          <w:szCs w:val="24"/>
        </w:rPr>
      </w:pPr>
      <w:r>
        <w:rPr>
          <w:rFonts w:hint="eastAsia" w:ascii="宋体" w:hAnsi="宋体" w:eastAsia="宋体" w:cs="宋体"/>
          <w:spacing w:val="12"/>
          <w:position w:val="1"/>
          <w:sz w:val="24"/>
          <w:szCs w:val="24"/>
        </w:rPr>
        <w:t>5</w:t>
      </w:r>
      <w:r>
        <w:rPr>
          <w:rFonts w:hint="eastAsia" w:ascii="宋体" w:hAnsi="宋体" w:eastAsia="宋体" w:cs="宋体"/>
          <w:spacing w:val="7"/>
          <w:position w:val="1"/>
          <w:sz w:val="24"/>
          <w:szCs w:val="24"/>
        </w:rPr>
        <w:t>、</w:t>
      </w:r>
      <w:r>
        <w:rPr>
          <w:rFonts w:hint="eastAsia" w:ascii="宋体" w:hAnsi="宋体" w:eastAsia="宋体" w:cs="宋体"/>
          <w:spacing w:val="6"/>
          <w:position w:val="1"/>
          <w:sz w:val="24"/>
          <w:szCs w:val="24"/>
        </w:rPr>
        <w:t>最高限价:</w:t>
      </w:r>
      <w:r>
        <w:rPr>
          <w:rFonts w:hint="eastAsia" w:ascii="宋体" w:hAnsi="宋体" w:eastAsia="宋体" w:cs="宋体"/>
          <w:spacing w:val="6"/>
          <w:position w:val="1"/>
          <w:sz w:val="24"/>
          <w:szCs w:val="24"/>
          <w:lang w:eastAsia="zh-CN"/>
        </w:rPr>
        <w:t>22617012.8</w:t>
      </w:r>
      <w:r>
        <w:rPr>
          <w:rFonts w:hint="eastAsia" w:ascii="宋体" w:hAnsi="宋体" w:eastAsia="宋体" w:cs="宋体"/>
          <w:spacing w:val="6"/>
          <w:position w:val="1"/>
          <w:sz w:val="24"/>
          <w:szCs w:val="24"/>
        </w:rPr>
        <w:t>元</w:t>
      </w:r>
    </w:p>
    <w:p w14:paraId="57BCE854">
      <w:pPr>
        <w:spacing w:before="200" w:line="309" w:lineRule="exact"/>
        <w:ind w:left="2"/>
        <w:rPr>
          <w:rFonts w:hint="eastAsia" w:ascii="宋体" w:hAnsi="宋体" w:eastAsia="宋体" w:cs="宋体"/>
          <w:sz w:val="24"/>
          <w:szCs w:val="24"/>
          <w:lang w:eastAsia="zh-CN"/>
        </w:rPr>
      </w:pPr>
      <w:r>
        <w:rPr>
          <w:rFonts w:hint="eastAsia" w:ascii="宋体" w:hAnsi="宋体" w:eastAsia="宋体" w:cs="宋体"/>
          <w:spacing w:val="9"/>
          <w:position w:val="1"/>
          <w:sz w:val="24"/>
          <w:szCs w:val="24"/>
        </w:rPr>
        <w:t>6、采购预算确定依据:贵定县政府采购申请表</w:t>
      </w:r>
    </w:p>
    <w:p w14:paraId="03022E35">
      <w:pPr>
        <w:spacing w:before="198" w:line="308" w:lineRule="exact"/>
        <w:ind w:left="6"/>
        <w:rPr>
          <w:rFonts w:hint="default" w:ascii="宋体" w:hAnsi="宋体" w:eastAsia="宋体" w:cs="宋体"/>
          <w:sz w:val="24"/>
          <w:szCs w:val="24"/>
          <w:lang w:val="en-US" w:eastAsia="zh-CN"/>
        </w:rPr>
      </w:pPr>
      <w:r>
        <w:rPr>
          <w:rFonts w:hint="eastAsia" w:ascii="宋体" w:hAnsi="宋体" w:eastAsia="宋体" w:cs="宋体"/>
          <w:spacing w:val="14"/>
          <w:position w:val="1"/>
          <w:sz w:val="24"/>
          <w:szCs w:val="24"/>
        </w:rPr>
        <w:t>7</w:t>
      </w:r>
      <w:r>
        <w:rPr>
          <w:rFonts w:hint="eastAsia" w:ascii="宋体" w:hAnsi="宋体" w:eastAsia="宋体" w:cs="宋体"/>
          <w:spacing w:val="8"/>
          <w:position w:val="1"/>
          <w:sz w:val="24"/>
          <w:szCs w:val="24"/>
        </w:rPr>
        <w:t>、采购单位名称:</w:t>
      </w:r>
      <w:r>
        <w:rPr>
          <w:rFonts w:hint="eastAsia" w:ascii="宋体" w:hAnsi="宋体" w:eastAsia="宋体" w:cs="宋体"/>
          <w:spacing w:val="9"/>
          <w:position w:val="1"/>
          <w:sz w:val="24"/>
          <w:szCs w:val="24"/>
          <w:lang w:val="en-US" w:eastAsia="zh-CN"/>
        </w:rPr>
        <w:t>贵定县林业局</w:t>
      </w:r>
    </w:p>
    <w:p w14:paraId="24E53A0A">
      <w:pPr>
        <w:spacing w:before="198" w:line="227" w:lineRule="auto"/>
        <w:ind w:left="4"/>
        <w:rPr>
          <w:rFonts w:hint="default" w:ascii="宋体" w:hAnsi="宋体" w:eastAsia="宋体" w:cs="宋体"/>
          <w:sz w:val="24"/>
          <w:szCs w:val="24"/>
          <w:lang w:val="en-US" w:eastAsia="zh-CN"/>
        </w:rPr>
      </w:pPr>
      <w:r>
        <w:rPr>
          <w:rFonts w:hint="eastAsia" w:ascii="宋体" w:hAnsi="宋体" w:eastAsia="宋体" w:cs="宋体"/>
          <w:spacing w:val="8"/>
          <w:sz w:val="24"/>
          <w:szCs w:val="24"/>
        </w:rPr>
        <w:t>项目联系人:</w:t>
      </w:r>
      <w:r>
        <w:rPr>
          <w:rFonts w:hint="eastAsia" w:ascii="宋体" w:hAnsi="宋体" w:eastAsia="宋体" w:cs="宋体"/>
          <w:spacing w:val="8"/>
          <w:sz w:val="24"/>
          <w:szCs w:val="24"/>
          <w:lang w:val="en-US" w:eastAsia="zh-CN"/>
        </w:rPr>
        <w:t>姚希鳌</w:t>
      </w:r>
    </w:p>
    <w:p w14:paraId="5DFBBAE1">
      <w:pPr>
        <w:spacing w:before="224" w:line="509" w:lineRule="exact"/>
        <w:ind w:left="1"/>
        <w:rPr>
          <w:rFonts w:hint="default" w:ascii="宋体" w:hAnsi="宋体" w:eastAsia="宋体" w:cs="宋体"/>
          <w:sz w:val="24"/>
          <w:szCs w:val="24"/>
          <w:lang w:val="en-US" w:eastAsia="zh-CN"/>
        </w:rPr>
      </w:pPr>
      <w:r>
        <w:rPr>
          <w:rFonts w:hint="eastAsia" w:ascii="宋体" w:hAnsi="宋体" w:eastAsia="宋体" w:cs="宋体"/>
          <w:spacing w:val="10"/>
          <w:position w:val="20"/>
          <w:sz w:val="24"/>
          <w:szCs w:val="24"/>
        </w:rPr>
        <w:t>联</w:t>
      </w:r>
      <w:r>
        <w:rPr>
          <w:rFonts w:hint="eastAsia" w:ascii="宋体" w:hAnsi="宋体" w:eastAsia="宋体" w:cs="宋体"/>
          <w:spacing w:val="9"/>
          <w:position w:val="20"/>
          <w:sz w:val="24"/>
          <w:szCs w:val="24"/>
        </w:rPr>
        <w:t>系</w:t>
      </w:r>
      <w:r>
        <w:rPr>
          <w:rFonts w:hint="eastAsia" w:ascii="宋体" w:hAnsi="宋体" w:eastAsia="宋体" w:cs="宋体"/>
          <w:spacing w:val="5"/>
          <w:position w:val="20"/>
          <w:sz w:val="24"/>
          <w:szCs w:val="24"/>
        </w:rPr>
        <w:t>电话:</w:t>
      </w:r>
      <w:r>
        <w:rPr>
          <w:rFonts w:hint="eastAsia" w:ascii="宋体" w:hAnsi="宋体" w:eastAsia="宋体" w:cs="宋体"/>
          <w:spacing w:val="5"/>
          <w:position w:val="20"/>
          <w:sz w:val="24"/>
          <w:szCs w:val="24"/>
          <w:lang w:val="en-US" w:eastAsia="zh-CN"/>
        </w:rPr>
        <w:t>18084232100</w:t>
      </w:r>
      <w:bookmarkStart w:id="0" w:name="_GoBack"/>
      <w:bookmarkEnd w:id="0"/>
    </w:p>
    <w:p w14:paraId="3480BD6B">
      <w:pPr>
        <w:spacing w:line="308" w:lineRule="exact"/>
        <w:ind w:left="1"/>
        <w:rPr>
          <w:rFonts w:hint="eastAsia" w:ascii="宋体" w:hAnsi="宋体" w:eastAsia="宋体" w:cs="宋体"/>
          <w:sz w:val="24"/>
          <w:szCs w:val="24"/>
          <w:lang w:eastAsia="zh-CN"/>
        </w:rPr>
      </w:pPr>
      <w:r>
        <w:rPr>
          <w:rFonts w:hint="eastAsia" w:ascii="宋体" w:hAnsi="宋体" w:eastAsia="宋体" w:cs="宋体"/>
          <w:spacing w:val="11"/>
          <w:position w:val="1"/>
          <w:sz w:val="24"/>
          <w:szCs w:val="24"/>
        </w:rPr>
        <w:t>8</w:t>
      </w:r>
      <w:r>
        <w:rPr>
          <w:rFonts w:hint="eastAsia" w:ascii="宋体" w:hAnsi="宋体" w:eastAsia="宋体" w:cs="宋体"/>
          <w:spacing w:val="9"/>
          <w:position w:val="1"/>
          <w:sz w:val="24"/>
          <w:szCs w:val="24"/>
        </w:rPr>
        <w:t>、采购代理机构全称:</w:t>
      </w:r>
      <w:r>
        <w:rPr>
          <w:rFonts w:hint="eastAsia" w:ascii="宋体" w:hAnsi="宋体" w:eastAsia="宋体" w:cs="宋体"/>
          <w:spacing w:val="9"/>
          <w:position w:val="1"/>
          <w:sz w:val="24"/>
          <w:szCs w:val="24"/>
          <w:lang w:val="en-US" w:eastAsia="zh-CN"/>
        </w:rPr>
        <w:t>贵州中拓天腾工程项目咨询有限公司</w:t>
      </w:r>
    </w:p>
    <w:p w14:paraId="752D7555">
      <w:pPr>
        <w:spacing w:before="198" w:line="227" w:lineRule="auto"/>
        <w:ind w:left="4"/>
        <w:rPr>
          <w:rFonts w:hint="eastAsia" w:ascii="宋体" w:hAnsi="宋体" w:eastAsia="宋体" w:cs="宋体"/>
          <w:sz w:val="24"/>
          <w:szCs w:val="24"/>
          <w:lang w:val="en-US" w:eastAsia="zh-CN"/>
        </w:rPr>
      </w:pPr>
      <w:r>
        <w:rPr>
          <w:rFonts w:hint="eastAsia" w:ascii="宋体" w:hAnsi="宋体" w:eastAsia="宋体" w:cs="宋体"/>
          <w:spacing w:val="8"/>
          <w:sz w:val="24"/>
          <w:szCs w:val="24"/>
        </w:rPr>
        <w:t>项目联系人:</w:t>
      </w:r>
      <w:r>
        <w:rPr>
          <w:rFonts w:hint="eastAsia" w:ascii="宋体" w:hAnsi="宋体" w:eastAsia="宋体" w:cs="宋体"/>
          <w:spacing w:val="8"/>
          <w:sz w:val="24"/>
          <w:szCs w:val="24"/>
          <w:lang w:eastAsia="zh-CN"/>
        </w:rPr>
        <w:t>徐扬、</w:t>
      </w:r>
      <w:r>
        <w:rPr>
          <w:rFonts w:hint="eastAsia" w:ascii="宋体" w:hAnsi="宋体" w:eastAsia="宋体" w:cs="宋体"/>
          <w:spacing w:val="8"/>
          <w:sz w:val="24"/>
          <w:szCs w:val="24"/>
          <w:lang w:val="en-US" w:eastAsia="zh-CN"/>
        </w:rPr>
        <w:t>冯佳铭、石磊</w:t>
      </w:r>
    </w:p>
    <w:p w14:paraId="18F80685">
      <w:pPr>
        <w:spacing w:before="223" w:line="230" w:lineRule="auto"/>
        <w:ind w:left="1"/>
        <w:rPr>
          <w:rFonts w:hint="default" w:ascii="宋体" w:hAnsi="宋体" w:eastAsia="宋体" w:cs="宋体"/>
          <w:sz w:val="24"/>
          <w:szCs w:val="24"/>
          <w:lang w:val="en-US"/>
        </w:rPr>
      </w:pPr>
      <w:r>
        <w:rPr>
          <w:rFonts w:hint="eastAsia" w:ascii="宋体" w:hAnsi="宋体" w:eastAsia="宋体" w:cs="宋体"/>
          <w:spacing w:val="10"/>
          <w:sz w:val="24"/>
          <w:szCs w:val="24"/>
        </w:rPr>
        <w:t>联</w:t>
      </w:r>
      <w:r>
        <w:rPr>
          <w:rFonts w:hint="eastAsia" w:ascii="宋体" w:hAnsi="宋体" w:eastAsia="宋体" w:cs="宋体"/>
          <w:spacing w:val="9"/>
          <w:sz w:val="24"/>
          <w:szCs w:val="24"/>
        </w:rPr>
        <w:t>系</w:t>
      </w:r>
      <w:r>
        <w:rPr>
          <w:rFonts w:hint="eastAsia" w:ascii="宋体" w:hAnsi="宋体" w:eastAsia="宋体" w:cs="宋体"/>
          <w:spacing w:val="5"/>
          <w:sz w:val="24"/>
          <w:szCs w:val="24"/>
        </w:rPr>
        <w:t>电话:</w:t>
      </w:r>
      <w:r>
        <w:rPr>
          <w:rFonts w:hint="eastAsia" w:ascii="宋体" w:hAnsi="宋体" w:eastAsia="宋体" w:cs="宋体"/>
          <w:spacing w:val="5"/>
          <w:sz w:val="24"/>
          <w:szCs w:val="24"/>
          <w:lang w:val="en-US" w:eastAsia="zh-CN"/>
        </w:rPr>
        <w:t>19385838159</w:t>
      </w:r>
    </w:p>
    <w:p w14:paraId="7272A9A9">
      <w:pPr>
        <w:spacing w:before="221" w:line="381" w:lineRule="auto"/>
        <w:ind w:left="1"/>
        <w:rPr>
          <w:rFonts w:hint="eastAsia" w:ascii="宋体" w:hAnsi="宋体" w:eastAsia="宋体" w:cs="宋体"/>
          <w:sz w:val="24"/>
          <w:szCs w:val="24"/>
        </w:rPr>
      </w:pPr>
      <w:r>
        <w:rPr>
          <w:rFonts w:hint="eastAsia" w:ascii="宋体" w:hAnsi="宋体" w:eastAsia="宋体" w:cs="宋体"/>
          <w:spacing w:val="18"/>
          <w:sz w:val="24"/>
          <w:szCs w:val="24"/>
        </w:rPr>
        <w:t>9、</w:t>
      </w:r>
      <w:r>
        <w:rPr>
          <w:rFonts w:hint="eastAsia" w:ascii="宋体" w:hAnsi="宋体" w:eastAsia="宋体" w:cs="宋体"/>
          <w:spacing w:val="13"/>
          <w:sz w:val="24"/>
          <w:szCs w:val="24"/>
        </w:rPr>
        <w:t>任</w:t>
      </w:r>
      <w:r>
        <w:rPr>
          <w:rFonts w:hint="eastAsia" w:ascii="宋体" w:hAnsi="宋体" w:eastAsia="宋体" w:cs="宋体"/>
          <w:spacing w:val="9"/>
          <w:sz w:val="24"/>
          <w:szCs w:val="24"/>
        </w:rPr>
        <w:t>何单位和个人对本项目文件采购需求公示有异议的，可在公示期限内，反馈意见给</w:t>
      </w:r>
      <w:r>
        <w:rPr>
          <w:rFonts w:hint="eastAsia" w:ascii="宋体" w:hAnsi="宋体" w:eastAsia="宋体" w:cs="宋体"/>
          <w:spacing w:val="6"/>
          <w:sz w:val="24"/>
          <w:szCs w:val="24"/>
        </w:rPr>
        <w:t>代理机构</w:t>
      </w:r>
      <w:r>
        <w:rPr>
          <w:rFonts w:hint="eastAsia" w:ascii="宋体" w:hAnsi="宋体" w:eastAsia="宋体" w:cs="宋体"/>
          <w:color w:val="535353"/>
          <w:spacing w:val="6"/>
          <w:sz w:val="24"/>
          <w:szCs w:val="24"/>
        </w:rPr>
        <w:t>。</w:t>
      </w:r>
    </w:p>
    <w:p w14:paraId="6EBEA181">
      <w:pPr>
        <w:spacing w:before="47" w:line="224" w:lineRule="auto"/>
        <w:rPr>
          <w:rFonts w:hint="eastAsia" w:ascii="宋体" w:hAnsi="宋体" w:eastAsia="宋体" w:cs="宋体"/>
          <w:sz w:val="24"/>
          <w:szCs w:val="24"/>
        </w:rPr>
      </w:pPr>
      <w:r>
        <w:rPr>
          <w:rFonts w:hint="eastAsia" w:ascii="宋体" w:hAnsi="宋体" w:eastAsia="宋体" w:cs="宋体"/>
          <w:spacing w:val="15"/>
          <w:sz w:val="24"/>
          <w:szCs w:val="24"/>
        </w:rPr>
        <w:t>附</w:t>
      </w:r>
      <w:r>
        <w:rPr>
          <w:rFonts w:hint="eastAsia" w:ascii="宋体" w:hAnsi="宋体" w:eastAsia="宋体" w:cs="宋体"/>
          <w:spacing w:val="8"/>
          <w:sz w:val="24"/>
          <w:szCs w:val="24"/>
        </w:rPr>
        <w:t>件(上传采购文件主要包括：资格条件、评标办法)：</w:t>
      </w:r>
    </w:p>
    <w:p w14:paraId="42BAA00D">
      <w:pPr>
        <w:spacing w:before="225" w:line="394" w:lineRule="exact"/>
        <w:ind w:left="426"/>
        <w:outlineLvl w:val="1"/>
        <w:rPr>
          <w:rFonts w:hint="eastAsia" w:ascii="宋体" w:hAnsi="宋体" w:eastAsia="宋体" w:cs="宋体"/>
          <w:b/>
          <w:bCs/>
          <w:sz w:val="24"/>
          <w:szCs w:val="24"/>
        </w:rPr>
      </w:pPr>
      <w:r>
        <w:rPr>
          <w:rFonts w:hint="eastAsia" w:ascii="宋体" w:hAnsi="宋体" w:eastAsia="宋体" w:cs="宋体"/>
          <w:b/>
          <w:bCs/>
          <w:spacing w:val="9"/>
          <w:position w:val="2"/>
          <w:sz w:val="24"/>
          <w:szCs w:val="24"/>
        </w:rPr>
        <w:t>一</w:t>
      </w:r>
      <w:r>
        <w:rPr>
          <w:rFonts w:hint="eastAsia" w:ascii="宋体" w:hAnsi="宋体" w:eastAsia="宋体" w:cs="宋体"/>
          <w:b/>
          <w:bCs/>
          <w:spacing w:val="7"/>
          <w:position w:val="2"/>
          <w:sz w:val="24"/>
          <w:szCs w:val="24"/>
        </w:rPr>
        <w:t>、资格条件：</w:t>
      </w:r>
    </w:p>
    <w:p w14:paraId="10812CCE">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一、符合《中华人民共和国政府采购法》第二十二条及《实施条例》第十七条规定</w:t>
      </w:r>
    </w:p>
    <w:p w14:paraId="5386D6C4">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本项目供应商资格条件要求如下：</w:t>
      </w:r>
    </w:p>
    <w:p w14:paraId="146AD3C2">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1、具有独立承担民事责任的能力：提供法人或其他组织的营业执照（副本）等证明文件或自然人身份证明；</w:t>
      </w:r>
    </w:p>
    <w:p w14:paraId="2D94EA9D">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2、具有良好的商业信誉和健全的财务会计制度：提供2023年度或2024年度经审计的财务报告，新成立不足一年的公司可提供基本开户银行出具的资信证明，提供复印件加盖公章；</w:t>
      </w:r>
    </w:p>
    <w:p w14:paraId="5C462CC8">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3、具备履行合同所必需的设备和专业技术能力：提供具备履行合同所必需的设备和专业技术能力的证明材料或自行承诺；</w:t>
      </w:r>
    </w:p>
    <w:p w14:paraId="7A2528B3">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4、有依法缴纳税收和社会保障资金的良好记录：提供2025年至今任意三个月依法缴纳税收和社会保障资金的有效证明材料；</w:t>
      </w:r>
    </w:p>
    <w:p w14:paraId="37C870ED">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5、参加本次政府采购活动前三年内，在经营活动中没有重大违法记录：提供参加采购活动前3年内在经营活动中没有重大违法记录的书面声明；</w:t>
      </w:r>
    </w:p>
    <w:p w14:paraId="0FD6696E">
      <w:p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6、法律、行政法规规定的其他条件：①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②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③其他不符合《中华人民共和国政府采购法》第二十二条规定条件的供应商，应当拒绝其参与政府采购活动。投标人提供符合法律、行政法规规定的其他条件的诚信声明。</w:t>
      </w:r>
    </w:p>
    <w:p w14:paraId="10C42737">
      <w:pPr>
        <w:spacing w:before="223" w:line="237" w:lineRule="auto"/>
        <w:ind w:firstLine="263" w:firstLineChars="100"/>
        <w:rPr>
          <w:rFonts w:hint="default" w:ascii="宋体" w:hAnsi="宋体" w:eastAsia="宋体" w:cs="宋体"/>
          <w:b/>
          <w:bCs/>
          <w:spacing w:val="11"/>
          <w:sz w:val="24"/>
          <w:szCs w:val="24"/>
          <w:lang w:val="en-US" w:eastAsia="zh-CN"/>
        </w:rPr>
      </w:pPr>
      <w:r>
        <w:rPr>
          <w:rFonts w:hint="eastAsia" w:ascii="宋体" w:hAnsi="宋体" w:eastAsia="宋体" w:cs="宋体"/>
          <w:b/>
          <w:bCs/>
          <w:spacing w:val="11"/>
          <w:sz w:val="24"/>
          <w:szCs w:val="24"/>
          <w:lang w:eastAsia="zh-CN"/>
        </w:rPr>
        <w:t>本项目所需特殊行业资质或要求：</w:t>
      </w:r>
      <w:r>
        <w:rPr>
          <w:rFonts w:hint="eastAsia" w:ascii="宋体" w:hAnsi="宋体" w:eastAsia="宋体" w:cs="宋体"/>
          <w:b/>
          <w:bCs/>
          <w:spacing w:val="11"/>
          <w:sz w:val="24"/>
          <w:szCs w:val="24"/>
          <w:lang w:val="en-US" w:eastAsia="zh-CN"/>
        </w:rPr>
        <w:t>无。</w:t>
      </w:r>
    </w:p>
    <w:p w14:paraId="5DB461FA">
      <w:pPr>
        <w:numPr>
          <w:ilvl w:val="0"/>
          <w:numId w:val="1"/>
        </w:numPr>
        <w:spacing w:before="223" w:line="237" w:lineRule="auto"/>
        <w:ind w:firstLine="263" w:firstLineChars="100"/>
        <w:rPr>
          <w:rFonts w:hint="eastAsia" w:ascii="宋体" w:hAnsi="宋体" w:eastAsia="宋体" w:cs="宋体"/>
          <w:b/>
          <w:bCs/>
          <w:spacing w:val="11"/>
          <w:sz w:val="24"/>
          <w:szCs w:val="24"/>
          <w:lang w:eastAsia="zh-CN"/>
        </w:rPr>
      </w:pPr>
      <w:r>
        <w:rPr>
          <w:rFonts w:hint="eastAsia" w:ascii="宋体" w:hAnsi="宋体" w:eastAsia="宋体" w:cs="宋体"/>
          <w:b/>
          <w:bCs/>
          <w:spacing w:val="11"/>
          <w:sz w:val="24"/>
          <w:szCs w:val="24"/>
          <w:lang w:eastAsia="zh-CN"/>
        </w:rPr>
        <w:t xml:space="preserve">本项目 </w:t>
      </w:r>
      <w:r>
        <w:rPr>
          <w:rFonts w:hint="eastAsia" w:ascii="宋体" w:hAnsi="宋体" w:eastAsia="宋体" w:cs="宋体"/>
          <w:b/>
          <w:bCs/>
          <w:spacing w:val="11"/>
          <w:sz w:val="24"/>
          <w:szCs w:val="24"/>
          <w:u w:val="single"/>
          <w:lang w:eastAsia="zh-CN"/>
        </w:rPr>
        <w:t xml:space="preserve"> 不接受  </w:t>
      </w:r>
      <w:r>
        <w:rPr>
          <w:rFonts w:hint="eastAsia" w:ascii="宋体" w:hAnsi="宋体" w:eastAsia="宋体" w:cs="宋体"/>
          <w:b/>
          <w:bCs/>
          <w:spacing w:val="11"/>
          <w:sz w:val="24"/>
          <w:szCs w:val="24"/>
          <w:lang w:eastAsia="zh-CN"/>
        </w:rPr>
        <w:t>联合体投标</w:t>
      </w:r>
    </w:p>
    <w:p w14:paraId="70A37813">
      <w:pPr>
        <w:numPr>
          <w:ilvl w:val="0"/>
          <w:numId w:val="0"/>
        </w:numPr>
        <w:spacing w:before="223" w:line="237" w:lineRule="auto"/>
        <w:rPr>
          <w:rFonts w:hint="eastAsia" w:ascii="宋体" w:hAnsi="宋体" w:eastAsia="宋体" w:cs="宋体"/>
          <w:b/>
          <w:bCs/>
          <w:sz w:val="24"/>
          <w:szCs w:val="24"/>
        </w:rPr>
      </w:pPr>
      <w:r>
        <w:rPr>
          <w:rFonts w:hint="eastAsia" w:ascii="宋体" w:hAnsi="宋体" w:eastAsia="宋体" w:cs="宋体"/>
          <w:b/>
          <w:bCs/>
          <w:spacing w:val="11"/>
          <w:sz w:val="24"/>
          <w:szCs w:val="24"/>
          <w:lang w:eastAsia="zh-CN"/>
        </w:rPr>
        <w:t>二</w:t>
      </w:r>
      <w:r>
        <w:rPr>
          <w:rFonts w:hint="eastAsia" w:ascii="宋体" w:hAnsi="宋体" w:eastAsia="宋体" w:cs="宋体"/>
          <w:b/>
          <w:bCs/>
          <w:spacing w:val="8"/>
          <w:sz w:val="24"/>
          <w:szCs w:val="24"/>
        </w:rPr>
        <w:t>、评标办法</w:t>
      </w:r>
    </w:p>
    <w:p w14:paraId="025EA82D">
      <w:pPr>
        <w:spacing w:before="212" w:line="407" w:lineRule="auto"/>
        <w:ind w:left="81" w:right="329" w:hanging="1"/>
        <w:rPr>
          <w:rFonts w:hint="eastAsia" w:ascii="宋体" w:hAnsi="宋体" w:eastAsia="宋体" w:cs="宋体"/>
          <w:sz w:val="24"/>
          <w:szCs w:val="24"/>
        </w:rPr>
      </w:pPr>
      <w:r>
        <w:rPr>
          <w:rFonts w:hint="eastAsia" w:ascii="宋体" w:hAnsi="宋体" w:eastAsia="宋体" w:cs="宋体"/>
          <w:b/>
          <w:bCs/>
          <w:spacing w:val="15"/>
          <w:sz w:val="24"/>
          <w:szCs w:val="24"/>
        </w:rPr>
        <w:t>评</w:t>
      </w:r>
      <w:r>
        <w:rPr>
          <w:rFonts w:hint="eastAsia" w:ascii="宋体" w:hAnsi="宋体" w:eastAsia="宋体" w:cs="宋体"/>
          <w:b/>
          <w:bCs/>
          <w:spacing w:val="8"/>
          <w:sz w:val="24"/>
          <w:szCs w:val="24"/>
        </w:rPr>
        <w:t>审依据</w:t>
      </w:r>
      <w:r>
        <w:rPr>
          <w:rFonts w:hint="eastAsia" w:ascii="宋体" w:hAnsi="宋体" w:eastAsia="宋体" w:cs="宋体"/>
          <w:spacing w:val="8"/>
          <w:sz w:val="24"/>
          <w:szCs w:val="24"/>
        </w:rPr>
        <w:t>：按照《中华人民共和国政府采购法》的有关规定，结合本项目的实际，</w:t>
      </w:r>
      <w:r>
        <w:rPr>
          <w:rFonts w:hint="eastAsia" w:ascii="宋体" w:hAnsi="宋体" w:eastAsia="宋体" w:cs="宋体"/>
          <w:spacing w:val="10"/>
          <w:sz w:val="24"/>
          <w:szCs w:val="24"/>
        </w:rPr>
        <w:t>制</w:t>
      </w:r>
      <w:r>
        <w:rPr>
          <w:rFonts w:hint="eastAsia" w:ascii="宋体" w:hAnsi="宋体" w:eastAsia="宋体" w:cs="宋体"/>
          <w:spacing w:val="7"/>
          <w:sz w:val="24"/>
          <w:szCs w:val="24"/>
        </w:rPr>
        <w:t>定本评审办法。</w:t>
      </w:r>
    </w:p>
    <w:p w14:paraId="6D7E5223">
      <w:pPr>
        <w:spacing w:line="226" w:lineRule="auto"/>
        <w:ind w:left="82"/>
        <w:outlineLvl w:val="1"/>
        <w:rPr>
          <w:rFonts w:hint="eastAsia"/>
        </w:rPr>
      </w:pPr>
      <w:r>
        <w:rPr>
          <w:rFonts w:hint="eastAsia" w:ascii="宋体" w:hAnsi="宋体" w:eastAsia="宋体" w:cs="宋体"/>
          <w:b/>
          <w:bCs/>
          <w:spacing w:val="15"/>
          <w:sz w:val="24"/>
          <w:szCs w:val="24"/>
        </w:rPr>
        <w:t>本</w:t>
      </w:r>
      <w:r>
        <w:rPr>
          <w:rFonts w:hint="eastAsia" w:ascii="宋体" w:hAnsi="宋体" w:eastAsia="宋体" w:cs="宋体"/>
          <w:b/>
          <w:bCs/>
          <w:spacing w:val="9"/>
          <w:sz w:val="24"/>
          <w:szCs w:val="24"/>
        </w:rPr>
        <w:t>项目评审方法为：</w:t>
      </w:r>
      <w:r>
        <w:rPr>
          <w:rFonts w:hint="eastAsia" w:ascii="宋体" w:hAnsi="宋体" w:eastAsia="宋体" w:cs="宋体"/>
          <w:b/>
          <w:bCs/>
          <w:spacing w:val="9"/>
          <w:sz w:val="24"/>
          <w:szCs w:val="24"/>
          <w:lang w:val="en-US" w:eastAsia="zh-CN"/>
        </w:rPr>
        <w:t>综合评分</w:t>
      </w:r>
      <w:r>
        <w:rPr>
          <w:rFonts w:hint="eastAsia" w:ascii="宋体" w:hAnsi="宋体" w:eastAsia="宋体" w:cs="宋体"/>
          <w:b/>
          <w:bCs/>
          <w:spacing w:val="9"/>
          <w:sz w:val="24"/>
          <w:szCs w:val="24"/>
          <w:lang w:eastAsia="zh-CN"/>
        </w:rPr>
        <w:t>法</w:t>
      </w:r>
      <w:r>
        <w:rPr>
          <w:rFonts w:hint="eastAsia" w:ascii="宋体" w:hAnsi="宋体" w:eastAsia="宋体" w:cs="宋体"/>
          <w:b/>
          <w:bCs/>
          <w:spacing w:val="9"/>
          <w:sz w:val="24"/>
          <w:szCs w:val="24"/>
        </w:rPr>
        <w:t>。</w:t>
      </w:r>
    </w:p>
    <w:p w14:paraId="3264B4E0">
      <w:pPr>
        <w:spacing w:before="75" w:line="385" w:lineRule="auto"/>
        <w:jc w:val="both"/>
        <w:rPr>
          <w:rFonts w:hint="eastAsia" w:ascii="宋体" w:hAnsi="宋体" w:eastAsia="宋体" w:cs="宋体"/>
          <w:b/>
          <w:bCs/>
          <w:spacing w:val="20"/>
          <w:sz w:val="24"/>
          <w:szCs w:val="24"/>
        </w:rPr>
      </w:pPr>
    </w:p>
    <w:p w14:paraId="4F354A3C">
      <w:pPr>
        <w:spacing w:before="75" w:line="385" w:lineRule="auto"/>
        <w:ind w:left="82" w:hanging="1"/>
        <w:jc w:val="center"/>
        <w:rPr>
          <w:rFonts w:hint="eastAsia" w:ascii="宋体" w:hAnsi="宋体" w:eastAsia="宋体" w:cs="宋体"/>
          <w:b/>
          <w:bCs/>
          <w:sz w:val="24"/>
          <w:szCs w:val="24"/>
        </w:rPr>
      </w:pPr>
      <w:r>
        <w:rPr>
          <w:rFonts w:hint="eastAsia" w:ascii="宋体" w:hAnsi="宋体" w:eastAsia="宋体" w:cs="宋体"/>
          <w:b/>
          <w:bCs/>
          <w:spacing w:val="20"/>
          <w:sz w:val="24"/>
          <w:szCs w:val="24"/>
        </w:rPr>
        <w:t>特别</w:t>
      </w:r>
      <w:r>
        <w:rPr>
          <w:rFonts w:hint="eastAsia" w:ascii="宋体" w:hAnsi="宋体" w:eastAsia="宋体" w:cs="宋体"/>
          <w:b/>
          <w:bCs/>
          <w:spacing w:val="14"/>
          <w:sz w:val="24"/>
          <w:szCs w:val="24"/>
        </w:rPr>
        <w:t>说</w:t>
      </w:r>
      <w:r>
        <w:rPr>
          <w:rFonts w:hint="eastAsia" w:ascii="宋体" w:hAnsi="宋体" w:eastAsia="宋体" w:cs="宋体"/>
          <w:b/>
          <w:bCs/>
          <w:spacing w:val="10"/>
          <w:sz w:val="24"/>
          <w:szCs w:val="24"/>
        </w:rPr>
        <w:t>明：本公示内容仅为采购人对本项目的需求公示，具体内容以最终招标文件为</w:t>
      </w:r>
      <w:r>
        <w:rPr>
          <w:rFonts w:hint="eastAsia" w:ascii="宋体" w:hAnsi="宋体" w:eastAsia="宋体" w:cs="宋体"/>
          <w:b/>
          <w:bCs/>
          <w:spacing w:val="-1"/>
          <w:sz w:val="24"/>
          <w:szCs w:val="24"/>
        </w:rPr>
        <w:t>准！</w:t>
      </w:r>
    </w:p>
    <w:sectPr>
      <w:footerReference r:id="rId5" w:type="default"/>
      <w:pgSz w:w="11900" w:h="16840"/>
      <w:pgMar w:top="1247" w:right="1247" w:bottom="1247" w:left="1247" w:header="0" w:footer="0" w:gutter="0"/>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9083E">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77DAD"/>
    <w:multiLevelType w:val="singleLevel"/>
    <w:tmpl w:val="F2877DA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NGQwMWE4YjA1YmExZTRlM2I1YTlhMTJmMWE1Y2EifQ=="/>
  </w:docVars>
  <w:rsids>
    <w:rsidRoot w:val="7C856CC2"/>
    <w:rsid w:val="0BAE2565"/>
    <w:rsid w:val="0C945850"/>
    <w:rsid w:val="146F7727"/>
    <w:rsid w:val="27E63C9F"/>
    <w:rsid w:val="2B53389F"/>
    <w:rsid w:val="332452B8"/>
    <w:rsid w:val="35D62917"/>
    <w:rsid w:val="391A775F"/>
    <w:rsid w:val="3DEE615A"/>
    <w:rsid w:val="3F966C0E"/>
    <w:rsid w:val="42FC76D0"/>
    <w:rsid w:val="4D6A1595"/>
    <w:rsid w:val="570A1F63"/>
    <w:rsid w:val="601963D4"/>
    <w:rsid w:val="60B161C8"/>
    <w:rsid w:val="61811074"/>
    <w:rsid w:val="69AF0748"/>
    <w:rsid w:val="78D63AC5"/>
    <w:rsid w:val="7B801955"/>
    <w:rsid w:val="7C06234C"/>
    <w:rsid w:val="7C85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ind w:left="554"/>
      <w:outlineLvl w:val="0"/>
    </w:pPr>
    <w:rPr>
      <w:rFonts w:ascii="宋体" w:hAnsi="宋体" w:eastAsia="宋体" w:cs="宋体"/>
      <w:b/>
      <w:bCs/>
      <w:sz w:val="24"/>
      <w:szCs w:val="24"/>
      <w:lang w:val="zh-CN" w:eastAsia="zh-CN" w:bidi="zh-CN"/>
    </w:rPr>
  </w:style>
  <w:style w:type="paragraph" w:styleId="3">
    <w:name w:val="heading 2"/>
    <w:basedOn w:val="1"/>
    <w:next w:val="1"/>
    <w:qFormat/>
    <w:uiPriority w:val="1"/>
    <w:pPr>
      <w:spacing w:before="30"/>
      <w:ind w:right="504"/>
      <w:jc w:val="right"/>
      <w:outlineLvl w:val="1"/>
    </w:pPr>
    <w:rPr>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rPr>
      <w:kern w:val="0"/>
      <w:sz w:val="20"/>
    </w:rPr>
  </w:style>
  <w:style w:type="paragraph" w:styleId="6">
    <w:name w:val="Body Text"/>
    <w:basedOn w:val="1"/>
    <w:next w:val="5"/>
    <w:qFormat/>
    <w:uiPriority w:val="1"/>
    <w:rPr>
      <w:rFonts w:ascii="宋体" w:hAnsi="宋体" w:eastAsia="宋体" w:cs="宋体"/>
      <w:sz w:val="24"/>
      <w:szCs w:val="24"/>
      <w:lang w:val="ja-JP" w:eastAsia="ja-JP" w:bidi="ja-JP"/>
    </w:rPr>
  </w:style>
  <w:style w:type="paragraph" w:styleId="7">
    <w:name w:val="Body Text 3"/>
    <w:basedOn w:val="1"/>
    <w:unhideWhenUsed/>
    <w:qFormat/>
    <w:uiPriority w:val="99"/>
    <w:pPr>
      <w:spacing w:after="120"/>
    </w:pPr>
    <w:rPr>
      <w:sz w:val="16"/>
      <w:szCs w:val="16"/>
    </w:rPr>
  </w:style>
  <w:style w:type="paragraph" w:styleId="8">
    <w:name w:val="Body Text Indent"/>
    <w:basedOn w:val="1"/>
    <w:next w:val="9"/>
    <w:qFormat/>
    <w:uiPriority w:val="0"/>
    <w:pPr>
      <w:spacing w:line="380" w:lineRule="exact"/>
      <w:ind w:firstLine="480"/>
    </w:pPr>
    <w:rPr>
      <w:rFonts w:eastAsia="方正书宋简体"/>
      <w:kern w:val="0"/>
      <w:sz w:val="24"/>
      <w:szCs w:val="20"/>
    </w:rPr>
  </w:style>
  <w:style w:type="paragraph" w:styleId="9">
    <w:name w:val="Body Text Indent 2"/>
    <w:basedOn w:val="1"/>
    <w:qFormat/>
    <w:uiPriority w:val="0"/>
    <w:pPr>
      <w:ind w:firstLine="630"/>
    </w:pPr>
    <w:rPr>
      <w:rFonts w:ascii="Calibri" w:hAnsi="Calibri" w:eastAsia="宋体" w:cs="Times New Roman"/>
      <w:b/>
      <w:sz w:val="32"/>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Body Text First Indent 2"/>
    <w:basedOn w:val="8"/>
    <w:next w:val="6"/>
    <w:qFormat/>
    <w:uiPriority w:val="0"/>
    <w:pPr>
      <w:ind w:firstLine="420" w:firstLineChars="200"/>
    </w:pPr>
    <w:rPr>
      <w:rFonts w:ascii="Times New Roman" w:hAnsi="Times New Roman" w:eastAsia="宋体" w:cs="Times New Roman"/>
    </w:rPr>
  </w:style>
  <w:style w:type="paragraph" w:styleId="14">
    <w:name w:val="List Paragraph"/>
    <w:basedOn w:val="1"/>
    <w:qFormat/>
    <w:uiPriority w:val="1"/>
    <w:pPr>
      <w:ind w:left="420"/>
    </w:pPr>
    <w:rPr>
      <w:rFonts w:ascii="宋体" w:hAnsi="宋体" w:eastAsia="宋体" w:cs="宋体"/>
      <w:lang w:val="ja-JP" w:eastAsia="ja-JP" w:bidi="ja-JP"/>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1135</Words>
  <Characters>1255</Characters>
  <Lines>0</Lines>
  <Paragraphs>0</Paragraphs>
  <TotalTime>0</TotalTime>
  <ScaleCrop>false</ScaleCrop>
  <LinksUpToDate>false</LinksUpToDate>
  <CharactersWithSpaces>1259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2022-12-02T02:35:00Z</dcterms:created>
  <dc:creator>六一的两脚兽。</dc:creator>
  <cp:lastModifiedBy>J.</cp:lastModifiedBy>
  <dcterms:modified xsi:type="dcterms:W3CDTF">2025-08-12T07:19:46Z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0FEFC998802E49DB91D3BC3C53A3ADAB_13</vt:lpwstr>
  </property>
  <property fmtid="{D5CDD505-2E9C-101B-9397-08002B2CF9AE}" pid="4" name="KSOTemplateDocerSaveRecord">
    <vt:lpwstr>eyJoZGlkIjoiMWFkMjlhMjM5ZTExNzVjNGUzNDRlNGIzMDU2Yzk2MTIiLCJ1c2VySWQiOiIxMjcwOTAzMzQyIn0=</vt:lpwstr>
  </property>
</Properties>
</file>