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AD50">
      <w:pPr>
        <w:pStyle w:val="4"/>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24"/>
          <w:szCs w:val="24"/>
          <w:lang w:eastAsia="zh-CN"/>
        </w:rPr>
      </w:pPr>
      <w:bookmarkStart w:id="0" w:name="_GoBack"/>
      <w:r>
        <w:rPr>
          <w:rFonts w:hint="eastAsia" w:ascii="仿宋" w:hAnsi="仿宋" w:eastAsia="仿宋" w:cs="仿宋"/>
          <w:color w:val="auto"/>
          <w:sz w:val="24"/>
          <w:szCs w:val="24"/>
          <w:shd w:val="clear" w:color="auto" w:fill="FFFFFF"/>
          <w:lang w:val="en-US" w:eastAsia="zh-CN"/>
        </w:rPr>
        <w:t>仁怀市21家乡镇卫生院微信服务平台建设项目</w:t>
      </w:r>
      <w:r>
        <w:rPr>
          <w:rFonts w:hint="eastAsia" w:ascii="仿宋" w:hAnsi="仿宋" w:eastAsia="仿宋" w:cs="仿宋"/>
          <w:color w:val="auto"/>
          <w:sz w:val="24"/>
          <w:szCs w:val="24"/>
          <w:shd w:val="clear" w:color="auto" w:fill="FFFFFF"/>
        </w:rPr>
        <w:t>需求公示</w:t>
      </w:r>
    </w:p>
    <w:p w14:paraId="5AA6803C">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val="en-US" w:eastAsia="zh-CN"/>
        </w:rPr>
        <w:t>仁怀市21家乡镇卫生院微信服务平台建设项目</w:t>
      </w:r>
    </w:p>
    <w:p w14:paraId="77A565B0">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ZZCF-GC2025-</w:t>
      </w:r>
      <w:r>
        <w:rPr>
          <w:rFonts w:hint="eastAsia" w:ascii="仿宋" w:hAnsi="仿宋" w:eastAsia="仿宋" w:cs="仿宋"/>
          <w:color w:val="auto"/>
          <w:sz w:val="24"/>
          <w:szCs w:val="24"/>
          <w:shd w:val="clear" w:color="auto" w:fill="FFFFFF"/>
          <w:lang w:val="en-US" w:eastAsia="zh-CN"/>
        </w:rPr>
        <w:t>0722</w:t>
      </w:r>
    </w:p>
    <w:p w14:paraId="65E801FB">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3、公示期限（不少于2个工作日</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 202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—202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29</w:t>
      </w:r>
    </w:p>
    <w:p w14:paraId="3B696B09">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4、采购预算:</w:t>
      </w:r>
      <w:r>
        <w:rPr>
          <w:rFonts w:hint="eastAsia" w:ascii="仿宋" w:hAnsi="仿宋" w:eastAsia="仿宋" w:cs="仿宋"/>
          <w:color w:val="auto"/>
          <w:sz w:val="24"/>
          <w:szCs w:val="24"/>
          <w:shd w:val="clear" w:color="auto" w:fill="FFFFFF"/>
          <w:lang w:val="en-US" w:eastAsia="zh-CN"/>
        </w:rPr>
        <w:t>85万元</w:t>
      </w:r>
    </w:p>
    <w:p w14:paraId="034FAE6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val="en-US" w:eastAsia="zh-CN"/>
        </w:rPr>
        <w:t>85万元</w:t>
      </w:r>
    </w:p>
    <w:p w14:paraId="65982D2D">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6、采</w:t>
      </w:r>
      <w:r>
        <w:rPr>
          <w:rFonts w:hint="eastAsia" w:ascii="仿宋" w:hAnsi="仿宋" w:eastAsia="仿宋" w:cs="仿宋"/>
          <w:color w:val="000000" w:themeColor="text1"/>
          <w:sz w:val="24"/>
          <w:szCs w:val="24"/>
          <w:shd w:val="clear" w:color="auto" w:fill="FFFFFF"/>
          <w14:textFill>
            <w14:solidFill>
              <w14:schemeClr w14:val="tx1"/>
            </w14:solidFill>
          </w14:textFill>
        </w:rPr>
        <w:t>购预算确定依据</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仁怀市政府采购计划书[2025]2780号</w:t>
      </w:r>
    </w:p>
    <w:p w14:paraId="0C4489E2">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7、采购人名称:</w:t>
      </w:r>
      <w:r>
        <w:rPr>
          <w:rFonts w:hint="eastAsia" w:ascii="仿宋" w:hAnsi="仿宋" w:eastAsia="仿宋" w:cs="仿宋"/>
          <w:color w:val="auto"/>
          <w:sz w:val="24"/>
          <w:szCs w:val="24"/>
          <w:shd w:val="clear" w:color="auto" w:fill="FFFFFF"/>
          <w:lang w:eastAsia="zh-CN"/>
        </w:rPr>
        <w:t>仁怀市卫生健康局</w:t>
      </w:r>
      <w:r>
        <w:rPr>
          <w:rFonts w:hint="eastAsia" w:ascii="仿宋" w:hAnsi="仿宋" w:eastAsia="仿宋" w:cs="仿宋"/>
          <w:color w:val="auto"/>
          <w:sz w:val="24"/>
          <w:szCs w:val="24"/>
          <w:shd w:val="clear" w:color="auto" w:fill="FFFFFF"/>
        </w:rPr>
        <w:t xml:space="preserve"> </w:t>
      </w:r>
    </w:p>
    <w:p w14:paraId="0A8AC07B">
      <w:pPr>
        <w:widowControl/>
        <w:numPr>
          <w:ilvl w:val="0"/>
          <w:numId w:val="0"/>
        </w:numPr>
        <w:spacing w:before="120" w:after="120" w:line="300" w:lineRule="atLeast"/>
        <w:ind w:left="-360" w:leftChars="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项目联系人:</w:t>
      </w:r>
      <w:r>
        <w:rPr>
          <w:rFonts w:hint="eastAsia" w:ascii="仿宋" w:hAnsi="仿宋" w:eastAsia="仿宋" w:cs="仿宋"/>
          <w:color w:val="auto"/>
          <w:sz w:val="24"/>
          <w:szCs w:val="24"/>
          <w:highlight w:val="none"/>
          <w:shd w:val="clear" w:color="auto" w:fill="FFFFFF"/>
          <w:lang w:val="en-US" w:eastAsia="zh-CN"/>
        </w:rPr>
        <w:t>田女士</w:t>
      </w:r>
    </w:p>
    <w:p w14:paraId="5955A0C8">
      <w:pPr>
        <w:widowControl/>
        <w:numPr>
          <w:ilvl w:val="0"/>
          <w:numId w:val="0"/>
        </w:numPr>
        <w:spacing w:before="120" w:after="120" w:line="300" w:lineRule="atLeast"/>
        <w:ind w:left="-360" w:leftChars="0"/>
        <w:jc w:val="left"/>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18084214123</w:t>
      </w:r>
    </w:p>
    <w:p w14:paraId="4BDDBB22">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中咨城发建设项目管理咨询有限公司</w:t>
      </w:r>
    </w:p>
    <w:p w14:paraId="51345DD6">
      <w:pPr>
        <w:widowControl/>
        <w:numPr>
          <w:ilvl w:val="0"/>
          <w:numId w:val="0"/>
        </w:numPr>
        <w:spacing w:before="120" w:after="120" w:line="300" w:lineRule="atLeast"/>
        <w:ind w:firstLine="480" w:firstLineChars="200"/>
        <w:jc w:val="left"/>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项目联系人:杨娜琳 黄梅</w:t>
      </w:r>
    </w:p>
    <w:p w14:paraId="2290A3EA">
      <w:pPr>
        <w:widowControl/>
        <w:numPr>
          <w:ilvl w:val="0"/>
          <w:numId w:val="0"/>
        </w:numPr>
        <w:spacing w:before="120" w:after="120" w:line="300" w:lineRule="atLeast"/>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联系电话:</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18908528067</w:t>
      </w:r>
    </w:p>
    <w:p w14:paraId="198690FA">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62A7ED90">
      <w:pPr>
        <w:widowControl/>
        <w:shd w:val="clear" w:color="auto" w:fill="FFFFFF"/>
        <w:ind w:firstLine="420"/>
        <w:jc w:val="left"/>
        <w:rPr>
          <w:rFonts w:hint="eastAsia" w:ascii="仿宋" w:hAnsi="仿宋" w:eastAsia="仿宋" w:cs="仿宋"/>
          <w:color w:val="auto"/>
          <w:sz w:val="24"/>
          <w:szCs w:val="24"/>
        </w:rPr>
      </w:pPr>
    </w:p>
    <w:p w14:paraId="2195C6AE">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val="en-US" w:eastAsia="zh-CN"/>
        </w:rPr>
        <w:t>采购内容</w:t>
      </w:r>
      <w:r>
        <w:rPr>
          <w:rFonts w:hint="eastAsia" w:ascii="仿宋" w:hAnsi="仿宋" w:eastAsia="仿宋" w:cs="仿宋"/>
          <w:color w:val="auto"/>
          <w:sz w:val="24"/>
          <w:szCs w:val="24"/>
          <w:shd w:val="clear" w:color="auto" w:fill="FFFFFF"/>
        </w:rPr>
        <w:t>、商务要求、评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5CCC6F13">
      <w:pPr>
        <w:rPr>
          <w:rFonts w:hint="eastAsia" w:ascii="仿宋" w:hAnsi="仿宋" w:eastAsia="仿宋" w:cs="仿宋"/>
        </w:rPr>
      </w:pPr>
    </w:p>
    <w:p w14:paraId="2B6BFC46">
      <w:pPr>
        <w:rPr>
          <w:rFonts w:hint="eastAsia" w:ascii="仿宋" w:hAnsi="仿宋" w:eastAsia="仿宋" w:cs="仿宋"/>
        </w:rPr>
      </w:pPr>
    </w:p>
    <w:p w14:paraId="66CE24E0">
      <w:pPr>
        <w:rPr>
          <w:rFonts w:hint="eastAsia" w:ascii="仿宋" w:hAnsi="仿宋" w:eastAsia="仿宋" w:cs="仿宋"/>
        </w:rPr>
      </w:pPr>
    </w:p>
    <w:p w14:paraId="38CBF4F7">
      <w:pPr>
        <w:rPr>
          <w:rFonts w:hint="eastAsia" w:ascii="仿宋" w:hAnsi="仿宋" w:eastAsia="仿宋" w:cs="仿宋"/>
        </w:rPr>
      </w:pPr>
    </w:p>
    <w:p w14:paraId="2AD7C989">
      <w:pPr>
        <w:rPr>
          <w:rFonts w:hint="eastAsia" w:ascii="仿宋" w:hAnsi="仿宋" w:eastAsia="仿宋" w:cs="仿宋"/>
        </w:rPr>
      </w:pPr>
    </w:p>
    <w:p w14:paraId="6B13B939">
      <w:pPr>
        <w:rPr>
          <w:rFonts w:hint="eastAsia" w:ascii="仿宋" w:hAnsi="仿宋" w:eastAsia="仿宋" w:cs="仿宋"/>
        </w:rPr>
      </w:pPr>
    </w:p>
    <w:p w14:paraId="112F4D89">
      <w:pPr>
        <w:rPr>
          <w:rFonts w:hint="eastAsia" w:ascii="仿宋" w:hAnsi="仿宋" w:eastAsia="仿宋" w:cs="仿宋"/>
        </w:rPr>
      </w:pPr>
    </w:p>
    <w:p w14:paraId="3FD40A88">
      <w:pPr>
        <w:rPr>
          <w:rFonts w:hint="eastAsia" w:ascii="仿宋" w:hAnsi="仿宋" w:eastAsia="仿宋" w:cs="仿宋"/>
        </w:rPr>
      </w:pPr>
    </w:p>
    <w:p w14:paraId="1360429C">
      <w:pPr>
        <w:rPr>
          <w:rFonts w:hint="eastAsia" w:ascii="仿宋" w:hAnsi="仿宋" w:eastAsia="仿宋" w:cs="仿宋"/>
        </w:rPr>
      </w:pPr>
    </w:p>
    <w:p w14:paraId="7D09DF4F">
      <w:pPr>
        <w:pStyle w:val="23"/>
        <w:rPr>
          <w:rFonts w:hint="eastAsia" w:ascii="仿宋" w:hAnsi="仿宋" w:eastAsia="仿宋" w:cs="仿宋"/>
        </w:rPr>
      </w:pPr>
    </w:p>
    <w:p w14:paraId="3972ECE6">
      <w:pPr>
        <w:rPr>
          <w:rFonts w:hint="eastAsia" w:ascii="仿宋" w:hAnsi="仿宋" w:eastAsia="仿宋" w:cs="仿宋"/>
        </w:rPr>
      </w:pPr>
    </w:p>
    <w:p w14:paraId="75B7C929">
      <w:pPr>
        <w:rPr>
          <w:rFonts w:hint="eastAsia" w:ascii="仿宋" w:hAnsi="仿宋" w:eastAsia="仿宋" w:cs="仿宋"/>
        </w:rPr>
      </w:pPr>
    </w:p>
    <w:p w14:paraId="14E0F98F">
      <w:pPr>
        <w:jc w:val="both"/>
        <w:rPr>
          <w:rFonts w:hint="eastAsia" w:ascii="仿宋" w:hAnsi="仿宋" w:eastAsia="仿宋" w:cs="仿宋"/>
          <w:b/>
          <w:bCs/>
          <w:color w:val="auto"/>
          <w:sz w:val="36"/>
          <w:szCs w:val="36"/>
          <w:lang w:eastAsia="zh-CN"/>
        </w:rPr>
      </w:pPr>
    </w:p>
    <w:p w14:paraId="67E6E4BE">
      <w:pPr>
        <w:jc w:val="center"/>
        <w:rPr>
          <w:rFonts w:hint="eastAsia" w:ascii="仿宋" w:hAnsi="仿宋" w:eastAsia="仿宋" w:cs="仿宋"/>
          <w:b/>
          <w:bCs/>
          <w:color w:val="auto"/>
          <w:sz w:val="36"/>
          <w:szCs w:val="36"/>
          <w:lang w:eastAsia="zh-CN"/>
        </w:rPr>
      </w:pPr>
    </w:p>
    <w:p w14:paraId="259EBCA5">
      <w:pPr>
        <w:jc w:val="center"/>
        <w:rPr>
          <w:rFonts w:hint="eastAsia" w:ascii="仿宋" w:hAnsi="仿宋" w:eastAsia="仿宋" w:cs="仿宋"/>
          <w:b/>
          <w:bCs/>
          <w:color w:val="auto"/>
          <w:sz w:val="36"/>
          <w:szCs w:val="36"/>
          <w:lang w:eastAsia="zh-CN"/>
        </w:rPr>
      </w:pPr>
    </w:p>
    <w:p w14:paraId="692475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0CCBA740">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7E612334">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1.满足《中华人民共和国政府采购法》第二十二条规定：</w:t>
      </w:r>
    </w:p>
    <w:p w14:paraId="4D8BF5F2">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（1）具有独立承担民事责任的能力：</w:t>
      </w:r>
      <w:r>
        <w:rPr>
          <w:rFonts w:hint="eastAsia" w:ascii="仿宋" w:hAnsi="仿宋" w:eastAsia="仿宋" w:cs="仿宋"/>
          <w:color w:val="000000"/>
          <w:sz w:val="24"/>
          <w:szCs w:val="24"/>
          <w:u w:val="single"/>
        </w:rPr>
        <w:t>提供法人或其他组织的营业执照等证明文件，或自然人身份证明；</w:t>
      </w:r>
    </w:p>
    <w:p w14:paraId="2EF62723">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信誉和健全的财务会计制度：</w:t>
      </w:r>
      <w:r>
        <w:rPr>
          <w:rFonts w:hint="eastAsia" w:ascii="仿宋" w:hAnsi="仿宋" w:eastAsia="仿宋" w:cs="仿宋"/>
          <w:color w:val="auto"/>
          <w:sz w:val="24"/>
          <w:szCs w:val="24"/>
          <w:u w:val="single"/>
        </w:rPr>
        <w:t>提供</w:t>
      </w:r>
      <w:r>
        <w:rPr>
          <w:rFonts w:hint="eastAsia" w:ascii="仿宋" w:hAnsi="仿宋" w:eastAsia="仿宋" w:cs="仿宋"/>
          <w:color w:val="auto"/>
          <w:sz w:val="24"/>
          <w:szCs w:val="24"/>
          <w:u w:val="single"/>
          <w:lang w:val="en-US" w:eastAsia="zh-CN"/>
        </w:rPr>
        <w:t>2023年或</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000000"/>
          <w:sz w:val="24"/>
          <w:szCs w:val="24"/>
          <w:u w:val="single"/>
        </w:rPr>
        <w:t>；</w:t>
      </w:r>
    </w:p>
    <w:p w14:paraId="6C68A947">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（3）具有履行合同所必需的设备和专业技术能力：</w:t>
      </w:r>
      <w:r>
        <w:rPr>
          <w:rFonts w:hint="eastAsia" w:ascii="仿宋" w:hAnsi="仿宋" w:eastAsia="仿宋" w:cs="仿宋"/>
          <w:color w:val="000000"/>
          <w:sz w:val="24"/>
          <w:szCs w:val="24"/>
          <w:u w:val="single"/>
        </w:rPr>
        <w:t>提供具有履行合同所必需的设备和专业技术能力的相关资料</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提供承诺函、格式自拟</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w:t>
      </w:r>
    </w:p>
    <w:p w14:paraId="27A74BE7">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（4）有依法缴纳税收和社会保障资金的良好记录：</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p>
    <w:p w14:paraId="07B4EB20">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（5）参加政府采购活动前三年内，在经营活动中没有重大违法记录：</w:t>
      </w:r>
      <w:r>
        <w:rPr>
          <w:rFonts w:hint="eastAsia" w:ascii="仿宋" w:hAnsi="仿宋" w:eastAsia="仿宋" w:cs="仿宋"/>
          <w:color w:val="000000"/>
          <w:sz w:val="24"/>
          <w:szCs w:val="24"/>
          <w:u w:val="single"/>
        </w:rPr>
        <w:t>提供参加政府采购活动前3年内在经营活动中没有重大违法记录的书面声明；</w:t>
      </w:r>
    </w:p>
    <w:p w14:paraId="6C9B022B">
      <w:pPr>
        <w:ind w:firstLine="480"/>
        <w:rPr>
          <w:rFonts w:hint="default" w:ascii="仿宋" w:hAnsi="仿宋" w:eastAsia="仿宋" w:cs="仿宋"/>
          <w:b w:val="0"/>
          <w:bCs/>
          <w:color w:val="000000"/>
          <w:sz w:val="24"/>
          <w:szCs w:val="24"/>
          <w:u w:val="single"/>
          <w:lang w:val="en-US" w:eastAsia="zh-CN"/>
        </w:rPr>
      </w:pPr>
      <w:r>
        <w:rPr>
          <w:rFonts w:hint="eastAsia" w:ascii="仿宋" w:hAnsi="仿宋" w:eastAsia="仿宋" w:cs="仿宋"/>
          <w:color w:val="000000"/>
          <w:sz w:val="24"/>
          <w:szCs w:val="24"/>
        </w:rPr>
        <w:t>（6）法律、行政法规规定的其他条件：投标人不得为“信用中国”网站中列入失信被执行人和重大税收违法案件当事人名单的投标人，</w:t>
      </w:r>
      <w:r>
        <w:rPr>
          <w:rFonts w:hint="eastAsia" w:ascii="仿宋" w:hAnsi="仿宋" w:eastAsia="仿宋" w:cs="仿宋"/>
          <w:color w:val="000000"/>
          <w:sz w:val="24"/>
          <w:szCs w:val="24"/>
          <w:lang w:val="en-US" w:eastAsia="zh-CN"/>
        </w:rPr>
        <w:t>不得为“中国执行信息公开网”</w:t>
      </w:r>
      <w:r>
        <w:rPr>
          <w:rFonts w:hint="eastAsia" w:ascii="仿宋" w:hAnsi="仿宋" w:eastAsia="仿宋" w:cs="仿宋"/>
          <w:color w:val="000000"/>
          <w:sz w:val="24"/>
          <w:szCs w:val="24"/>
        </w:rPr>
        <w:t>失信被执行人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000000"/>
          <w:sz w:val="24"/>
          <w:szCs w:val="24"/>
          <w:u w:val="single"/>
        </w:rPr>
        <w:t>1.提供承诺函（格式自拟），成交后，如经核查承诺内容不属实，取消成交资格</w:t>
      </w:r>
      <w:r>
        <w:rPr>
          <w:rFonts w:hint="eastAsia" w:ascii="仿宋" w:hAnsi="仿宋" w:eastAsia="仿宋" w:cs="仿宋"/>
          <w:color w:val="000000"/>
          <w:sz w:val="24"/>
          <w:szCs w:val="24"/>
          <w:u w:val="single"/>
          <w:lang w:val="en-US" w:eastAsia="zh-CN"/>
        </w:rPr>
        <w:t>。</w:t>
      </w:r>
    </w:p>
    <w:p w14:paraId="69F82A1C">
      <w:pPr>
        <w:ind w:firstLine="480"/>
        <w:rPr>
          <w:rFonts w:hint="eastAsia" w:ascii="仿宋" w:hAnsi="仿宋" w:eastAsia="仿宋" w:cs="仿宋"/>
          <w:strike w:val="0"/>
          <w:dstrike w:val="0"/>
          <w:color w:val="000000"/>
          <w:sz w:val="24"/>
          <w:szCs w:val="24"/>
        </w:rPr>
      </w:pPr>
      <w:r>
        <w:rPr>
          <w:rFonts w:hint="eastAsia" w:ascii="仿宋" w:hAnsi="仿宋" w:eastAsia="仿宋" w:cs="仿宋"/>
          <w:strike w:val="0"/>
          <w:dstrike w:val="0"/>
          <w:color w:val="auto"/>
        </w:rPr>
        <w:t>2.落实政府采购政策需满足的资格要求：</w:t>
      </w:r>
      <w:r>
        <w:rPr>
          <w:rFonts w:hint="eastAsia" w:ascii="仿宋" w:hAnsi="仿宋" w:eastAsia="仿宋" w:cs="仿宋"/>
          <w:strike w:val="0"/>
          <w:dstrike w:val="0"/>
          <w:color w:val="000000"/>
          <w:sz w:val="24"/>
          <w:szCs w:val="24"/>
        </w:rPr>
        <w:t>（1）根据《政府采购促进中小企业发展管理办法》（财库〔2020〕46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000000"/>
          <w:sz w:val="24"/>
          <w:szCs w:val="24"/>
          <w:u w:val="single"/>
        </w:rPr>
        <w:t xml:space="preserve">在技术、商务等均满足采购需求的前提下，对小型和微型企业报价给予 </w:t>
      </w:r>
      <w:r>
        <w:rPr>
          <w:rFonts w:hint="eastAsia" w:ascii="仿宋" w:hAnsi="仿宋" w:eastAsia="仿宋" w:cs="仿宋"/>
          <w:b/>
          <w:bCs/>
          <w:strike w:val="0"/>
          <w:dstrike w:val="0"/>
          <w:color w:val="000000"/>
          <w:sz w:val="24"/>
          <w:szCs w:val="24"/>
          <w:u w:val="single"/>
        </w:rPr>
        <w:t>20%</w:t>
      </w:r>
      <w:r>
        <w:rPr>
          <w:rFonts w:hint="eastAsia" w:ascii="仿宋" w:hAnsi="仿宋" w:eastAsia="仿宋" w:cs="仿宋"/>
          <w:strike w:val="0"/>
          <w:dstrike w:val="0"/>
          <w:color w:val="000000"/>
          <w:sz w:val="24"/>
          <w:szCs w:val="24"/>
          <w:u w:val="single"/>
        </w:rPr>
        <w:t>（工程项目为</w:t>
      </w:r>
      <w:r>
        <w:rPr>
          <w:rFonts w:hint="eastAsia" w:ascii="仿宋" w:hAnsi="仿宋" w:eastAsia="仿宋" w:cs="仿宋"/>
          <w:strike w:val="0"/>
          <w:dstrike w:val="0"/>
          <w:color w:val="000000"/>
          <w:sz w:val="24"/>
          <w:szCs w:val="24"/>
          <w:u w:val="single"/>
          <w:lang w:val="en-US" w:eastAsia="zh-CN"/>
        </w:rPr>
        <w:t>5</w:t>
      </w:r>
      <w:r>
        <w:rPr>
          <w:rFonts w:hint="eastAsia" w:ascii="仿宋" w:hAnsi="仿宋" w:eastAsia="仿宋" w:cs="仿宋"/>
          <w:strike w:val="0"/>
          <w:dstrike w:val="0"/>
          <w:color w:val="000000"/>
          <w:sz w:val="24"/>
          <w:szCs w:val="24"/>
          <w:u w:val="single"/>
        </w:rPr>
        <w:t>%）的价格扣除，用扣除后的价格参与评审</w:t>
      </w:r>
      <w:r>
        <w:rPr>
          <w:rFonts w:hint="eastAsia" w:ascii="仿宋" w:hAnsi="仿宋" w:eastAsia="仿宋" w:cs="仿宋"/>
          <w:strike w:val="0"/>
          <w:dstrike w:val="0"/>
          <w:color w:val="000000"/>
          <w:sz w:val="24"/>
          <w:szCs w:val="24"/>
        </w:rPr>
        <w:t>。</w:t>
      </w:r>
      <w:r>
        <w:rPr>
          <w:rFonts w:hint="eastAsia" w:ascii="仿宋" w:hAnsi="仿宋" w:eastAsia="仿宋" w:cs="仿宋"/>
          <w:color w:val="000000"/>
          <w:sz w:val="24"/>
          <w:lang w:val="en-US" w:eastAsia="zh-CN"/>
        </w:rPr>
        <w:t>（2）根据《政府采购促进中小企业发展管理办法》（财库〔2020〕46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 号），采购预算中面向中小微企业预留的采购项目， 开展采购活动时不收取投标保证金。采购项目中标企业为小微企业（享受小微企业政策的）的，该项目不收取履约保证金。 （3）对原产地在少数民族自治区和享受少数民族自治待遇的省份的投标主产品（不含附带产品）享受加分政策。（4）投标产品属于“节能产品清单”或“环保产品清单”有效期内中的产品（强制采购产品除外），享受加分政策</w:t>
      </w:r>
      <w:r>
        <w:rPr>
          <w:rFonts w:hint="eastAsia" w:ascii="仿宋" w:hAnsi="仿宋" w:eastAsia="仿宋" w:cs="仿宋"/>
          <w:color w:val="000000"/>
          <w:sz w:val="24"/>
        </w:rPr>
        <w:t>。</w:t>
      </w:r>
    </w:p>
    <w:p w14:paraId="3730AB7C">
      <w:pPr>
        <w:pStyle w:val="3"/>
        <w:pageBreakBefore w:val="0"/>
        <w:widowControl w:val="0"/>
        <w:kinsoku/>
        <w:wordWrap/>
        <w:overflowPunct/>
        <w:topLinePunct w:val="0"/>
        <w:bidi w:val="0"/>
        <w:snapToGrid/>
        <w:spacing w:line="360" w:lineRule="auto"/>
        <w:jc w:val="both"/>
        <w:textAlignment w:val="auto"/>
        <w:rPr>
          <w:rFonts w:hint="eastAsia" w:ascii="仿宋" w:hAnsi="仿宋" w:eastAsia="仿宋"/>
          <w:b/>
          <w:bCs/>
          <w:color w:val="000000" w:themeColor="text1"/>
          <w:sz w:val="24"/>
          <w:szCs w:val="24"/>
          <w:u w:val="single"/>
          <w:lang w:eastAsia="zh-CN"/>
          <w14:textFill>
            <w14:solidFill>
              <w14:schemeClr w14:val="tx1"/>
            </w14:solidFill>
          </w14:textFill>
        </w:rPr>
      </w:pPr>
      <w:r>
        <w:rPr>
          <w:rFonts w:hint="eastAsia" w:ascii="仿宋" w:hAnsi="仿宋" w:eastAsia="仿宋"/>
          <w:color w:val="auto"/>
          <w:sz w:val="24"/>
          <w:szCs w:val="24"/>
        </w:rPr>
        <w:t>3.本项目的特定资格要求：</w:t>
      </w:r>
      <w:r>
        <w:rPr>
          <w:rFonts w:hint="eastAsia" w:ascii="仿宋" w:hAnsi="仿宋" w:eastAsia="仿宋" w:cs="仿宋"/>
          <w:color w:val="000000" w:themeColor="text1"/>
          <w:sz w:val="24"/>
          <w:u w:val="single"/>
          <w:lang w:val="en-US" w:eastAsia="zh-CN"/>
          <w14:textFill>
            <w14:solidFill>
              <w14:schemeClr w14:val="tx1"/>
            </w14:solidFill>
          </w14:textFill>
        </w:rPr>
        <w:t>无。</w:t>
      </w:r>
    </w:p>
    <w:p w14:paraId="60CBF31C">
      <w:pPr>
        <w:pStyle w:val="9"/>
        <w:ind w:left="0" w:leftChars="0" w:firstLine="0" w:firstLineChars="0"/>
        <w:jc w:val="both"/>
        <w:rPr>
          <w:rFonts w:hint="eastAsia" w:ascii="仿宋" w:hAnsi="仿宋" w:eastAsia="仿宋" w:cs="仿宋"/>
          <w:b/>
          <w:bCs/>
          <w:sz w:val="36"/>
          <w:szCs w:val="36"/>
          <w:lang w:val="en-US" w:eastAsia="zh-CN"/>
        </w:rPr>
      </w:pPr>
    </w:p>
    <w:p w14:paraId="424FA752">
      <w:pPr>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 xml:space="preserve"> </w:t>
      </w:r>
    </w:p>
    <w:p w14:paraId="363C19FB">
      <w:pPr>
        <w:jc w:val="center"/>
        <w:rPr>
          <w:rFonts w:hint="eastAsia" w:ascii="仿宋" w:hAnsi="仿宋" w:eastAsia="仿宋" w:cs="仿宋"/>
          <w:b/>
          <w:bCs/>
          <w:color w:val="auto"/>
          <w:sz w:val="36"/>
          <w:szCs w:val="36"/>
          <w:shd w:val="clear" w:color="auto" w:fill="FFFFFF"/>
          <w:lang w:eastAsia="zh-CN"/>
        </w:rPr>
      </w:pPr>
      <w:r>
        <w:rPr>
          <w:rFonts w:hint="eastAsia" w:ascii="仿宋" w:hAnsi="仿宋" w:eastAsia="仿宋" w:cs="仿宋"/>
          <w:b/>
          <w:bCs/>
          <w:color w:val="auto"/>
          <w:sz w:val="36"/>
          <w:szCs w:val="36"/>
          <w:shd w:val="clear" w:color="auto" w:fill="FFFFFF"/>
        </w:rPr>
        <w:t>采购</w:t>
      </w:r>
      <w:r>
        <w:rPr>
          <w:rFonts w:hint="eastAsia" w:ascii="仿宋" w:hAnsi="仿宋" w:eastAsia="仿宋" w:cs="仿宋"/>
          <w:b/>
          <w:bCs/>
          <w:color w:val="auto"/>
          <w:sz w:val="36"/>
          <w:szCs w:val="36"/>
          <w:shd w:val="clear" w:color="auto" w:fill="FFFFFF"/>
          <w:lang w:val="en-US" w:eastAsia="zh-CN"/>
        </w:rPr>
        <w:t>需求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5506"/>
      </w:tblGrid>
      <w:tr w14:paraId="0A0B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016" w:type="dxa"/>
            <w:noWrap w:val="0"/>
            <w:vAlign w:val="top"/>
          </w:tcPr>
          <w:p w14:paraId="4554BD3B">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项目名称</w:t>
            </w:r>
          </w:p>
        </w:tc>
        <w:tc>
          <w:tcPr>
            <w:tcW w:w="5506" w:type="dxa"/>
            <w:noWrap w:val="0"/>
            <w:vAlign w:val="top"/>
          </w:tcPr>
          <w:p w14:paraId="40B4745D">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2"/>
                <w:szCs w:val="22"/>
                <w:lang w:val="zh-CN"/>
              </w:rPr>
              <w:t>采购</w:t>
            </w:r>
            <w:r>
              <w:rPr>
                <w:rFonts w:hint="eastAsia" w:ascii="仿宋" w:hAnsi="仿宋" w:eastAsia="仿宋" w:cs="仿宋"/>
                <w:color w:val="auto"/>
                <w:sz w:val="22"/>
                <w:szCs w:val="22"/>
                <w:lang w:val="en-US" w:eastAsia="zh-CN"/>
              </w:rPr>
              <w:t>内容</w:t>
            </w:r>
          </w:p>
        </w:tc>
      </w:tr>
      <w:tr w14:paraId="7B4A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3016" w:type="dxa"/>
            <w:noWrap w:val="0"/>
            <w:vAlign w:val="top"/>
          </w:tcPr>
          <w:p w14:paraId="4485248A">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lang w:val="en-US" w:eastAsia="zh-CN" w:bidi="ar-SA"/>
              </w:rPr>
            </w:pPr>
          </w:p>
          <w:p w14:paraId="7D0647DD">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仁怀市21家乡镇卫生院微信服务平台建设项目</w:t>
            </w:r>
          </w:p>
        </w:tc>
        <w:tc>
          <w:tcPr>
            <w:tcW w:w="5506" w:type="dxa"/>
            <w:noWrap w:val="0"/>
            <w:vAlign w:val="center"/>
          </w:tcPr>
          <w:p w14:paraId="5A41F2B5">
            <w:pPr>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详见采购文件</w:t>
            </w:r>
          </w:p>
        </w:tc>
      </w:tr>
    </w:tbl>
    <w:p w14:paraId="7E93FE76">
      <w:pPr>
        <w:jc w:val="center"/>
        <w:rPr>
          <w:rFonts w:hint="eastAsia" w:ascii="Times New Roman" w:hAnsi="Times New Roman" w:cs="Times New Roman"/>
          <w:b/>
          <w:bCs/>
          <w:color w:val="auto"/>
          <w:sz w:val="28"/>
          <w:szCs w:val="28"/>
          <w:lang w:val="en-US" w:eastAsia="zh-CN"/>
        </w:rPr>
      </w:pPr>
    </w:p>
    <w:p w14:paraId="70560ED1">
      <w:pP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br w:type="page"/>
      </w:r>
    </w:p>
    <w:bookmarkEnd w:id="0"/>
    <w:p w14:paraId="73ECDD35">
      <w:pPr>
        <w:jc w:val="center"/>
        <w:rPr>
          <w:rFonts w:hint="eastAsia" w:ascii="仿宋" w:hAnsi="仿宋" w:eastAsia="仿宋" w:cs="仿宋"/>
          <w:color w:val="auto"/>
          <w:highlight w:val="none"/>
        </w:rPr>
      </w:pPr>
      <w:r>
        <w:rPr>
          <w:rFonts w:hint="eastAsia" w:ascii="仿宋" w:hAnsi="仿宋" w:eastAsia="仿宋" w:cs="仿宋"/>
          <w:b/>
          <w:bCs/>
          <w:color w:val="auto"/>
          <w:sz w:val="36"/>
          <w:szCs w:val="36"/>
          <w:shd w:val="clear" w:color="auto" w:fill="FFFFFF"/>
        </w:rPr>
        <w:t>商务要求</w:t>
      </w:r>
    </w:p>
    <w:p w14:paraId="2947FCFB">
      <w:pPr>
        <w:keepNext w:val="0"/>
        <w:keepLines w:val="0"/>
        <w:pageBreakBefore w:val="0"/>
        <w:widowControl w:val="0"/>
        <w:kinsoku/>
        <w:wordWrap/>
        <w:overflowPunct/>
        <w:topLinePunct w:val="0"/>
        <w:autoSpaceDE w:val="0"/>
        <w:autoSpaceDN w:val="0"/>
        <w:bidi w:val="0"/>
        <w:adjustRightInd w:val="0"/>
        <w:spacing w:line="240" w:lineRule="auto"/>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一、服务期以及服务地点</w:t>
      </w:r>
    </w:p>
    <w:p w14:paraId="640274F9">
      <w:pPr>
        <w:keepNext w:val="0"/>
        <w:keepLines w:val="0"/>
        <w:pageBreakBefore w:val="0"/>
        <w:widowControl w:val="0"/>
        <w:kinsoku/>
        <w:wordWrap/>
        <w:overflowPunct/>
        <w:topLinePunct w:val="0"/>
        <w:autoSpaceDE w:val="0"/>
        <w:autoSpaceDN w:val="0"/>
        <w:bidi w:val="0"/>
        <w:adjustRightInd w:val="0"/>
        <w:spacing w:line="240" w:lineRule="auto"/>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1、服务期：</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2025年12月1日前完成建设并投入使用。</w:t>
      </w:r>
    </w:p>
    <w:p w14:paraId="34536C4D">
      <w:pPr>
        <w:widowControl w:val="0"/>
        <w:spacing w:line="240" w:lineRule="auto"/>
        <w:ind w:left="0" w:lef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2、服务地点：采购人指定地点。</w:t>
      </w:r>
    </w:p>
    <w:p w14:paraId="3F0E13EC">
      <w:pPr>
        <w:widowControl w:val="0"/>
        <w:spacing w:line="24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二、验收标准及规范</w:t>
      </w:r>
    </w:p>
    <w:p w14:paraId="50D6DBBD">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Times New Roman" w:hAnsi="Times New Roman" w:eastAsia="仿宋_GB2312" w:cs="Times New Roman"/>
          <w:sz w:val="24"/>
        </w:rPr>
      </w:pPr>
      <w:r>
        <w:rPr>
          <w:rFonts w:hint="eastAsia" w:ascii="仿宋" w:hAnsi="仿宋" w:eastAsia="仿宋" w:cs="仿宋"/>
          <w:color w:val="auto"/>
          <w:sz w:val="24"/>
          <w:highlight w:val="none"/>
          <w:lang w:val="en-US" w:eastAsia="zh-CN"/>
        </w:rPr>
        <w:t>1、验收标准：执行有关机构最新颁布的国家标准和规范及采购人的标准。</w:t>
      </w:r>
    </w:p>
    <w:p w14:paraId="4E261B5F">
      <w:pPr>
        <w:spacing w:before="120" w:beforeLines="50" w:beforeAutospacing="0" w:after="120" w:afterLines="50" w:afterAutospacing="0"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三、售后服务</w:t>
      </w:r>
    </w:p>
    <w:p w14:paraId="70804ECE">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1、供应商应针对本项目采购组建专业服务小组对项目全过程进行服务。</w:t>
      </w:r>
    </w:p>
    <w:p w14:paraId="5C5A2F89">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2、在遵守国家法律、法规、规程、有关标准的前提下，遵循业主至上的原则，尊重业主提出的要求、建议。对采购人提供全程、全方位的服务。</w:t>
      </w:r>
    </w:p>
    <w:p w14:paraId="02F21224">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3、采购内容及质量满足合同要求。</w:t>
      </w:r>
    </w:p>
    <w:p w14:paraId="5BD69119">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4、积极办理本项目的相关手续及服务。</w:t>
      </w:r>
    </w:p>
    <w:p w14:paraId="684B6048">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5、由于供应商原因造成的损失由供应商自行承担。</w:t>
      </w:r>
    </w:p>
    <w:p w14:paraId="4B600FFF">
      <w:pPr>
        <w:pStyle w:val="12"/>
        <w:spacing w:line="24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6、供应商在接到采购人通知应于1个小时内响应并提供相应的技术服务支持。</w:t>
      </w:r>
    </w:p>
    <w:p w14:paraId="29F202C0">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四、拨款方式:以签订的合同为准。</w:t>
      </w:r>
    </w:p>
    <w:p w14:paraId="594FE7EB">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五、投标有效期</w:t>
      </w:r>
    </w:p>
    <w:p w14:paraId="01CAD51E">
      <w:pPr>
        <w:keepNext w:val="0"/>
        <w:keepLines w:val="0"/>
        <w:pageBreakBefore w:val="0"/>
        <w:widowControl w:val="0"/>
        <w:numPr>
          <w:ilvl w:val="0"/>
          <w:numId w:val="0"/>
        </w:numPr>
        <w:kinsoku/>
        <w:wordWrap/>
        <w:overflowPunct/>
        <w:topLinePunct w:val="0"/>
        <w:autoSpaceDE/>
        <w:autoSpaceDN/>
        <w:bidi w:val="0"/>
        <w:adjustRightInd/>
        <w:snapToGrid/>
        <w:spacing w:before="286" w:beforeLines="100" w:beforeAutospacing="0" w:after="143" w:afterLines="50" w:afterAutospacing="0" w:line="240" w:lineRule="auto"/>
        <w:ind w:right="0" w:rightChars="0" w:firstLine="480" w:firstLineChars="200"/>
        <w:jc w:val="both"/>
        <w:textAlignment w:val="auto"/>
        <w:outlineLvl w:val="9"/>
        <w:rPr>
          <w:rFonts w:hint="eastAsia" w:ascii="仿宋" w:hAnsi="仿宋" w:eastAsia="仿宋" w:cs="仿宋"/>
          <w:strike w:val="0"/>
          <w:dstrike w:val="0"/>
          <w:color w:val="auto"/>
          <w:sz w:val="24"/>
          <w:highlight w:val="none"/>
          <w:lang w:val="en-US" w:eastAsia="zh-CN"/>
        </w:rPr>
      </w:pPr>
      <w:r>
        <w:rPr>
          <w:rFonts w:hint="eastAsia" w:ascii="仿宋" w:hAnsi="仿宋" w:eastAsia="仿宋" w:cs="仿宋"/>
          <w:color w:val="auto"/>
          <w:sz w:val="24"/>
          <w:highlight w:val="none"/>
          <w:lang w:val="en-US" w:eastAsia="zh-CN"/>
        </w:rPr>
        <w:t>投标人的投标从开标之日起60个日历日内为投标有效期，在此期间，投标人不得以任何借口撤销自己的投标，</w:t>
      </w:r>
      <w:r>
        <w:rPr>
          <w:rFonts w:hint="eastAsia" w:ascii="仿宋" w:hAnsi="仿宋" w:eastAsia="仿宋" w:cs="仿宋"/>
          <w:strike w:val="0"/>
          <w:dstrike w:val="0"/>
          <w:color w:val="auto"/>
          <w:sz w:val="24"/>
          <w:highlight w:val="none"/>
          <w:lang w:val="en-US" w:eastAsia="zh-CN"/>
        </w:rPr>
        <w:t>否则将不退还其所交纳的投标保证金。</w:t>
      </w:r>
    </w:p>
    <w:p w14:paraId="1CE93E58">
      <w:pPr>
        <w:numPr>
          <w:ilvl w:val="0"/>
          <w:numId w:val="0"/>
        </w:numPr>
        <w:spacing w:before="120" w:beforeLines="50" w:beforeAutospacing="0" w:after="120" w:afterLines="50" w:afterAutospacing="0"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其他要求</w:t>
      </w:r>
    </w:p>
    <w:p w14:paraId="7E8165AB">
      <w:pPr>
        <w:spacing w:before="240" w:beforeLines="100" w:beforeAutospacing="0" w:after="120" w:afterLines="50" w:afterAutospacing="0" w:line="24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1、保密：中标人如实施过程中获得的信息必须保密，不得赠送、发售或借阅他人，否则，违者应对由此造成的后果承担法律责任。</w:t>
      </w:r>
    </w:p>
    <w:p w14:paraId="5F7F2233">
      <w:pPr>
        <w:widowControl w:val="0"/>
        <w:autoSpaceDE w:val="0"/>
        <w:autoSpaceDN w:val="0"/>
        <w:adjustRightInd w:val="0"/>
        <w:spacing w:line="240" w:lineRule="auto"/>
        <w:ind w:firstLine="480" w:firstLineChars="200"/>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highlight w:val="none"/>
          <w:lang w:val="en-US" w:eastAsia="zh-CN" w:bidi="ar-SA"/>
        </w:rPr>
        <w:t>2、其他：本项目未尽事宜，由双方合同中协商解决。</w:t>
      </w:r>
    </w:p>
    <w:p w14:paraId="51078C7A">
      <w:pPr>
        <w:pStyle w:val="23"/>
        <w:keepNext w:val="0"/>
        <w:keepLines w:val="0"/>
        <w:pageBreakBefore w:val="0"/>
        <w:widowControl w:val="0"/>
        <w:kinsoku/>
        <w:wordWrap/>
        <w:overflowPunct/>
        <w:topLinePunct w:val="0"/>
        <w:bidi w:val="0"/>
        <w:adjustRightInd w:val="0"/>
        <w:spacing w:line="24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u w:val="none"/>
          <w:shd w:val="clear" w:color="auto" w:fill="auto"/>
          <w:lang w:val="en-US" w:eastAsia="zh-CN" w:bidi="ar-SA"/>
        </w:rPr>
        <w:t>注：内容以最终发稿版的采购文件为准。</w:t>
      </w:r>
    </w:p>
    <w:p w14:paraId="6691376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color w:val="auto"/>
          <w:highlight w:val="none"/>
        </w:rPr>
        <w:br w:type="page"/>
      </w:r>
    </w:p>
    <w:p w14:paraId="18F3597B">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190B49FA">
      <w:pPr>
        <w:pStyle w:val="23"/>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445F483B">
      <w:pPr>
        <w:pStyle w:val="23"/>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p w14:paraId="19A6E6BE">
      <w:pPr>
        <w:pStyle w:val="23"/>
        <w:rPr>
          <w:rFonts w:hint="eastAsia" w:ascii="仿宋" w:hAnsi="仿宋" w:eastAsia="仿宋" w:cs="仿宋"/>
          <w:lang w:eastAsia="zh-CN"/>
        </w:rPr>
      </w:pPr>
    </w:p>
    <w:p w14:paraId="6071C115">
      <w:pP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注：最终以采购文件内容为准</w:t>
      </w:r>
    </w:p>
    <w:p w14:paraId="5656D9BF"/>
    <w:p w14:paraId="4FA3EAF5"/>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E457">
    <w:pPr>
      <w:pStyle w:val="6"/>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596228">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596228">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D600E"/>
    <w:multiLevelType w:val="singleLevel"/>
    <w:tmpl w:val="F24D6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WI1ODQ2ZWUyYWEzZDQzZWQzM2U5OTVkMWY4ZWMifQ=="/>
  </w:docVars>
  <w:rsids>
    <w:rsidRoot w:val="6F0225E6"/>
    <w:rsid w:val="06000F90"/>
    <w:rsid w:val="062F07EF"/>
    <w:rsid w:val="117169E1"/>
    <w:rsid w:val="12E96401"/>
    <w:rsid w:val="13251FF4"/>
    <w:rsid w:val="13FB7F63"/>
    <w:rsid w:val="17504E27"/>
    <w:rsid w:val="18820D00"/>
    <w:rsid w:val="19033B41"/>
    <w:rsid w:val="1DFA13F8"/>
    <w:rsid w:val="1E861122"/>
    <w:rsid w:val="21F63128"/>
    <w:rsid w:val="25814487"/>
    <w:rsid w:val="269868C5"/>
    <w:rsid w:val="26A96A78"/>
    <w:rsid w:val="2808218F"/>
    <w:rsid w:val="299F1E59"/>
    <w:rsid w:val="2ADD6255"/>
    <w:rsid w:val="2ED51684"/>
    <w:rsid w:val="2F236368"/>
    <w:rsid w:val="2FED08CE"/>
    <w:rsid w:val="31576DCA"/>
    <w:rsid w:val="31603071"/>
    <w:rsid w:val="31A240E4"/>
    <w:rsid w:val="34395F96"/>
    <w:rsid w:val="3546486F"/>
    <w:rsid w:val="359A164F"/>
    <w:rsid w:val="372106C1"/>
    <w:rsid w:val="374D6BA3"/>
    <w:rsid w:val="37F10780"/>
    <w:rsid w:val="38971A27"/>
    <w:rsid w:val="3E006C1A"/>
    <w:rsid w:val="435B129C"/>
    <w:rsid w:val="439B17FA"/>
    <w:rsid w:val="44326D7B"/>
    <w:rsid w:val="499D7C5E"/>
    <w:rsid w:val="4D0E564C"/>
    <w:rsid w:val="4EDD2C72"/>
    <w:rsid w:val="4F0C2238"/>
    <w:rsid w:val="510038AC"/>
    <w:rsid w:val="520B256C"/>
    <w:rsid w:val="5DAB3D35"/>
    <w:rsid w:val="5E0116BC"/>
    <w:rsid w:val="63CA1D68"/>
    <w:rsid w:val="650F4939"/>
    <w:rsid w:val="69EA5946"/>
    <w:rsid w:val="6D625637"/>
    <w:rsid w:val="6D914F2F"/>
    <w:rsid w:val="6F0225E6"/>
    <w:rsid w:val="73655FDF"/>
    <w:rsid w:val="744359CE"/>
    <w:rsid w:val="76887F15"/>
    <w:rsid w:val="77D811D1"/>
    <w:rsid w:val="7ECC0EA4"/>
    <w:rsid w:val="7F7C3AB4"/>
    <w:rsid w:val="7F9B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120"/>
      <w:outlineLvl w:val="0"/>
    </w:pPr>
    <w:rPr>
      <w:b/>
      <w:bCs/>
      <w:szCs w:val="21"/>
    </w:rPr>
  </w:style>
  <w:style w:type="paragraph" w:styleId="3">
    <w:name w:val="heading 2"/>
    <w:basedOn w:val="1"/>
    <w:next w:val="1"/>
    <w:autoRedefine/>
    <w:qFormat/>
    <w:uiPriority w:val="0"/>
    <w:pPr>
      <w:keepNext/>
      <w:keepLines/>
      <w:jc w:val="center"/>
      <w:outlineLvl w:val="1"/>
    </w:pPr>
    <w:rPr>
      <w:rFonts w:ascii="Cambria" w:hAnsi="Cambria" w:eastAsia="方正小标宋简体" w:cs="Times New Roman"/>
      <w:bCs/>
      <w:sz w:val="28"/>
      <w:szCs w:val="32"/>
    </w:rPr>
  </w:style>
  <w:style w:type="paragraph" w:styleId="4">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Times New Roman" w:hAnsi="Times New Roman"/>
    </w:rPr>
  </w:style>
  <w:style w:type="paragraph" w:styleId="6">
    <w:name w:val="Body Text"/>
    <w:basedOn w:val="1"/>
    <w:next w:val="1"/>
    <w:autoRedefine/>
    <w:qFormat/>
    <w:uiPriority w:val="1"/>
    <w:rPr>
      <w:sz w:val="24"/>
      <w:szCs w:val="24"/>
    </w:rPr>
  </w:style>
  <w:style w:type="paragraph" w:styleId="7">
    <w:name w:val="Body Text Indent"/>
    <w:basedOn w:val="1"/>
    <w:qFormat/>
    <w:uiPriority w:val="0"/>
    <w:pPr>
      <w:spacing w:line="380" w:lineRule="exact"/>
      <w:ind w:firstLine="480"/>
    </w:pPr>
    <w:rPr>
      <w:rFonts w:eastAsia="方正书宋简体"/>
      <w:szCs w:val="20"/>
    </w:rPr>
  </w:style>
  <w:style w:type="paragraph" w:styleId="8">
    <w:name w:val="Plain Text"/>
    <w:basedOn w:val="1"/>
    <w:qFormat/>
    <w:uiPriority w:val="0"/>
    <w:rPr>
      <w:rFonts w:ascii="宋体" w:hAnsi="Courier New"/>
      <w:szCs w:val="20"/>
    </w:rPr>
  </w:style>
  <w:style w:type="paragraph" w:styleId="9">
    <w:name w:val="Body Text Indent 2"/>
    <w:basedOn w:val="1"/>
    <w:autoRedefine/>
    <w:qFormat/>
    <w:uiPriority w:val="0"/>
    <w:pPr>
      <w:spacing w:line="400" w:lineRule="exact"/>
      <w:ind w:left="425"/>
    </w:pPr>
    <w:rPr>
      <w:rFonts w:ascii="Times New Roman" w:hAnsi="Times New Roman" w:eastAsia="宋体" w:cs="Times New Roman"/>
      <w:color w:val="000000"/>
      <w:sz w:val="24"/>
      <w:szCs w:val="20"/>
    </w:rPr>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7"/>
    <w:unhideWhenUsed/>
    <w:qFormat/>
    <w:uiPriority w:val="0"/>
    <w:pPr>
      <w:widowControl w:val="0"/>
      <w:spacing w:line="380" w:lineRule="exact"/>
      <w:ind w:firstLine="560"/>
      <w:jc w:val="both"/>
    </w:pPr>
    <w:rPr>
      <w:rFonts w:ascii="Calibri" w:hAnsi="Calibri" w:eastAsia="方正书宋简体"/>
      <w:color w:val="FF0000"/>
      <w:sz w:val="28"/>
      <w:lang w:val="en-US" w:eastAsia="zh-CN" w:bidi="ar-SA"/>
    </w:rPr>
  </w:style>
  <w:style w:type="table" w:styleId="16">
    <w:name w:val="Table Grid"/>
    <w:basedOn w:val="1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autoRedefine/>
    <w:qFormat/>
    <w:uiPriority w:val="22"/>
    <w:rPr>
      <w:rFonts w:eastAsia="黑体"/>
      <w:bCs/>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yperlink"/>
    <w:basedOn w:val="17"/>
    <w:qFormat/>
    <w:uiPriority w:val="0"/>
    <w:rPr>
      <w:color w:val="333333"/>
      <w:u w:val="none"/>
    </w:rPr>
  </w:style>
  <w:style w:type="character" w:styleId="22">
    <w:name w:val="HTML Code"/>
    <w:basedOn w:val="17"/>
    <w:qFormat/>
    <w:uiPriority w:val="0"/>
    <w:rPr>
      <w:rFonts w:ascii="Courier New" w:hAnsi="Courier New"/>
      <w:sz w:val="20"/>
    </w:rPr>
  </w:style>
  <w:style w:type="paragraph" w:customStyle="1" w:styleId="23">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4">
    <w:name w:val="font131"/>
    <w:basedOn w:val="17"/>
    <w:autoRedefine/>
    <w:qFormat/>
    <w:uiPriority w:val="0"/>
    <w:rPr>
      <w:rFonts w:hint="eastAsia" w:ascii="宋体" w:hAnsi="宋体" w:eastAsia="宋体" w:cs="宋体"/>
      <w:color w:val="000000"/>
      <w:sz w:val="16"/>
      <w:szCs w:val="16"/>
      <w:u w:val="none"/>
    </w:rPr>
  </w:style>
  <w:style w:type="paragraph" w:customStyle="1" w:styleId="25">
    <w:name w:val="列出段落1"/>
    <w:basedOn w:val="1"/>
    <w:autoRedefine/>
    <w:qFormat/>
    <w:uiPriority w:val="34"/>
    <w:pPr>
      <w:ind w:firstLine="420" w:firstLineChars="200"/>
    </w:pPr>
    <w:rPr>
      <w:rFonts w:ascii="Calibri" w:hAnsi="Calibri"/>
      <w:szCs w:val="22"/>
    </w:rPr>
  </w:style>
  <w:style w:type="character" w:customStyle="1" w:styleId="26">
    <w:name w:val="font31"/>
    <w:basedOn w:val="17"/>
    <w:autoRedefine/>
    <w:qFormat/>
    <w:uiPriority w:val="0"/>
    <w:rPr>
      <w:rFonts w:hint="default" w:ascii="MingLiU" w:hAnsi="MingLiU" w:eastAsia="MingLiU" w:cs="MingLiU"/>
      <w:color w:val="000000"/>
      <w:sz w:val="18"/>
      <w:szCs w:val="18"/>
      <w:u w:val="none"/>
    </w:rPr>
  </w:style>
  <w:style w:type="character" w:customStyle="1" w:styleId="27">
    <w:name w:val="font41"/>
    <w:basedOn w:val="17"/>
    <w:qFormat/>
    <w:uiPriority w:val="0"/>
    <w:rPr>
      <w:rFonts w:hint="eastAsia" w:ascii="宋体" w:hAnsi="宋体" w:eastAsia="宋体" w:cs="宋体"/>
      <w:color w:val="000000"/>
      <w:sz w:val="24"/>
      <w:szCs w:val="24"/>
      <w:u w:val="none"/>
    </w:rPr>
  </w:style>
  <w:style w:type="character" w:customStyle="1" w:styleId="28">
    <w:name w:val="font71"/>
    <w:basedOn w:val="17"/>
    <w:qFormat/>
    <w:uiPriority w:val="0"/>
    <w:rPr>
      <w:rFonts w:hint="default" w:ascii="仿宋_GB2312" w:eastAsia="仿宋_GB2312" w:cs="仿宋_GB2312"/>
      <w:color w:val="000000"/>
      <w:sz w:val="22"/>
      <w:szCs w:val="22"/>
      <w:u w:val="none"/>
    </w:rPr>
  </w:style>
  <w:style w:type="character" w:customStyle="1" w:styleId="29">
    <w:name w:val="font81"/>
    <w:basedOn w:val="17"/>
    <w:qFormat/>
    <w:uiPriority w:val="0"/>
    <w:rPr>
      <w:rFonts w:ascii="Arial" w:hAnsi="Arial" w:cs="Arial"/>
      <w:color w:val="000000"/>
      <w:sz w:val="22"/>
      <w:szCs w:val="22"/>
      <w:u w:val="none"/>
    </w:rPr>
  </w:style>
  <w:style w:type="character" w:customStyle="1" w:styleId="30">
    <w:name w:val="layui-laypage-curr"/>
    <w:basedOn w:val="17"/>
    <w:qFormat/>
    <w:uiPriority w:val="0"/>
  </w:style>
  <w:style w:type="character" w:customStyle="1" w:styleId="31">
    <w:name w:val="name"/>
    <w:basedOn w:val="17"/>
    <w:qFormat/>
    <w:uiPriority w:val="0"/>
    <w:rPr>
      <w:color w:val="222222"/>
      <w:sz w:val="27"/>
      <w:szCs w:val="27"/>
    </w:rPr>
  </w:style>
  <w:style w:type="character" w:customStyle="1" w:styleId="32">
    <w:name w:val="name1"/>
    <w:basedOn w:val="17"/>
    <w:qFormat/>
    <w:uiPriority w:val="0"/>
    <w:rPr>
      <w:b/>
      <w:bCs/>
      <w:color w:val="046CCD"/>
    </w:rPr>
  </w:style>
  <w:style w:type="character" w:customStyle="1" w:styleId="33">
    <w:name w:val="times"/>
    <w:basedOn w:val="17"/>
    <w:qFormat/>
    <w:uiPriority w:val="0"/>
    <w:rPr>
      <w:color w:val="222222"/>
      <w:sz w:val="21"/>
      <w:szCs w:val="21"/>
    </w:rPr>
  </w:style>
  <w:style w:type="character" w:customStyle="1" w:styleId="34">
    <w:name w:val="medfont2"/>
    <w:basedOn w:val="17"/>
    <w:qFormat/>
    <w:uiPriority w:val="0"/>
  </w:style>
  <w:style w:type="character" w:customStyle="1" w:styleId="35">
    <w:name w:val="hover15"/>
    <w:basedOn w:val="17"/>
    <w:qFormat/>
    <w:uiPriority w:val="0"/>
    <w:rPr>
      <w:color w:val="5FB878"/>
    </w:rPr>
  </w:style>
  <w:style w:type="character" w:customStyle="1" w:styleId="36">
    <w:name w:val="hover16"/>
    <w:basedOn w:val="17"/>
    <w:qFormat/>
    <w:uiPriority w:val="0"/>
    <w:rPr>
      <w:color w:val="5FB878"/>
    </w:rPr>
  </w:style>
  <w:style w:type="character" w:customStyle="1" w:styleId="37">
    <w:name w:val="hover17"/>
    <w:basedOn w:val="17"/>
    <w:qFormat/>
    <w:uiPriority w:val="0"/>
    <w:rPr>
      <w:color w:val="FFFFFF"/>
    </w:rPr>
  </w:style>
  <w:style w:type="character" w:customStyle="1" w:styleId="38">
    <w:name w:val="layui-laydate-preview"/>
    <w:basedOn w:val="17"/>
    <w:qFormat/>
    <w:uiPriority w:val="0"/>
  </w:style>
  <w:style w:type="character" w:customStyle="1" w:styleId="39">
    <w:name w:val="layui-this4"/>
    <w:basedOn w:val="17"/>
    <w:qFormat/>
    <w:uiPriority w:val="0"/>
    <w:rPr>
      <w:bdr w:val="single" w:color="EEEEEE" w:sz="6" w:space="0"/>
      <w:shd w:val="clear" w:fill="FFFFFF"/>
    </w:rPr>
  </w:style>
  <w:style w:type="character" w:customStyle="1" w:styleId="40">
    <w:name w:val="first-child"/>
    <w:basedOn w:val="17"/>
    <w:qFormat/>
    <w:uiPriority w:val="0"/>
  </w:style>
  <w:style w:type="character" w:customStyle="1" w:styleId="41">
    <w:name w:val="smallfont2"/>
    <w:basedOn w:val="17"/>
    <w:qFormat/>
    <w:uiPriority w:val="0"/>
  </w:style>
  <w:style w:type="character" w:customStyle="1" w:styleId="42">
    <w:name w:val="largefont"/>
    <w:basedOn w:val="17"/>
    <w:qFormat/>
    <w:uiPriority w:val="0"/>
  </w:style>
  <w:style w:type="character" w:customStyle="1" w:styleId="43">
    <w:name w:val="zh"/>
    <w:basedOn w:val="17"/>
    <w:qFormat/>
    <w:uiPriority w:val="0"/>
  </w:style>
  <w:style w:type="character" w:customStyle="1" w:styleId="44">
    <w:name w:val="before"/>
    <w:basedOn w:val="17"/>
    <w:qFormat/>
    <w:uiPriority w:val="0"/>
  </w:style>
  <w:style w:type="character" w:customStyle="1" w:styleId="45">
    <w:name w:val="hover"/>
    <w:basedOn w:val="17"/>
    <w:qFormat/>
    <w:uiPriority w:val="0"/>
    <w:rPr>
      <w:color w:val="5FB878"/>
    </w:rPr>
  </w:style>
  <w:style w:type="character" w:customStyle="1" w:styleId="46">
    <w:name w:val="hover1"/>
    <w:basedOn w:val="17"/>
    <w:qFormat/>
    <w:uiPriority w:val="0"/>
    <w:rPr>
      <w:color w:val="FFFFFF"/>
    </w:rPr>
  </w:style>
  <w:style w:type="character" w:customStyle="1" w:styleId="47">
    <w:name w:val="hover2"/>
    <w:basedOn w:val="17"/>
    <w:qFormat/>
    <w:uiPriority w:val="0"/>
    <w:rPr>
      <w:color w:val="5FB878"/>
    </w:rPr>
  </w:style>
  <w:style w:type="character" w:customStyle="1" w:styleId="48">
    <w:name w:val="medfont"/>
    <w:basedOn w:val="17"/>
    <w:qFormat/>
    <w:uiPriority w:val="0"/>
  </w:style>
  <w:style w:type="paragraph" w:customStyle="1" w:styleId="49">
    <w:name w:val="Body text|2"/>
    <w:basedOn w:val="1"/>
    <w:autoRedefine/>
    <w:qFormat/>
    <w:uiPriority w:val="0"/>
    <w:pPr>
      <w:spacing w:line="413" w:lineRule="auto"/>
      <w:ind w:firstLine="400"/>
    </w:pPr>
    <w:rPr>
      <w:lang w:val="zh-TW" w:eastAsia="zh-TW" w:bidi="zh-TW"/>
    </w:rPr>
  </w:style>
  <w:style w:type="character" w:customStyle="1" w:styleId="50">
    <w:name w:val="smallfont"/>
    <w:basedOn w:val="17"/>
    <w:qFormat/>
    <w:uiPriority w:val="0"/>
  </w:style>
  <w:style w:type="character" w:customStyle="1" w:styleId="51">
    <w:name w:val="layui-this"/>
    <w:basedOn w:val="17"/>
    <w:qFormat/>
    <w:uiPriority w:val="0"/>
    <w:rPr>
      <w:bdr w:val="single" w:color="EEEEEE" w:sz="6" w:space="0"/>
      <w:shd w:val="clear" w:fill="FFFFFF"/>
    </w:rPr>
  </w:style>
  <w:style w:type="character" w:customStyle="1" w:styleId="52">
    <w:name w:val="largefont2"/>
    <w:basedOn w:val="17"/>
    <w:qFormat/>
    <w:uiPriority w:val="0"/>
  </w:style>
  <w:style w:type="character" w:customStyle="1" w:styleId="53">
    <w:name w:val="hover18"/>
    <w:basedOn w:val="17"/>
    <w:qFormat/>
    <w:uiPriority w:val="0"/>
    <w:rPr>
      <w:color w:val="5FB878"/>
    </w:rPr>
  </w:style>
  <w:style w:type="paragraph" w:styleId="5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2125</Words>
  <Characters>2253</Characters>
  <Lines>0</Lines>
  <Paragraphs>0</Paragraphs>
  <TotalTime>52</TotalTime>
  <ScaleCrop>false</ScaleCrop>
  <LinksUpToDate>false</LinksUpToDate>
  <CharactersWithSpaces>2293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杨  非</dc:creator>
  <cp:lastModifiedBy>Administrator</cp:lastModifiedBy>
  <dcterms:modified xsi:type="dcterms:W3CDTF">2025-07-25T02:01:51Z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62D567E77EF84D7397C307A1AE979969_13</vt:lpwstr>
  </property>
  <property fmtid="{D5CDD505-2E9C-101B-9397-08002B2CF9AE}" pid="4" name="KSOTemplateDocerSaveRecord">
    <vt:lpwstr>eyJoZGlkIjoiMmE3OWI1ODQ2ZWUyYWEzZDQzZWQzM2U5OTVkMWY4ZWMiLCJ1c2VySWQiOiIzODQ4NDcyMTQifQ==</vt:lpwstr>
  </property>
</Properties>
</file>