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63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仁怀市全域旅游发展规划编制项目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 w14:paraId="29003F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采购需求公示</w:t>
      </w:r>
    </w:p>
    <w:p w14:paraId="584B72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项目名称:</w:t>
      </w:r>
      <w:r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  <w:t>仁怀市全域旅游发展规划编制项目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 xml:space="preserve"> </w:t>
      </w:r>
    </w:p>
    <w:p w14:paraId="323FB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项目编号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  <w:t>ZYXZX-2025-027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-1</w:t>
      </w:r>
    </w:p>
    <w:p w14:paraId="5045AA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color w:val="FF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3、公示期限（不少于2个工作日）</w:t>
      </w:r>
      <w:r>
        <w:rPr>
          <w:rFonts w:ascii="宋体" w:hAnsi="宋体" w:eastAsia="宋体" w:cs="仿宋"/>
          <w:color w:val="auto"/>
          <w:kern w:val="0"/>
          <w:sz w:val="24"/>
          <w:szCs w:val="24"/>
        </w:rPr>
        <w:t>:202</w:t>
      </w:r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/>
        </w:rPr>
        <w:t>5年 7月18日</w:t>
      </w:r>
      <w:r>
        <w:rPr>
          <w:rFonts w:ascii="宋体" w:hAnsi="宋体" w:eastAsia="宋体" w:cs="仿宋"/>
          <w:color w:val="auto"/>
          <w:kern w:val="0"/>
          <w:sz w:val="24"/>
          <w:szCs w:val="24"/>
        </w:rPr>
        <w:t>—202</w:t>
      </w:r>
      <w:r>
        <w:rPr>
          <w:rFonts w:hint="eastAsia" w:ascii="宋体" w:hAnsi="宋体" w:cs="仿宋"/>
          <w:color w:val="auto"/>
          <w:kern w:val="0"/>
          <w:sz w:val="24"/>
          <w:szCs w:val="24"/>
          <w:lang w:val="en-US" w:eastAsia="zh-CN"/>
        </w:rPr>
        <w:t>5年 7月22 日</w:t>
      </w:r>
    </w:p>
    <w:p w14:paraId="27F6D8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4、采购预算:</w:t>
      </w:r>
      <w:r>
        <w:rPr>
          <w:rFonts w:hint="eastAsia" w:ascii="宋体" w:hAnsi="宋体" w:cs="仿宋"/>
          <w:color w:val="000000"/>
          <w:kern w:val="0"/>
          <w:sz w:val="24"/>
          <w:szCs w:val="24"/>
          <w:lang w:val="en-US" w:eastAsia="zh-CN"/>
        </w:rPr>
        <w:t>850000.00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  <w:t>；</w:t>
      </w:r>
    </w:p>
    <w:p w14:paraId="0A18C3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5、最高限价:</w:t>
      </w:r>
      <w:r>
        <w:rPr>
          <w:rFonts w:hint="eastAsia" w:ascii="宋体" w:hAnsi="宋体" w:cs="仿宋"/>
          <w:color w:val="000000"/>
          <w:kern w:val="0"/>
          <w:sz w:val="24"/>
          <w:szCs w:val="24"/>
          <w:lang w:val="en-US" w:eastAsia="zh-CN"/>
        </w:rPr>
        <w:t>850000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元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eastAsia="zh-CN"/>
        </w:rPr>
        <w:t>；</w:t>
      </w:r>
    </w:p>
    <w:p w14:paraId="6B5D62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kern w:val="0"/>
          <w:sz w:val="24"/>
          <w:szCs w:val="24"/>
        </w:rPr>
      </w:pPr>
      <w:r>
        <w:rPr>
          <w:rFonts w:ascii="宋体" w:hAnsi="宋体" w:eastAsia="宋体" w:cs="仿宋"/>
          <w:color w:val="000000"/>
          <w:kern w:val="0"/>
          <w:sz w:val="24"/>
          <w:szCs w:val="24"/>
        </w:rPr>
        <w:t>6、采购预算确定依据:财政</w:t>
      </w:r>
      <w:r>
        <w:rPr>
          <w:rFonts w:ascii="宋体" w:hAnsi="宋体" w:eastAsia="宋体" w:cs="仿宋"/>
          <w:kern w:val="0"/>
          <w:sz w:val="24"/>
          <w:szCs w:val="24"/>
        </w:rPr>
        <w:t>审批</w:t>
      </w:r>
      <w:bookmarkStart w:id="0" w:name="_GoBack"/>
      <w:bookmarkEnd w:id="0"/>
    </w:p>
    <w:p w14:paraId="03095D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7、采购单位名称: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仁怀市文化旅游局</w:t>
      </w:r>
    </w:p>
    <w:p w14:paraId="1F7144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项目联系人: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王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女士</w:t>
      </w:r>
    </w:p>
    <w:p w14:paraId="77A1A3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联系电话: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 xml:space="preserve"> 0851-22235492</w:t>
      </w:r>
    </w:p>
    <w:p w14:paraId="46BF8A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采购代理机构全称: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遵义新众兴工程咨询有限公司</w:t>
      </w:r>
    </w:p>
    <w:p w14:paraId="53976B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项目联系人: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陈女士</w:t>
      </w:r>
    </w:p>
    <w:p w14:paraId="54CFAD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hint="default" w:ascii="宋体" w:hAnsi="宋体" w:eastAsia="宋体" w:cs="仿宋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0851-28223616</w:t>
      </w:r>
    </w:p>
    <w:p w14:paraId="21610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jc w:val="left"/>
        <w:textAlignment w:val="auto"/>
        <w:rPr>
          <w:rFonts w:ascii="宋体" w:hAnsi="宋体" w:eastAsia="宋体" w:cs="仿宋"/>
          <w:kern w:val="0"/>
          <w:sz w:val="24"/>
          <w:szCs w:val="24"/>
        </w:rPr>
      </w:pPr>
      <w:r>
        <w:rPr>
          <w:rFonts w:ascii="宋体" w:hAnsi="宋体" w:eastAsia="宋体" w:cs="仿宋"/>
          <w:kern w:val="0"/>
          <w:sz w:val="24"/>
          <w:szCs w:val="24"/>
        </w:rPr>
        <w:t>9、任何单位和个人对本项目文件采购需求公示有异议的，可在公示期限内，反馈意见给代理机构。</w:t>
      </w:r>
    </w:p>
    <w:p w14:paraId="29C3BC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 xml:space="preserve"> </w:t>
      </w:r>
      <w:r>
        <w:rPr>
          <w:rFonts w:hint="eastAsia" w:ascii="宋体" w:hAnsi="宋体" w:eastAsia="宋体"/>
          <w:color w:val="auto"/>
        </w:rPr>
        <w:t>投标人资格条件：</w:t>
      </w:r>
      <w:r>
        <w:rPr>
          <w:rFonts w:ascii="宋体" w:hAnsi="宋体" w:eastAsia="宋体"/>
          <w:color w:val="auto"/>
        </w:rPr>
        <w:t xml:space="preserve"> </w:t>
      </w:r>
    </w:p>
    <w:p w14:paraId="5D6820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（一）符合政府采购法第二十二条规定，提供政府采购法实施条例第十七条规定资料。</w:t>
      </w:r>
      <w:r>
        <w:rPr>
          <w:rFonts w:ascii="宋体" w:hAnsi="宋体" w:eastAsia="宋体" w:cs="仿宋"/>
          <w:color w:val="auto"/>
        </w:rPr>
        <w:t xml:space="preserve"> </w:t>
      </w:r>
    </w:p>
    <w:p w14:paraId="3C2E8F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1、符合《中华人民共和国政府采购法》第二十二条规定,具有独立承担民事责任的能力；</w:t>
      </w:r>
    </w:p>
    <w:p w14:paraId="0D683D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2.具有良好的商业信誉和健全的财务会计制度，提供经合法审计机构出具的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2024年度</w:t>
      </w:r>
      <w:r>
        <w:rPr>
          <w:rFonts w:hint="eastAsia" w:ascii="宋体" w:hAnsi="宋体" w:eastAsia="宋体"/>
          <w:color w:val="auto"/>
          <w:sz w:val="24"/>
          <w:szCs w:val="24"/>
        </w:rPr>
        <w:t>财务审计报告；</w:t>
      </w:r>
    </w:p>
    <w:p w14:paraId="648AB0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3、依法缴纳税收和社会保障资金；</w:t>
      </w:r>
    </w:p>
    <w:p w14:paraId="78A9B9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4、具有履行合同所必需的设备和专业技术能力；</w:t>
      </w:r>
    </w:p>
    <w:p w14:paraId="56E26F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5、参加政府采购活动前三年内，在经营活动中没有重大违法记录。</w:t>
      </w:r>
    </w:p>
    <w:p w14:paraId="5F5384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（二）本项目所需特殊行业资质或要求</w:t>
      </w:r>
      <w:r>
        <w:rPr>
          <w:rFonts w:ascii="宋体" w:hAnsi="宋体" w:eastAsia="宋体"/>
          <w:color w:val="auto"/>
          <w:sz w:val="24"/>
          <w:szCs w:val="24"/>
        </w:rPr>
        <w:t xml:space="preserve"> </w:t>
      </w:r>
    </w:p>
    <w:p w14:paraId="04170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无</w:t>
      </w:r>
    </w:p>
    <w:p w14:paraId="0D7E85B7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具体详见竞争性磋商文件要求</w:t>
      </w:r>
    </w:p>
    <w:p w14:paraId="78E3F4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商务要求</w:t>
      </w:r>
    </w:p>
    <w:p w14:paraId="480B163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一、</w:t>
      </w:r>
      <w:r>
        <w:rPr>
          <w:rFonts w:hint="eastAsia" w:ascii="宋体" w:hAnsi="宋体" w:eastAsia="宋体" w:cs="仿宋_GB2312"/>
          <w:lang w:eastAsia="zh-CN"/>
        </w:rPr>
        <w:t>服务期</w:t>
      </w:r>
      <w:r>
        <w:rPr>
          <w:rFonts w:hint="eastAsia" w:ascii="宋体" w:hAnsi="宋体" w:eastAsia="宋体" w:cs="仿宋"/>
          <w:color w:val="auto"/>
        </w:rPr>
        <w:t>及交货地点</w:t>
      </w:r>
      <w:r>
        <w:rPr>
          <w:rFonts w:hint="eastAsia" w:ascii="宋体" w:hAnsi="宋体" w:eastAsia="宋体" w:cs="仿宋"/>
          <w:color w:val="auto"/>
          <w:lang w:eastAsia="zh-CN"/>
        </w:rPr>
        <w:t>。</w:t>
      </w:r>
      <w:r>
        <w:rPr>
          <w:rFonts w:ascii="宋体" w:hAnsi="宋体" w:eastAsia="宋体" w:cs="仿宋"/>
          <w:color w:val="auto"/>
        </w:rPr>
        <w:t xml:space="preserve"> </w:t>
      </w:r>
    </w:p>
    <w:p w14:paraId="5AC3D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100" w:beforeAutospacing="0" w:afterLines="50" w:afterAutospacing="0" w:line="400" w:lineRule="exact"/>
        <w:textAlignment w:val="auto"/>
        <w:rPr>
          <w:rFonts w:ascii="宋体" w:hAnsi="宋体" w:eastAsia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服务期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：</w:t>
      </w: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按业主要求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完成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 w14:paraId="5B826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100" w:beforeAutospacing="0" w:afterLines="5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交货地点：采购人指定地点</w:t>
      </w:r>
      <w:r>
        <w:rPr>
          <w:rFonts w:hint="eastAsia" w:ascii="宋体" w:hAnsi="宋体" w:cs="仿宋_GB2312"/>
          <w:sz w:val="24"/>
          <w:szCs w:val="24"/>
          <w:lang w:eastAsia="zh-CN"/>
        </w:rPr>
        <w:t>。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053792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二、履约担保</w:t>
      </w:r>
      <w:r>
        <w:rPr>
          <w:rFonts w:ascii="宋体" w:hAnsi="宋体" w:eastAsia="宋体" w:cs="仿宋"/>
          <w:color w:val="auto"/>
        </w:rPr>
        <w:t xml:space="preserve"> </w:t>
      </w:r>
    </w:p>
    <w:p w14:paraId="782D86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不要求提交</w:t>
      </w:r>
      <w:r>
        <w:rPr>
          <w:rFonts w:ascii="宋体" w:hAnsi="宋体" w:eastAsia="宋体" w:cs="仿宋_GB2312"/>
          <w:sz w:val="24"/>
          <w:szCs w:val="24"/>
        </w:rPr>
        <w:t>。</w:t>
      </w:r>
    </w:p>
    <w:p w14:paraId="368F7B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三、投标有效期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20D2B0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360" w:firstLineChars="150"/>
        <w:textAlignment w:val="auto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60</w:t>
      </w:r>
      <w:r>
        <w:rPr>
          <w:rFonts w:hint="eastAsia" w:ascii="宋体" w:hAnsi="宋体" w:eastAsia="宋体" w:cs="仿宋_GB2312"/>
          <w:sz w:val="24"/>
          <w:szCs w:val="24"/>
        </w:rPr>
        <w:t>日历天</w:t>
      </w:r>
      <w:r>
        <w:rPr>
          <w:rFonts w:ascii="宋体" w:hAnsi="宋体" w:eastAsia="宋体" w:cs="仿宋_GB2312"/>
          <w:sz w:val="24"/>
          <w:szCs w:val="24"/>
        </w:rPr>
        <w:t xml:space="preserve"> </w:t>
      </w:r>
    </w:p>
    <w:p w14:paraId="2E3409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</w:rPr>
      </w:pPr>
      <w:r>
        <w:rPr>
          <w:rFonts w:hint="eastAsia" w:ascii="宋体" w:hAnsi="宋体" w:eastAsia="宋体" w:cs="仿宋"/>
          <w:color w:val="auto"/>
        </w:rPr>
        <w:t>四、其他要求</w:t>
      </w:r>
      <w:r>
        <w:rPr>
          <w:rFonts w:ascii="宋体" w:hAnsi="宋体" w:eastAsia="宋体" w:cs="仿宋"/>
          <w:color w:val="auto"/>
        </w:rPr>
        <w:t xml:space="preserve"> </w:t>
      </w:r>
    </w:p>
    <w:p w14:paraId="761353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color w:val="auto"/>
          <w:u w:val="single"/>
        </w:rPr>
      </w:pPr>
      <w:r>
        <w:rPr>
          <w:rFonts w:hint="eastAsia" w:ascii="宋体" w:hAnsi="宋体" w:eastAsia="宋体" w:cs="仿宋"/>
          <w:color w:val="auto"/>
          <w:u w:val="single"/>
        </w:rPr>
        <w:t xml:space="preserve">          无             </w:t>
      </w:r>
      <w:r>
        <w:rPr>
          <w:rFonts w:ascii="宋体" w:hAnsi="宋体" w:eastAsia="宋体" w:cs="仿宋"/>
          <w:color w:val="auto"/>
          <w:u w:val="single"/>
        </w:rPr>
        <w:t xml:space="preserve"> </w:t>
      </w:r>
    </w:p>
    <w:p w14:paraId="277E8A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技术要求</w:t>
      </w:r>
    </w:p>
    <w:p w14:paraId="51601B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ascii="宋体" w:hAnsi="宋体" w:eastAsia="宋体" w:cs="仿宋"/>
          <w:b/>
          <w:color w:val="auto"/>
        </w:rPr>
      </w:pPr>
      <w:r>
        <w:rPr>
          <w:rFonts w:hint="eastAsia" w:ascii="宋体" w:hAnsi="宋体" w:eastAsia="宋体" w:cs="仿宋"/>
          <w:b/>
          <w:color w:val="auto"/>
        </w:rPr>
        <w:t>评标办法</w:t>
      </w:r>
      <w:r>
        <w:rPr>
          <w:rFonts w:ascii="宋体" w:hAnsi="宋体" w:eastAsia="宋体" w:cs="仿宋"/>
          <w:b/>
          <w:color w:val="auto"/>
        </w:rPr>
        <w:t xml:space="preserve"> </w:t>
      </w:r>
    </w:p>
    <w:p w14:paraId="0FD8AD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本项目采用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>综合评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标</w:t>
      </w:r>
      <w:r>
        <w:rPr>
          <w:rFonts w:hint="eastAsia" w:ascii="宋体" w:hAnsi="宋体" w:eastAsia="宋体"/>
          <w:sz w:val="24"/>
          <w:szCs w:val="24"/>
          <w:u w:val="single"/>
        </w:rPr>
        <w:t>法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进行评审。</w:t>
      </w:r>
    </w:p>
    <w:p w14:paraId="5871E6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2"/>
        <w:textAlignment w:val="auto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评标委员会对满足招标文件实质性要求的投标文件，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按照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文件的评分标准进行打分，并按得分由高到低顺序推荐中标候选人，或根据招标人授权直接确定中标人，但投标报价低于其成本的除外。综</w:t>
      </w:r>
      <w:r>
        <w:rPr>
          <w:rFonts w:hint="eastAsia" w:ascii="宋体" w:hAnsi="宋体" w:eastAsia="宋体" w:cs="仿宋_GB2312"/>
          <w:sz w:val="24"/>
          <w:szCs w:val="24"/>
        </w:rPr>
        <w:t>合评分相等时，以投标报价低的优先；投标报价也相等的，由招标人自行确定。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912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B2D7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EA9E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F2F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CE4F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30407"/>
    <w:multiLevelType w:val="singleLevel"/>
    <w:tmpl w:val="8073040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6ACCBBC0"/>
    <w:multiLevelType w:val="singleLevel"/>
    <w:tmpl w:val="6ACCBB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Tk3MjNkODdjYWFlNWRhMDNlM2MwN2JkNzFiYzYifQ=="/>
  </w:docVars>
  <w:rsids>
    <w:rsidRoot w:val="00000000"/>
    <w:rsid w:val="00E62705"/>
    <w:rsid w:val="093201BB"/>
    <w:rsid w:val="0BCD0FCB"/>
    <w:rsid w:val="0CB37089"/>
    <w:rsid w:val="11BA16B8"/>
    <w:rsid w:val="11D46185"/>
    <w:rsid w:val="17526C1E"/>
    <w:rsid w:val="19D771E7"/>
    <w:rsid w:val="1C31060D"/>
    <w:rsid w:val="1EF36438"/>
    <w:rsid w:val="1EF97A5E"/>
    <w:rsid w:val="21540DB6"/>
    <w:rsid w:val="24920A4E"/>
    <w:rsid w:val="25CD073F"/>
    <w:rsid w:val="27E762A5"/>
    <w:rsid w:val="2FA779E7"/>
    <w:rsid w:val="35BC393F"/>
    <w:rsid w:val="37290469"/>
    <w:rsid w:val="3958679E"/>
    <w:rsid w:val="3C6E3B77"/>
    <w:rsid w:val="3CD02C22"/>
    <w:rsid w:val="3E935550"/>
    <w:rsid w:val="471F39BB"/>
    <w:rsid w:val="4D2E732F"/>
    <w:rsid w:val="54445D05"/>
    <w:rsid w:val="564D5975"/>
    <w:rsid w:val="59B80FD4"/>
    <w:rsid w:val="5AF663C8"/>
    <w:rsid w:val="5E52460A"/>
    <w:rsid w:val="5F260977"/>
    <w:rsid w:val="60245B43"/>
    <w:rsid w:val="60AA7957"/>
    <w:rsid w:val="64FD2C58"/>
    <w:rsid w:val="6A596E7D"/>
    <w:rsid w:val="73A121BD"/>
    <w:rsid w:val="77E359ED"/>
    <w:rsid w:val="7D1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4">
    <w:name w:val="heading 2"/>
    <w:basedOn w:val="1"/>
    <w:next w:val="1"/>
    <w:link w:val="15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5">
    <w:name w:val="heading 3"/>
    <w:basedOn w:val="1"/>
    <w:next w:val="1"/>
    <w:link w:val="18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3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5">
    <w:name w:val="标题 2 Char"/>
    <w:basedOn w:val="10"/>
    <w:link w:val="4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16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17">
    <w:name w:val="段落文字"/>
    <w:basedOn w:val="1"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18">
    <w:name w:val="标题 3 Char"/>
    <w:basedOn w:val="10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666</Words>
  <Characters>735</Characters>
  <Paragraphs>46</Paragraphs>
  <TotalTime>4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Administrator</cp:lastModifiedBy>
  <cp:lastPrinted>2020-04-13T08:33:00Z</cp:lastPrinted>
  <dcterms:modified xsi:type="dcterms:W3CDTF">2025-07-18T02:59:06Z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BB086DAAFD3C40C19D6A5BF1BF22872A_13</vt:lpwstr>
  </property>
  <property fmtid="{D5CDD505-2E9C-101B-9397-08002B2CF9AE}" pid="4" name="KSOTemplateDocerSaveRecord">
    <vt:lpwstr>eyJoZGlkIjoiNDJiNzUzNjkyMmZiMDFlOTQ4ZTk5YTJkMTg4NzM1OTgiLCJ1c2VySWQiOiIyNTc5ODM4MjUifQ==</vt:lpwstr>
  </property>
</Properties>
</file>