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1025C">
      <w:pPr>
        <w:shd w:val="clea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镇宁高荡村古建筑群修缮工程</w:t>
      </w:r>
    </w:p>
    <w:p w14:paraId="508ABD2C">
      <w:pPr>
        <w:shd w:val="clea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需求公示</w:t>
      </w:r>
    </w:p>
    <w:p w14:paraId="4A2B0202">
      <w:pPr>
        <w:numPr>
          <w:ilvl w:val="0"/>
          <w:numId w:val="1"/>
        </w:numPr>
        <w:shd w:val="clear"/>
        <w:jc w:val="both"/>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sz w:val="36"/>
          <w:szCs w:val="36"/>
          <w:highlight w:val="none"/>
          <w:lang w:val="en-US" w:eastAsia="zh-CN"/>
        </w:rPr>
        <w:t>资格条件</w:t>
      </w:r>
    </w:p>
    <w:p w14:paraId="26601B70">
      <w:pPr>
        <w:keepNext w:val="0"/>
        <w:keepLines w:val="0"/>
        <w:pageBreakBefore w:val="0"/>
        <w:widowControl/>
        <w:kinsoku/>
        <w:wordWrap/>
        <w:overflowPunct/>
        <w:topLinePunct w:val="0"/>
        <w:autoSpaceDE/>
        <w:autoSpaceDN/>
        <w:bidi w:val="0"/>
        <w:adjustRightInd w:val="0"/>
        <w:snapToGrid/>
        <w:spacing w:line="360" w:lineRule="auto"/>
        <w:ind w:firstLine="63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cs="宋体"/>
          <w:color w:val="auto"/>
          <w:highlight w:val="none"/>
          <w:shd w:val="clear" w:color="auto" w:fill="FFFFFF"/>
        </w:rPr>
        <w:t>（1）一般资格要求</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w:t>
      </w:r>
      <w:r>
        <w:rPr>
          <w:rFonts w:hint="eastAsia" w:ascii="宋体" w:hAnsi="宋体" w:cs="宋体"/>
          <w:color w:val="auto"/>
          <w:highlight w:val="none"/>
          <w:shd w:val="clear" w:color="auto" w:fill="FFFFFF"/>
          <w:lang w:val="en-US" w:eastAsia="zh-CN"/>
        </w:rPr>
        <w:t xml:space="preserve">      </w:t>
      </w:r>
      <w:bookmarkStart w:id="0" w:name="_Toc23879"/>
      <w:r>
        <w:rPr>
          <w:rFonts w:hint="eastAsia" w:ascii="宋体" w:hAnsi="宋体" w:eastAsia="宋体" w:cs="Times New Roman"/>
          <w:b w:val="0"/>
          <w:bCs w:val="0"/>
          <w:color w:val="auto"/>
          <w:sz w:val="24"/>
          <w:highlight w:val="none"/>
        </w:rPr>
        <w:t>1）具有独立承担民事责任的能力：提供有效的三证合一的营业执照或有效的其他法人证书等证明材料；</w:t>
      </w:r>
    </w:p>
    <w:p w14:paraId="3F7DA870">
      <w:pPr>
        <w:keepNext w:val="0"/>
        <w:keepLines w:val="0"/>
        <w:pageBreakBefore w:val="0"/>
        <w:widowControl/>
        <w:kinsoku/>
        <w:wordWrap/>
        <w:overflowPunct/>
        <w:topLinePunct w:val="0"/>
        <w:autoSpaceDE/>
        <w:autoSpaceDN/>
        <w:bidi w:val="0"/>
        <w:adjustRightInd w:val="0"/>
        <w:snapToGrid/>
        <w:spacing w:line="360" w:lineRule="auto"/>
        <w:ind w:firstLine="72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2）具有良好的商业信誉和健全的财务会计制度：</w:t>
      </w:r>
      <w:r>
        <w:rPr>
          <w:rFonts w:hint="eastAsia" w:ascii="宋体" w:hAnsi="宋体" w:eastAsia="宋体" w:cs="Times New Roman"/>
          <w:b w:val="0"/>
          <w:bCs w:val="0"/>
          <w:color w:val="auto"/>
          <w:sz w:val="24"/>
          <w:highlight w:val="none"/>
          <w:lang w:eastAsia="zh-CN"/>
        </w:rPr>
        <w:t>提供近六个月中任意</w:t>
      </w:r>
      <w:r>
        <w:rPr>
          <w:rFonts w:hint="eastAsia" w:ascii="宋体" w:hAnsi="宋体" w:cs="Times New Roman"/>
          <w:b w:val="0"/>
          <w:bCs w:val="0"/>
          <w:color w:val="auto"/>
          <w:sz w:val="24"/>
          <w:highlight w:val="none"/>
          <w:lang w:val="en-US" w:eastAsia="zh-CN"/>
        </w:rPr>
        <w:t>一</w:t>
      </w:r>
      <w:r>
        <w:rPr>
          <w:rFonts w:hint="eastAsia" w:ascii="宋体" w:hAnsi="宋体" w:eastAsia="宋体" w:cs="Times New Roman"/>
          <w:b w:val="0"/>
          <w:bCs w:val="0"/>
          <w:color w:val="auto"/>
          <w:sz w:val="24"/>
          <w:highlight w:val="none"/>
          <w:lang w:eastAsia="zh-CN"/>
        </w:rPr>
        <w:t>个月财务状况报表或</w:t>
      </w:r>
      <w:r>
        <w:rPr>
          <w:rFonts w:hint="eastAsia" w:ascii="宋体" w:hAnsi="宋体" w:cs="Times New Roman"/>
          <w:b w:val="0"/>
          <w:bCs w:val="0"/>
          <w:color w:val="auto"/>
          <w:sz w:val="24"/>
          <w:highlight w:val="none"/>
          <w:lang w:eastAsia="zh-CN"/>
        </w:rPr>
        <w:t>2023年年度审计报告</w:t>
      </w:r>
      <w:r>
        <w:rPr>
          <w:rFonts w:hint="eastAsia" w:ascii="宋体" w:hAnsi="宋体" w:eastAsia="宋体" w:cs="Times New Roman"/>
          <w:b w:val="0"/>
          <w:bCs w:val="0"/>
          <w:color w:val="auto"/>
          <w:sz w:val="24"/>
          <w:highlight w:val="none"/>
        </w:rPr>
        <w:t>；</w:t>
      </w:r>
    </w:p>
    <w:p w14:paraId="4AD435A5">
      <w:pPr>
        <w:keepNext w:val="0"/>
        <w:keepLines w:val="0"/>
        <w:pageBreakBefore w:val="0"/>
        <w:widowControl/>
        <w:kinsoku/>
        <w:wordWrap/>
        <w:overflowPunct/>
        <w:topLinePunct w:val="0"/>
        <w:autoSpaceDE/>
        <w:autoSpaceDN/>
        <w:bidi w:val="0"/>
        <w:adjustRightInd w:val="0"/>
        <w:snapToGrid/>
        <w:spacing w:line="360" w:lineRule="auto"/>
        <w:ind w:firstLine="72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3）具有履行合同所必需的设备和专业技术能力：提供具有履行合同所必需的设备和专业技术能力的承诺函；</w:t>
      </w:r>
    </w:p>
    <w:p w14:paraId="7056625F">
      <w:pPr>
        <w:keepNext w:val="0"/>
        <w:keepLines w:val="0"/>
        <w:pageBreakBefore w:val="0"/>
        <w:widowControl/>
        <w:kinsoku/>
        <w:wordWrap/>
        <w:overflowPunct/>
        <w:topLinePunct w:val="0"/>
        <w:autoSpaceDE/>
        <w:autoSpaceDN/>
        <w:bidi w:val="0"/>
        <w:adjustRightInd w:val="0"/>
        <w:snapToGrid/>
        <w:spacing w:line="360" w:lineRule="auto"/>
        <w:ind w:firstLine="72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4）</w:t>
      </w:r>
      <w:r>
        <w:rPr>
          <w:rFonts w:hint="eastAsia" w:ascii="宋体" w:hAnsi="宋体" w:eastAsia="宋体" w:cs="Times New Roman"/>
          <w:b w:val="0"/>
          <w:bCs w:val="0"/>
          <w:color w:val="auto"/>
          <w:sz w:val="24"/>
          <w:highlight w:val="none"/>
          <w:lang w:eastAsia="zh-CN"/>
        </w:rPr>
        <w:t>具</w:t>
      </w:r>
      <w:r>
        <w:rPr>
          <w:rFonts w:hint="eastAsia" w:ascii="宋体" w:hAnsi="宋体" w:eastAsia="宋体" w:cs="Times New Roman"/>
          <w:b w:val="0"/>
          <w:bCs w:val="0"/>
          <w:color w:val="auto"/>
          <w:sz w:val="24"/>
          <w:highlight w:val="none"/>
        </w:rPr>
        <w:t>有依法缴纳税收和社会保障资金的良好记录：提供近六个月中任意</w:t>
      </w:r>
      <w:r>
        <w:rPr>
          <w:rFonts w:hint="eastAsia" w:ascii="宋体" w:hAnsi="宋体" w:cs="Times New Roman"/>
          <w:b w:val="0"/>
          <w:bCs w:val="0"/>
          <w:color w:val="auto"/>
          <w:sz w:val="24"/>
          <w:highlight w:val="none"/>
          <w:lang w:eastAsia="zh-CN"/>
        </w:rPr>
        <w:t>一</w:t>
      </w:r>
      <w:r>
        <w:rPr>
          <w:rFonts w:hint="eastAsia" w:ascii="宋体" w:hAnsi="宋体" w:eastAsia="宋体" w:cs="Times New Roman"/>
          <w:b w:val="0"/>
          <w:bCs w:val="0"/>
          <w:color w:val="auto"/>
          <w:sz w:val="24"/>
          <w:highlight w:val="none"/>
        </w:rPr>
        <w:t>个月依法缴纳税收的相关凭证及近六个月中任意</w:t>
      </w:r>
      <w:r>
        <w:rPr>
          <w:rFonts w:hint="eastAsia" w:ascii="宋体" w:hAnsi="宋体" w:cs="Times New Roman"/>
          <w:b w:val="0"/>
          <w:bCs w:val="0"/>
          <w:color w:val="auto"/>
          <w:sz w:val="24"/>
          <w:highlight w:val="none"/>
          <w:lang w:eastAsia="zh-CN"/>
        </w:rPr>
        <w:t>一</w:t>
      </w:r>
      <w:r>
        <w:rPr>
          <w:rFonts w:hint="eastAsia" w:ascii="宋体" w:hAnsi="宋体" w:eastAsia="宋体" w:cs="Times New Roman"/>
          <w:b w:val="0"/>
          <w:bCs w:val="0"/>
          <w:color w:val="auto"/>
          <w:sz w:val="24"/>
          <w:highlight w:val="none"/>
        </w:rPr>
        <w:t>个月依法缴纳社会保障资金的相关证明材料</w:t>
      </w:r>
      <w:r>
        <w:rPr>
          <w:rFonts w:hint="eastAsia" w:ascii="宋体" w:hAnsi="宋体" w:eastAsia="宋体" w:cs="Times New Roman"/>
          <w:b w:val="0"/>
          <w:bCs w:val="0"/>
          <w:color w:val="auto"/>
          <w:sz w:val="24"/>
          <w:highlight w:val="none"/>
          <w:lang w:val="en-US" w:eastAsia="zh-CN"/>
        </w:rPr>
        <w:t>（依法免税的投标人，应提供相应证明材料）</w:t>
      </w:r>
      <w:r>
        <w:rPr>
          <w:rFonts w:hint="eastAsia" w:ascii="宋体" w:hAnsi="宋体" w:eastAsia="宋体" w:cs="Times New Roman"/>
          <w:b w:val="0"/>
          <w:bCs w:val="0"/>
          <w:color w:val="auto"/>
          <w:sz w:val="24"/>
          <w:highlight w:val="none"/>
        </w:rPr>
        <w:t>；</w:t>
      </w:r>
    </w:p>
    <w:p w14:paraId="40FD8BB8">
      <w:pPr>
        <w:keepNext w:val="0"/>
        <w:keepLines w:val="0"/>
        <w:pageBreakBefore w:val="0"/>
        <w:widowControl/>
        <w:kinsoku/>
        <w:wordWrap/>
        <w:overflowPunct/>
        <w:topLinePunct w:val="0"/>
        <w:autoSpaceDE/>
        <w:autoSpaceDN/>
        <w:bidi w:val="0"/>
        <w:adjustRightInd w:val="0"/>
        <w:snapToGrid/>
        <w:spacing w:line="360" w:lineRule="auto"/>
        <w:ind w:firstLine="72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5）参加政府采购活动前三年内，在经营活动中没有重大违法记录：参加政府采购活动前三年内，在经营活动中没有重大违法记录：提供投标人最近三年内没有发生骗取中标、严重违约等不良行为；没有处于被责令停业、财产被接管、冻结、破产状态的声明函；</w:t>
      </w:r>
    </w:p>
    <w:p w14:paraId="70F02959">
      <w:pPr>
        <w:keepNext w:val="0"/>
        <w:keepLines w:val="0"/>
        <w:pageBreakBefore w:val="0"/>
        <w:widowControl/>
        <w:kinsoku/>
        <w:wordWrap/>
        <w:overflowPunct/>
        <w:topLinePunct w:val="0"/>
        <w:autoSpaceDE/>
        <w:autoSpaceDN/>
        <w:bidi w:val="0"/>
        <w:adjustRightInd w:val="0"/>
        <w:snapToGrid/>
        <w:spacing w:line="360" w:lineRule="auto"/>
        <w:ind w:firstLine="720" w:firstLineChars="300"/>
        <w:textAlignment w:val="auto"/>
        <w:outlineLvl w:val="1"/>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6）法律、行政法规规定的其他条件。</w:t>
      </w:r>
    </w:p>
    <w:p w14:paraId="58F936FB">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①提供投标代表为法定代表人的提供本人身份证；投标代表为非法定代表人的提供法定代表人授权委托书、法定代表人身份证复印件、被授权代</w:t>
      </w:r>
      <w:r>
        <w:rPr>
          <w:rFonts w:hint="eastAsia" w:ascii="宋体" w:hAnsi="宋体" w:eastAsia="宋体" w:cs="Times New Roman"/>
          <w:b w:val="0"/>
          <w:bCs w:val="0"/>
          <w:color w:val="auto"/>
          <w:sz w:val="24"/>
          <w:highlight w:val="none"/>
          <w:lang w:eastAsia="zh-CN"/>
        </w:rPr>
        <w:t>表人</w:t>
      </w:r>
      <w:r>
        <w:rPr>
          <w:rFonts w:hint="eastAsia" w:ascii="宋体" w:hAnsi="宋体" w:eastAsia="宋体" w:cs="Times New Roman"/>
          <w:b w:val="0"/>
          <w:bCs w:val="0"/>
          <w:color w:val="auto"/>
          <w:sz w:val="24"/>
          <w:highlight w:val="none"/>
        </w:rPr>
        <w:t>身份证复印件；</w:t>
      </w:r>
    </w:p>
    <w:p w14:paraId="2F8859EC">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②投标人在“信用中国”网站或中国政府采购网等查询渠道无不良信用记录</w:t>
      </w: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rPr>
        <w:t>投标时供应商需提供查询结果的网页截图作为资格证明材料，若有不良信用记录，该投标供应商做无效投标处理</w:t>
      </w: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rPr>
        <w:t>；</w:t>
      </w:r>
    </w:p>
    <w:p w14:paraId="07B8567C">
      <w:pPr>
        <w:pStyle w:val="2"/>
        <w:rPr>
          <w:rFonts w:hint="eastAsia" w:ascii="宋体" w:hAnsi="宋体" w:eastAsia="宋体" w:cs="宋体"/>
          <w:color w:val="auto"/>
          <w:sz w:val="24"/>
          <w:szCs w:val="24"/>
          <w:highlight w:val="none"/>
          <w:shd w:val="clear" w:color="auto" w:fill="FFFFFF"/>
        </w:rPr>
      </w:pPr>
      <w:r>
        <w:rPr>
          <w:rFonts w:hint="eastAsia" w:ascii="宋体" w:hAnsi="宋体" w:eastAsia="宋体" w:cs="Times New Roman"/>
          <w:b w:val="0"/>
          <w:bCs w:val="0"/>
          <w:color w:val="auto"/>
          <w:sz w:val="24"/>
          <w:highlight w:val="none"/>
          <w:lang w:val="en-US" w:eastAsia="zh-CN"/>
        </w:rPr>
        <w:t>3.</w:t>
      </w:r>
      <w:r>
        <w:rPr>
          <w:rFonts w:hint="eastAsia" w:ascii="宋体" w:hAnsi="宋体" w:eastAsia="宋体" w:cs="宋体"/>
          <w:color w:val="auto"/>
          <w:sz w:val="24"/>
          <w:szCs w:val="24"/>
          <w:highlight w:val="none"/>
          <w:shd w:val="clear" w:color="auto" w:fill="FFFFFF"/>
        </w:rPr>
        <w:t>本项目的特定资格要求：</w:t>
      </w:r>
    </w:p>
    <w:p w14:paraId="74A145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highlight w:val="none"/>
          <w:lang w:val="en-US" w:eastAsia="zh-CN"/>
        </w:rPr>
        <w:t>①本次招标要求投标人具备文物主管部门颁发的文物保护工程施工贰级及以上资质；②供应商具备有效的安全生产许可证；③拟派项目经理须具备建筑工程（专业）二级及以上注册建造师资格，具备有效的安全生产考核合格证书。</w:t>
      </w:r>
    </w:p>
    <w:p w14:paraId="419A3D67">
      <w:pPr>
        <w:pStyle w:val="12"/>
        <w:spacing w:line="360" w:lineRule="auto"/>
        <w:rPr>
          <w:rFonts w:hint="eastAsia" w:ascii="宋体" w:hAnsi="宋体" w:eastAsia="宋体" w:cs="Times New Roman"/>
          <w:b/>
          <w:bCs/>
          <w:color w:val="auto"/>
          <w:kern w:val="2"/>
          <w:sz w:val="24"/>
          <w:highlight w:val="none"/>
          <w:lang w:val="en-US" w:eastAsia="zh-CN" w:bidi="ar-SA"/>
        </w:rPr>
      </w:pPr>
      <w:r>
        <w:rPr>
          <w:rFonts w:hint="eastAsia" w:ascii="宋体" w:hAnsi="宋体" w:eastAsia="宋体" w:cs="宋体"/>
          <w:b/>
          <w:bCs/>
          <w:color w:val="auto"/>
          <w:sz w:val="24"/>
          <w:szCs w:val="24"/>
          <w:highlight w:val="none"/>
          <w:u w:val="none"/>
          <w:shd w:val="clear" w:color="auto" w:fill="FFFFFF"/>
        </w:rPr>
        <w:t xml:space="preserve"> </w:t>
      </w:r>
      <w:r>
        <w:rPr>
          <w:rFonts w:hint="eastAsia" w:ascii="宋体" w:hAnsi="宋体" w:eastAsia="宋体" w:cs="Times New Roman"/>
          <w:b/>
          <w:bCs/>
          <w:color w:val="auto"/>
          <w:kern w:val="2"/>
          <w:sz w:val="24"/>
          <w:highlight w:val="none"/>
          <w:lang w:val="en-US" w:eastAsia="zh-CN" w:bidi="ar-SA"/>
        </w:rPr>
        <w:t>注：①本项目专门面向</w:t>
      </w:r>
      <w:r>
        <w:rPr>
          <w:rFonts w:hint="eastAsia" w:ascii="宋体" w:hAnsi="宋体" w:eastAsia="宋体" w:cs="Times New Roman"/>
          <w:b/>
          <w:bCs/>
          <w:sz w:val="24"/>
          <w:highlight w:val="none"/>
          <w:lang w:val="en-US" w:eastAsia="zh-CN"/>
        </w:rPr>
        <w:t>中小微型企业采购，须出具《中小企业声明函》进行佐证，大型企业投标无效。</w:t>
      </w:r>
      <w:r>
        <w:rPr>
          <w:rFonts w:hint="eastAsia" w:ascii="宋体" w:hAnsi="宋体" w:eastAsia="宋体" w:cs="Times New Roman"/>
          <w:b/>
          <w:bCs/>
          <w:color w:val="auto"/>
          <w:kern w:val="2"/>
          <w:sz w:val="24"/>
          <w:highlight w:val="none"/>
          <w:lang w:val="en-US" w:eastAsia="zh-CN" w:bidi="ar-SA"/>
        </w:rPr>
        <w:t>个体工商户参与投标的，提供有效的营业执照及经营者身份证视为满足资格要求，符合中小企业划分标准的个体工商户，视同中小企业；②供应商投标时提供“安顺市政府采购供应商资格信用承诺函”原件及特殊资格要求的复印件，无需提交【1-6项】资格证明材料。待确定中标人后，中标人应在领取中标通知书前向采购人提交一般资格要求【1-6项】资格证明材料进行核验（供应商应对信用承诺内容的真实性、合法性、有效性负责，如发现供应商虚假信用承诺，视为“提供虚假材料谋取中标、成交”行为，将按照《中华人民共和国政府采购法》第七十七条之规定进行处罚。③以上材料（信用承诺函及特殊资格要求的证书）投标人须通过投标工具在资格核验模块上传，开标现场由招标人及监督人通过系统在线核验。</w:t>
      </w:r>
      <w:r>
        <w:rPr>
          <w:rFonts w:hint="eastAsia" w:ascii="微软雅黑" w:hAnsi="微软雅黑" w:eastAsia="微软雅黑" w:cs="微软雅黑"/>
          <w:b/>
          <w:bCs/>
          <w:color w:val="auto"/>
          <w:kern w:val="2"/>
          <w:sz w:val="24"/>
          <w:highlight w:val="none"/>
          <w:lang w:val="en-US" w:eastAsia="zh-CN" w:bidi="ar-SA"/>
        </w:rPr>
        <w:t>④</w:t>
      </w:r>
      <w:r>
        <w:rPr>
          <w:rFonts w:hint="eastAsia" w:ascii="Calibri" w:hAnsi="Calibri" w:cs="Calibri"/>
          <w:b/>
          <w:bCs/>
          <w:color w:val="auto"/>
          <w:kern w:val="2"/>
          <w:sz w:val="24"/>
          <w:highlight w:val="none"/>
          <w:lang w:val="en-US" w:eastAsia="zh-CN" w:bidi="ar-SA"/>
        </w:rPr>
        <w:t>本项目不接受联合体投标。</w:t>
      </w:r>
    </w:p>
    <w:p w14:paraId="303FDD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Lines="0" w:afterAutospacing="0" w:line="360" w:lineRule="auto"/>
        <w:ind w:left="0" w:right="0"/>
        <w:jc w:val="both"/>
        <w:textAlignment w:val="auto"/>
        <w:rPr>
          <w:rFonts w:hint="eastAsia" w:ascii="宋体" w:hAnsi="宋体" w:eastAsia="宋体" w:cs="宋体"/>
          <w:b w:val="0"/>
          <w:bCs w:val="0"/>
          <w:color w:val="auto"/>
          <w:highlight w:val="none"/>
          <w:lang w:val="en-US" w:eastAsia="zh-CN"/>
        </w:rPr>
      </w:pPr>
      <w:r>
        <w:rPr>
          <w:rFonts w:hint="eastAsia" w:ascii="宋体" w:hAnsi="宋体" w:cs="Times New Roman"/>
          <w:b/>
          <w:bCs/>
          <w:color w:val="auto"/>
          <w:kern w:val="2"/>
          <w:sz w:val="24"/>
          <w:highlight w:val="none"/>
        </w:rPr>
        <w:t xml:space="preserve"> </w:t>
      </w:r>
    </w:p>
    <w:p w14:paraId="1B935E61">
      <w:pPr>
        <w:numPr>
          <w:ilvl w:val="0"/>
          <w:numId w:val="0"/>
        </w:numPr>
        <w:spacing w:line="500" w:lineRule="exact"/>
        <w:ind w:leftChars="-45"/>
        <w:rPr>
          <w:rFonts w:hint="default" w:ascii="宋体" w:hAnsi="宋体" w:cs="Times New Roman" w:eastAsiaTheme="minorEastAsia"/>
          <w:b w:val="0"/>
          <w:bCs w:val="0"/>
          <w:color w:val="auto"/>
          <w:kern w:val="0"/>
          <w:sz w:val="24"/>
          <w:szCs w:val="24"/>
          <w:highlight w:val="none"/>
          <w:lang w:val="en-US" w:eastAsia="zh-CN" w:bidi="ar-SA"/>
        </w:rPr>
      </w:pPr>
      <w:r>
        <w:rPr>
          <w:rFonts w:hint="eastAsia" w:ascii="宋体" w:hAnsi="宋体" w:eastAsia="宋体" w:cs="宋体"/>
          <w:b/>
          <w:bCs/>
          <w:color w:val="auto"/>
          <w:kern w:val="2"/>
          <w:sz w:val="36"/>
          <w:szCs w:val="36"/>
          <w:highlight w:val="none"/>
          <w:lang w:val="en-US" w:eastAsia="zh-CN" w:bidi="ar-SA"/>
        </w:rPr>
        <w:t>二、采购需求内容：详见招标工程量清单</w:t>
      </w:r>
    </w:p>
    <w:p w14:paraId="6E87FCD1">
      <w:pPr>
        <w:rPr>
          <w:rFonts w:hint="eastAsia"/>
          <w:b/>
          <w:bCs/>
          <w:i w:val="0"/>
          <w:caps w:val="0"/>
          <w:color w:val="auto"/>
          <w:spacing w:val="0"/>
          <w:w w:val="100"/>
          <w:sz w:val="24"/>
          <w:szCs w:val="21"/>
          <w:highlight w:val="none"/>
          <w:lang w:eastAsia="zh-CN"/>
        </w:rPr>
      </w:pPr>
    </w:p>
    <w:p w14:paraId="4F90E6D4">
      <w:pPr>
        <w:pStyle w:val="2"/>
        <w:widowControl w:val="0"/>
        <w:numPr>
          <w:ilvl w:val="0"/>
          <w:numId w:val="0"/>
        </w:numPr>
        <w:shd w:val="clear"/>
        <w:spacing w:after="120"/>
        <w:ind w:leftChars="0"/>
        <w:jc w:val="both"/>
        <w:rPr>
          <w:rFonts w:hint="eastAsia" w:ascii="宋体" w:hAnsi="宋体" w:eastAsia="宋体" w:cs="宋体"/>
          <w:b/>
          <w:bCs/>
          <w:color w:val="auto"/>
          <w:kern w:val="2"/>
          <w:sz w:val="36"/>
          <w:szCs w:val="44"/>
          <w:highlight w:val="none"/>
          <w:lang w:val="en-US" w:eastAsia="zh-CN" w:bidi="ar-SA"/>
        </w:rPr>
      </w:pPr>
      <w:r>
        <w:rPr>
          <w:rFonts w:hint="eastAsia" w:ascii="宋体" w:hAnsi="宋体" w:eastAsia="宋体" w:cs="宋体"/>
          <w:b/>
          <w:bCs/>
          <w:color w:val="auto"/>
          <w:kern w:val="2"/>
          <w:sz w:val="36"/>
          <w:szCs w:val="44"/>
          <w:highlight w:val="none"/>
          <w:lang w:val="en-US" w:eastAsia="zh-CN" w:bidi="ar-SA"/>
        </w:rPr>
        <w:t>三、商务条款</w:t>
      </w:r>
    </w:p>
    <w:p w14:paraId="721F9B3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工期</w:t>
      </w:r>
      <w:r>
        <w:rPr>
          <w:rFonts w:hint="eastAsia" w:ascii="宋体" w:hAnsi="宋体"/>
          <w:color w:val="auto"/>
          <w:sz w:val="24"/>
          <w:highlight w:val="none"/>
        </w:rPr>
        <w:t>：</w:t>
      </w:r>
      <w:r>
        <w:rPr>
          <w:rFonts w:hint="eastAsia" w:ascii="宋体" w:hAnsi="宋体"/>
          <w:color w:val="auto"/>
          <w:sz w:val="24"/>
          <w:highlight w:val="none"/>
          <w:lang w:eastAsia="zh-CN"/>
        </w:rPr>
        <w:t>120日历天。</w:t>
      </w:r>
    </w:p>
    <w:p w14:paraId="046176E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2、服务地点：</w:t>
      </w:r>
      <w:r>
        <w:rPr>
          <w:rFonts w:hint="eastAsia" w:ascii="Verdana" w:hAnsi="Verdana" w:cs="Verdana"/>
          <w:color w:val="auto"/>
          <w:sz w:val="24"/>
          <w:highlight w:val="none"/>
          <w:shd w:val="clear" w:color="auto" w:fill="FFFFFF"/>
        </w:rPr>
        <w:t>合同指定位置。</w:t>
      </w:r>
    </w:p>
    <w:p w14:paraId="3043E93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3、付款方式：甲乙双方自行在合同中约定。</w:t>
      </w:r>
    </w:p>
    <w:p w14:paraId="62A562D4">
      <w:pPr>
        <w:spacing w:line="560" w:lineRule="exact"/>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4、验收方式：工程完工后由</w:t>
      </w:r>
      <w:r>
        <w:rPr>
          <w:rFonts w:hint="eastAsia" w:ascii="宋体" w:hAnsi="宋体" w:eastAsia="宋体" w:cs="Times New Roman"/>
          <w:color w:val="auto"/>
          <w:sz w:val="24"/>
          <w:highlight w:val="none"/>
          <w:lang w:val="en-US" w:eastAsia="zh-CN"/>
        </w:rPr>
        <w:t>中标</w:t>
      </w:r>
      <w:r>
        <w:rPr>
          <w:rFonts w:hint="eastAsia" w:ascii="宋体" w:hAnsi="宋体" w:eastAsia="宋体" w:cs="Times New Roman"/>
          <w:color w:val="auto"/>
          <w:sz w:val="24"/>
          <w:highlight w:val="none"/>
          <w:lang w:eastAsia="zh-CN"/>
        </w:rPr>
        <w:t>供应商组织相关部门进行验收，按</w:t>
      </w:r>
      <w:r>
        <w:rPr>
          <w:rFonts w:hint="eastAsia" w:ascii="宋体" w:hAnsi="宋体" w:eastAsia="宋体" w:cs="Times New Roman"/>
          <w:color w:val="auto"/>
          <w:sz w:val="24"/>
          <w:highlight w:val="none"/>
          <w:lang w:val="en-US" w:eastAsia="zh-CN"/>
        </w:rPr>
        <w:t>国家相关规定</w:t>
      </w:r>
      <w:r>
        <w:rPr>
          <w:rFonts w:hint="eastAsia" w:ascii="宋体" w:hAnsi="宋体" w:eastAsia="宋体" w:cs="Times New Roman"/>
          <w:color w:val="auto"/>
          <w:sz w:val="24"/>
          <w:highlight w:val="none"/>
          <w:lang w:eastAsia="zh-CN"/>
        </w:rPr>
        <w:t>验收标准执行，验收相关费用由供应商承担。</w:t>
      </w:r>
    </w:p>
    <w:p w14:paraId="7B7CC588">
      <w:pPr>
        <w:spacing w:line="5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5、工程质量：符合国家现行有关施工质量验收规范标准。</w:t>
      </w:r>
    </w:p>
    <w:p w14:paraId="682882D3">
      <w:pPr>
        <w:spacing w:line="5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施工安全文明标准化：满足有关规范标准要求。</w:t>
      </w:r>
    </w:p>
    <w:p w14:paraId="4806504F">
      <w:pPr>
        <w:spacing w:line="5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6、投标有效期：投标截止日后 60 日历天。</w:t>
      </w:r>
    </w:p>
    <w:p w14:paraId="77658A4C">
      <w:pPr>
        <w:spacing w:line="5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7、现场踏勘：采购人不组织踏勘，供应商根据需要自行踏勘。</w:t>
      </w:r>
    </w:p>
    <w:p w14:paraId="5DDEB935">
      <w:pPr>
        <w:spacing w:line="5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8、施工中发生的一切安全事故，除发包人人员自身责任外，均由承包人承担全部责任，并立即报告发包人建设主管部门和相关部门。</w:t>
      </w:r>
    </w:p>
    <w:p w14:paraId="3DE698DC">
      <w:pPr>
        <w:rPr>
          <w:rFonts w:hint="eastAsia"/>
          <w:b/>
          <w:bCs/>
          <w:i w:val="0"/>
          <w:caps w:val="0"/>
          <w:color w:val="auto"/>
          <w:spacing w:val="0"/>
          <w:w w:val="100"/>
          <w:sz w:val="24"/>
          <w:szCs w:val="21"/>
          <w:highlight w:val="none"/>
          <w:lang w:eastAsia="zh-CN"/>
        </w:rPr>
      </w:pPr>
    </w:p>
    <w:p w14:paraId="14141894">
      <w:pPr>
        <w:rPr>
          <w:rFonts w:hint="eastAsia"/>
          <w:b/>
          <w:bCs/>
          <w:i w:val="0"/>
          <w:caps w:val="0"/>
          <w:color w:val="auto"/>
          <w:spacing w:val="0"/>
          <w:w w:val="100"/>
          <w:sz w:val="24"/>
          <w:szCs w:val="21"/>
          <w:highlight w:val="none"/>
          <w:lang w:eastAsia="zh-CN"/>
        </w:rPr>
      </w:pPr>
    </w:p>
    <w:p w14:paraId="75FDCBF7">
      <w:pPr>
        <w:rPr>
          <w:rFonts w:hint="eastAsia" w:ascii="宋体" w:hAnsi="宋体" w:eastAsia="宋体" w:cs="Times New Roman"/>
          <w:b w:val="0"/>
          <w:bCs w:val="0"/>
          <w:color w:val="auto"/>
          <w:sz w:val="24"/>
          <w:highlight w:val="none"/>
        </w:rPr>
        <w:sectPr>
          <w:footerReference r:id="rId3" w:type="default"/>
          <w:pgSz w:w="11905" w:h="16838"/>
          <w:pgMar w:top="1134" w:right="1134" w:bottom="1134" w:left="1134" w:header="850" w:footer="992" w:gutter="0"/>
          <w:pgNumType w:fmt="decimal" w:start="1"/>
          <w:cols w:space="0" w:num="1"/>
          <w:rtlGutter w:val="0"/>
          <w:docGrid w:linePitch="312" w:charSpace="0"/>
        </w:sectPr>
      </w:pPr>
      <w:r>
        <w:rPr>
          <w:rFonts w:hint="eastAsia" w:ascii="宋体" w:hAnsi="宋体" w:eastAsia="宋体" w:cs="宋体"/>
          <w:b/>
          <w:bCs/>
          <w:color w:val="auto"/>
          <w:kern w:val="2"/>
          <w:sz w:val="40"/>
          <w:szCs w:val="48"/>
          <w:highlight w:val="none"/>
          <w:lang w:val="en-US" w:eastAsia="zh-CN" w:bidi="ar-SA"/>
        </w:rPr>
        <w:t>四、评分办法</w:t>
      </w:r>
      <w:r>
        <w:rPr>
          <w:rFonts w:hint="eastAsia" w:ascii="宋体" w:hAnsi="宋体" w:eastAsia="宋体" w:cs="宋体"/>
          <w:b w:val="0"/>
          <w:bCs w:val="0"/>
          <w:color w:val="auto"/>
          <w:kern w:val="2"/>
          <w:sz w:val="36"/>
          <w:szCs w:val="44"/>
          <w:highlight w:val="none"/>
          <w:lang w:val="en-US" w:eastAsia="zh-CN" w:bidi="ar-SA"/>
        </w:rPr>
        <w:t>:</w:t>
      </w:r>
      <w:r>
        <w:rPr>
          <w:rFonts w:hint="eastAsia" w:ascii="宋体" w:hAnsi="宋体" w:cs="宋体" w:eastAsiaTheme="minorEastAsia"/>
          <w:color w:val="auto"/>
          <w:kern w:val="0"/>
          <w:sz w:val="36"/>
          <w:szCs w:val="36"/>
          <w:highlight w:val="none"/>
          <w:shd w:val="clear" w:color="auto" w:fill="FFFFFF"/>
          <w:lang w:val="en-US" w:eastAsia="zh-CN" w:bidi="ar-SA"/>
        </w:rPr>
        <w:t>综合评分法</w:t>
      </w:r>
      <w:r>
        <w:rPr>
          <w:rFonts w:hint="eastAsia" w:ascii="宋体" w:hAnsi="宋体" w:cs="宋体"/>
          <w:color w:val="auto"/>
          <w:kern w:val="0"/>
          <w:sz w:val="36"/>
          <w:szCs w:val="36"/>
          <w:highlight w:val="none"/>
          <w:shd w:val="clear" w:color="auto" w:fill="FFFFFF"/>
          <w:lang w:val="en-US" w:eastAsia="zh-CN" w:bidi="ar-SA"/>
        </w:rPr>
        <w:t>。</w:t>
      </w:r>
      <w:bookmarkStart w:id="1" w:name="_GoBack"/>
      <w:bookmarkEnd w:id="1"/>
    </w:p>
    <w:bookmarkEnd w:id="0"/>
    <w:p w14:paraId="4E9EA2D1">
      <w:pPr>
        <w:rPr>
          <w:rFonts w:hint="eastAsia"/>
          <w:color w:val="auto"/>
          <w:highlight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kzidenz Grotesk BQ">
    <w:altName w:val="微软雅黑"/>
    <w:panose1 w:val="00000000000000000000"/>
    <w:charset w:val="00"/>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DAA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73FB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E73FB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60441"/>
    <w:multiLevelType w:val="singleLevel"/>
    <w:tmpl w:val="10C604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YzM4MzZmOTY4MDIwMDRiMDhhMWMxZTQ2NThmM2QifQ=="/>
  </w:docVars>
  <w:rsids>
    <w:rsidRoot w:val="00000000"/>
    <w:rsid w:val="04C3335A"/>
    <w:rsid w:val="07855C0B"/>
    <w:rsid w:val="0A3A51B0"/>
    <w:rsid w:val="0C5E598A"/>
    <w:rsid w:val="10833359"/>
    <w:rsid w:val="10A91694"/>
    <w:rsid w:val="11515ABE"/>
    <w:rsid w:val="11582F04"/>
    <w:rsid w:val="12D52601"/>
    <w:rsid w:val="13280AA0"/>
    <w:rsid w:val="15F97FB5"/>
    <w:rsid w:val="15FF3D3A"/>
    <w:rsid w:val="18DB0947"/>
    <w:rsid w:val="19A13A3E"/>
    <w:rsid w:val="1A975D9F"/>
    <w:rsid w:val="1CF007B9"/>
    <w:rsid w:val="219C39A3"/>
    <w:rsid w:val="21C9175A"/>
    <w:rsid w:val="228436F1"/>
    <w:rsid w:val="25AD4619"/>
    <w:rsid w:val="262E0DEB"/>
    <w:rsid w:val="2B361B54"/>
    <w:rsid w:val="2C833BEC"/>
    <w:rsid w:val="2CBA7772"/>
    <w:rsid w:val="2F184D36"/>
    <w:rsid w:val="2F8814DE"/>
    <w:rsid w:val="304E740C"/>
    <w:rsid w:val="31423803"/>
    <w:rsid w:val="34D67F04"/>
    <w:rsid w:val="361752C6"/>
    <w:rsid w:val="36D531E6"/>
    <w:rsid w:val="373F66AC"/>
    <w:rsid w:val="3A4E48F3"/>
    <w:rsid w:val="3F331140"/>
    <w:rsid w:val="419A6648"/>
    <w:rsid w:val="41BA0EB3"/>
    <w:rsid w:val="43E8375F"/>
    <w:rsid w:val="469945B0"/>
    <w:rsid w:val="46E6421A"/>
    <w:rsid w:val="48525895"/>
    <w:rsid w:val="488E6070"/>
    <w:rsid w:val="4CD60868"/>
    <w:rsid w:val="4DE1374A"/>
    <w:rsid w:val="50EB0ECD"/>
    <w:rsid w:val="53690E2A"/>
    <w:rsid w:val="537D4987"/>
    <w:rsid w:val="56C969D1"/>
    <w:rsid w:val="571C57F3"/>
    <w:rsid w:val="596B6295"/>
    <w:rsid w:val="5A5E687C"/>
    <w:rsid w:val="5DAE35E9"/>
    <w:rsid w:val="5F31144D"/>
    <w:rsid w:val="5FAF44A1"/>
    <w:rsid w:val="618B2F0A"/>
    <w:rsid w:val="619431E3"/>
    <w:rsid w:val="61C02A91"/>
    <w:rsid w:val="63D56FFD"/>
    <w:rsid w:val="644E19E4"/>
    <w:rsid w:val="659155FE"/>
    <w:rsid w:val="65C816D7"/>
    <w:rsid w:val="67617AEA"/>
    <w:rsid w:val="68454C58"/>
    <w:rsid w:val="690C1533"/>
    <w:rsid w:val="6BCF123E"/>
    <w:rsid w:val="6C0B0763"/>
    <w:rsid w:val="6CB61034"/>
    <w:rsid w:val="6CD63594"/>
    <w:rsid w:val="6EC34821"/>
    <w:rsid w:val="6F0A18A1"/>
    <w:rsid w:val="6F4A6353"/>
    <w:rsid w:val="72230923"/>
    <w:rsid w:val="72DA05E4"/>
    <w:rsid w:val="73572A89"/>
    <w:rsid w:val="7495561E"/>
    <w:rsid w:val="753C6C10"/>
    <w:rsid w:val="75A8751A"/>
    <w:rsid w:val="7AD409DF"/>
    <w:rsid w:val="7C18370B"/>
    <w:rsid w:val="7C9078F5"/>
    <w:rsid w:val="7E0C4219"/>
    <w:rsid w:val="7E2777D4"/>
    <w:rsid w:val="7F7D32FB"/>
    <w:rsid w:val="7FAA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4">
    <w:name w:val="heading 4"/>
    <w:basedOn w:val="1"/>
    <w:next w:val="1"/>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left="420" w:leftChars="200"/>
    </w:pPr>
  </w:style>
  <w:style w:type="paragraph" w:styleId="6">
    <w:name w:val="Plain Text"/>
    <w:basedOn w:val="1"/>
    <w:qFormat/>
    <w:uiPriority w:val="0"/>
    <w:pPr>
      <w:spacing w:line="240" w:lineRule="auto"/>
    </w:pPr>
    <w:rPr>
      <w:rFonts w:ascii="宋体" w:hAnsi="Courier New"/>
      <w:szCs w:val="20"/>
    </w:rPr>
  </w:style>
  <w:style w:type="paragraph" w:styleId="7">
    <w:name w:val="Date"/>
    <w:basedOn w:val="1"/>
    <w:next w:val="1"/>
    <w:qFormat/>
    <w:uiPriority w:val="0"/>
    <w:pPr>
      <w:spacing w:line="240" w:lineRule="auto"/>
    </w:pPr>
    <w:rPr>
      <w:rFonts w:ascii="Times New Roman" w:hAnsi="Times New Roman"/>
      <w:sz w:val="24"/>
      <w:szCs w:val="20"/>
    </w:rPr>
  </w:style>
  <w:style w:type="paragraph" w:styleId="8">
    <w:name w:val="Body Text Indent 2"/>
    <w:basedOn w:val="1"/>
    <w:qFormat/>
    <w:uiPriority w:val="0"/>
    <w:pPr>
      <w:ind w:firstLine="538" w:firstLineChars="192"/>
    </w:pPr>
    <w:rPr>
      <w:rFonts w:eastAsia="仿宋_GB2312"/>
      <w:sz w:val="28"/>
    </w:rPr>
  </w:style>
  <w:style w:type="paragraph" w:styleId="9">
    <w:name w:val="Balloon Text"/>
    <w:basedOn w:val="1"/>
    <w:next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next w:val="9"/>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3F88BF"/>
      <w:u w:val="none"/>
    </w:rPr>
  </w:style>
  <w:style w:type="paragraph" w:customStyle="1" w:styleId="1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9">
    <w:name w:val="标题二、"/>
    <w:basedOn w:val="1"/>
    <w:qFormat/>
    <w:uiPriority w:val="0"/>
    <w:pPr>
      <w:spacing w:line="360" w:lineRule="auto"/>
      <w:ind w:firstLine="200" w:firstLineChars="200"/>
      <w:outlineLvl w:val="2"/>
    </w:pPr>
    <w:rPr>
      <w:rFonts w:ascii="宋体" w:hAnsi="宋体"/>
      <w:b/>
      <w:szCs w:val="21"/>
    </w:rPr>
  </w:style>
  <w:style w:type="paragraph" w:customStyle="1" w:styleId="20">
    <w:name w:val="正文2"/>
    <w:basedOn w:val="1"/>
    <w:qFormat/>
    <w:uiPriority w:val="0"/>
    <w:pPr>
      <w:ind w:firstLine="372" w:firstLineChars="177"/>
    </w:pPr>
    <w:rPr>
      <w:rFonts w:ascii="仿宋_GB2312" w:hAnsi="仿宋_GB2312" w:eastAsia="仿宋_GB2312"/>
      <w:sz w:val="24"/>
    </w:rPr>
  </w:style>
  <w:style w:type="character" w:customStyle="1" w:styleId="21">
    <w:name w:val="font01"/>
    <w:basedOn w:val="16"/>
    <w:qFormat/>
    <w:uiPriority w:val="0"/>
    <w:rPr>
      <w:rFonts w:hint="eastAsia" w:ascii="宋体" w:hAnsi="宋体" w:eastAsia="宋体" w:cs="宋体"/>
      <w:color w:val="000000"/>
      <w:sz w:val="20"/>
      <w:szCs w:val="20"/>
      <w:u w:val="none"/>
    </w:rPr>
  </w:style>
  <w:style w:type="paragraph" w:styleId="22">
    <w:name w:val="List Paragraph"/>
    <w:basedOn w:val="1"/>
    <w:qFormat/>
    <w:uiPriority w:val="0"/>
    <w:pPr>
      <w:spacing w:line="240" w:lineRule="auto"/>
      <w:ind w:firstLine="420" w:firstLineChars="200"/>
    </w:pPr>
    <w:rPr>
      <w:rFonts w:ascii="Calibri" w:hAnsi="Calibri"/>
      <w:szCs w:val="22"/>
    </w:rPr>
  </w:style>
  <w:style w:type="paragraph" w:customStyle="1" w:styleId="23">
    <w:name w:val="列出段落1"/>
    <w:basedOn w:val="1"/>
    <w:qFormat/>
    <w:uiPriority w:val="0"/>
    <w:pPr>
      <w:spacing w:line="240" w:lineRule="auto"/>
      <w:ind w:firstLine="420" w:firstLineChars="200"/>
    </w:pPr>
    <w:rPr>
      <w:rFonts w:ascii="Times New Roman" w:hAnsi="Times New Roman"/>
    </w:rPr>
  </w:style>
  <w:style w:type="paragraph" w:customStyle="1" w:styleId="24">
    <w:name w:val="Pa9"/>
    <w:basedOn w:val="1"/>
    <w:next w:val="1"/>
    <w:qFormat/>
    <w:uiPriority w:val="0"/>
    <w:pPr>
      <w:widowControl w:val="0"/>
      <w:autoSpaceDE w:val="0"/>
      <w:autoSpaceDN w:val="0"/>
      <w:snapToGrid/>
      <w:spacing w:before="120" w:after="0" w:line="161" w:lineRule="atLeast"/>
    </w:pPr>
    <w:rPr>
      <w:rFonts w:ascii="Akzidenz Grotesk BQ" w:hAnsi="Akzidenz Grotesk BQ" w:eastAsia="宋体"/>
      <w:sz w:val="24"/>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1336</Words>
  <Characters>1347</Characters>
  <Lines>0</Lines>
  <Paragraphs>0</Paragraphs>
  <TotalTime>0</TotalTime>
  <ScaleCrop>false</ScaleCrop>
  <LinksUpToDate>false</LinksUpToDate>
  <CharactersWithSpaces>1358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WPS_1666938104</cp:lastModifiedBy>
  <cp:lastPrinted>2019-09-25T06:59:00Z</cp:lastPrinted>
  <dcterms:modified xsi:type="dcterms:W3CDTF">2025-06-27T08:32:34Z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AB6A575602944340BA929A6CBEBDE48C</vt:lpwstr>
  </property>
  <property fmtid="{D5CDD505-2E9C-101B-9397-08002B2CF9AE}" pid="4" name="KSOTemplateDocerSaveRecord">
    <vt:lpwstr>eyJoZGlkIjoiNjMxYzM4MzZmOTY4MDIwMDRiMDhhMWMxZTQ2NThmM2QiLCJ1c2VySWQiOiIxNDM0MzY0MjE0In0=</vt:lpwstr>
  </property>
</Properties>
</file>