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56C36">
      <w:pPr>
        <w:jc w:val="center"/>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安龙县2025年省级农村公益事业财政奖补资金</w:t>
      </w:r>
      <w:bookmarkStart w:id="10" w:name="_GoBack"/>
      <w:r>
        <w:rPr>
          <w:rFonts w:hint="eastAsia" w:ascii="宋体" w:hAnsi="宋体" w:eastAsia="宋体" w:cs="宋体"/>
          <w:b/>
          <w:bCs/>
          <w:color w:val="auto"/>
          <w:sz w:val="36"/>
          <w:szCs w:val="44"/>
          <w:highlight w:val="none"/>
          <w:lang w:val="en-US" w:eastAsia="zh-CN"/>
        </w:rPr>
        <w:t>笃山镇王院村、万家店村人居环境治理项目</w:t>
      </w:r>
    </w:p>
    <w:p w14:paraId="76033543">
      <w:pPr>
        <w:jc w:val="center"/>
        <w:rPr>
          <w:rFonts w:hint="eastAsia" w:ascii="宋体" w:hAnsi="宋体" w:eastAsia="宋体" w:cs="宋体"/>
          <w:b/>
          <w:bCs/>
          <w:color w:val="auto"/>
          <w:sz w:val="36"/>
          <w:szCs w:val="44"/>
          <w:highlight w:val="none"/>
          <w:lang w:val="en-US" w:eastAsia="zh-CN"/>
        </w:rPr>
      </w:pPr>
      <w:r>
        <w:rPr>
          <w:rFonts w:hint="eastAsia" w:ascii="宋体" w:hAnsi="宋体" w:eastAsia="宋体" w:cs="宋体"/>
          <w:b/>
          <w:bCs/>
          <w:color w:val="auto"/>
          <w:sz w:val="36"/>
          <w:szCs w:val="44"/>
          <w:highlight w:val="none"/>
          <w:lang w:val="en-US" w:eastAsia="zh-CN"/>
        </w:rPr>
        <w:t>需求公示</w:t>
      </w:r>
    </w:p>
    <w:bookmarkEnd w:id="10"/>
    <w:p w14:paraId="55F377CC">
      <w:pPr>
        <w:pStyle w:val="4"/>
        <w:rPr>
          <w:rFonts w:hint="eastAsia" w:ascii="宋体" w:hAnsi="宋体" w:eastAsia="宋体" w:cs="宋体"/>
          <w:color w:val="auto"/>
          <w:sz w:val="36"/>
          <w:szCs w:val="36"/>
          <w:highlight w:val="none"/>
          <w:lang w:val="en-US" w:eastAsia="zh-CN"/>
        </w:rPr>
      </w:pPr>
    </w:p>
    <w:p w14:paraId="00E8C4CF">
      <w:pPr>
        <w:pStyle w:val="3"/>
        <w:spacing w:line="360" w:lineRule="auto"/>
        <w:rPr>
          <w:rFonts w:hint="eastAsia" w:ascii="宋体" w:hAnsi="宋体" w:eastAsia="宋体" w:cs="宋体"/>
          <w:b/>
          <w:bCs w:val="0"/>
          <w:color w:val="auto"/>
          <w:sz w:val="36"/>
          <w:szCs w:val="36"/>
          <w:highlight w:val="none"/>
        </w:rPr>
      </w:pPr>
      <w:bookmarkStart w:id="0" w:name="_Toc35393629"/>
      <w:bookmarkStart w:id="1" w:name="_Toc28359089"/>
      <w:bookmarkStart w:id="2" w:name="_Toc28359012"/>
      <w:bookmarkStart w:id="3" w:name="_Toc35393798"/>
      <w:r>
        <w:rPr>
          <w:rFonts w:hint="eastAsia" w:ascii="宋体" w:hAnsi="宋体" w:eastAsia="宋体" w:cs="宋体"/>
          <w:b/>
          <w:bCs w:val="0"/>
          <w:color w:val="auto"/>
          <w:sz w:val="36"/>
          <w:szCs w:val="36"/>
          <w:highlight w:val="none"/>
        </w:rPr>
        <w:t>一、项目基本情况</w:t>
      </w:r>
      <w:bookmarkEnd w:id="0"/>
      <w:bookmarkEnd w:id="1"/>
      <w:bookmarkEnd w:id="2"/>
      <w:bookmarkEnd w:id="3"/>
    </w:p>
    <w:p w14:paraId="356969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 xml:space="preserve">GZHY-CGXM2025-67 </w:t>
      </w:r>
    </w:p>
    <w:p w14:paraId="1CDAC93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安龙县2025年省级农村公益事业财政奖补资金笃山镇王院村、万家店村人居环境治理项目</w:t>
      </w:r>
    </w:p>
    <w:p w14:paraId="125E9DF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采购方式：竞争性</w:t>
      </w:r>
      <w:r>
        <w:rPr>
          <w:rFonts w:hint="eastAsia" w:ascii="宋体" w:hAnsi="宋体" w:cs="宋体"/>
          <w:color w:val="auto"/>
          <w:sz w:val="24"/>
          <w:highlight w:val="none"/>
          <w:lang w:eastAsia="zh-CN"/>
        </w:rPr>
        <w:t>谈判</w:t>
      </w:r>
    </w:p>
    <w:p w14:paraId="6DA503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预算金额：</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00000.00</w:t>
      </w:r>
      <w:r>
        <w:rPr>
          <w:rFonts w:hint="eastAsia" w:ascii="宋体" w:hAnsi="宋体" w:eastAsia="宋体" w:cs="宋体"/>
          <w:color w:val="auto"/>
          <w:sz w:val="24"/>
          <w:highlight w:val="none"/>
        </w:rPr>
        <w:t>元</w:t>
      </w:r>
    </w:p>
    <w:p w14:paraId="02C416B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：899427.88元 </w:t>
      </w:r>
    </w:p>
    <w:p w14:paraId="174FE79A">
      <w:pPr>
        <w:pStyle w:val="3"/>
        <w:spacing w:before="0" w:after="0" w:line="360" w:lineRule="auto"/>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二、申请人的资格要求：</w:t>
      </w:r>
    </w:p>
    <w:p w14:paraId="223436E7">
      <w:pPr>
        <w:pStyle w:val="2"/>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1、满足《中华人民共和国政府采购法》第二十二条规定： </w:t>
      </w:r>
    </w:p>
    <w:p w14:paraId="14BAC8EA">
      <w:pPr>
        <w:pStyle w:val="2"/>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1)具有独立承担民事责任的能力：</w:t>
      </w:r>
      <w:r>
        <w:rPr>
          <w:rFonts w:hint="eastAsia" w:ascii="宋体" w:hAnsi="宋体" w:eastAsia="宋体" w:cs="宋体"/>
          <w:color w:val="000000"/>
          <w:kern w:val="0"/>
          <w:sz w:val="24"/>
          <w:szCs w:val="24"/>
          <w:u w:val="single"/>
        </w:rPr>
        <w:t xml:space="preserve">提供具有统一社会信用代码的营业执照（复印件加盖供应商公章）或具有独立承担民事责任的能力的其他证明材料； </w:t>
      </w:r>
    </w:p>
    <w:p w14:paraId="3B8EC569">
      <w:pPr>
        <w:pStyle w:val="2"/>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2) 具有良好的商业信誉和健全的财务会计制度：</w:t>
      </w:r>
      <w:r>
        <w:rPr>
          <w:rFonts w:hint="eastAsia" w:ascii="宋体" w:hAnsi="宋体" w:eastAsia="宋体" w:cs="宋体"/>
          <w:color w:val="000000"/>
          <w:kern w:val="0"/>
          <w:sz w:val="24"/>
          <w:szCs w:val="24"/>
          <w:u w:val="single"/>
        </w:rPr>
        <w:t>提供具有良好的商业信誉和健全的财务会计制度的承诺函（加盖供应商公章）；</w:t>
      </w:r>
    </w:p>
    <w:p w14:paraId="64728E99">
      <w:pPr>
        <w:pStyle w:val="2"/>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3)具有履行合同所必需的设备和专业技术能力：</w:t>
      </w:r>
      <w:r>
        <w:rPr>
          <w:rFonts w:hint="eastAsia" w:ascii="宋体" w:hAnsi="宋体" w:eastAsia="宋体" w:cs="宋体"/>
          <w:color w:val="000000"/>
          <w:kern w:val="0"/>
          <w:sz w:val="24"/>
          <w:szCs w:val="24"/>
          <w:u w:val="single"/>
        </w:rPr>
        <w:t>提供有履行合同所必需的设备和专业技术能力承诺函（加盖供应商公章）；</w:t>
      </w:r>
    </w:p>
    <w:p w14:paraId="6C3C000F">
      <w:pPr>
        <w:pStyle w:val="2"/>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4)具有依法缴纳税收和社会保障资金的良好记录：</w:t>
      </w:r>
      <w:r>
        <w:rPr>
          <w:rFonts w:hint="eastAsia" w:ascii="宋体" w:hAnsi="宋体" w:eastAsia="宋体" w:cs="宋体"/>
          <w:color w:val="000000"/>
          <w:kern w:val="0"/>
          <w:sz w:val="24"/>
          <w:szCs w:val="24"/>
          <w:u w:val="single"/>
        </w:rPr>
        <w:t xml:space="preserve">提供有依法缴纳税收和社会保障资金的良好记录承诺函（加盖供应商公章）； </w:t>
      </w:r>
    </w:p>
    <w:p w14:paraId="24849BF4">
      <w:pPr>
        <w:pStyle w:val="2"/>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5)参加本次政府采购活动前三年内，在经营活动中没有违法违规记录：</w:t>
      </w:r>
      <w:r>
        <w:rPr>
          <w:rFonts w:hint="eastAsia" w:ascii="宋体" w:hAnsi="宋体" w:eastAsia="宋体" w:cs="宋体"/>
          <w:color w:val="000000"/>
          <w:kern w:val="0"/>
          <w:sz w:val="24"/>
          <w:szCs w:val="24"/>
          <w:u w:val="single"/>
        </w:rPr>
        <w:t>提供参加本次政府采购活动前3年内在经营活动中没有重大违法记录的书面声明（加盖供应商公章）；</w:t>
      </w:r>
    </w:p>
    <w:p w14:paraId="393034AA">
      <w:pPr>
        <w:pStyle w:val="2"/>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6)法律、行政法规规定的其他条件：</w:t>
      </w:r>
      <w:r>
        <w:rPr>
          <w:rFonts w:hint="eastAsia" w:ascii="宋体" w:hAnsi="宋体" w:eastAsia="宋体" w:cs="宋体"/>
          <w:color w:val="000000"/>
          <w:kern w:val="0"/>
          <w:sz w:val="24"/>
          <w:szCs w:val="24"/>
          <w:u w:val="single"/>
          <w:lang w:eastAsia="zh-CN"/>
        </w:rPr>
        <w:t>①在“中国政府采购网（www.ccgp.gov.cn/search/cr/）”严重违法失信行为记录名单中未被财政部门禁止参加政府采购活动；②在“中国执行信息公开网（http://zxgk.court.gov.cn/shixin/）”网站中未被列入失信被执行人；③在“国家企业信用信息公示系统（www.gsxt.gov.cn）”网站中未被列入严重违法失信企业名单（黑名单）信息。（提供承诺函加盖公章，格式自拟）。</w:t>
      </w:r>
    </w:p>
    <w:p w14:paraId="2702B503">
      <w:pPr>
        <w:pStyle w:val="16"/>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xml:space="preserve">）落实政府采购政策需满足的资格要求: </w:t>
      </w:r>
    </w:p>
    <w:p w14:paraId="3BA1DDB4">
      <w:pPr>
        <w:pStyle w:val="16"/>
        <w:keepNext w:val="0"/>
        <w:keepLines w:val="0"/>
        <w:pageBreakBefore w:val="0"/>
        <w:widowControl/>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kern w:val="0"/>
          <w:sz w:val="24"/>
          <w:szCs w:val="24"/>
          <w:u w:val="single"/>
          <w:lang w:eastAsia="zh-CN"/>
        </w:rPr>
      </w:pPr>
      <w:r>
        <w:rPr>
          <w:rFonts w:hint="eastAsia" w:ascii="宋体" w:hAnsi="宋体" w:eastAsia="宋体" w:cs="宋体"/>
          <w:kern w:val="0"/>
          <w:sz w:val="24"/>
          <w:szCs w:val="24"/>
          <w:u w:val="single"/>
        </w:rPr>
        <w:t>（1）</w:t>
      </w:r>
      <w:r>
        <w:rPr>
          <w:rFonts w:hint="eastAsia" w:ascii="宋体" w:hAnsi="宋体" w:eastAsia="宋体" w:cs="宋体"/>
          <w:kern w:val="0"/>
          <w:sz w:val="24"/>
          <w:szCs w:val="24"/>
          <w:u w:val="single"/>
          <w:lang w:eastAsia="zh-CN"/>
        </w:rPr>
        <w:t>本项目属于整体专门面向中小企业采购项目，供应商应为中小企业、监狱企业、残疾人福利性单位（供应商为中小企业的提供中小企业声明函，为监狱企业的提供监狱企业声明函，为残疾人福利性单位的提供残疾人福利性单位声明函）。</w:t>
      </w:r>
    </w:p>
    <w:p w14:paraId="01F594DD">
      <w:pPr>
        <w:pStyle w:val="2"/>
        <w:keepNext w:val="0"/>
        <w:keepLines w:val="0"/>
        <w:pageBreakBefore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（2）特殊资格要求：</w:t>
      </w:r>
    </w:p>
    <w:p w14:paraId="5AFDBE45">
      <w:pPr>
        <w:widowControl/>
        <w:spacing w:before="75" w:after="75"/>
        <w:ind w:firstLine="720" w:firstLineChars="300"/>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u w:val="single"/>
        </w:rPr>
        <w:t>1）本次招标要求供应商须具备建设行政主管部门核发的</w:t>
      </w:r>
      <w:r>
        <w:rPr>
          <w:rFonts w:hint="eastAsia" w:ascii="宋体" w:hAnsi="宋体" w:eastAsia="宋体" w:cs="宋体"/>
          <w:b w:val="0"/>
          <w:bCs w:val="0"/>
          <w:color w:val="000000"/>
          <w:kern w:val="0"/>
          <w:sz w:val="24"/>
          <w:szCs w:val="24"/>
          <w:u w:val="single"/>
          <w:lang w:eastAsia="zh-CN"/>
        </w:rPr>
        <w:t>建筑工程施工总承包贰级（含）以上资质</w:t>
      </w:r>
      <w:r>
        <w:rPr>
          <w:rFonts w:hint="eastAsia" w:ascii="宋体" w:hAnsi="宋体" w:eastAsia="宋体" w:cs="宋体"/>
          <w:b w:val="0"/>
          <w:bCs w:val="0"/>
          <w:color w:val="000000"/>
          <w:kern w:val="0"/>
          <w:sz w:val="24"/>
          <w:szCs w:val="24"/>
          <w:u w:val="single"/>
          <w:lang w:val="en-US" w:eastAsia="zh-CN"/>
        </w:rPr>
        <w:t>且具备有效的安全生产许可证</w:t>
      </w:r>
      <w:r>
        <w:rPr>
          <w:rFonts w:hint="eastAsia" w:ascii="宋体" w:hAnsi="宋体" w:eastAsia="宋体" w:cs="宋体"/>
          <w:color w:val="000000"/>
          <w:kern w:val="0"/>
          <w:sz w:val="24"/>
          <w:szCs w:val="24"/>
          <w:u w:val="single"/>
          <w:lang w:eastAsia="zh-CN"/>
        </w:rPr>
        <w:t>。</w:t>
      </w:r>
    </w:p>
    <w:p w14:paraId="6ADD1EC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7952650">
      <w:pPr>
        <w:rPr>
          <w:rFonts w:hint="eastAsia" w:ascii="宋体" w:hAnsi="宋体" w:eastAsia="宋体" w:cs="宋体"/>
          <w:b/>
          <w:bCs/>
          <w:sz w:val="36"/>
          <w:szCs w:val="36"/>
        </w:rPr>
      </w:pP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工程量清单</w:t>
      </w:r>
    </w:p>
    <w:p w14:paraId="6E507531">
      <w:pPr>
        <w:rPr>
          <w:rFonts w:hint="eastAsia" w:ascii="宋体" w:hAnsi="宋体" w:eastAsia="宋体" w:cs="宋体"/>
          <w:color w:val="auto"/>
          <w:sz w:val="24"/>
          <w:highlight w:val="none"/>
        </w:rPr>
      </w:pPr>
    </w:p>
    <w:p w14:paraId="6DF7BF63">
      <w:pPr>
        <w:rPr>
          <w:rFonts w:hint="eastAsia" w:ascii="宋体" w:hAnsi="宋体" w:eastAsia="宋体" w:cs="宋体"/>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5"/>
        <w:gridCol w:w="1296"/>
        <w:gridCol w:w="1495"/>
        <w:gridCol w:w="900"/>
        <w:gridCol w:w="895"/>
        <w:gridCol w:w="542"/>
        <w:gridCol w:w="964"/>
        <w:gridCol w:w="684"/>
        <w:gridCol w:w="195"/>
        <w:gridCol w:w="1026"/>
        <w:gridCol w:w="944"/>
      </w:tblGrid>
      <w:tr w14:paraId="741B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1"/>
            <w:tcBorders>
              <w:top w:val="nil"/>
              <w:left w:val="nil"/>
              <w:bottom w:val="nil"/>
              <w:right w:val="nil"/>
            </w:tcBorders>
            <w:shd w:val="clear" w:color="FFFFFF" w:fill="FFFFFF"/>
            <w:noWrap w:val="0"/>
            <w:vAlign w:val="center"/>
          </w:tcPr>
          <w:p w14:paraId="3CCAC3CD">
            <w:pPr>
              <w:jc w:val="left"/>
              <w:rPr>
                <w:rFonts w:hint="eastAsia" w:ascii="宋体" w:hAnsi="宋体" w:eastAsia="宋体" w:cs="宋体"/>
                <w:i w:val="0"/>
                <w:iCs w:val="0"/>
                <w:color w:val="000000"/>
                <w:sz w:val="18"/>
                <w:szCs w:val="18"/>
                <w:u w:val="none"/>
              </w:rPr>
            </w:pPr>
          </w:p>
        </w:tc>
      </w:tr>
      <w:tr w14:paraId="4299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11"/>
            <w:tcBorders>
              <w:top w:val="nil"/>
              <w:left w:val="nil"/>
              <w:bottom w:val="nil"/>
              <w:right w:val="nil"/>
            </w:tcBorders>
            <w:shd w:val="clear" w:color="FFFFFF" w:fill="FFFFFF"/>
            <w:noWrap w:val="0"/>
            <w:vAlign w:val="center"/>
          </w:tcPr>
          <w:p w14:paraId="28438CE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1BC7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4" w:type="pct"/>
            <w:gridSpan w:val="4"/>
            <w:tcBorders>
              <w:top w:val="nil"/>
              <w:left w:val="nil"/>
              <w:bottom w:val="nil"/>
              <w:right w:val="nil"/>
            </w:tcBorders>
            <w:shd w:val="clear" w:color="FFFFFF" w:fill="FFFFFF"/>
            <w:noWrap w:val="0"/>
            <w:vAlign w:val="center"/>
          </w:tcPr>
          <w:p w14:paraId="54747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工程名称：万家店村</w:t>
            </w:r>
          </w:p>
        </w:tc>
        <w:tc>
          <w:tcPr>
            <w:tcW w:w="1642" w:type="pct"/>
            <w:gridSpan w:val="4"/>
            <w:tcBorders>
              <w:top w:val="nil"/>
              <w:left w:val="nil"/>
              <w:bottom w:val="nil"/>
              <w:right w:val="nil"/>
            </w:tcBorders>
            <w:shd w:val="clear" w:color="FFFFFF" w:fill="FFFFFF"/>
            <w:noWrap w:val="0"/>
            <w:vAlign w:val="center"/>
          </w:tcPr>
          <w:p w14:paraId="038B4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标段：安龙县2025年省级农村公益事业财政奖补资金笃山镇王院村、万家店村人居环境治理项目</w:t>
            </w:r>
          </w:p>
        </w:tc>
        <w:tc>
          <w:tcPr>
            <w:tcW w:w="1113" w:type="pct"/>
            <w:gridSpan w:val="3"/>
            <w:tcBorders>
              <w:top w:val="nil"/>
              <w:left w:val="nil"/>
              <w:bottom w:val="nil"/>
              <w:right w:val="nil"/>
            </w:tcBorders>
            <w:shd w:val="clear" w:color="FFFFFF" w:fill="FFFFFF"/>
            <w:noWrap w:val="0"/>
            <w:vAlign w:val="center"/>
          </w:tcPr>
          <w:p w14:paraId="636AB5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14:paraId="1264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90B3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37"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5844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B34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DD04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29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5020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1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98A4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75" w:type="pct"/>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F08C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7FC53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5A65C436">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C8AA951">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75875B5">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74D18B6">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BB4EEFF">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7F3481F">
            <w:pPr>
              <w:jc w:val="center"/>
              <w:rPr>
                <w:rFonts w:hint="eastAsia" w:ascii="宋体" w:hAnsi="宋体" w:eastAsia="宋体" w:cs="宋体"/>
                <w:i w:val="0"/>
                <w:iCs w:val="0"/>
                <w:color w:val="000000"/>
                <w:sz w:val="18"/>
                <w:szCs w:val="18"/>
                <w:u w:val="none"/>
              </w:rPr>
            </w:pPr>
          </w:p>
        </w:tc>
        <w:tc>
          <w:tcPr>
            <w:tcW w:w="47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CEB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633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581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71C0D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B2C26F3">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86120F0">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AF94A91">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76296CA">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0AF3648">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0487ABD">
            <w:pPr>
              <w:jc w:val="center"/>
              <w:rPr>
                <w:rFonts w:hint="eastAsia" w:ascii="宋体" w:hAnsi="宋体" w:eastAsia="宋体" w:cs="宋体"/>
                <w:i w:val="0"/>
                <w:iCs w:val="0"/>
                <w:color w:val="000000"/>
                <w:sz w:val="18"/>
                <w:szCs w:val="18"/>
                <w:u w:val="none"/>
              </w:rPr>
            </w:pPr>
          </w:p>
        </w:tc>
        <w:tc>
          <w:tcPr>
            <w:tcW w:w="47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40D256">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DEE045">
            <w:pPr>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36F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45DC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9F8ACC">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0313D9">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D02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管沟土石方开挖及回填</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24A4C4">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98CEC7">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D7AC41">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86A3B0">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2FD2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62175.26</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1E4CD6">
            <w:pPr>
              <w:jc w:val="right"/>
              <w:rPr>
                <w:rFonts w:hint="eastAsia" w:ascii="宋体" w:hAnsi="宋体" w:eastAsia="宋体" w:cs="宋体"/>
                <w:i w:val="0"/>
                <w:iCs w:val="0"/>
                <w:color w:val="000000"/>
                <w:sz w:val="18"/>
                <w:szCs w:val="18"/>
                <w:u w:val="none"/>
              </w:rPr>
            </w:pPr>
          </w:p>
        </w:tc>
      </w:tr>
      <w:tr w14:paraId="4F82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75B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EAB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614B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E5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2.挖土深度:2米以内</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A71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F156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376.2</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E37C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9757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1670.33</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B81020">
            <w:pPr>
              <w:jc w:val="right"/>
              <w:rPr>
                <w:rFonts w:hint="eastAsia" w:ascii="宋体" w:hAnsi="宋体" w:eastAsia="宋体" w:cs="宋体"/>
                <w:i w:val="0"/>
                <w:iCs w:val="0"/>
                <w:color w:val="000000"/>
                <w:sz w:val="18"/>
                <w:szCs w:val="18"/>
                <w:u w:val="none"/>
              </w:rPr>
            </w:pPr>
          </w:p>
        </w:tc>
      </w:tr>
      <w:tr w14:paraId="5C8C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81D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7C7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040102002001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8F1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挖沟槽石方</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7835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液压岩石破碎机破碎岩石 较软岩</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E54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E953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250.8</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69E9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54.95</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8193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13781.46</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FF5B43">
            <w:pPr>
              <w:jc w:val="right"/>
              <w:rPr>
                <w:rFonts w:hint="eastAsia" w:ascii="宋体" w:hAnsi="宋体" w:eastAsia="宋体" w:cs="宋体"/>
                <w:i w:val="0"/>
                <w:iCs w:val="0"/>
                <w:color w:val="000000"/>
                <w:sz w:val="18"/>
                <w:szCs w:val="18"/>
                <w:u w:val="none"/>
              </w:rPr>
            </w:pPr>
          </w:p>
        </w:tc>
      </w:tr>
      <w:tr w14:paraId="0EAE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459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887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664D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石渣装车</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CDF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石渣装车</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41C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6E79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250.8</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3FA2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E0D2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1898.56</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86C678">
            <w:pPr>
              <w:jc w:val="right"/>
              <w:rPr>
                <w:rFonts w:hint="eastAsia" w:ascii="宋体" w:hAnsi="宋体" w:eastAsia="宋体" w:cs="宋体"/>
                <w:i w:val="0"/>
                <w:iCs w:val="0"/>
                <w:color w:val="000000"/>
                <w:sz w:val="18"/>
                <w:szCs w:val="18"/>
                <w:u w:val="none"/>
              </w:rPr>
            </w:pPr>
          </w:p>
        </w:tc>
      </w:tr>
      <w:tr w14:paraId="69A5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6C3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AF8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303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CE9E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3.填方粒径要求:满足设计要求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4.填方来源、运距:综合考虑</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ABF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6EEC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462.01</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0A77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696B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8736.61</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84B82F5">
            <w:pPr>
              <w:jc w:val="right"/>
              <w:rPr>
                <w:rFonts w:hint="eastAsia" w:ascii="宋体" w:hAnsi="宋体" w:eastAsia="宋体" w:cs="宋体"/>
                <w:i w:val="0"/>
                <w:iCs w:val="0"/>
                <w:color w:val="000000"/>
                <w:sz w:val="18"/>
                <w:szCs w:val="18"/>
                <w:u w:val="none"/>
              </w:rPr>
            </w:pPr>
          </w:p>
        </w:tc>
      </w:tr>
      <w:tr w14:paraId="66DA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E544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7F0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2AF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局部覆土不满足地段 C20混凝土满包</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80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1.混凝土强度等级:C20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9F4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64AE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1FC2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327.98</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4D9F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20006.78</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FF155AC">
            <w:pPr>
              <w:jc w:val="right"/>
              <w:rPr>
                <w:rFonts w:hint="eastAsia" w:ascii="宋体" w:hAnsi="宋体" w:eastAsia="宋体" w:cs="宋体"/>
                <w:i w:val="0"/>
                <w:iCs w:val="0"/>
                <w:color w:val="000000"/>
                <w:sz w:val="18"/>
                <w:szCs w:val="18"/>
                <w:u w:val="none"/>
              </w:rPr>
            </w:pPr>
          </w:p>
        </w:tc>
      </w:tr>
      <w:tr w14:paraId="2203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3B9C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D79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040305001001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9B6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 砂</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002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1.材料品种、规格:砂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2.厚度:详见设计图</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DBD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5822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DAC2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154.63</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FC7B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16081.52</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FA094B">
            <w:pPr>
              <w:jc w:val="right"/>
              <w:rPr>
                <w:rFonts w:hint="eastAsia" w:ascii="宋体" w:hAnsi="宋体" w:eastAsia="宋体" w:cs="宋体"/>
                <w:i w:val="0"/>
                <w:iCs w:val="0"/>
                <w:color w:val="000000"/>
                <w:sz w:val="18"/>
                <w:szCs w:val="18"/>
                <w:u w:val="none"/>
              </w:rPr>
            </w:pPr>
          </w:p>
        </w:tc>
      </w:tr>
      <w:tr w14:paraId="1162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A3CEAD">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E47194">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36C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管网敷设</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4362CD">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0DE6A2">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F882C">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87A02C">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BC22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66386.05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354132">
            <w:pPr>
              <w:jc w:val="right"/>
              <w:rPr>
                <w:rFonts w:hint="eastAsia" w:ascii="宋体" w:hAnsi="宋体" w:eastAsia="宋体" w:cs="宋体"/>
                <w:i w:val="0"/>
                <w:iCs w:val="0"/>
                <w:color w:val="000000"/>
                <w:sz w:val="18"/>
                <w:szCs w:val="18"/>
                <w:u w:val="none"/>
              </w:rPr>
            </w:pPr>
          </w:p>
        </w:tc>
      </w:tr>
      <w:tr w14:paraId="7772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739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F64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F5F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HDPE双壁波纹管 DN300</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6AEB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1.材质及规格:HDPE双壁波纹管 DN300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2.连接形式:胶圈连接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3.管道检验及试验要求:满足设计要求</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FDD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7AE9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2AED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123.71</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40B0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26597.65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486518E">
            <w:pPr>
              <w:jc w:val="right"/>
              <w:rPr>
                <w:rFonts w:hint="eastAsia" w:ascii="宋体" w:hAnsi="宋体" w:eastAsia="宋体" w:cs="宋体"/>
                <w:i w:val="0"/>
                <w:iCs w:val="0"/>
                <w:color w:val="000000"/>
                <w:sz w:val="18"/>
                <w:szCs w:val="18"/>
                <w:u w:val="none"/>
              </w:rPr>
            </w:pPr>
          </w:p>
        </w:tc>
      </w:tr>
      <w:tr w14:paraId="623C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6B5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247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040501002001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76F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钢管DN300</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105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1.材质及规格:钢管DN300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2.接口方式:焊接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3.管道检验及试验要求:满足设计要求</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CF8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6687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9513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182.69</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CC6A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3653.8</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C92F01">
            <w:pPr>
              <w:jc w:val="right"/>
              <w:rPr>
                <w:rFonts w:hint="eastAsia" w:ascii="宋体" w:hAnsi="宋体" w:eastAsia="宋体" w:cs="宋体"/>
                <w:i w:val="0"/>
                <w:iCs w:val="0"/>
                <w:color w:val="000000"/>
                <w:sz w:val="18"/>
                <w:szCs w:val="18"/>
                <w:u w:val="none"/>
              </w:rPr>
            </w:pPr>
          </w:p>
        </w:tc>
      </w:tr>
      <w:tr w14:paraId="01A6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2B16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EAD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8930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塑料管-PVC-U</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7B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1.材质及规格:塑料管-PVC-U-225</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86B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D89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1EEC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117.74</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F9B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16483.6</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25A91CD">
            <w:pPr>
              <w:jc w:val="right"/>
              <w:rPr>
                <w:rFonts w:hint="eastAsia" w:ascii="宋体" w:hAnsi="宋体" w:eastAsia="宋体" w:cs="宋体"/>
                <w:i w:val="0"/>
                <w:iCs w:val="0"/>
                <w:color w:val="000000"/>
                <w:sz w:val="18"/>
                <w:szCs w:val="18"/>
                <w:u w:val="none"/>
              </w:rPr>
            </w:pPr>
          </w:p>
        </w:tc>
      </w:tr>
      <w:tr w14:paraId="1A28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638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C68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CA2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塑料管-PVC-U</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37CF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1.材质及规格:塑料管-PVC-U-160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068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DA99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C8D5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52.05</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194D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7287</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BF40DFE">
            <w:pPr>
              <w:jc w:val="right"/>
              <w:rPr>
                <w:rFonts w:hint="eastAsia" w:ascii="宋体" w:hAnsi="宋体" w:eastAsia="宋体" w:cs="宋体"/>
                <w:i w:val="0"/>
                <w:iCs w:val="0"/>
                <w:color w:val="000000"/>
                <w:sz w:val="18"/>
                <w:szCs w:val="18"/>
                <w:u w:val="none"/>
              </w:rPr>
            </w:pPr>
          </w:p>
        </w:tc>
      </w:tr>
      <w:tr w14:paraId="7E9B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B86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0C9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040501004004</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4F1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塑料管-PVC-U</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1D8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1.材质及规格:塑料管-PVC-U-110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42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9D46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3F89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BAFA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12364</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156ED15">
            <w:pPr>
              <w:jc w:val="right"/>
              <w:rPr>
                <w:rFonts w:hint="eastAsia" w:ascii="宋体" w:hAnsi="宋体" w:eastAsia="宋体" w:cs="宋体"/>
                <w:i w:val="0"/>
                <w:iCs w:val="0"/>
                <w:color w:val="000000"/>
                <w:sz w:val="18"/>
                <w:szCs w:val="18"/>
                <w:u w:val="none"/>
              </w:rPr>
            </w:pPr>
          </w:p>
        </w:tc>
      </w:tr>
      <w:tr w14:paraId="72C8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54C4BCA">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9E1401">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CEA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57354D">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87F591">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BFB62E">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1B606E">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A7E0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47219.4</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0845DE7">
            <w:pPr>
              <w:jc w:val="right"/>
              <w:rPr>
                <w:rFonts w:hint="eastAsia" w:ascii="宋体" w:hAnsi="宋体" w:eastAsia="宋体" w:cs="宋体"/>
                <w:i w:val="0"/>
                <w:iCs w:val="0"/>
                <w:color w:val="000000"/>
                <w:sz w:val="18"/>
                <w:szCs w:val="18"/>
                <w:u w:val="none"/>
              </w:rPr>
            </w:pPr>
          </w:p>
        </w:tc>
      </w:tr>
      <w:tr w14:paraId="4DBF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D548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E39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D8A8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352B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1.垫层、基础材质及厚度:满足设计要求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2.混凝土强度等级:满足</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D05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C209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F173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1995.76</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EF6B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9978.8</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07AA54">
            <w:pPr>
              <w:jc w:val="right"/>
              <w:rPr>
                <w:rFonts w:hint="eastAsia" w:ascii="宋体" w:hAnsi="宋体" w:eastAsia="宋体" w:cs="宋体"/>
                <w:i w:val="0"/>
                <w:iCs w:val="0"/>
                <w:color w:val="000000"/>
                <w:sz w:val="18"/>
                <w:szCs w:val="18"/>
                <w:u w:val="none"/>
              </w:rPr>
            </w:pPr>
          </w:p>
        </w:tc>
      </w:tr>
      <w:tr w14:paraId="0B62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5" w:type="pct"/>
            <w:gridSpan w:val="9"/>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2B39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4" w:type="pct"/>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80389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138540.11</w:t>
            </w:r>
          </w:p>
        </w:tc>
        <w:tc>
          <w:tcPr>
            <w:tcW w:w="500" w:type="pct"/>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406C92F4">
            <w:pPr>
              <w:jc w:val="right"/>
              <w:rPr>
                <w:rFonts w:hint="eastAsia" w:ascii="宋体" w:hAnsi="宋体" w:eastAsia="宋体" w:cs="宋体"/>
                <w:i w:val="0"/>
                <w:iCs w:val="0"/>
                <w:color w:val="000000"/>
                <w:sz w:val="18"/>
                <w:szCs w:val="18"/>
                <w:u w:val="none"/>
              </w:rPr>
            </w:pPr>
          </w:p>
        </w:tc>
      </w:tr>
      <w:tr w14:paraId="589B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shd w:val="clear" w:color="FFFFFF" w:fill="FFFFFF"/>
            <w:noWrap w:val="0"/>
            <w:vAlign w:val="top"/>
          </w:tcPr>
          <w:p w14:paraId="7391E35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注：为记取规费等的使用，可在表中增设其中：“定额人工费”。</w:t>
            </w:r>
          </w:p>
        </w:tc>
      </w:tr>
      <w:tr w14:paraId="7BF1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244" w:type="pct"/>
            <w:gridSpan w:val="4"/>
            <w:tcBorders>
              <w:top w:val="nil"/>
              <w:left w:val="nil"/>
              <w:bottom w:val="nil"/>
              <w:right w:val="nil"/>
            </w:tcBorders>
            <w:shd w:val="clear" w:color="FFFFFF" w:fill="FFFFFF"/>
            <w:noWrap w:val="0"/>
            <w:vAlign w:val="bottom"/>
          </w:tcPr>
          <w:p w14:paraId="4DE2B277">
            <w:pPr>
              <w:jc w:val="left"/>
              <w:rPr>
                <w:rFonts w:hint="eastAsia" w:ascii="宋体" w:hAnsi="宋体" w:eastAsia="宋体" w:cs="宋体"/>
                <w:i w:val="0"/>
                <w:iCs w:val="0"/>
                <w:color w:val="000000"/>
                <w:sz w:val="18"/>
                <w:szCs w:val="18"/>
                <w:u w:val="none"/>
              </w:rPr>
            </w:pPr>
          </w:p>
        </w:tc>
        <w:tc>
          <w:tcPr>
            <w:tcW w:w="1642" w:type="pct"/>
            <w:gridSpan w:val="4"/>
            <w:tcBorders>
              <w:top w:val="nil"/>
              <w:left w:val="nil"/>
              <w:bottom w:val="nil"/>
              <w:right w:val="nil"/>
            </w:tcBorders>
            <w:shd w:val="clear" w:color="FFFFFF" w:fill="FFFFFF"/>
            <w:noWrap w:val="0"/>
            <w:vAlign w:val="center"/>
          </w:tcPr>
          <w:p w14:paraId="4E31141B">
            <w:pPr>
              <w:jc w:val="left"/>
              <w:rPr>
                <w:rFonts w:hint="eastAsia" w:ascii="宋体" w:hAnsi="宋体" w:eastAsia="宋体" w:cs="宋体"/>
                <w:i w:val="0"/>
                <w:iCs w:val="0"/>
                <w:color w:val="000000"/>
                <w:sz w:val="18"/>
                <w:szCs w:val="18"/>
                <w:u w:val="none"/>
              </w:rPr>
            </w:pPr>
          </w:p>
        </w:tc>
        <w:tc>
          <w:tcPr>
            <w:tcW w:w="1113" w:type="pct"/>
            <w:gridSpan w:val="3"/>
            <w:tcBorders>
              <w:top w:val="nil"/>
              <w:left w:val="nil"/>
              <w:bottom w:val="nil"/>
              <w:right w:val="nil"/>
            </w:tcBorders>
            <w:shd w:val="clear" w:color="FFFFFF" w:fill="FFFFFF"/>
            <w:noWrap w:val="0"/>
            <w:vAlign w:val="center"/>
          </w:tcPr>
          <w:p w14:paraId="703108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66CB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1"/>
            <w:tcBorders>
              <w:top w:val="nil"/>
              <w:left w:val="nil"/>
              <w:bottom w:val="nil"/>
              <w:right w:val="nil"/>
            </w:tcBorders>
            <w:shd w:val="clear" w:color="FFFFFF" w:fill="FFFFFF"/>
            <w:noWrap w:val="0"/>
            <w:vAlign w:val="center"/>
          </w:tcPr>
          <w:p w14:paraId="1D052913">
            <w:pPr>
              <w:jc w:val="left"/>
              <w:rPr>
                <w:rFonts w:hint="eastAsia" w:ascii="宋体" w:hAnsi="宋体" w:eastAsia="宋体" w:cs="宋体"/>
                <w:i w:val="0"/>
                <w:iCs w:val="0"/>
                <w:color w:val="000000"/>
                <w:sz w:val="18"/>
                <w:szCs w:val="18"/>
                <w:u w:val="none"/>
              </w:rPr>
            </w:pPr>
          </w:p>
        </w:tc>
      </w:tr>
      <w:tr w14:paraId="0E1C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11"/>
            <w:tcBorders>
              <w:top w:val="nil"/>
              <w:left w:val="nil"/>
              <w:bottom w:val="nil"/>
              <w:right w:val="nil"/>
            </w:tcBorders>
            <w:shd w:val="clear" w:color="FFFFFF" w:fill="FFFFFF"/>
            <w:noWrap w:val="0"/>
            <w:vAlign w:val="center"/>
          </w:tcPr>
          <w:p w14:paraId="1B5292F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4355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4" w:type="pct"/>
            <w:gridSpan w:val="4"/>
            <w:tcBorders>
              <w:top w:val="nil"/>
              <w:left w:val="nil"/>
              <w:bottom w:val="nil"/>
              <w:right w:val="nil"/>
            </w:tcBorders>
            <w:shd w:val="clear" w:color="FFFFFF" w:fill="FFFFFF"/>
            <w:noWrap w:val="0"/>
            <w:vAlign w:val="center"/>
          </w:tcPr>
          <w:p w14:paraId="7787B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工程名称：万家店村</w:t>
            </w:r>
          </w:p>
        </w:tc>
        <w:tc>
          <w:tcPr>
            <w:tcW w:w="1642" w:type="pct"/>
            <w:gridSpan w:val="4"/>
            <w:tcBorders>
              <w:top w:val="nil"/>
              <w:left w:val="nil"/>
              <w:bottom w:val="nil"/>
              <w:right w:val="nil"/>
            </w:tcBorders>
            <w:shd w:val="clear" w:color="FFFFFF" w:fill="FFFFFF"/>
            <w:noWrap w:val="0"/>
            <w:vAlign w:val="center"/>
          </w:tcPr>
          <w:p w14:paraId="5525A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标段：安龙县2025年省级农村公益事业财政奖补资金笃山镇王院村、万家店村人居环境治理项目</w:t>
            </w:r>
          </w:p>
        </w:tc>
        <w:tc>
          <w:tcPr>
            <w:tcW w:w="1113" w:type="pct"/>
            <w:gridSpan w:val="3"/>
            <w:tcBorders>
              <w:top w:val="nil"/>
              <w:left w:val="nil"/>
              <w:bottom w:val="nil"/>
              <w:right w:val="nil"/>
            </w:tcBorders>
            <w:shd w:val="clear" w:color="FFFFFF" w:fill="FFFFFF"/>
            <w:noWrap w:val="0"/>
            <w:vAlign w:val="center"/>
          </w:tcPr>
          <w:p w14:paraId="7049BF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14:paraId="0C04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01FB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37"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3D3A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B9C4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CF3D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29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D88D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1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39DA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75" w:type="pct"/>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8373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537A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F175086">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1E7E52">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BA8AEB5">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FCE1F26">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7CE6459">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6D31365">
            <w:pPr>
              <w:jc w:val="center"/>
              <w:rPr>
                <w:rFonts w:hint="eastAsia" w:ascii="宋体" w:hAnsi="宋体" w:eastAsia="宋体" w:cs="宋体"/>
                <w:i w:val="0"/>
                <w:iCs w:val="0"/>
                <w:color w:val="000000"/>
                <w:sz w:val="18"/>
                <w:szCs w:val="18"/>
                <w:u w:val="none"/>
              </w:rPr>
            </w:pPr>
          </w:p>
        </w:tc>
        <w:tc>
          <w:tcPr>
            <w:tcW w:w="47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936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A2C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29AF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07AE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2AE45E2">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080A29">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327AFC0">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C600C24">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6B19B77">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357E9F7">
            <w:pPr>
              <w:jc w:val="center"/>
              <w:rPr>
                <w:rFonts w:hint="eastAsia" w:ascii="宋体" w:hAnsi="宋体" w:eastAsia="宋体" w:cs="宋体"/>
                <w:i w:val="0"/>
                <w:iCs w:val="0"/>
                <w:color w:val="000000"/>
                <w:sz w:val="18"/>
                <w:szCs w:val="18"/>
                <w:u w:val="none"/>
              </w:rPr>
            </w:pPr>
          </w:p>
        </w:tc>
        <w:tc>
          <w:tcPr>
            <w:tcW w:w="47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73CFC0">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1959FB">
            <w:pPr>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A84B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020D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C1E483B">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F35837">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2F0504">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2E9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3.盖板材质、规格:满足设计要求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4.井盖、井圈材质及规格:满足设计要求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5.口径：1000mm</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C4E71">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3A2D9">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11345F">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F38D2D">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C404D97">
            <w:pPr>
              <w:jc w:val="right"/>
              <w:rPr>
                <w:rFonts w:hint="eastAsia" w:ascii="宋体" w:hAnsi="宋体" w:eastAsia="宋体" w:cs="宋体"/>
                <w:i w:val="0"/>
                <w:iCs w:val="0"/>
                <w:color w:val="000000"/>
                <w:sz w:val="18"/>
                <w:szCs w:val="18"/>
                <w:u w:val="none"/>
              </w:rPr>
            </w:pPr>
          </w:p>
        </w:tc>
      </w:tr>
      <w:tr w14:paraId="4838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180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205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1322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接户小方井</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6B61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1.垫层、基础材质及厚度:满足设计要求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3.盖板材质、规格:满足设计要求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4.井盖、井圈材质及规格:满足设计要求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5.口径：接户小方井  500mm*500mm</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ECE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F213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EFC7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895.84</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A318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22396</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E2CB1F2">
            <w:pPr>
              <w:jc w:val="right"/>
              <w:rPr>
                <w:rFonts w:hint="eastAsia" w:ascii="宋体" w:hAnsi="宋体" w:eastAsia="宋体" w:cs="宋体"/>
                <w:i w:val="0"/>
                <w:iCs w:val="0"/>
                <w:color w:val="000000"/>
                <w:sz w:val="18"/>
                <w:szCs w:val="18"/>
                <w:u w:val="none"/>
              </w:rPr>
            </w:pPr>
          </w:p>
        </w:tc>
      </w:tr>
      <w:tr w14:paraId="7EBEE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9DAF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824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161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跌水井</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FB57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1、跌水井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2、详见图集20S515 P259</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CD5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D0A3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E001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2474.1</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C776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14844.6</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967BC3">
            <w:pPr>
              <w:jc w:val="right"/>
              <w:rPr>
                <w:rFonts w:hint="eastAsia" w:ascii="宋体" w:hAnsi="宋体" w:eastAsia="宋体" w:cs="宋体"/>
                <w:i w:val="0"/>
                <w:iCs w:val="0"/>
                <w:color w:val="000000"/>
                <w:sz w:val="18"/>
                <w:szCs w:val="18"/>
                <w:u w:val="none"/>
              </w:rPr>
            </w:pPr>
          </w:p>
        </w:tc>
      </w:tr>
      <w:tr w14:paraId="2CA5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0ACE96">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8CD04E">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AD2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路面拆除及外运</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B3C998">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C58A4F">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3CDA52">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282ED1">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D22C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17308.73</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7FAEE5">
            <w:pPr>
              <w:jc w:val="right"/>
              <w:rPr>
                <w:rFonts w:hint="eastAsia" w:ascii="宋体" w:hAnsi="宋体" w:eastAsia="宋体" w:cs="宋体"/>
                <w:i w:val="0"/>
                <w:iCs w:val="0"/>
                <w:color w:val="000000"/>
                <w:sz w:val="18"/>
                <w:szCs w:val="18"/>
                <w:u w:val="none"/>
              </w:rPr>
            </w:pPr>
          </w:p>
        </w:tc>
      </w:tr>
      <w:tr w14:paraId="1891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31C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E50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2778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42E1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1.材质:C30路面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2.厚度:18cm</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584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7A03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E463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E4C5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8591.8</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7D7868">
            <w:pPr>
              <w:jc w:val="right"/>
              <w:rPr>
                <w:rFonts w:hint="eastAsia" w:ascii="宋体" w:hAnsi="宋体" w:eastAsia="宋体" w:cs="宋体"/>
                <w:i w:val="0"/>
                <w:iCs w:val="0"/>
                <w:color w:val="000000"/>
                <w:sz w:val="18"/>
                <w:szCs w:val="18"/>
                <w:u w:val="none"/>
              </w:rPr>
            </w:pPr>
          </w:p>
        </w:tc>
      </w:tr>
      <w:tr w14:paraId="60D2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C51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82A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2FB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拆除基层碎石</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9775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2.厚度:15cm</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78D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AE3A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8CDF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DBF4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4075.12</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9F0224E">
            <w:pPr>
              <w:jc w:val="right"/>
              <w:rPr>
                <w:rFonts w:hint="eastAsia" w:ascii="宋体" w:hAnsi="宋体" w:eastAsia="宋体" w:cs="宋体"/>
                <w:i w:val="0"/>
                <w:iCs w:val="0"/>
                <w:color w:val="000000"/>
                <w:sz w:val="18"/>
                <w:szCs w:val="18"/>
                <w:u w:val="none"/>
              </w:rPr>
            </w:pPr>
          </w:p>
        </w:tc>
      </w:tr>
      <w:tr w14:paraId="04EB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5CBD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DFC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681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石渣装车</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A57C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石渣装车</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3ED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E6E5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175.56</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21F2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E086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1328.99</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64BFD1">
            <w:pPr>
              <w:jc w:val="right"/>
              <w:rPr>
                <w:rFonts w:hint="eastAsia" w:ascii="宋体" w:hAnsi="宋体" w:eastAsia="宋体" w:cs="宋体"/>
                <w:i w:val="0"/>
                <w:iCs w:val="0"/>
                <w:color w:val="000000"/>
                <w:sz w:val="18"/>
                <w:szCs w:val="18"/>
                <w:u w:val="none"/>
              </w:rPr>
            </w:pPr>
          </w:p>
        </w:tc>
      </w:tr>
      <w:tr w14:paraId="215F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7C51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CDA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BF1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A6B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1、拆除废渣外运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2、运距暂按5km</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DD1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30AF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175.56</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1ED3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9A0E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3312.82</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D7CF72B">
            <w:pPr>
              <w:jc w:val="right"/>
              <w:rPr>
                <w:rFonts w:hint="eastAsia" w:ascii="宋体" w:hAnsi="宋体" w:eastAsia="宋体" w:cs="宋体"/>
                <w:i w:val="0"/>
                <w:iCs w:val="0"/>
                <w:color w:val="000000"/>
                <w:sz w:val="18"/>
                <w:szCs w:val="18"/>
                <w:u w:val="none"/>
              </w:rPr>
            </w:pPr>
          </w:p>
        </w:tc>
      </w:tr>
      <w:tr w14:paraId="3BFA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A5B66D">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8B8112">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D828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水泥混凝土路面恢复</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EAD510">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288F35">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7EF0AE">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8FBE87">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FA7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49970.76</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4FC82B">
            <w:pPr>
              <w:jc w:val="right"/>
              <w:rPr>
                <w:rFonts w:hint="eastAsia" w:ascii="宋体" w:hAnsi="宋体" w:eastAsia="宋体" w:cs="宋体"/>
                <w:i w:val="0"/>
                <w:iCs w:val="0"/>
                <w:color w:val="000000"/>
                <w:sz w:val="18"/>
                <w:szCs w:val="18"/>
                <w:u w:val="none"/>
              </w:rPr>
            </w:pPr>
          </w:p>
        </w:tc>
      </w:tr>
      <w:tr w14:paraId="54DC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1E32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6EB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DA98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419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9A8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B0EE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833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73.61</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2577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39160.52</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93BAF5">
            <w:pPr>
              <w:jc w:val="right"/>
              <w:rPr>
                <w:rFonts w:hint="eastAsia" w:ascii="宋体" w:hAnsi="宋体" w:eastAsia="宋体" w:cs="宋体"/>
                <w:i w:val="0"/>
                <w:iCs w:val="0"/>
                <w:color w:val="000000"/>
                <w:sz w:val="18"/>
                <w:szCs w:val="18"/>
                <w:u w:val="none"/>
              </w:rPr>
            </w:pPr>
          </w:p>
        </w:tc>
      </w:tr>
      <w:tr w14:paraId="075A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275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DF5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040202011001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40E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394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1、级配碎石铺筑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2、基础夯实</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D24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1699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3C8B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20.32</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6764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10810.24</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803A65">
            <w:pPr>
              <w:jc w:val="right"/>
              <w:rPr>
                <w:rFonts w:hint="eastAsia" w:ascii="宋体" w:hAnsi="宋体" w:eastAsia="宋体" w:cs="宋体"/>
                <w:i w:val="0"/>
                <w:iCs w:val="0"/>
                <w:color w:val="000000"/>
                <w:sz w:val="18"/>
                <w:szCs w:val="18"/>
                <w:u w:val="none"/>
              </w:rPr>
            </w:pPr>
          </w:p>
        </w:tc>
      </w:tr>
      <w:tr w14:paraId="6F46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9398ED">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D2DCFE">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9BE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DDD924">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9C61EC">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BC6EC1">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F8E027">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CCC3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13519.55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6FA601">
            <w:pPr>
              <w:jc w:val="right"/>
              <w:rPr>
                <w:rFonts w:hint="eastAsia" w:ascii="宋体" w:hAnsi="宋体" w:eastAsia="宋体" w:cs="宋体"/>
                <w:i w:val="0"/>
                <w:iCs w:val="0"/>
                <w:color w:val="000000"/>
                <w:sz w:val="18"/>
                <w:szCs w:val="18"/>
                <w:u w:val="none"/>
              </w:rPr>
            </w:pPr>
          </w:p>
        </w:tc>
      </w:tr>
      <w:tr w14:paraId="1695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05B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A0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2820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77C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 图集号G4-12QF</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2AA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8AE3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319A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8734.38</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7FA2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8734.38</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4A5343">
            <w:pPr>
              <w:jc w:val="right"/>
              <w:rPr>
                <w:rFonts w:hint="eastAsia" w:ascii="宋体" w:hAnsi="宋体" w:eastAsia="宋体" w:cs="宋体"/>
                <w:i w:val="0"/>
                <w:iCs w:val="0"/>
                <w:color w:val="000000"/>
                <w:sz w:val="18"/>
                <w:szCs w:val="18"/>
                <w:u w:val="none"/>
              </w:rPr>
            </w:pPr>
          </w:p>
        </w:tc>
      </w:tr>
      <w:tr w14:paraId="1DDC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71F7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DDE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041106001001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63E3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322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大型施工机械设备进出场 履带式挖掘机 1m3以内</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E4E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7F11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6116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4785.17</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E0B2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4785.17</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6E38C0">
            <w:pPr>
              <w:jc w:val="right"/>
              <w:rPr>
                <w:rFonts w:hint="eastAsia" w:ascii="宋体" w:hAnsi="宋体" w:eastAsia="宋体" w:cs="宋体"/>
                <w:i w:val="0"/>
                <w:iCs w:val="0"/>
                <w:color w:val="000000"/>
                <w:sz w:val="18"/>
                <w:szCs w:val="18"/>
                <w:u w:val="none"/>
              </w:rPr>
            </w:pPr>
          </w:p>
        </w:tc>
      </w:tr>
      <w:tr w14:paraId="5775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5" w:type="pct"/>
            <w:gridSpan w:val="9"/>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1BABB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4" w:type="pct"/>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0E6DA6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118039.64</w:t>
            </w:r>
          </w:p>
        </w:tc>
        <w:tc>
          <w:tcPr>
            <w:tcW w:w="500" w:type="pct"/>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70E3F45C">
            <w:pPr>
              <w:jc w:val="right"/>
              <w:rPr>
                <w:rFonts w:hint="eastAsia" w:ascii="宋体" w:hAnsi="宋体" w:eastAsia="宋体" w:cs="宋体"/>
                <w:i w:val="0"/>
                <w:iCs w:val="0"/>
                <w:color w:val="000000"/>
                <w:sz w:val="18"/>
                <w:szCs w:val="18"/>
                <w:u w:val="none"/>
              </w:rPr>
            </w:pPr>
          </w:p>
        </w:tc>
      </w:tr>
      <w:tr w14:paraId="49FD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shd w:val="clear" w:color="FFFFFF" w:fill="FFFFFF"/>
            <w:noWrap w:val="0"/>
            <w:vAlign w:val="top"/>
          </w:tcPr>
          <w:p w14:paraId="176DFA3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注：为记取规费等的使用，可在表中增设其中：“定额人工费”。</w:t>
            </w:r>
          </w:p>
        </w:tc>
      </w:tr>
      <w:tr w14:paraId="25F7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244" w:type="pct"/>
            <w:gridSpan w:val="4"/>
            <w:tcBorders>
              <w:top w:val="nil"/>
              <w:left w:val="nil"/>
              <w:bottom w:val="nil"/>
              <w:right w:val="nil"/>
            </w:tcBorders>
            <w:shd w:val="clear" w:color="FFFFFF" w:fill="FFFFFF"/>
            <w:noWrap w:val="0"/>
            <w:vAlign w:val="bottom"/>
          </w:tcPr>
          <w:p w14:paraId="24640FBE">
            <w:pPr>
              <w:jc w:val="left"/>
              <w:rPr>
                <w:rFonts w:hint="eastAsia" w:ascii="宋体" w:hAnsi="宋体" w:eastAsia="宋体" w:cs="宋体"/>
                <w:i w:val="0"/>
                <w:iCs w:val="0"/>
                <w:color w:val="000000"/>
                <w:sz w:val="18"/>
                <w:szCs w:val="18"/>
                <w:u w:val="none"/>
              </w:rPr>
            </w:pPr>
          </w:p>
        </w:tc>
        <w:tc>
          <w:tcPr>
            <w:tcW w:w="1642" w:type="pct"/>
            <w:gridSpan w:val="4"/>
            <w:tcBorders>
              <w:top w:val="nil"/>
              <w:left w:val="nil"/>
              <w:bottom w:val="nil"/>
              <w:right w:val="nil"/>
            </w:tcBorders>
            <w:shd w:val="clear" w:color="FFFFFF" w:fill="FFFFFF"/>
            <w:noWrap w:val="0"/>
            <w:vAlign w:val="center"/>
          </w:tcPr>
          <w:p w14:paraId="05DDCD35">
            <w:pPr>
              <w:jc w:val="left"/>
              <w:rPr>
                <w:rFonts w:hint="eastAsia" w:ascii="宋体" w:hAnsi="宋体" w:eastAsia="宋体" w:cs="宋体"/>
                <w:i w:val="0"/>
                <w:iCs w:val="0"/>
                <w:color w:val="000000"/>
                <w:sz w:val="18"/>
                <w:szCs w:val="18"/>
                <w:u w:val="none"/>
              </w:rPr>
            </w:pPr>
          </w:p>
        </w:tc>
        <w:tc>
          <w:tcPr>
            <w:tcW w:w="1113" w:type="pct"/>
            <w:gridSpan w:val="3"/>
            <w:tcBorders>
              <w:top w:val="nil"/>
              <w:left w:val="nil"/>
              <w:bottom w:val="nil"/>
              <w:right w:val="nil"/>
            </w:tcBorders>
            <w:shd w:val="clear" w:color="FFFFFF" w:fill="FFFFFF"/>
            <w:noWrap w:val="0"/>
            <w:vAlign w:val="center"/>
          </w:tcPr>
          <w:p w14:paraId="3F2D43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267C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1"/>
            <w:tcBorders>
              <w:top w:val="nil"/>
              <w:left w:val="nil"/>
              <w:bottom w:val="nil"/>
              <w:right w:val="nil"/>
            </w:tcBorders>
            <w:shd w:val="clear" w:color="FFFFFF" w:fill="FFFFFF"/>
            <w:noWrap w:val="0"/>
            <w:vAlign w:val="center"/>
          </w:tcPr>
          <w:p w14:paraId="1D67EE69">
            <w:pPr>
              <w:jc w:val="left"/>
              <w:rPr>
                <w:rFonts w:hint="eastAsia" w:ascii="宋体" w:hAnsi="宋体" w:eastAsia="宋体" w:cs="宋体"/>
                <w:i w:val="0"/>
                <w:iCs w:val="0"/>
                <w:color w:val="000000"/>
                <w:sz w:val="18"/>
                <w:szCs w:val="18"/>
                <w:u w:val="none"/>
              </w:rPr>
            </w:pPr>
          </w:p>
        </w:tc>
      </w:tr>
      <w:tr w14:paraId="7F6C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11"/>
            <w:tcBorders>
              <w:top w:val="nil"/>
              <w:left w:val="nil"/>
              <w:bottom w:val="nil"/>
              <w:right w:val="nil"/>
            </w:tcBorders>
            <w:shd w:val="clear" w:color="FFFFFF" w:fill="FFFFFF"/>
            <w:noWrap w:val="0"/>
            <w:vAlign w:val="center"/>
          </w:tcPr>
          <w:p w14:paraId="31787C0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6689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4" w:type="pct"/>
            <w:gridSpan w:val="4"/>
            <w:tcBorders>
              <w:top w:val="nil"/>
              <w:left w:val="nil"/>
              <w:bottom w:val="nil"/>
              <w:right w:val="nil"/>
            </w:tcBorders>
            <w:shd w:val="clear" w:color="FFFFFF" w:fill="FFFFFF"/>
            <w:noWrap w:val="0"/>
            <w:vAlign w:val="center"/>
          </w:tcPr>
          <w:p w14:paraId="42083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工程名称：万家店村</w:t>
            </w:r>
          </w:p>
        </w:tc>
        <w:tc>
          <w:tcPr>
            <w:tcW w:w="1642" w:type="pct"/>
            <w:gridSpan w:val="4"/>
            <w:tcBorders>
              <w:top w:val="nil"/>
              <w:left w:val="nil"/>
              <w:bottom w:val="nil"/>
              <w:right w:val="nil"/>
            </w:tcBorders>
            <w:shd w:val="clear" w:color="FFFFFF" w:fill="FFFFFF"/>
            <w:noWrap w:val="0"/>
            <w:vAlign w:val="center"/>
          </w:tcPr>
          <w:p w14:paraId="55A931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标段：安龙县2025年省级农村公益事业财政奖补资金笃山镇王院村、万家店村人居环境治理项目</w:t>
            </w:r>
          </w:p>
        </w:tc>
        <w:tc>
          <w:tcPr>
            <w:tcW w:w="1113" w:type="pct"/>
            <w:gridSpan w:val="3"/>
            <w:tcBorders>
              <w:top w:val="nil"/>
              <w:left w:val="nil"/>
              <w:bottom w:val="nil"/>
              <w:right w:val="nil"/>
            </w:tcBorders>
            <w:shd w:val="clear" w:color="FFFFFF" w:fill="FFFFFF"/>
            <w:noWrap w:val="0"/>
            <w:vAlign w:val="center"/>
          </w:tcPr>
          <w:p w14:paraId="0726E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14:paraId="4EBE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8747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37"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42363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C5AD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6372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29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782C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1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282B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75" w:type="pct"/>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D5F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0054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7707DA0">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C423935">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256EE1F">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F88FBA3">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57CB65D">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EA116DB">
            <w:pPr>
              <w:jc w:val="center"/>
              <w:rPr>
                <w:rFonts w:hint="eastAsia" w:ascii="宋体" w:hAnsi="宋体" w:eastAsia="宋体" w:cs="宋体"/>
                <w:i w:val="0"/>
                <w:iCs w:val="0"/>
                <w:color w:val="000000"/>
                <w:sz w:val="18"/>
                <w:szCs w:val="18"/>
                <w:u w:val="none"/>
              </w:rPr>
            </w:pPr>
          </w:p>
        </w:tc>
        <w:tc>
          <w:tcPr>
            <w:tcW w:w="47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457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7F2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8CE5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2908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6EAFB6BE">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FDE4FB1">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A4914AA">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29C4C6E">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D522B5E">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E86ABAA">
            <w:pPr>
              <w:jc w:val="center"/>
              <w:rPr>
                <w:rFonts w:hint="eastAsia" w:ascii="宋体" w:hAnsi="宋体" w:eastAsia="宋体" w:cs="宋体"/>
                <w:i w:val="0"/>
                <w:iCs w:val="0"/>
                <w:color w:val="000000"/>
                <w:sz w:val="18"/>
                <w:szCs w:val="18"/>
                <w:u w:val="none"/>
              </w:rPr>
            </w:pPr>
          </w:p>
        </w:tc>
        <w:tc>
          <w:tcPr>
            <w:tcW w:w="47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F870E3">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05A70C">
            <w:pPr>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2A41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2437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533E30">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B32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0C9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A2FB66">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3B8CBC">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12564E">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9E81FB">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EF6A41">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C727DCB">
            <w:pPr>
              <w:jc w:val="right"/>
              <w:rPr>
                <w:rFonts w:hint="eastAsia" w:ascii="宋体" w:hAnsi="宋体" w:eastAsia="宋体" w:cs="宋体"/>
                <w:i w:val="0"/>
                <w:iCs w:val="0"/>
                <w:color w:val="000000"/>
                <w:sz w:val="18"/>
                <w:szCs w:val="18"/>
                <w:u w:val="none"/>
              </w:rPr>
            </w:pPr>
          </w:p>
        </w:tc>
      </w:tr>
      <w:tr w14:paraId="7A6E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7C0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797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812504">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0712AD">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5F9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21A7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DFFA46">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16C05D">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87B9E66">
            <w:pPr>
              <w:jc w:val="right"/>
              <w:rPr>
                <w:rFonts w:hint="eastAsia" w:ascii="宋体" w:hAnsi="宋体" w:eastAsia="宋体" w:cs="宋体"/>
                <w:i w:val="0"/>
                <w:iCs w:val="0"/>
                <w:color w:val="000000"/>
                <w:sz w:val="18"/>
                <w:szCs w:val="18"/>
                <w:u w:val="none"/>
              </w:rPr>
            </w:pPr>
          </w:p>
        </w:tc>
      </w:tr>
      <w:tr w14:paraId="1D06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93AEFB">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64594">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1E92BA">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8F29EE">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B619D0">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005778">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1DF159">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C3A839">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F9322D">
            <w:pPr>
              <w:jc w:val="right"/>
              <w:rPr>
                <w:rFonts w:hint="eastAsia" w:ascii="宋体" w:hAnsi="宋体" w:eastAsia="宋体" w:cs="宋体"/>
                <w:i w:val="0"/>
                <w:iCs w:val="0"/>
                <w:color w:val="000000"/>
                <w:sz w:val="18"/>
                <w:szCs w:val="18"/>
                <w:u w:val="none"/>
              </w:rPr>
            </w:pPr>
          </w:p>
        </w:tc>
      </w:tr>
      <w:tr w14:paraId="20DD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7A9DB37">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A0FB34">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64C73B">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CE4683">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E17FE8">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B059F9">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88549D">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9068D9">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03D32A">
            <w:pPr>
              <w:jc w:val="right"/>
              <w:rPr>
                <w:rFonts w:hint="eastAsia" w:ascii="宋体" w:hAnsi="宋体" w:eastAsia="宋体" w:cs="宋体"/>
                <w:i w:val="0"/>
                <w:iCs w:val="0"/>
                <w:color w:val="000000"/>
                <w:sz w:val="18"/>
                <w:szCs w:val="18"/>
                <w:u w:val="none"/>
              </w:rPr>
            </w:pPr>
          </w:p>
        </w:tc>
      </w:tr>
      <w:tr w14:paraId="325F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F0E697">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749BE8">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CF22F1">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0E27DC">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F4034B">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6ABE34">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1994F">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73683B">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50CDC3">
            <w:pPr>
              <w:jc w:val="right"/>
              <w:rPr>
                <w:rFonts w:hint="eastAsia" w:ascii="宋体" w:hAnsi="宋体" w:eastAsia="宋体" w:cs="宋体"/>
                <w:i w:val="0"/>
                <w:iCs w:val="0"/>
                <w:color w:val="000000"/>
                <w:sz w:val="18"/>
                <w:szCs w:val="18"/>
                <w:u w:val="none"/>
              </w:rPr>
            </w:pPr>
          </w:p>
        </w:tc>
      </w:tr>
      <w:tr w14:paraId="0335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97666F7">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93F371">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4DE9EF">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3FA6CF">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7D9DAB">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C1D8DE">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895AD3">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5A08C7">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E29E70">
            <w:pPr>
              <w:jc w:val="right"/>
              <w:rPr>
                <w:rFonts w:hint="eastAsia" w:ascii="宋体" w:hAnsi="宋体" w:eastAsia="宋体" w:cs="宋体"/>
                <w:i w:val="0"/>
                <w:iCs w:val="0"/>
                <w:color w:val="000000"/>
                <w:sz w:val="18"/>
                <w:szCs w:val="18"/>
                <w:u w:val="none"/>
              </w:rPr>
            </w:pPr>
          </w:p>
        </w:tc>
      </w:tr>
      <w:tr w14:paraId="63CA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4D0509">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B4D101">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D9EFAF">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63E482">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A2580D">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48B6A8">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91E8C3">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CE0B94">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5FF6DF">
            <w:pPr>
              <w:jc w:val="right"/>
              <w:rPr>
                <w:rFonts w:hint="eastAsia" w:ascii="宋体" w:hAnsi="宋体" w:eastAsia="宋体" w:cs="宋体"/>
                <w:i w:val="0"/>
                <w:iCs w:val="0"/>
                <w:color w:val="000000"/>
                <w:sz w:val="18"/>
                <w:szCs w:val="18"/>
                <w:u w:val="none"/>
              </w:rPr>
            </w:pPr>
          </w:p>
        </w:tc>
      </w:tr>
      <w:tr w14:paraId="73A5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522919">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6F6EB6">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E6F03C">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F67EFA">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03816C">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B0FE4B">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5AF784">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5B81DE">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2E6BFC">
            <w:pPr>
              <w:jc w:val="right"/>
              <w:rPr>
                <w:rFonts w:hint="eastAsia" w:ascii="宋体" w:hAnsi="宋体" w:eastAsia="宋体" w:cs="宋体"/>
                <w:i w:val="0"/>
                <w:iCs w:val="0"/>
                <w:color w:val="000000"/>
                <w:sz w:val="18"/>
                <w:szCs w:val="18"/>
                <w:u w:val="none"/>
              </w:rPr>
            </w:pPr>
          </w:p>
        </w:tc>
      </w:tr>
      <w:tr w14:paraId="42A2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3F34BF">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3D9CF9">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E9D1BA">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94F035">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97E113">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4CA4F8">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AF18FC">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318306">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D7DFF5">
            <w:pPr>
              <w:jc w:val="right"/>
              <w:rPr>
                <w:rFonts w:hint="eastAsia" w:ascii="宋体" w:hAnsi="宋体" w:eastAsia="宋体" w:cs="宋体"/>
                <w:i w:val="0"/>
                <w:iCs w:val="0"/>
                <w:color w:val="000000"/>
                <w:sz w:val="18"/>
                <w:szCs w:val="18"/>
                <w:u w:val="none"/>
              </w:rPr>
            </w:pPr>
          </w:p>
        </w:tc>
      </w:tr>
      <w:tr w14:paraId="388E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2FDC505">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E206C5">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27F9E7">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D52DD7">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637C67">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DD9C5A">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DDD7CF">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47320E">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3F8933">
            <w:pPr>
              <w:jc w:val="right"/>
              <w:rPr>
                <w:rFonts w:hint="eastAsia" w:ascii="宋体" w:hAnsi="宋体" w:eastAsia="宋体" w:cs="宋体"/>
                <w:i w:val="0"/>
                <w:iCs w:val="0"/>
                <w:color w:val="000000"/>
                <w:sz w:val="18"/>
                <w:szCs w:val="18"/>
                <w:u w:val="none"/>
              </w:rPr>
            </w:pPr>
          </w:p>
        </w:tc>
      </w:tr>
      <w:tr w14:paraId="28DB2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FE0558B">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787C2B">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FE1847">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C043DB">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7AF506">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176C6A">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1475B">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6B235B">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3572A99">
            <w:pPr>
              <w:jc w:val="right"/>
              <w:rPr>
                <w:rFonts w:hint="eastAsia" w:ascii="宋体" w:hAnsi="宋体" w:eastAsia="宋体" w:cs="宋体"/>
                <w:i w:val="0"/>
                <w:iCs w:val="0"/>
                <w:color w:val="000000"/>
                <w:sz w:val="18"/>
                <w:szCs w:val="18"/>
                <w:u w:val="none"/>
              </w:rPr>
            </w:pPr>
          </w:p>
        </w:tc>
      </w:tr>
      <w:tr w14:paraId="7044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54FFCBD">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CA5702">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437114">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D219B5">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7A912C">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CABCE2">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07CD88">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7CDFA5">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7CDE82">
            <w:pPr>
              <w:jc w:val="right"/>
              <w:rPr>
                <w:rFonts w:hint="eastAsia" w:ascii="宋体" w:hAnsi="宋体" w:eastAsia="宋体" w:cs="宋体"/>
                <w:i w:val="0"/>
                <w:iCs w:val="0"/>
                <w:color w:val="000000"/>
                <w:sz w:val="18"/>
                <w:szCs w:val="18"/>
                <w:u w:val="none"/>
              </w:rPr>
            </w:pPr>
          </w:p>
        </w:tc>
      </w:tr>
      <w:tr w14:paraId="3290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740398">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1A04E1">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051FF8">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3914E3">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B4907B">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EF00C9">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D5397A">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5D98CA">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DC3156">
            <w:pPr>
              <w:jc w:val="right"/>
              <w:rPr>
                <w:rFonts w:hint="eastAsia" w:ascii="宋体" w:hAnsi="宋体" w:eastAsia="宋体" w:cs="宋体"/>
                <w:i w:val="0"/>
                <w:iCs w:val="0"/>
                <w:color w:val="000000"/>
                <w:sz w:val="18"/>
                <w:szCs w:val="18"/>
                <w:u w:val="none"/>
              </w:rPr>
            </w:pPr>
          </w:p>
        </w:tc>
      </w:tr>
      <w:tr w14:paraId="4687E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5917AB">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EFD0EE">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234E3F">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E70FD4">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803A33">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79E917">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E5464D">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EC0E16">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D44A7DB">
            <w:pPr>
              <w:jc w:val="right"/>
              <w:rPr>
                <w:rFonts w:hint="eastAsia" w:ascii="宋体" w:hAnsi="宋体" w:eastAsia="宋体" w:cs="宋体"/>
                <w:i w:val="0"/>
                <w:iCs w:val="0"/>
                <w:color w:val="000000"/>
                <w:sz w:val="18"/>
                <w:szCs w:val="18"/>
                <w:u w:val="none"/>
              </w:rPr>
            </w:pPr>
          </w:p>
        </w:tc>
      </w:tr>
      <w:tr w14:paraId="5124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87A382">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10EED2">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EDE13C">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7535C3">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5F7EA3">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F58A02">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FAEEE0">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E04557">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DA4ACC0">
            <w:pPr>
              <w:jc w:val="right"/>
              <w:rPr>
                <w:rFonts w:hint="eastAsia" w:ascii="宋体" w:hAnsi="宋体" w:eastAsia="宋体" w:cs="宋体"/>
                <w:i w:val="0"/>
                <w:iCs w:val="0"/>
                <w:color w:val="000000"/>
                <w:sz w:val="18"/>
                <w:szCs w:val="18"/>
                <w:u w:val="none"/>
              </w:rPr>
            </w:pPr>
          </w:p>
        </w:tc>
      </w:tr>
      <w:tr w14:paraId="5030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8D7C736">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575CC4">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96C4FB">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75D93B">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B4A2DA">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32248D">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942C09">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160BE4">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6F7A7C">
            <w:pPr>
              <w:jc w:val="right"/>
              <w:rPr>
                <w:rFonts w:hint="eastAsia" w:ascii="宋体" w:hAnsi="宋体" w:eastAsia="宋体" w:cs="宋体"/>
                <w:i w:val="0"/>
                <w:iCs w:val="0"/>
                <w:color w:val="000000"/>
                <w:sz w:val="18"/>
                <w:szCs w:val="18"/>
                <w:u w:val="none"/>
              </w:rPr>
            </w:pPr>
          </w:p>
        </w:tc>
      </w:tr>
      <w:tr w14:paraId="7F89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F9A183">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DF05F2">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D237B8">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07376C">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3DD33F">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265074">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5A3838">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196A0A">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ECC488B">
            <w:pPr>
              <w:jc w:val="right"/>
              <w:rPr>
                <w:rFonts w:hint="eastAsia" w:ascii="宋体" w:hAnsi="宋体" w:eastAsia="宋体" w:cs="宋体"/>
                <w:i w:val="0"/>
                <w:iCs w:val="0"/>
                <w:color w:val="000000"/>
                <w:sz w:val="18"/>
                <w:szCs w:val="18"/>
                <w:u w:val="none"/>
              </w:rPr>
            </w:pPr>
          </w:p>
        </w:tc>
      </w:tr>
      <w:tr w14:paraId="5045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8A09B0D">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31F226">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99F824">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21E78D">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D1FF54">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DD8079">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28360E">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AA6CAD">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F489074">
            <w:pPr>
              <w:jc w:val="right"/>
              <w:rPr>
                <w:rFonts w:hint="eastAsia" w:ascii="宋体" w:hAnsi="宋体" w:eastAsia="宋体" w:cs="宋体"/>
                <w:i w:val="0"/>
                <w:iCs w:val="0"/>
                <w:color w:val="000000"/>
                <w:sz w:val="18"/>
                <w:szCs w:val="18"/>
                <w:u w:val="none"/>
              </w:rPr>
            </w:pPr>
          </w:p>
        </w:tc>
      </w:tr>
      <w:tr w14:paraId="0AF2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08FD0A">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828198">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2465EC">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BCED01">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021440">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198EA7">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432E47">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90901D">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119397">
            <w:pPr>
              <w:jc w:val="right"/>
              <w:rPr>
                <w:rFonts w:hint="eastAsia" w:ascii="宋体" w:hAnsi="宋体" w:eastAsia="宋体" w:cs="宋体"/>
                <w:i w:val="0"/>
                <w:iCs w:val="0"/>
                <w:color w:val="000000"/>
                <w:sz w:val="18"/>
                <w:szCs w:val="18"/>
                <w:u w:val="none"/>
              </w:rPr>
            </w:pPr>
          </w:p>
        </w:tc>
      </w:tr>
      <w:tr w14:paraId="48C5E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7A89C78">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030F7E">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CCE7DA">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20C6E5">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9554E3">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8077E2">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6CBD67">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EB0C87">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2688981">
            <w:pPr>
              <w:jc w:val="right"/>
              <w:rPr>
                <w:rFonts w:hint="eastAsia" w:ascii="宋体" w:hAnsi="宋体" w:eastAsia="宋体" w:cs="宋体"/>
                <w:i w:val="0"/>
                <w:iCs w:val="0"/>
                <w:color w:val="000000"/>
                <w:sz w:val="18"/>
                <w:szCs w:val="18"/>
                <w:u w:val="none"/>
              </w:rPr>
            </w:pPr>
          </w:p>
        </w:tc>
      </w:tr>
      <w:tr w14:paraId="5B5D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5170663">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7D969D">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2ABE49">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3E5CEE">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206230">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C6A851">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E4E0D7">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4470EE">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18D8E3">
            <w:pPr>
              <w:jc w:val="right"/>
              <w:rPr>
                <w:rFonts w:hint="eastAsia" w:ascii="宋体" w:hAnsi="宋体" w:eastAsia="宋体" w:cs="宋体"/>
                <w:i w:val="0"/>
                <w:iCs w:val="0"/>
                <w:color w:val="000000"/>
                <w:sz w:val="18"/>
                <w:szCs w:val="18"/>
                <w:u w:val="none"/>
              </w:rPr>
            </w:pPr>
          </w:p>
        </w:tc>
      </w:tr>
      <w:tr w14:paraId="6EE1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34FCEDB">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86E777">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C2DC9">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420273">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B5D8AE">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975051">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E60BF4">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082DE9">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0143F6E">
            <w:pPr>
              <w:jc w:val="right"/>
              <w:rPr>
                <w:rFonts w:hint="eastAsia" w:ascii="宋体" w:hAnsi="宋体" w:eastAsia="宋体" w:cs="宋体"/>
                <w:i w:val="0"/>
                <w:iCs w:val="0"/>
                <w:color w:val="000000"/>
                <w:sz w:val="18"/>
                <w:szCs w:val="18"/>
                <w:u w:val="none"/>
              </w:rPr>
            </w:pPr>
          </w:p>
        </w:tc>
      </w:tr>
      <w:tr w14:paraId="2B53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DD9ACA">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485CE2">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C1B48C">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83B512">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7A7A15">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FC69C2">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610E62">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A9274C">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6C42EE0">
            <w:pPr>
              <w:jc w:val="right"/>
              <w:rPr>
                <w:rFonts w:hint="eastAsia" w:ascii="宋体" w:hAnsi="宋体" w:eastAsia="宋体" w:cs="宋体"/>
                <w:i w:val="0"/>
                <w:iCs w:val="0"/>
                <w:color w:val="000000"/>
                <w:sz w:val="18"/>
                <w:szCs w:val="18"/>
                <w:u w:val="none"/>
              </w:rPr>
            </w:pPr>
          </w:p>
        </w:tc>
      </w:tr>
      <w:tr w14:paraId="489D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39CF561">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F77A6A">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CFA1C3">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487E94">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D3AC4F">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333AFC">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6FD344">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585BA2">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E23545">
            <w:pPr>
              <w:jc w:val="right"/>
              <w:rPr>
                <w:rFonts w:hint="eastAsia" w:ascii="宋体" w:hAnsi="宋体" w:eastAsia="宋体" w:cs="宋体"/>
                <w:i w:val="0"/>
                <w:iCs w:val="0"/>
                <w:color w:val="000000"/>
                <w:sz w:val="18"/>
                <w:szCs w:val="18"/>
                <w:u w:val="none"/>
              </w:rPr>
            </w:pPr>
          </w:p>
        </w:tc>
      </w:tr>
      <w:tr w14:paraId="7A26B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97DAB3">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D3923D">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74129B">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B19DA8">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42091B">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6AF73C">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5C934D">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EA8EE2">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7CA8F78">
            <w:pPr>
              <w:jc w:val="right"/>
              <w:rPr>
                <w:rFonts w:hint="eastAsia" w:ascii="宋体" w:hAnsi="宋体" w:eastAsia="宋体" w:cs="宋体"/>
                <w:i w:val="0"/>
                <w:iCs w:val="0"/>
                <w:color w:val="000000"/>
                <w:sz w:val="18"/>
                <w:szCs w:val="18"/>
                <w:u w:val="none"/>
              </w:rPr>
            </w:pPr>
          </w:p>
        </w:tc>
      </w:tr>
      <w:tr w14:paraId="28AC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91DA5C">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7A72AD">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25B592">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8D64D3">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B7DECB">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E13D40">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C3B33F">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6C1AEA">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90D2C8">
            <w:pPr>
              <w:jc w:val="right"/>
              <w:rPr>
                <w:rFonts w:hint="eastAsia" w:ascii="宋体" w:hAnsi="宋体" w:eastAsia="宋体" w:cs="宋体"/>
                <w:i w:val="0"/>
                <w:iCs w:val="0"/>
                <w:color w:val="000000"/>
                <w:sz w:val="18"/>
                <w:szCs w:val="18"/>
                <w:u w:val="none"/>
              </w:rPr>
            </w:pPr>
          </w:p>
        </w:tc>
      </w:tr>
      <w:tr w14:paraId="2169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5" w:type="pct"/>
            <w:gridSpan w:val="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D02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1F7467">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98CDEB">
            <w:pPr>
              <w:jc w:val="right"/>
              <w:rPr>
                <w:rFonts w:hint="eastAsia" w:ascii="宋体" w:hAnsi="宋体" w:eastAsia="宋体" w:cs="宋体"/>
                <w:i w:val="0"/>
                <w:iCs w:val="0"/>
                <w:color w:val="000000"/>
                <w:sz w:val="18"/>
                <w:szCs w:val="18"/>
                <w:u w:val="none"/>
              </w:rPr>
            </w:pPr>
          </w:p>
        </w:tc>
      </w:tr>
      <w:tr w14:paraId="7979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5" w:type="pct"/>
            <w:gridSpan w:val="9"/>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5A15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04" w:type="pct"/>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4FD99B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256579.75</w:t>
            </w:r>
          </w:p>
        </w:tc>
        <w:tc>
          <w:tcPr>
            <w:tcW w:w="500" w:type="pct"/>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2F86F4E2">
            <w:pPr>
              <w:jc w:val="right"/>
              <w:rPr>
                <w:rFonts w:hint="eastAsia" w:ascii="宋体" w:hAnsi="宋体" w:eastAsia="宋体" w:cs="宋体"/>
                <w:i w:val="0"/>
                <w:iCs w:val="0"/>
                <w:color w:val="000000"/>
                <w:sz w:val="18"/>
                <w:szCs w:val="18"/>
                <w:u w:val="none"/>
              </w:rPr>
            </w:pPr>
          </w:p>
        </w:tc>
      </w:tr>
      <w:tr w14:paraId="0462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shd w:val="clear" w:color="FFFFFF" w:fill="FFFFFF"/>
            <w:noWrap w:val="0"/>
            <w:vAlign w:val="top"/>
          </w:tcPr>
          <w:p w14:paraId="68DD797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注：为记取规费等的使用，可在表中增设其中：“定额人工费”。</w:t>
            </w:r>
          </w:p>
        </w:tc>
      </w:tr>
      <w:tr w14:paraId="5959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244" w:type="pct"/>
            <w:gridSpan w:val="4"/>
            <w:tcBorders>
              <w:top w:val="nil"/>
              <w:left w:val="nil"/>
              <w:bottom w:val="nil"/>
              <w:right w:val="nil"/>
            </w:tcBorders>
            <w:shd w:val="clear" w:color="FFFFFF" w:fill="FFFFFF"/>
            <w:noWrap w:val="0"/>
            <w:vAlign w:val="bottom"/>
          </w:tcPr>
          <w:p w14:paraId="2A650F73">
            <w:pPr>
              <w:jc w:val="left"/>
              <w:rPr>
                <w:rFonts w:hint="eastAsia" w:ascii="宋体" w:hAnsi="宋体" w:eastAsia="宋体" w:cs="宋体"/>
                <w:i w:val="0"/>
                <w:iCs w:val="0"/>
                <w:color w:val="000000"/>
                <w:sz w:val="18"/>
                <w:szCs w:val="18"/>
                <w:u w:val="none"/>
              </w:rPr>
            </w:pPr>
          </w:p>
        </w:tc>
        <w:tc>
          <w:tcPr>
            <w:tcW w:w="1642" w:type="pct"/>
            <w:gridSpan w:val="4"/>
            <w:tcBorders>
              <w:top w:val="nil"/>
              <w:left w:val="nil"/>
              <w:bottom w:val="nil"/>
              <w:right w:val="nil"/>
            </w:tcBorders>
            <w:shd w:val="clear" w:color="FFFFFF" w:fill="FFFFFF"/>
            <w:noWrap w:val="0"/>
            <w:vAlign w:val="center"/>
          </w:tcPr>
          <w:p w14:paraId="39CE44A0">
            <w:pPr>
              <w:jc w:val="left"/>
              <w:rPr>
                <w:rFonts w:hint="eastAsia" w:ascii="宋体" w:hAnsi="宋体" w:eastAsia="宋体" w:cs="宋体"/>
                <w:i w:val="0"/>
                <w:iCs w:val="0"/>
                <w:color w:val="000000"/>
                <w:sz w:val="18"/>
                <w:szCs w:val="18"/>
                <w:u w:val="none"/>
              </w:rPr>
            </w:pPr>
          </w:p>
        </w:tc>
        <w:tc>
          <w:tcPr>
            <w:tcW w:w="1113" w:type="pct"/>
            <w:gridSpan w:val="3"/>
            <w:tcBorders>
              <w:top w:val="nil"/>
              <w:left w:val="nil"/>
              <w:bottom w:val="nil"/>
              <w:right w:val="nil"/>
            </w:tcBorders>
            <w:shd w:val="clear" w:color="FFFFFF" w:fill="FFFFFF"/>
            <w:noWrap w:val="0"/>
            <w:vAlign w:val="center"/>
          </w:tcPr>
          <w:p w14:paraId="2024B6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14:paraId="14803286">
      <w:pPr>
        <w:pStyle w:val="4"/>
        <w:ind w:firstLine="420" w:firstLineChars="0"/>
        <w:rPr>
          <w:rFonts w:hint="eastAsia" w:ascii="宋体" w:hAnsi="宋体" w:eastAsia="宋体" w:cs="宋体"/>
        </w:rPr>
        <w:sectPr>
          <w:pgSz w:w="11906" w:h="16838"/>
          <w:pgMar w:top="1418" w:right="1106" w:bottom="1440" w:left="1440" w:header="709" w:footer="992" w:gutter="0"/>
          <w:cols w:space="720" w:num="1"/>
          <w:docGrid w:linePitch="312" w:charSpace="0"/>
        </w:sect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5"/>
        <w:gridCol w:w="1296"/>
        <w:gridCol w:w="1495"/>
        <w:gridCol w:w="900"/>
        <w:gridCol w:w="895"/>
        <w:gridCol w:w="542"/>
        <w:gridCol w:w="964"/>
        <w:gridCol w:w="684"/>
        <w:gridCol w:w="195"/>
        <w:gridCol w:w="1026"/>
        <w:gridCol w:w="944"/>
      </w:tblGrid>
      <w:tr w14:paraId="3A71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11"/>
            <w:tcBorders>
              <w:top w:val="nil"/>
              <w:left w:val="nil"/>
              <w:bottom w:val="nil"/>
              <w:right w:val="nil"/>
            </w:tcBorders>
            <w:shd w:val="clear" w:color="FFFFFF" w:fill="FFFFFF"/>
            <w:noWrap w:val="0"/>
            <w:vAlign w:val="center"/>
          </w:tcPr>
          <w:p w14:paraId="5E654FF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6F1E8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4" w:type="pct"/>
            <w:gridSpan w:val="4"/>
            <w:tcBorders>
              <w:top w:val="nil"/>
              <w:left w:val="nil"/>
              <w:bottom w:val="nil"/>
              <w:right w:val="nil"/>
            </w:tcBorders>
            <w:shd w:val="clear" w:color="FFFFFF" w:fill="FFFFFF"/>
            <w:noWrap w:val="0"/>
            <w:vAlign w:val="center"/>
          </w:tcPr>
          <w:p w14:paraId="3EF6E8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工程名称：王院村</w:t>
            </w:r>
          </w:p>
        </w:tc>
        <w:tc>
          <w:tcPr>
            <w:tcW w:w="1642" w:type="pct"/>
            <w:gridSpan w:val="4"/>
            <w:tcBorders>
              <w:top w:val="nil"/>
              <w:left w:val="nil"/>
              <w:bottom w:val="nil"/>
              <w:right w:val="nil"/>
            </w:tcBorders>
            <w:shd w:val="clear" w:color="FFFFFF" w:fill="FFFFFF"/>
            <w:noWrap w:val="0"/>
            <w:vAlign w:val="center"/>
          </w:tcPr>
          <w:p w14:paraId="0EB27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标段：安龙县2025年省级农村公益事业财政奖补资金笃山镇王院村、万家店村人居环境治理项目</w:t>
            </w:r>
          </w:p>
        </w:tc>
        <w:tc>
          <w:tcPr>
            <w:tcW w:w="1113" w:type="pct"/>
            <w:gridSpan w:val="3"/>
            <w:tcBorders>
              <w:top w:val="nil"/>
              <w:left w:val="nil"/>
              <w:bottom w:val="nil"/>
              <w:right w:val="nil"/>
            </w:tcBorders>
            <w:shd w:val="clear" w:color="FFFFFF" w:fill="FFFFFF"/>
            <w:noWrap w:val="0"/>
            <w:vAlign w:val="center"/>
          </w:tcPr>
          <w:p w14:paraId="10040D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1  页  共  3  页</w:t>
            </w:r>
          </w:p>
        </w:tc>
      </w:tr>
      <w:tr w14:paraId="120E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38FA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37"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E0DA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1F01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A871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29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B806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1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519B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75" w:type="pct"/>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D0A2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2ABA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2FA9A6A">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9503F5E">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098B70A">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331BA2F">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BE51311">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9EB7F94">
            <w:pPr>
              <w:jc w:val="center"/>
              <w:rPr>
                <w:rFonts w:hint="eastAsia" w:ascii="宋体" w:hAnsi="宋体" w:eastAsia="宋体" w:cs="宋体"/>
                <w:i w:val="0"/>
                <w:iCs w:val="0"/>
                <w:color w:val="000000"/>
                <w:sz w:val="18"/>
                <w:szCs w:val="18"/>
                <w:u w:val="none"/>
              </w:rPr>
            </w:pPr>
          </w:p>
        </w:tc>
        <w:tc>
          <w:tcPr>
            <w:tcW w:w="47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21E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363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FA7C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3C14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EA630C6">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C43DB80">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210D7BA">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63199F5">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EC03C29">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3DC1D2D">
            <w:pPr>
              <w:jc w:val="center"/>
              <w:rPr>
                <w:rFonts w:hint="eastAsia" w:ascii="宋体" w:hAnsi="宋体" w:eastAsia="宋体" w:cs="宋体"/>
                <w:i w:val="0"/>
                <w:iCs w:val="0"/>
                <w:color w:val="000000"/>
                <w:sz w:val="18"/>
                <w:szCs w:val="18"/>
                <w:u w:val="none"/>
              </w:rPr>
            </w:pPr>
          </w:p>
        </w:tc>
        <w:tc>
          <w:tcPr>
            <w:tcW w:w="47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24D9C4">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E04164">
            <w:pPr>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BF81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7C0B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2597618">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50838C">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BE9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管沟土石方开挖及回填</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198915">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168445">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D705B2">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EB2D6D">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D09F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79456.77</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504FA9A">
            <w:pPr>
              <w:jc w:val="right"/>
              <w:rPr>
                <w:rFonts w:hint="eastAsia" w:ascii="宋体" w:hAnsi="宋体" w:eastAsia="宋体" w:cs="宋体"/>
                <w:i w:val="0"/>
                <w:iCs w:val="0"/>
                <w:color w:val="000000"/>
                <w:sz w:val="18"/>
                <w:szCs w:val="18"/>
                <w:u w:val="none"/>
              </w:rPr>
            </w:pPr>
          </w:p>
        </w:tc>
      </w:tr>
      <w:tr w14:paraId="4D96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CE5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B0C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040101002001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D30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挖沟槽土方</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6F6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2.挖土深度:2米以内</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DC8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D504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460.8</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D0AF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7E44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2045.95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6DF826F">
            <w:pPr>
              <w:jc w:val="right"/>
              <w:rPr>
                <w:rFonts w:hint="eastAsia" w:ascii="宋体" w:hAnsi="宋体" w:eastAsia="宋体" w:cs="宋体"/>
                <w:i w:val="0"/>
                <w:iCs w:val="0"/>
                <w:color w:val="000000"/>
                <w:sz w:val="18"/>
                <w:szCs w:val="18"/>
                <w:u w:val="none"/>
              </w:rPr>
            </w:pPr>
          </w:p>
        </w:tc>
      </w:tr>
      <w:tr w14:paraId="3EAB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0249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5D5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040102002001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A4D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挖沟槽石方</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BBC5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液压岩石破碎机破碎岩石 较软岩</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2EB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EBF3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307.2</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B5A7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54.95</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62C7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16880.64</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3034D2A">
            <w:pPr>
              <w:jc w:val="right"/>
              <w:rPr>
                <w:rFonts w:hint="eastAsia" w:ascii="宋体" w:hAnsi="宋体" w:eastAsia="宋体" w:cs="宋体"/>
                <w:i w:val="0"/>
                <w:iCs w:val="0"/>
                <w:color w:val="000000"/>
                <w:sz w:val="18"/>
                <w:szCs w:val="18"/>
                <w:u w:val="none"/>
              </w:rPr>
            </w:pPr>
          </w:p>
        </w:tc>
      </w:tr>
      <w:tr w14:paraId="0921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F28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93E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190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石渣装车</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512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石渣装车</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ADB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61B8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307.2</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9BE6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238C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2325.5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C71D6C">
            <w:pPr>
              <w:jc w:val="right"/>
              <w:rPr>
                <w:rFonts w:hint="eastAsia" w:ascii="宋体" w:hAnsi="宋体" w:eastAsia="宋体" w:cs="宋体"/>
                <w:i w:val="0"/>
                <w:iCs w:val="0"/>
                <w:color w:val="000000"/>
                <w:sz w:val="18"/>
                <w:szCs w:val="18"/>
                <w:u w:val="none"/>
              </w:rPr>
            </w:pPr>
          </w:p>
        </w:tc>
      </w:tr>
      <w:tr w14:paraId="7B3D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1AE0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30D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D41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回填方</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31FB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2.填方材料品种:满足设计要求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3.填方粒径要求:满足设计要求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4.填方来源、运距:综合考虑</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24B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D03E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548.34</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899C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824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10369.11</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4203104">
            <w:pPr>
              <w:jc w:val="right"/>
              <w:rPr>
                <w:rFonts w:hint="eastAsia" w:ascii="宋体" w:hAnsi="宋体" w:eastAsia="宋体" w:cs="宋体"/>
                <w:i w:val="0"/>
                <w:iCs w:val="0"/>
                <w:color w:val="000000"/>
                <w:sz w:val="18"/>
                <w:szCs w:val="18"/>
                <w:u w:val="none"/>
              </w:rPr>
            </w:pPr>
          </w:p>
        </w:tc>
      </w:tr>
      <w:tr w14:paraId="36AA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3182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344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040303001001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9A2C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局部覆土不满足地段 C20混凝土满包</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AD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1.混凝土强度等级:C20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1AB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91B4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34FB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327.98</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BE65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26238.4</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F9DC6B">
            <w:pPr>
              <w:jc w:val="right"/>
              <w:rPr>
                <w:rFonts w:hint="eastAsia" w:ascii="宋体" w:hAnsi="宋体" w:eastAsia="宋体" w:cs="宋体"/>
                <w:i w:val="0"/>
                <w:iCs w:val="0"/>
                <w:color w:val="000000"/>
                <w:sz w:val="18"/>
                <w:szCs w:val="18"/>
                <w:u w:val="none"/>
              </w:rPr>
            </w:pPr>
          </w:p>
        </w:tc>
      </w:tr>
      <w:tr w14:paraId="2FA3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C267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CB5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040305001001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ED0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垫层 砂</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1FE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1.材料品种、规格:砂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2.厚度:详见设计图</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C1E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5253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139.67</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7791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154.63</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1517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21597.17</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1CACB5">
            <w:pPr>
              <w:jc w:val="right"/>
              <w:rPr>
                <w:rFonts w:hint="eastAsia" w:ascii="宋体" w:hAnsi="宋体" w:eastAsia="宋体" w:cs="宋体"/>
                <w:i w:val="0"/>
                <w:iCs w:val="0"/>
                <w:color w:val="000000"/>
                <w:sz w:val="18"/>
                <w:szCs w:val="18"/>
                <w:u w:val="none"/>
              </w:rPr>
            </w:pPr>
          </w:p>
        </w:tc>
      </w:tr>
      <w:tr w14:paraId="7F89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7BD68BC">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FFE7F5">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19C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管网敷设</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5EA02E">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821F39">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5119E3">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EBA6D8">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EC43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92081.94</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8269AC">
            <w:pPr>
              <w:jc w:val="right"/>
              <w:rPr>
                <w:rFonts w:hint="eastAsia" w:ascii="宋体" w:hAnsi="宋体" w:eastAsia="宋体" w:cs="宋体"/>
                <w:i w:val="0"/>
                <w:iCs w:val="0"/>
                <w:color w:val="000000"/>
                <w:sz w:val="18"/>
                <w:szCs w:val="18"/>
                <w:u w:val="none"/>
              </w:rPr>
            </w:pPr>
          </w:p>
        </w:tc>
      </w:tr>
      <w:tr w14:paraId="0D70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1F3F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865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EB98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HDPE双壁波纹管 DN300</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B76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1.材质及规格:HDPE双壁波纹管 DN300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2.连接形式:胶圈连接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3.管道检验及试验要求:满足设计要求</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D31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4B6D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C27D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123.71</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7E08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47504.64</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FE5D8D9">
            <w:pPr>
              <w:jc w:val="right"/>
              <w:rPr>
                <w:rFonts w:hint="eastAsia" w:ascii="宋体" w:hAnsi="宋体" w:eastAsia="宋体" w:cs="宋体"/>
                <w:i w:val="0"/>
                <w:iCs w:val="0"/>
                <w:color w:val="000000"/>
                <w:sz w:val="18"/>
                <w:szCs w:val="18"/>
                <w:u w:val="none"/>
              </w:rPr>
            </w:pPr>
          </w:p>
        </w:tc>
      </w:tr>
      <w:tr w14:paraId="6A19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9FAD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E4F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040501002001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EBC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钢管DN300</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ADAF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1.材质及规格:钢管DN300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2.接口方式:焊接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3.管道检验及试验要求:满足设计要求</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AEC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5924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213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182.69</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60C0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3653.8</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27C332">
            <w:pPr>
              <w:jc w:val="right"/>
              <w:rPr>
                <w:rFonts w:hint="eastAsia" w:ascii="宋体" w:hAnsi="宋体" w:eastAsia="宋体" w:cs="宋体"/>
                <w:i w:val="0"/>
                <w:iCs w:val="0"/>
                <w:color w:val="000000"/>
                <w:sz w:val="18"/>
                <w:szCs w:val="18"/>
                <w:u w:val="none"/>
              </w:rPr>
            </w:pPr>
          </w:p>
        </w:tc>
      </w:tr>
      <w:tr w14:paraId="3134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849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B6C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74C0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塑料管-PVC-U</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227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1.材质及规格:塑料管-PVC-U-225</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6AE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8A81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08AD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117.74</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F38D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17661</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968E800">
            <w:pPr>
              <w:jc w:val="right"/>
              <w:rPr>
                <w:rFonts w:hint="eastAsia" w:ascii="宋体" w:hAnsi="宋体" w:eastAsia="宋体" w:cs="宋体"/>
                <w:i w:val="0"/>
                <w:iCs w:val="0"/>
                <w:color w:val="000000"/>
                <w:sz w:val="18"/>
                <w:szCs w:val="18"/>
                <w:u w:val="none"/>
              </w:rPr>
            </w:pPr>
          </w:p>
        </w:tc>
      </w:tr>
      <w:tr w14:paraId="5B35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57D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180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AF7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塑料管-PVC-U</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224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1.材质及规格:塑料管-PVC-U-160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9A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ECF1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9F4E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52.05</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EA5E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7807.5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F44CA0A">
            <w:pPr>
              <w:jc w:val="right"/>
              <w:rPr>
                <w:rFonts w:hint="eastAsia" w:ascii="宋体" w:hAnsi="宋体" w:eastAsia="宋体" w:cs="宋体"/>
                <w:i w:val="0"/>
                <w:iCs w:val="0"/>
                <w:color w:val="000000"/>
                <w:sz w:val="18"/>
                <w:szCs w:val="18"/>
                <w:u w:val="none"/>
              </w:rPr>
            </w:pPr>
          </w:p>
        </w:tc>
      </w:tr>
      <w:tr w14:paraId="710E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BD5F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048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040501004004</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664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塑料管-PVC-U</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71C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1.材质及规格:塑料管-PVC-U-110</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E7C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EF47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E924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F4D3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15455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5E7C319">
            <w:pPr>
              <w:jc w:val="right"/>
              <w:rPr>
                <w:rFonts w:hint="eastAsia" w:ascii="宋体" w:hAnsi="宋体" w:eastAsia="宋体" w:cs="宋体"/>
                <w:i w:val="0"/>
                <w:iCs w:val="0"/>
                <w:color w:val="000000"/>
                <w:sz w:val="18"/>
                <w:szCs w:val="18"/>
                <w:u w:val="none"/>
              </w:rPr>
            </w:pPr>
          </w:p>
        </w:tc>
      </w:tr>
      <w:tr w14:paraId="32A8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E224C86">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EEEE67">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6AB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BF9FB5">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E92F7C">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BAB339">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DBA6D3">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344E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69733.5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D463F03">
            <w:pPr>
              <w:jc w:val="right"/>
              <w:rPr>
                <w:rFonts w:hint="eastAsia" w:ascii="宋体" w:hAnsi="宋体" w:eastAsia="宋体" w:cs="宋体"/>
                <w:i w:val="0"/>
                <w:iCs w:val="0"/>
                <w:color w:val="000000"/>
                <w:sz w:val="18"/>
                <w:szCs w:val="18"/>
                <w:u w:val="none"/>
              </w:rPr>
            </w:pPr>
          </w:p>
        </w:tc>
      </w:tr>
      <w:tr w14:paraId="7A10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433A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890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4D1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检查井</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C5F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1.垫层、基础材质及厚度:满足设计要求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2.混凝土强度等级:满足</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216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D99E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366B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1995.76</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F4D5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39915.2</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C8BE1D1">
            <w:pPr>
              <w:jc w:val="right"/>
              <w:rPr>
                <w:rFonts w:hint="eastAsia" w:ascii="宋体" w:hAnsi="宋体" w:eastAsia="宋体" w:cs="宋体"/>
                <w:i w:val="0"/>
                <w:iCs w:val="0"/>
                <w:color w:val="000000"/>
                <w:sz w:val="18"/>
                <w:szCs w:val="18"/>
                <w:u w:val="none"/>
              </w:rPr>
            </w:pPr>
          </w:p>
        </w:tc>
      </w:tr>
      <w:tr w14:paraId="2620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5" w:type="pct"/>
            <w:gridSpan w:val="9"/>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6AB69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4" w:type="pct"/>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657C80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211453.91</w:t>
            </w:r>
          </w:p>
        </w:tc>
        <w:tc>
          <w:tcPr>
            <w:tcW w:w="500" w:type="pct"/>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29E2D162">
            <w:pPr>
              <w:jc w:val="right"/>
              <w:rPr>
                <w:rFonts w:hint="eastAsia" w:ascii="宋体" w:hAnsi="宋体" w:eastAsia="宋体" w:cs="宋体"/>
                <w:i w:val="0"/>
                <w:iCs w:val="0"/>
                <w:color w:val="000000"/>
                <w:sz w:val="18"/>
                <w:szCs w:val="18"/>
                <w:u w:val="none"/>
              </w:rPr>
            </w:pPr>
          </w:p>
        </w:tc>
      </w:tr>
      <w:tr w14:paraId="1517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shd w:val="clear" w:color="FFFFFF" w:fill="FFFFFF"/>
            <w:noWrap w:val="0"/>
            <w:vAlign w:val="top"/>
          </w:tcPr>
          <w:p w14:paraId="3328809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注：为记取规费等的使用，可在表中增设其中：“定额人工费”。</w:t>
            </w:r>
          </w:p>
        </w:tc>
      </w:tr>
      <w:tr w14:paraId="4A72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244" w:type="pct"/>
            <w:gridSpan w:val="4"/>
            <w:tcBorders>
              <w:top w:val="nil"/>
              <w:left w:val="nil"/>
              <w:bottom w:val="nil"/>
              <w:right w:val="nil"/>
            </w:tcBorders>
            <w:shd w:val="clear" w:color="FFFFFF" w:fill="FFFFFF"/>
            <w:noWrap w:val="0"/>
            <w:vAlign w:val="bottom"/>
          </w:tcPr>
          <w:p w14:paraId="4F63C52D">
            <w:pPr>
              <w:jc w:val="left"/>
              <w:rPr>
                <w:rFonts w:hint="eastAsia" w:ascii="宋体" w:hAnsi="宋体" w:eastAsia="宋体" w:cs="宋体"/>
                <w:i w:val="0"/>
                <w:iCs w:val="0"/>
                <w:color w:val="000000"/>
                <w:sz w:val="18"/>
                <w:szCs w:val="18"/>
                <w:u w:val="none"/>
              </w:rPr>
            </w:pPr>
          </w:p>
        </w:tc>
        <w:tc>
          <w:tcPr>
            <w:tcW w:w="1642" w:type="pct"/>
            <w:gridSpan w:val="4"/>
            <w:tcBorders>
              <w:top w:val="nil"/>
              <w:left w:val="nil"/>
              <w:bottom w:val="nil"/>
              <w:right w:val="nil"/>
            </w:tcBorders>
            <w:shd w:val="clear" w:color="FFFFFF" w:fill="FFFFFF"/>
            <w:noWrap w:val="0"/>
            <w:vAlign w:val="center"/>
          </w:tcPr>
          <w:p w14:paraId="0FE2D6DA">
            <w:pPr>
              <w:jc w:val="left"/>
              <w:rPr>
                <w:rFonts w:hint="eastAsia" w:ascii="宋体" w:hAnsi="宋体" w:eastAsia="宋体" w:cs="宋体"/>
                <w:i w:val="0"/>
                <w:iCs w:val="0"/>
                <w:color w:val="000000"/>
                <w:sz w:val="18"/>
                <w:szCs w:val="18"/>
                <w:u w:val="none"/>
              </w:rPr>
            </w:pPr>
          </w:p>
        </w:tc>
        <w:tc>
          <w:tcPr>
            <w:tcW w:w="1113" w:type="pct"/>
            <w:gridSpan w:val="3"/>
            <w:tcBorders>
              <w:top w:val="nil"/>
              <w:left w:val="nil"/>
              <w:bottom w:val="nil"/>
              <w:right w:val="nil"/>
            </w:tcBorders>
            <w:shd w:val="clear" w:color="FFFFFF" w:fill="FFFFFF"/>
            <w:noWrap w:val="0"/>
            <w:vAlign w:val="center"/>
          </w:tcPr>
          <w:p w14:paraId="397729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0108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1"/>
            <w:tcBorders>
              <w:top w:val="nil"/>
              <w:left w:val="nil"/>
              <w:bottom w:val="nil"/>
              <w:right w:val="nil"/>
            </w:tcBorders>
            <w:shd w:val="clear" w:color="FFFFFF" w:fill="FFFFFF"/>
            <w:noWrap w:val="0"/>
            <w:vAlign w:val="center"/>
          </w:tcPr>
          <w:p w14:paraId="17E77BE7">
            <w:pPr>
              <w:jc w:val="left"/>
              <w:rPr>
                <w:rFonts w:hint="eastAsia" w:ascii="宋体" w:hAnsi="宋体" w:eastAsia="宋体" w:cs="宋体"/>
                <w:i w:val="0"/>
                <w:iCs w:val="0"/>
                <w:color w:val="000000"/>
                <w:sz w:val="18"/>
                <w:szCs w:val="18"/>
                <w:u w:val="none"/>
              </w:rPr>
            </w:pPr>
          </w:p>
        </w:tc>
      </w:tr>
      <w:tr w14:paraId="0C68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11"/>
            <w:tcBorders>
              <w:top w:val="nil"/>
              <w:left w:val="nil"/>
              <w:bottom w:val="nil"/>
              <w:right w:val="nil"/>
            </w:tcBorders>
            <w:shd w:val="clear" w:color="FFFFFF" w:fill="FFFFFF"/>
            <w:noWrap w:val="0"/>
            <w:vAlign w:val="center"/>
          </w:tcPr>
          <w:p w14:paraId="10A36E5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04BEB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4" w:type="pct"/>
            <w:gridSpan w:val="4"/>
            <w:tcBorders>
              <w:top w:val="nil"/>
              <w:left w:val="nil"/>
              <w:bottom w:val="nil"/>
              <w:right w:val="nil"/>
            </w:tcBorders>
            <w:shd w:val="clear" w:color="FFFFFF" w:fill="FFFFFF"/>
            <w:noWrap w:val="0"/>
            <w:vAlign w:val="center"/>
          </w:tcPr>
          <w:p w14:paraId="3FF49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工程名称：王院村</w:t>
            </w:r>
          </w:p>
        </w:tc>
        <w:tc>
          <w:tcPr>
            <w:tcW w:w="1642" w:type="pct"/>
            <w:gridSpan w:val="4"/>
            <w:tcBorders>
              <w:top w:val="nil"/>
              <w:left w:val="nil"/>
              <w:bottom w:val="nil"/>
              <w:right w:val="nil"/>
            </w:tcBorders>
            <w:shd w:val="clear" w:color="FFFFFF" w:fill="FFFFFF"/>
            <w:noWrap w:val="0"/>
            <w:vAlign w:val="center"/>
          </w:tcPr>
          <w:p w14:paraId="4BF3D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标段：安龙县2025年省级农村公益事业财政奖补资金笃山镇王院村、万家店村人居环境治理项目</w:t>
            </w:r>
          </w:p>
        </w:tc>
        <w:tc>
          <w:tcPr>
            <w:tcW w:w="1113" w:type="pct"/>
            <w:gridSpan w:val="3"/>
            <w:tcBorders>
              <w:top w:val="nil"/>
              <w:left w:val="nil"/>
              <w:bottom w:val="nil"/>
              <w:right w:val="nil"/>
            </w:tcBorders>
            <w:shd w:val="clear" w:color="FFFFFF" w:fill="FFFFFF"/>
            <w:noWrap w:val="0"/>
            <w:vAlign w:val="center"/>
          </w:tcPr>
          <w:p w14:paraId="6F3ECF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2  页  共  3  页</w:t>
            </w:r>
          </w:p>
        </w:tc>
      </w:tr>
      <w:tr w14:paraId="6054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4511F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37"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C2A8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D51A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B92C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29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9D11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1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C00E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75" w:type="pct"/>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D2A2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716AB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4A587AD">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5E11A3A">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AF2530F">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961D534">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F767785">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4C187CC">
            <w:pPr>
              <w:jc w:val="center"/>
              <w:rPr>
                <w:rFonts w:hint="eastAsia" w:ascii="宋体" w:hAnsi="宋体" w:eastAsia="宋体" w:cs="宋体"/>
                <w:i w:val="0"/>
                <w:iCs w:val="0"/>
                <w:color w:val="000000"/>
                <w:sz w:val="18"/>
                <w:szCs w:val="18"/>
                <w:u w:val="none"/>
              </w:rPr>
            </w:pPr>
          </w:p>
        </w:tc>
        <w:tc>
          <w:tcPr>
            <w:tcW w:w="47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DEA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7DE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2785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242D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81D4480">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20A235C">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511D1B2">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9CB9F8F">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81CBFC7">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43AC397">
            <w:pPr>
              <w:jc w:val="center"/>
              <w:rPr>
                <w:rFonts w:hint="eastAsia" w:ascii="宋体" w:hAnsi="宋体" w:eastAsia="宋体" w:cs="宋体"/>
                <w:i w:val="0"/>
                <w:iCs w:val="0"/>
                <w:color w:val="000000"/>
                <w:sz w:val="18"/>
                <w:szCs w:val="18"/>
                <w:u w:val="none"/>
              </w:rPr>
            </w:pPr>
          </w:p>
        </w:tc>
        <w:tc>
          <w:tcPr>
            <w:tcW w:w="47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D09AAE">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4FDCA0">
            <w:pPr>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3541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2779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74AA8CE">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B11DC1">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3CBE7C">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AEC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3.盖板材质、规格:满足设计要求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4.井盖、井圈材质及规格:满足设计要求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5.口径：1000mm</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AB16BC">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2AFC9E">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CBB7B2">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9D4CBE">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7983F9B">
            <w:pPr>
              <w:jc w:val="right"/>
              <w:rPr>
                <w:rFonts w:hint="eastAsia" w:ascii="宋体" w:hAnsi="宋体" w:eastAsia="宋体" w:cs="宋体"/>
                <w:i w:val="0"/>
                <w:iCs w:val="0"/>
                <w:color w:val="000000"/>
                <w:sz w:val="18"/>
                <w:szCs w:val="18"/>
                <w:u w:val="none"/>
              </w:rPr>
            </w:pPr>
          </w:p>
        </w:tc>
      </w:tr>
      <w:tr w14:paraId="6A50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4E4B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D3C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7B10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接户小方井</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68B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1.垫层、基础材质及厚度:满足设计要求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3.盖板材质、规格:满足设计要求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4.井盖、井圈材质及规格:满足设计要求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5.口径：接户小方井  500mm*500mm</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8FC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DB3B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48FA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895.84</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5B07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22396</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1A85899">
            <w:pPr>
              <w:jc w:val="right"/>
              <w:rPr>
                <w:rFonts w:hint="eastAsia" w:ascii="宋体" w:hAnsi="宋体" w:eastAsia="宋体" w:cs="宋体"/>
                <w:i w:val="0"/>
                <w:iCs w:val="0"/>
                <w:color w:val="000000"/>
                <w:sz w:val="18"/>
                <w:szCs w:val="18"/>
                <w:u w:val="none"/>
              </w:rPr>
            </w:pPr>
          </w:p>
        </w:tc>
      </w:tr>
      <w:tr w14:paraId="1239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1D9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47F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040504002003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950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跌水井</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70A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1、跌水井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2、详见图集20S515 P259</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737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5B10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15C0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2474.1</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8603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7422.3</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1F72291">
            <w:pPr>
              <w:jc w:val="right"/>
              <w:rPr>
                <w:rFonts w:hint="eastAsia" w:ascii="宋体" w:hAnsi="宋体" w:eastAsia="宋体" w:cs="宋体"/>
                <w:i w:val="0"/>
                <w:iCs w:val="0"/>
                <w:color w:val="000000"/>
                <w:sz w:val="18"/>
                <w:szCs w:val="18"/>
                <w:u w:val="none"/>
              </w:rPr>
            </w:pPr>
          </w:p>
        </w:tc>
      </w:tr>
      <w:tr w14:paraId="2172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B99AAF5">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13051E">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012B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路面拆除及外运</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FFCF6B">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99DDA7">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195244">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A6C1D2">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4E11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17894.37</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BD39FAB">
            <w:pPr>
              <w:jc w:val="right"/>
              <w:rPr>
                <w:rFonts w:hint="eastAsia" w:ascii="宋体" w:hAnsi="宋体" w:eastAsia="宋体" w:cs="宋体"/>
                <w:i w:val="0"/>
                <w:iCs w:val="0"/>
                <w:color w:val="000000"/>
                <w:sz w:val="18"/>
                <w:szCs w:val="18"/>
                <w:u w:val="none"/>
              </w:rPr>
            </w:pPr>
          </w:p>
        </w:tc>
      </w:tr>
      <w:tr w14:paraId="0FDB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A9D2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2EA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B42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拆除路面</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A060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1.材质:C30路面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2.厚度:18cm</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732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7AF7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FB86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E97E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8882.5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FAFC2D">
            <w:pPr>
              <w:jc w:val="right"/>
              <w:rPr>
                <w:rFonts w:hint="eastAsia" w:ascii="宋体" w:hAnsi="宋体" w:eastAsia="宋体" w:cs="宋体"/>
                <w:i w:val="0"/>
                <w:iCs w:val="0"/>
                <w:color w:val="000000"/>
                <w:sz w:val="18"/>
                <w:szCs w:val="18"/>
                <w:u w:val="none"/>
              </w:rPr>
            </w:pPr>
          </w:p>
        </w:tc>
      </w:tr>
      <w:tr w14:paraId="15ED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81EC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23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81F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拆除基层碎石</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6C2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2.厚度:15cm</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E9E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AE8A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40D4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7.66</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87148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4213</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D710322">
            <w:pPr>
              <w:jc w:val="right"/>
              <w:rPr>
                <w:rFonts w:hint="eastAsia" w:ascii="宋体" w:hAnsi="宋体" w:eastAsia="宋体" w:cs="宋体"/>
                <w:i w:val="0"/>
                <w:iCs w:val="0"/>
                <w:color w:val="000000"/>
                <w:sz w:val="18"/>
                <w:szCs w:val="18"/>
                <w:u w:val="none"/>
              </w:rPr>
            </w:pPr>
          </w:p>
        </w:tc>
      </w:tr>
      <w:tr w14:paraId="352F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3C8A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C62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CC3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石渣装车</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C75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石渣装车</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B89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79FA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181.5</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9706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7.57</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99E0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1373.96</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04674D">
            <w:pPr>
              <w:jc w:val="right"/>
              <w:rPr>
                <w:rFonts w:hint="eastAsia" w:ascii="宋体" w:hAnsi="宋体" w:eastAsia="宋体" w:cs="宋体"/>
                <w:i w:val="0"/>
                <w:iCs w:val="0"/>
                <w:color w:val="000000"/>
                <w:sz w:val="18"/>
                <w:szCs w:val="18"/>
                <w:u w:val="none"/>
              </w:rPr>
            </w:pPr>
          </w:p>
        </w:tc>
      </w:tr>
      <w:tr w14:paraId="143A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F93E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4CD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040103002003</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8DC3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7DC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1、拆除废渣外运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2、运距暂按5km</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2AD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D094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181.5</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0B60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2E13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3424.91</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0A2C99">
            <w:pPr>
              <w:jc w:val="right"/>
              <w:rPr>
                <w:rFonts w:hint="eastAsia" w:ascii="宋体" w:hAnsi="宋体" w:eastAsia="宋体" w:cs="宋体"/>
                <w:i w:val="0"/>
                <w:iCs w:val="0"/>
                <w:color w:val="000000"/>
                <w:sz w:val="18"/>
                <w:szCs w:val="18"/>
                <w:u w:val="none"/>
              </w:rPr>
            </w:pPr>
          </w:p>
        </w:tc>
      </w:tr>
      <w:tr w14:paraId="4C26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37A9A0E">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46682D">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9CD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水泥混凝土路面恢复</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F5970A">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5A9752">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AD4DB6">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E6E836">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3259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51661.5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462B933">
            <w:pPr>
              <w:jc w:val="right"/>
              <w:rPr>
                <w:rFonts w:hint="eastAsia" w:ascii="宋体" w:hAnsi="宋体" w:eastAsia="宋体" w:cs="宋体"/>
                <w:i w:val="0"/>
                <w:iCs w:val="0"/>
                <w:color w:val="000000"/>
                <w:sz w:val="18"/>
                <w:szCs w:val="18"/>
                <w:u w:val="none"/>
              </w:rPr>
            </w:pPr>
          </w:p>
        </w:tc>
      </w:tr>
      <w:tr w14:paraId="3F31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3AEC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9A1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ABEF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FD2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0CC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95D8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B105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73.61</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0DD5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40485.5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722588F">
            <w:pPr>
              <w:jc w:val="right"/>
              <w:rPr>
                <w:rFonts w:hint="eastAsia" w:ascii="宋体" w:hAnsi="宋体" w:eastAsia="宋体" w:cs="宋体"/>
                <w:i w:val="0"/>
                <w:iCs w:val="0"/>
                <w:color w:val="000000"/>
                <w:sz w:val="18"/>
                <w:szCs w:val="18"/>
                <w:u w:val="none"/>
              </w:rPr>
            </w:pPr>
          </w:p>
        </w:tc>
      </w:tr>
      <w:tr w14:paraId="5A8C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3E3C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5D4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040202011001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8F8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碎石垫层</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44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1、级配碎石铺筑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2、基础夯实</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225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44FB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1F24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20.32</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E256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11176</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E088760">
            <w:pPr>
              <w:jc w:val="right"/>
              <w:rPr>
                <w:rFonts w:hint="eastAsia" w:ascii="宋体" w:hAnsi="宋体" w:eastAsia="宋体" w:cs="宋体"/>
                <w:i w:val="0"/>
                <w:iCs w:val="0"/>
                <w:color w:val="000000"/>
                <w:sz w:val="18"/>
                <w:szCs w:val="18"/>
                <w:u w:val="none"/>
              </w:rPr>
            </w:pPr>
          </w:p>
        </w:tc>
      </w:tr>
      <w:tr w14:paraId="36E28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9D99A71">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4A7E96">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C8D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人工湿地系统</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4C4B37">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FC1D1C">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4B75D1">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C9A8FC">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01D7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145392.22</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D9E2B0">
            <w:pPr>
              <w:jc w:val="right"/>
              <w:rPr>
                <w:rFonts w:hint="eastAsia" w:ascii="宋体" w:hAnsi="宋体" w:eastAsia="宋体" w:cs="宋体"/>
                <w:i w:val="0"/>
                <w:iCs w:val="0"/>
                <w:color w:val="000000"/>
                <w:sz w:val="18"/>
                <w:szCs w:val="18"/>
                <w:u w:val="none"/>
              </w:rPr>
            </w:pPr>
          </w:p>
        </w:tc>
      </w:tr>
      <w:tr w14:paraId="1536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5F7B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78B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011702031001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16C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人工湿地系统</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583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1集体做法详见设计图</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39D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6CFE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117.03</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799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1242.35</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0683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145392.22</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E2F6F16">
            <w:pPr>
              <w:jc w:val="right"/>
              <w:rPr>
                <w:rFonts w:hint="eastAsia" w:ascii="宋体" w:hAnsi="宋体" w:eastAsia="宋体" w:cs="宋体"/>
                <w:i w:val="0"/>
                <w:iCs w:val="0"/>
                <w:color w:val="000000"/>
                <w:sz w:val="18"/>
                <w:szCs w:val="18"/>
                <w:u w:val="none"/>
              </w:rPr>
            </w:pPr>
          </w:p>
        </w:tc>
      </w:tr>
      <w:tr w14:paraId="0320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DA22801">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857938">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C3C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DF83F0">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48BB1">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3AC54A">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182010">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8F4F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13519.55</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3FEC127">
            <w:pPr>
              <w:jc w:val="right"/>
              <w:rPr>
                <w:rFonts w:hint="eastAsia" w:ascii="宋体" w:hAnsi="宋体" w:eastAsia="宋体" w:cs="宋体"/>
                <w:i w:val="0"/>
                <w:iCs w:val="0"/>
                <w:color w:val="000000"/>
                <w:sz w:val="18"/>
                <w:szCs w:val="18"/>
                <w:u w:val="none"/>
              </w:rPr>
            </w:pPr>
          </w:p>
        </w:tc>
      </w:tr>
      <w:tr w14:paraId="4A83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9ABA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A00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040504008001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986E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8C07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化粪池 图集号G4-12QF</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AC7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C0A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D691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8734.38</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7428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8734.38</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AFB28C5">
            <w:pPr>
              <w:jc w:val="right"/>
              <w:rPr>
                <w:rFonts w:hint="eastAsia" w:ascii="宋体" w:hAnsi="宋体" w:eastAsia="宋体" w:cs="宋体"/>
                <w:i w:val="0"/>
                <w:iCs w:val="0"/>
                <w:color w:val="000000"/>
                <w:sz w:val="18"/>
                <w:szCs w:val="18"/>
                <w:u w:val="none"/>
              </w:rPr>
            </w:pPr>
          </w:p>
        </w:tc>
      </w:tr>
      <w:tr w14:paraId="6983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5" w:type="pct"/>
            <w:gridSpan w:val="9"/>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5F55B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4" w:type="pct"/>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56825A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253500.77</w:t>
            </w:r>
          </w:p>
        </w:tc>
        <w:tc>
          <w:tcPr>
            <w:tcW w:w="500" w:type="pct"/>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11F81265">
            <w:pPr>
              <w:jc w:val="right"/>
              <w:rPr>
                <w:rFonts w:hint="eastAsia" w:ascii="宋体" w:hAnsi="宋体" w:eastAsia="宋体" w:cs="宋体"/>
                <w:i w:val="0"/>
                <w:iCs w:val="0"/>
                <w:color w:val="000000"/>
                <w:sz w:val="18"/>
                <w:szCs w:val="18"/>
                <w:u w:val="none"/>
              </w:rPr>
            </w:pPr>
          </w:p>
        </w:tc>
      </w:tr>
      <w:tr w14:paraId="281B2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shd w:val="clear" w:color="FFFFFF" w:fill="FFFFFF"/>
            <w:noWrap w:val="0"/>
            <w:vAlign w:val="top"/>
          </w:tcPr>
          <w:p w14:paraId="266F7CA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注：为记取规费等的使用，可在表中增设其中：“定额人工费”。</w:t>
            </w:r>
          </w:p>
        </w:tc>
      </w:tr>
      <w:tr w14:paraId="453F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244" w:type="pct"/>
            <w:gridSpan w:val="4"/>
            <w:tcBorders>
              <w:top w:val="nil"/>
              <w:left w:val="nil"/>
              <w:bottom w:val="nil"/>
              <w:right w:val="nil"/>
            </w:tcBorders>
            <w:shd w:val="clear" w:color="FFFFFF" w:fill="FFFFFF"/>
            <w:noWrap w:val="0"/>
            <w:vAlign w:val="bottom"/>
          </w:tcPr>
          <w:p w14:paraId="318727A2">
            <w:pPr>
              <w:jc w:val="left"/>
              <w:rPr>
                <w:rFonts w:hint="eastAsia" w:ascii="宋体" w:hAnsi="宋体" w:eastAsia="宋体" w:cs="宋体"/>
                <w:i w:val="0"/>
                <w:iCs w:val="0"/>
                <w:color w:val="000000"/>
                <w:sz w:val="18"/>
                <w:szCs w:val="18"/>
                <w:u w:val="none"/>
              </w:rPr>
            </w:pPr>
          </w:p>
        </w:tc>
        <w:tc>
          <w:tcPr>
            <w:tcW w:w="1642" w:type="pct"/>
            <w:gridSpan w:val="4"/>
            <w:tcBorders>
              <w:top w:val="nil"/>
              <w:left w:val="nil"/>
              <w:bottom w:val="nil"/>
              <w:right w:val="nil"/>
            </w:tcBorders>
            <w:shd w:val="clear" w:color="FFFFFF" w:fill="FFFFFF"/>
            <w:noWrap w:val="0"/>
            <w:vAlign w:val="center"/>
          </w:tcPr>
          <w:p w14:paraId="54536EE5">
            <w:pPr>
              <w:jc w:val="left"/>
              <w:rPr>
                <w:rFonts w:hint="eastAsia" w:ascii="宋体" w:hAnsi="宋体" w:eastAsia="宋体" w:cs="宋体"/>
                <w:i w:val="0"/>
                <w:iCs w:val="0"/>
                <w:color w:val="000000"/>
                <w:sz w:val="18"/>
                <w:szCs w:val="18"/>
                <w:u w:val="none"/>
              </w:rPr>
            </w:pPr>
          </w:p>
        </w:tc>
        <w:tc>
          <w:tcPr>
            <w:tcW w:w="1113" w:type="pct"/>
            <w:gridSpan w:val="3"/>
            <w:tcBorders>
              <w:top w:val="nil"/>
              <w:left w:val="nil"/>
              <w:bottom w:val="nil"/>
              <w:right w:val="nil"/>
            </w:tcBorders>
            <w:shd w:val="clear" w:color="FFFFFF" w:fill="FFFFFF"/>
            <w:noWrap w:val="0"/>
            <w:vAlign w:val="center"/>
          </w:tcPr>
          <w:p w14:paraId="3B930B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14:paraId="72790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1"/>
            <w:tcBorders>
              <w:top w:val="nil"/>
              <w:left w:val="nil"/>
              <w:bottom w:val="nil"/>
              <w:right w:val="nil"/>
            </w:tcBorders>
            <w:shd w:val="clear" w:color="FFFFFF" w:fill="FFFFFF"/>
            <w:noWrap w:val="0"/>
            <w:vAlign w:val="center"/>
          </w:tcPr>
          <w:p w14:paraId="52B0C281">
            <w:pPr>
              <w:jc w:val="left"/>
              <w:rPr>
                <w:rFonts w:hint="eastAsia" w:ascii="宋体" w:hAnsi="宋体" w:eastAsia="宋体" w:cs="宋体"/>
                <w:i w:val="0"/>
                <w:iCs w:val="0"/>
                <w:color w:val="000000"/>
                <w:sz w:val="18"/>
                <w:szCs w:val="18"/>
                <w:u w:val="none"/>
              </w:rPr>
            </w:pPr>
          </w:p>
        </w:tc>
      </w:tr>
      <w:tr w14:paraId="7985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11"/>
            <w:tcBorders>
              <w:top w:val="nil"/>
              <w:left w:val="nil"/>
              <w:bottom w:val="nil"/>
              <w:right w:val="nil"/>
            </w:tcBorders>
            <w:shd w:val="clear" w:color="FFFFFF" w:fill="FFFFFF"/>
            <w:noWrap w:val="0"/>
            <w:vAlign w:val="center"/>
          </w:tcPr>
          <w:p w14:paraId="75FF959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14:paraId="3DC4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4" w:type="pct"/>
            <w:gridSpan w:val="4"/>
            <w:tcBorders>
              <w:top w:val="nil"/>
              <w:left w:val="nil"/>
              <w:bottom w:val="nil"/>
              <w:right w:val="nil"/>
            </w:tcBorders>
            <w:shd w:val="clear" w:color="FFFFFF" w:fill="FFFFFF"/>
            <w:noWrap w:val="0"/>
            <w:vAlign w:val="center"/>
          </w:tcPr>
          <w:p w14:paraId="748A2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工程名称：王院村</w:t>
            </w:r>
          </w:p>
        </w:tc>
        <w:tc>
          <w:tcPr>
            <w:tcW w:w="1642" w:type="pct"/>
            <w:gridSpan w:val="4"/>
            <w:tcBorders>
              <w:top w:val="nil"/>
              <w:left w:val="nil"/>
              <w:bottom w:val="nil"/>
              <w:right w:val="nil"/>
            </w:tcBorders>
            <w:shd w:val="clear" w:color="FFFFFF" w:fill="FFFFFF"/>
            <w:noWrap w:val="0"/>
            <w:vAlign w:val="center"/>
          </w:tcPr>
          <w:p w14:paraId="258AA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标段：安龙县2025年省级农村公益事业财政奖补资金笃山镇王院村、万家店村人居环境治理项目</w:t>
            </w:r>
          </w:p>
        </w:tc>
        <w:tc>
          <w:tcPr>
            <w:tcW w:w="1113" w:type="pct"/>
            <w:gridSpan w:val="3"/>
            <w:tcBorders>
              <w:top w:val="nil"/>
              <w:left w:val="nil"/>
              <w:bottom w:val="nil"/>
              <w:right w:val="nil"/>
            </w:tcBorders>
            <w:shd w:val="clear" w:color="FFFFFF" w:fill="FFFFFF"/>
            <w:noWrap w:val="0"/>
            <w:vAlign w:val="center"/>
          </w:tcPr>
          <w:p w14:paraId="248312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  3  页  共  3  页</w:t>
            </w:r>
          </w:p>
        </w:tc>
      </w:tr>
      <w:tr w14:paraId="7975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FB0B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37"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37A3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78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EB6E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3"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0C43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29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5F86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511"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016C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475" w:type="pct"/>
            <w:gridSpan w:val="4"/>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FEEE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1CB7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4F2EC24">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0BE09A9">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6B8073A">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D35281D">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9ABD701">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E8CDF69">
            <w:pPr>
              <w:jc w:val="center"/>
              <w:rPr>
                <w:rFonts w:hint="eastAsia" w:ascii="宋体" w:hAnsi="宋体" w:eastAsia="宋体" w:cs="宋体"/>
                <w:i w:val="0"/>
                <w:iCs w:val="0"/>
                <w:color w:val="000000"/>
                <w:sz w:val="18"/>
                <w:szCs w:val="18"/>
                <w:u w:val="none"/>
              </w:rPr>
            </w:pPr>
          </w:p>
        </w:tc>
        <w:tc>
          <w:tcPr>
            <w:tcW w:w="470" w:type="pct"/>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8FF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504"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241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651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r>
      <w:tr w14:paraId="0497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40"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0B01D0B8">
            <w:pPr>
              <w:jc w:val="center"/>
              <w:rPr>
                <w:rFonts w:hint="eastAsia" w:ascii="宋体" w:hAnsi="宋体" w:eastAsia="宋体" w:cs="宋体"/>
                <w:i w:val="0"/>
                <w:iCs w:val="0"/>
                <w:color w:val="000000"/>
                <w:sz w:val="18"/>
                <w:szCs w:val="18"/>
                <w:u w:val="none"/>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569CFF5">
            <w:pPr>
              <w:jc w:val="center"/>
              <w:rPr>
                <w:rFonts w:hint="eastAsia" w:ascii="宋体" w:hAnsi="宋体" w:eastAsia="宋体" w:cs="宋体"/>
                <w:i w:val="0"/>
                <w:iCs w:val="0"/>
                <w:color w:val="000000"/>
                <w:sz w:val="18"/>
                <w:szCs w:val="18"/>
                <w:u w:val="none"/>
              </w:rPr>
            </w:pPr>
          </w:p>
        </w:tc>
        <w:tc>
          <w:tcPr>
            <w:tcW w:w="7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B2EB4ED">
            <w:pPr>
              <w:jc w:val="center"/>
              <w:rPr>
                <w:rFonts w:hint="eastAsia" w:ascii="宋体" w:hAnsi="宋体" w:eastAsia="宋体" w:cs="宋体"/>
                <w:i w:val="0"/>
                <w:iCs w:val="0"/>
                <w:color w:val="000000"/>
                <w:sz w:val="18"/>
                <w:szCs w:val="18"/>
                <w:u w:val="none"/>
              </w:rPr>
            </w:pPr>
          </w:p>
        </w:tc>
        <w:tc>
          <w:tcPr>
            <w:tcW w:w="953"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A4541BD">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AB91FBF">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E695B3E">
            <w:pPr>
              <w:jc w:val="center"/>
              <w:rPr>
                <w:rFonts w:hint="eastAsia" w:ascii="宋体" w:hAnsi="宋体" w:eastAsia="宋体" w:cs="宋体"/>
                <w:i w:val="0"/>
                <w:iCs w:val="0"/>
                <w:color w:val="000000"/>
                <w:sz w:val="18"/>
                <w:szCs w:val="18"/>
                <w:u w:val="none"/>
              </w:rPr>
            </w:pPr>
          </w:p>
        </w:tc>
        <w:tc>
          <w:tcPr>
            <w:tcW w:w="470" w:type="pct"/>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E6531E">
            <w:pPr>
              <w:jc w:val="center"/>
              <w:rPr>
                <w:rFonts w:hint="eastAsia" w:ascii="宋体" w:hAnsi="宋体" w:eastAsia="宋体" w:cs="宋体"/>
                <w:i w:val="0"/>
                <w:iCs w:val="0"/>
                <w:color w:val="000000"/>
                <w:sz w:val="18"/>
                <w:szCs w:val="18"/>
                <w:u w:val="none"/>
              </w:rPr>
            </w:pPr>
          </w:p>
        </w:tc>
        <w:tc>
          <w:tcPr>
            <w:tcW w:w="50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237E0F">
            <w:pPr>
              <w:jc w:val="center"/>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85AA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r>
      <w:tr w14:paraId="7A8C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39F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215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041106001001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4D64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162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大型施工机械设备进出场 履带式挖掘机 1m3以内</w:t>
            </w: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52F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2632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1E50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4785.17</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E50B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4785.17</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F194CD2">
            <w:pPr>
              <w:jc w:val="right"/>
              <w:rPr>
                <w:rFonts w:hint="eastAsia" w:ascii="宋体" w:hAnsi="宋体" w:eastAsia="宋体" w:cs="宋体"/>
                <w:i w:val="0"/>
                <w:iCs w:val="0"/>
                <w:color w:val="000000"/>
                <w:sz w:val="18"/>
                <w:szCs w:val="18"/>
                <w:u w:val="none"/>
              </w:rPr>
            </w:pPr>
          </w:p>
        </w:tc>
      </w:tr>
      <w:tr w14:paraId="4AA3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4D2043B">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0E7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1AD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F58F8">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8FE767">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6CFAA4">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87E259">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FF09AD">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4733C26">
            <w:pPr>
              <w:jc w:val="right"/>
              <w:rPr>
                <w:rFonts w:hint="eastAsia" w:ascii="宋体" w:hAnsi="宋体" w:eastAsia="宋体" w:cs="宋体"/>
                <w:i w:val="0"/>
                <w:iCs w:val="0"/>
                <w:color w:val="000000"/>
                <w:sz w:val="18"/>
                <w:szCs w:val="18"/>
                <w:u w:val="none"/>
              </w:rPr>
            </w:pPr>
          </w:p>
        </w:tc>
      </w:tr>
      <w:tr w14:paraId="0A93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D0EE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CB2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BCB227">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E22BA9">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960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4F0B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572DCD">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698FC">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E4D68D2">
            <w:pPr>
              <w:jc w:val="right"/>
              <w:rPr>
                <w:rFonts w:hint="eastAsia" w:ascii="宋体" w:hAnsi="宋体" w:eastAsia="宋体" w:cs="宋体"/>
                <w:i w:val="0"/>
                <w:iCs w:val="0"/>
                <w:color w:val="000000"/>
                <w:sz w:val="18"/>
                <w:szCs w:val="18"/>
                <w:u w:val="none"/>
              </w:rPr>
            </w:pPr>
          </w:p>
        </w:tc>
      </w:tr>
      <w:tr w14:paraId="17827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6825AAC">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73555">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885D0C">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E5B938">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C96393">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644C7B">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B5436F">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97336D">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FD9EC07">
            <w:pPr>
              <w:jc w:val="right"/>
              <w:rPr>
                <w:rFonts w:hint="eastAsia" w:ascii="宋体" w:hAnsi="宋体" w:eastAsia="宋体" w:cs="宋体"/>
                <w:i w:val="0"/>
                <w:iCs w:val="0"/>
                <w:color w:val="000000"/>
                <w:sz w:val="18"/>
                <w:szCs w:val="18"/>
                <w:u w:val="none"/>
              </w:rPr>
            </w:pPr>
          </w:p>
        </w:tc>
      </w:tr>
      <w:tr w14:paraId="0844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548F5EB">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EAB4CF">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C7F148">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3B704B4">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71D266">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259766">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4CBEF5">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7A8FBA">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5972464">
            <w:pPr>
              <w:jc w:val="right"/>
              <w:rPr>
                <w:rFonts w:hint="eastAsia" w:ascii="宋体" w:hAnsi="宋体" w:eastAsia="宋体" w:cs="宋体"/>
                <w:i w:val="0"/>
                <w:iCs w:val="0"/>
                <w:color w:val="000000"/>
                <w:sz w:val="18"/>
                <w:szCs w:val="18"/>
                <w:u w:val="none"/>
              </w:rPr>
            </w:pPr>
          </w:p>
        </w:tc>
      </w:tr>
      <w:tr w14:paraId="2418E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681664A">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48EDC1">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B012FC">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205A8D">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85D5F2">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0BD029">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DF81E5">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756C25">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24F5F57">
            <w:pPr>
              <w:jc w:val="right"/>
              <w:rPr>
                <w:rFonts w:hint="eastAsia" w:ascii="宋体" w:hAnsi="宋体" w:eastAsia="宋体" w:cs="宋体"/>
                <w:i w:val="0"/>
                <w:iCs w:val="0"/>
                <w:color w:val="000000"/>
                <w:sz w:val="18"/>
                <w:szCs w:val="18"/>
                <w:u w:val="none"/>
              </w:rPr>
            </w:pPr>
          </w:p>
        </w:tc>
      </w:tr>
      <w:tr w14:paraId="3C8F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AF25405">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ED5930">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B35667">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6A8933">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6C0FB7">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93EFF8">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4BA32C">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006715">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F8AB1B3">
            <w:pPr>
              <w:jc w:val="right"/>
              <w:rPr>
                <w:rFonts w:hint="eastAsia" w:ascii="宋体" w:hAnsi="宋体" w:eastAsia="宋体" w:cs="宋体"/>
                <w:i w:val="0"/>
                <w:iCs w:val="0"/>
                <w:color w:val="000000"/>
                <w:sz w:val="18"/>
                <w:szCs w:val="18"/>
                <w:u w:val="none"/>
              </w:rPr>
            </w:pPr>
          </w:p>
        </w:tc>
      </w:tr>
      <w:tr w14:paraId="3D62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63E4A2F">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B9EF2E">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2BE045">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FE885C">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EEF60A">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D4DDD5">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5672C7">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398D85">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FA73AB3">
            <w:pPr>
              <w:jc w:val="right"/>
              <w:rPr>
                <w:rFonts w:hint="eastAsia" w:ascii="宋体" w:hAnsi="宋体" w:eastAsia="宋体" w:cs="宋体"/>
                <w:i w:val="0"/>
                <w:iCs w:val="0"/>
                <w:color w:val="000000"/>
                <w:sz w:val="18"/>
                <w:szCs w:val="18"/>
                <w:u w:val="none"/>
              </w:rPr>
            </w:pPr>
          </w:p>
        </w:tc>
      </w:tr>
      <w:tr w14:paraId="78EC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41BCD49">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97F0B4">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2E17D2">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B2CFEA">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74A422">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D92AD5">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AE1C6D">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5705A7">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C50409F">
            <w:pPr>
              <w:jc w:val="right"/>
              <w:rPr>
                <w:rFonts w:hint="eastAsia" w:ascii="宋体" w:hAnsi="宋体" w:eastAsia="宋体" w:cs="宋体"/>
                <w:i w:val="0"/>
                <w:iCs w:val="0"/>
                <w:color w:val="000000"/>
                <w:sz w:val="18"/>
                <w:szCs w:val="18"/>
                <w:u w:val="none"/>
              </w:rPr>
            </w:pPr>
          </w:p>
        </w:tc>
      </w:tr>
      <w:tr w14:paraId="4229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37AA94">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F81CE4">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1A885">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F04FC16">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D3741B">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C07126">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7D320C">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8AAFC8">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37660DF">
            <w:pPr>
              <w:jc w:val="right"/>
              <w:rPr>
                <w:rFonts w:hint="eastAsia" w:ascii="宋体" w:hAnsi="宋体" w:eastAsia="宋体" w:cs="宋体"/>
                <w:i w:val="0"/>
                <w:iCs w:val="0"/>
                <w:color w:val="000000"/>
                <w:sz w:val="18"/>
                <w:szCs w:val="18"/>
                <w:u w:val="none"/>
              </w:rPr>
            </w:pPr>
          </w:p>
        </w:tc>
      </w:tr>
      <w:tr w14:paraId="13C8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124D1E1">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F4A202">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144DD2">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57DA14">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8C17B5">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2CEF76">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EF3A7">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E22768">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5FD3BD0">
            <w:pPr>
              <w:jc w:val="right"/>
              <w:rPr>
                <w:rFonts w:hint="eastAsia" w:ascii="宋体" w:hAnsi="宋体" w:eastAsia="宋体" w:cs="宋体"/>
                <w:i w:val="0"/>
                <w:iCs w:val="0"/>
                <w:color w:val="000000"/>
                <w:sz w:val="18"/>
                <w:szCs w:val="18"/>
                <w:u w:val="none"/>
              </w:rPr>
            </w:pPr>
          </w:p>
        </w:tc>
      </w:tr>
      <w:tr w14:paraId="16F3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A31ACF8">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BBCC90">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0DBF0">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CFB671">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C63ABC">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F5A9A4">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070E92">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7BE7BD">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6420AA2">
            <w:pPr>
              <w:jc w:val="right"/>
              <w:rPr>
                <w:rFonts w:hint="eastAsia" w:ascii="宋体" w:hAnsi="宋体" w:eastAsia="宋体" w:cs="宋体"/>
                <w:i w:val="0"/>
                <w:iCs w:val="0"/>
                <w:color w:val="000000"/>
                <w:sz w:val="18"/>
                <w:szCs w:val="18"/>
                <w:u w:val="none"/>
              </w:rPr>
            </w:pPr>
          </w:p>
        </w:tc>
      </w:tr>
      <w:tr w14:paraId="139D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D2CA15B">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51FE80">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AC21D3">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130E41">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2B82AC">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BBF3798">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6685FE">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AD33FE">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5E8CD0">
            <w:pPr>
              <w:jc w:val="right"/>
              <w:rPr>
                <w:rFonts w:hint="eastAsia" w:ascii="宋体" w:hAnsi="宋体" w:eastAsia="宋体" w:cs="宋体"/>
                <w:i w:val="0"/>
                <w:iCs w:val="0"/>
                <w:color w:val="000000"/>
                <w:sz w:val="18"/>
                <w:szCs w:val="18"/>
                <w:u w:val="none"/>
              </w:rPr>
            </w:pPr>
          </w:p>
        </w:tc>
      </w:tr>
      <w:tr w14:paraId="7E4C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FF807F5">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31FCF7">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B1439D">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0F0D19">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566A0D">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F63737">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4FFA0A">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313F46">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6905AA4">
            <w:pPr>
              <w:jc w:val="right"/>
              <w:rPr>
                <w:rFonts w:hint="eastAsia" w:ascii="宋体" w:hAnsi="宋体" w:eastAsia="宋体" w:cs="宋体"/>
                <w:i w:val="0"/>
                <w:iCs w:val="0"/>
                <w:color w:val="000000"/>
                <w:sz w:val="18"/>
                <w:szCs w:val="18"/>
                <w:u w:val="none"/>
              </w:rPr>
            </w:pPr>
          </w:p>
        </w:tc>
      </w:tr>
      <w:tr w14:paraId="4047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887681A">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CF1F97">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E2A1E">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B4D9D8">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BDB074">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0D8B25">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36E50C">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3978B7">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38F95035">
            <w:pPr>
              <w:jc w:val="right"/>
              <w:rPr>
                <w:rFonts w:hint="eastAsia" w:ascii="宋体" w:hAnsi="宋体" w:eastAsia="宋体" w:cs="宋体"/>
                <w:i w:val="0"/>
                <w:iCs w:val="0"/>
                <w:color w:val="000000"/>
                <w:sz w:val="18"/>
                <w:szCs w:val="18"/>
                <w:u w:val="none"/>
              </w:rPr>
            </w:pPr>
          </w:p>
        </w:tc>
      </w:tr>
      <w:tr w14:paraId="6932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6DDEA6A">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F4B28B">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95CBAA">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B889DF">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5EF26D">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727687">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487442">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867DC0">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25B7049D">
            <w:pPr>
              <w:jc w:val="right"/>
              <w:rPr>
                <w:rFonts w:hint="eastAsia" w:ascii="宋体" w:hAnsi="宋体" w:eastAsia="宋体" w:cs="宋体"/>
                <w:i w:val="0"/>
                <w:iCs w:val="0"/>
                <w:color w:val="000000"/>
                <w:sz w:val="18"/>
                <w:szCs w:val="18"/>
                <w:u w:val="none"/>
              </w:rPr>
            </w:pPr>
          </w:p>
        </w:tc>
      </w:tr>
      <w:tr w14:paraId="2B76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5B2050D">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964712">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59161B">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2D42A4">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7C8E4C3">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146B1AF">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DBABA4">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69BE27">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41D38B3">
            <w:pPr>
              <w:jc w:val="right"/>
              <w:rPr>
                <w:rFonts w:hint="eastAsia" w:ascii="宋体" w:hAnsi="宋体" w:eastAsia="宋体" w:cs="宋体"/>
                <w:i w:val="0"/>
                <w:iCs w:val="0"/>
                <w:color w:val="000000"/>
                <w:sz w:val="18"/>
                <w:szCs w:val="18"/>
                <w:u w:val="none"/>
              </w:rPr>
            </w:pPr>
          </w:p>
        </w:tc>
      </w:tr>
      <w:tr w14:paraId="3796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B210802">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3F1845">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54B997">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EE1FFE">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6D2503">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AC8EFE">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F6B8C7">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E958EC">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106CF3AB">
            <w:pPr>
              <w:jc w:val="right"/>
              <w:rPr>
                <w:rFonts w:hint="eastAsia" w:ascii="宋体" w:hAnsi="宋体" w:eastAsia="宋体" w:cs="宋体"/>
                <w:i w:val="0"/>
                <w:iCs w:val="0"/>
                <w:color w:val="000000"/>
                <w:sz w:val="18"/>
                <w:szCs w:val="18"/>
                <w:u w:val="none"/>
              </w:rPr>
            </w:pPr>
          </w:p>
        </w:tc>
      </w:tr>
      <w:tr w14:paraId="76EC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B2801FE">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120472">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68DAA8">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4945BD">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90E61A">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CFE803">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FE77DE">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551DA3">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418E5E83">
            <w:pPr>
              <w:jc w:val="right"/>
              <w:rPr>
                <w:rFonts w:hint="eastAsia" w:ascii="宋体" w:hAnsi="宋体" w:eastAsia="宋体" w:cs="宋体"/>
                <w:i w:val="0"/>
                <w:iCs w:val="0"/>
                <w:color w:val="000000"/>
                <w:sz w:val="18"/>
                <w:szCs w:val="18"/>
                <w:u w:val="none"/>
              </w:rPr>
            </w:pPr>
          </w:p>
        </w:tc>
      </w:tr>
      <w:tr w14:paraId="51DE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28772BD9">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A45C67">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328E89">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8AED01">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E44257">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3FED48">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56F025">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155C4F">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090FF29D">
            <w:pPr>
              <w:jc w:val="right"/>
              <w:rPr>
                <w:rFonts w:hint="eastAsia" w:ascii="宋体" w:hAnsi="宋体" w:eastAsia="宋体" w:cs="宋体"/>
                <w:i w:val="0"/>
                <w:iCs w:val="0"/>
                <w:color w:val="000000"/>
                <w:sz w:val="18"/>
                <w:szCs w:val="18"/>
                <w:u w:val="none"/>
              </w:rPr>
            </w:pPr>
          </w:p>
        </w:tc>
      </w:tr>
      <w:tr w14:paraId="1635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E93B1A8">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9EC00E">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9B42773">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141859">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5F6F0B">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5EAD27">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BCA5E5">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E096A8">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5A4D824">
            <w:pPr>
              <w:jc w:val="right"/>
              <w:rPr>
                <w:rFonts w:hint="eastAsia" w:ascii="宋体" w:hAnsi="宋体" w:eastAsia="宋体" w:cs="宋体"/>
                <w:i w:val="0"/>
                <w:iCs w:val="0"/>
                <w:color w:val="000000"/>
                <w:sz w:val="18"/>
                <w:szCs w:val="18"/>
                <w:u w:val="none"/>
              </w:rPr>
            </w:pPr>
          </w:p>
        </w:tc>
      </w:tr>
      <w:tr w14:paraId="4A20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034AC49">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43D3FE">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17F486">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C18BF3">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28136A">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B87516">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BD34D2">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C5CF69">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6538BC8F">
            <w:pPr>
              <w:jc w:val="right"/>
              <w:rPr>
                <w:rFonts w:hint="eastAsia" w:ascii="宋体" w:hAnsi="宋体" w:eastAsia="宋体" w:cs="宋体"/>
                <w:i w:val="0"/>
                <w:iCs w:val="0"/>
                <w:color w:val="000000"/>
                <w:sz w:val="18"/>
                <w:szCs w:val="18"/>
                <w:u w:val="none"/>
              </w:rPr>
            </w:pPr>
          </w:p>
        </w:tc>
      </w:tr>
      <w:tr w14:paraId="5507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6DBB9AB7">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25C8FB">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0DA997">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71DF3B">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DC84D7">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0A42B7">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9982B5">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FAA9D0">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55E3562C">
            <w:pPr>
              <w:jc w:val="right"/>
              <w:rPr>
                <w:rFonts w:hint="eastAsia" w:ascii="宋体" w:hAnsi="宋体" w:eastAsia="宋体" w:cs="宋体"/>
                <w:i w:val="0"/>
                <w:iCs w:val="0"/>
                <w:color w:val="000000"/>
                <w:sz w:val="18"/>
                <w:szCs w:val="18"/>
                <w:u w:val="none"/>
              </w:rPr>
            </w:pPr>
          </w:p>
        </w:tc>
      </w:tr>
      <w:tr w14:paraId="2269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8289835">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E189B4">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0EFA3D">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67FF7D">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46BE9C">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2D1E2C">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40BC5C">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55BD1B">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924A8EC">
            <w:pPr>
              <w:jc w:val="right"/>
              <w:rPr>
                <w:rFonts w:hint="eastAsia" w:ascii="宋体" w:hAnsi="宋体" w:eastAsia="宋体" w:cs="宋体"/>
                <w:i w:val="0"/>
                <w:iCs w:val="0"/>
                <w:color w:val="000000"/>
                <w:sz w:val="18"/>
                <w:szCs w:val="18"/>
                <w:u w:val="none"/>
              </w:rPr>
            </w:pPr>
          </w:p>
        </w:tc>
      </w:tr>
      <w:tr w14:paraId="1814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0"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25A38C2">
            <w:pPr>
              <w:jc w:val="center"/>
              <w:rPr>
                <w:rFonts w:hint="eastAsia" w:ascii="宋体" w:hAnsi="宋体" w:eastAsia="宋体" w:cs="宋体"/>
                <w:i w:val="0"/>
                <w:iCs w:val="0"/>
                <w:color w:val="000000"/>
                <w:sz w:val="18"/>
                <w:szCs w:val="18"/>
                <w:u w:val="none"/>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390A48">
            <w:pPr>
              <w:jc w:val="center"/>
              <w:rPr>
                <w:rFonts w:hint="eastAsia" w:ascii="宋体" w:hAnsi="宋体" w:eastAsia="宋体" w:cs="宋体"/>
                <w:i w:val="0"/>
                <w:iCs w:val="0"/>
                <w:color w:val="000000"/>
                <w:sz w:val="18"/>
                <w:szCs w:val="18"/>
                <w:u w:val="none"/>
              </w:rPr>
            </w:pPr>
          </w:p>
        </w:tc>
        <w:tc>
          <w:tcPr>
            <w:tcW w:w="7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78D3A2">
            <w:pPr>
              <w:jc w:val="left"/>
              <w:rPr>
                <w:rFonts w:hint="eastAsia" w:ascii="宋体" w:hAnsi="宋体" w:eastAsia="宋体" w:cs="宋体"/>
                <w:i w:val="0"/>
                <w:iCs w:val="0"/>
                <w:color w:val="000000"/>
                <w:sz w:val="18"/>
                <w:szCs w:val="18"/>
                <w:u w:val="none"/>
              </w:rPr>
            </w:pPr>
          </w:p>
        </w:tc>
        <w:tc>
          <w:tcPr>
            <w:tcW w:w="953"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82EB49">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4A99E8">
            <w:pPr>
              <w:jc w:val="center"/>
              <w:rPr>
                <w:rFonts w:hint="eastAsia" w:ascii="宋体" w:hAnsi="宋体" w:eastAsia="宋体" w:cs="宋体"/>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1E5BF2">
            <w:pPr>
              <w:jc w:val="right"/>
              <w:rPr>
                <w:rFonts w:hint="eastAsia" w:ascii="宋体" w:hAnsi="宋体" w:eastAsia="宋体" w:cs="宋体"/>
                <w:i w:val="0"/>
                <w:iCs w:val="0"/>
                <w:color w:val="000000"/>
                <w:sz w:val="18"/>
                <w:szCs w:val="18"/>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22CD5D">
            <w:pPr>
              <w:jc w:val="right"/>
              <w:rPr>
                <w:rFonts w:hint="eastAsia" w:ascii="宋体" w:hAnsi="宋体" w:eastAsia="宋体" w:cs="宋体"/>
                <w:i w:val="0"/>
                <w:iCs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4C8081">
            <w:pPr>
              <w:jc w:val="right"/>
              <w:rPr>
                <w:rFonts w:hint="eastAsia" w:ascii="宋体" w:hAnsi="宋体" w:eastAsia="宋体" w:cs="宋体"/>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DF94447">
            <w:pPr>
              <w:jc w:val="right"/>
              <w:rPr>
                <w:rFonts w:hint="eastAsia" w:ascii="宋体" w:hAnsi="宋体" w:eastAsia="宋体" w:cs="宋体"/>
                <w:i w:val="0"/>
                <w:iCs w:val="0"/>
                <w:color w:val="000000"/>
                <w:sz w:val="18"/>
                <w:szCs w:val="18"/>
                <w:u w:val="none"/>
              </w:rPr>
            </w:pPr>
          </w:p>
        </w:tc>
      </w:tr>
      <w:tr w14:paraId="5444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5" w:type="pct"/>
            <w:gridSpan w:val="9"/>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E71E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50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49FB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4785.17</w:t>
            </w:r>
          </w:p>
        </w:tc>
        <w:tc>
          <w:tcPr>
            <w:tcW w:w="500"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14:paraId="7161B54F">
            <w:pPr>
              <w:jc w:val="right"/>
              <w:rPr>
                <w:rFonts w:hint="eastAsia" w:ascii="宋体" w:hAnsi="宋体" w:eastAsia="宋体" w:cs="宋体"/>
                <w:i w:val="0"/>
                <w:iCs w:val="0"/>
                <w:color w:val="000000"/>
                <w:sz w:val="18"/>
                <w:szCs w:val="18"/>
                <w:u w:val="none"/>
              </w:rPr>
            </w:pPr>
          </w:p>
        </w:tc>
      </w:tr>
      <w:tr w14:paraId="2E93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995" w:type="pct"/>
            <w:gridSpan w:val="9"/>
            <w:tcBorders>
              <w:top w:val="single" w:color="000000" w:sz="4" w:space="0"/>
              <w:left w:val="single" w:color="000000" w:sz="8" w:space="0"/>
              <w:bottom w:val="single" w:color="000000" w:sz="8" w:space="0"/>
              <w:right w:val="single" w:color="000000" w:sz="4" w:space="0"/>
            </w:tcBorders>
            <w:shd w:val="clear" w:color="FFFFFF" w:fill="FFFFFF"/>
            <w:noWrap w:val="0"/>
            <w:vAlign w:val="center"/>
          </w:tcPr>
          <w:p w14:paraId="33D12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504" w:type="pct"/>
            <w:tcBorders>
              <w:top w:val="single" w:color="000000" w:sz="4" w:space="0"/>
              <w:left w:val="single" w:color="000000" w:sz="4" w:space="0"/>
              <w:bottom w:val="single" w:color="000000" w:sz="8" w:space="0"/>
              <w:right w:val="single" w:color="000000" w:sz="4" w:space="0"/>
            </w:tcBorders>
            <w:shd w:val="clear" w:color="FFFFFF" w:fill="FFFFFF"/>
            <w:noWrap w:val="0"/>
            <w:vAlign w:val="center"/>
          </w:tcPr>
          <w:p w14:paraId="115781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469739.85</w:t>
            </w:r>
          </w:p>
        </w:tc>
        <w:tc>
          <w:tcPr>
            <w:tcW w:w="500" w:type="pct"/>
            <w:tcBorders>
              <w:top w:val="single" w:color="000000" w:sz="4" w:space="0"/>
              <w:left w:val="single" w:color="000000" w:sz="4" w:space="0"/>
              <w:bottom w:val="single" w:color="000000" w:sz="8" w:space="0"/>
              <w:right w:val="single" w:color="000000" w:sz="8" w:space="0"/>
            </w:tcBorders>
            <w:shd w:val="clear" w:color="FFFFFF" w:fill="FFFFFF"/>
            <w:noWrap w:val="0"/>
            <w:vAlign w:val="center"/>
          </w:tcPr>
          <w:p w14:paraId="394624C5">
            <w:pPr>
              <w:jc w:val="right"/>
              <w:rPr>
                <w:rFonts w:hint="eastAsia" w:ascii="宋体" w:hAnsi="宋体" w:eastAsia="宋体" w:cs="宋体"/>
                <w:i w:val="0"/>
                <w:iCs w:val="0"/>
                <w:color w:val="000000"/>
                <w:sz w:val="18"/>
                <w:szCs w:val="18"/>
                <w:u w:val="none"/>
              </w:rPr>
            </w:pPr>
          </w:p>
        </w:tc>
      </w:tr>
      <w:tr w14:paraId="3F6D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shd w:val="clear" w:color="FFFFFF" w:fill="FFFFFF"/>
            <w:noWrap w:val="0"/>
            <w:vAlign w:val="top"/>
          </w:tcPr>
          <w:p w14:paraId="24322A8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注：为记取规费等的使用，可在表中增设其中：“定额人工费”。</w:t>
            </w:r>
          </w:p>
        </w:tc>
      </w:tr>
      <w:tr w14:paraId="7992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244" w:type="pct"/>
            <w:gridSpan w:val="4"/>
            <w:tcBorders>
              <w:top w:val="nil"/>
              <w:left w:val="nil"/>
              <w:bottom w:val="nil"/>
              <w:right w:val="nil"/>
            </w:tcBorders>
            <w:shd w:val="clear" w:color="FFFFFF" w:fill="FFFFFF"/>
            <w:noWrap w:val="0"/>
            <w:vAlign w:val="bottom"/>
          </w:tcPr>
          <w:p w14:paraId="4B75F054">
            <w:pPr>
              <w:jc w:val="left"/>
              <w:rPr>
                <w:rFonts w:hint="eastAsia" w:ascii="宋体" w:hAnsi="宋体" w:eastAsia="宋体" w:cs="宋体"/>
                <w:i w:val="0"/>
                <w:iCs w:val="0"/>
                <w:color w:val="000000"/>
                <w:sz w:val="18"/>
                <w:szCs w:val="18"/>
                <w:u w:val="none"/>
              </w:rPr>
            </w:pPr>
          </w:p>
        </w:tc>
        <w:tc>
          <w:tcPr>
            <w:tcW w:w="1642" w:type="pct"/>
            <w:gridSpan w:val="4"/>
            <w:tcBorders>
              <w:top w:val="nil"/>
              <w:left w:val="nil"/>
              <w:bottom w:val="nil"/>
              <w:right w:val="nil"/>
            </w:tcBorders>
            <w:shd w:val="clear" w:color="FFFFFF" w:fill="FFFFFF"/>
            <w:noWrap w:val="0"/>
            <w:vAlign w:val="center"/>
          </w:tcPr>
          <w:p w14:paraId="06011850">
            <w:pPr>
              <w:jc w:val="left"/>
              <w:rPr>
                <w:rFonts w:hint="eastAsia" w:ascii="宋体" w:hAnsi="宋体" w:eastAsia="宋体" w:cs="宋体"/>
                <w:i w:val="0"/>
                <w:iCs w:val="0"/>
                <w:color w:val="000000"/>
                <w:sz w:val="18"/>
                <w:szCs w:val="18"/>
                <w:u w:val="none"/>
              </w:rPr>
            </w:pPr>
          </w:p>
        </w:tc>
        <w:tc>
          <w:tcPr>
            <w:tcW w:w="1113" w:type="pct"/>
            <w:gridSpan w:val="3"/>
            <w:tcBorders>
              <w:top w:val="nil"/>
              <w:left w:val="nil"/>
              <w:bottom w:val="nil"/>
              <w:right w:val="nil"/>
            </w:tcBorders>
            <w:shd w:val="clear" w:color="FFFFFF" w:fill="FFFFFF"/>
            <w:noWrap w:val="0"/>
            <w:vAlign w:val="center"/>
          </w:tcPr>
          <w:p w14:paraId="44AB38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14:paraId="646778C1">
      <w:pPr>
        <w:rPr>
          <w:rFonts w:hint="eastAsia" w:ascii="宋体" w:hAnsi="宋体" w:eastAsia="宋体" w:cs="宋体"/>
        </w:rPr>
        <w:sectPr>
          <w:pgSz w:w="11906" w:h="16838"/>
          <w:pgMar w:top="1418" w:right="1106" w:bottom="1440" w:left="1440" w:header="709" w:footer="992" w:gutter="0"/>
          <w:cols w:space="720" w:num="1"/>
          <w:docGrid w:linePitch="312" w:charSpace="0"/>
        </w:sectPr>
      </w:pPr>
    </w:p>
    <w:p w14:paraId="15D43D14">
      <w:pPr>
        <w:numPr>
          <w:ilvl w:val="0"/>
          <w:numId w:val="0"/>
        </w:numPr>
        <w:adjustRightInd w:val="0"/>
        <w:snapToGrid w:val="0"/>
        <w:spacing w:line="400" w:lineRule="exact"/>
        <w:rPr>
          <w:rFonts w:hint="eastAsia" w:ascii="宋体" w:hAnsi="宋体" w:eastAsia="宋体" w:cs="宋体"/>
          <w:b/>
          <w:bCs w:val="0"/>
          <w:color w:val="auto"/>
          <w:kern w:val="2"/>
          <w:sz w:val="36"/>
          <w:szCs w:val="36"/>
          <w:highlight w:val="none"/>
          <w:lang w:val="en-US" w:eastAsia="zh-CN" w:bidi="ar-SA"/>
        </w:rPr>
      </w:pPr>
      <w:bookmarkStart w:id="4" w:name="_Toc376421081"/>
      <w:r>
        <w:rPr>
          <w:rFonts w:hint="eastAsia" w:ascii="宋体" w:hAnsi="宋体" w:eastAsia="宋体" w:cs="宋体"/>
          <w:b/>
          <w:bCs w:val="0"/>
          <w:color w:val="auto"/>
          <w:kern w:val="2"/>
          <w:sz w:val="36"/>
          <w:szCs w:val="36"/>
          <w:highlight w:val="none"/>
          <w:lang w:val="en-US" w:eastAsia="zh-CN" w:bidi="ar-SA"/>
        </w:rPr>
        <w:t>四、商务要求</w:t>
      </w:r>
      <w:bookmarkEnd w:id="4"/>
    </w:p>
    <w:p w14:paraId="500DAA1F">
      <w:pPr>
        <w:adjustRightInd w:val="0"/>
        <w:snapToGrid w:val="0"/>
        <w:spacing w:line="400" w:lineRule="exact"/>
        <w:rPr>
          <w:rFonts w:hint="eastAsia" w:ascii="宋体" w:hAnsi="宋体" w:eastAsia="宋体" w:cs="宋体"/>
          <w:b/>
          <w:bCs/>
          <w:color w:val="auto"/>
          <w:sz w:val="24"/>
          <w:highlight w:val="none"/>
        </w:rPr>
      </w:pP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1598"/>
        <w:gridCol w:w="6959"/>
        <w:gridCol w:w="857"/>
      </w:tblGrid>
      <w:tr w14:paraId="1B8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61B63BA5">
            <w:pPr>
              <w:keepNext w:val="0"/>
              <w:keepLines w:val="0"/>
              <w:suppressLineNumbers w:val="0"/>
              <w:spacing w:before="0" w:beforeAutospacing="0" w:after="0" w:afterAutospacing="0" w:line="420" w:lineRule="auto"/>
              <w:ind w:left="0" w:right="0"/>
              <w:jc w:val="center"/>
              <w:rPr>
                <w:rFonts w:hint="eastAsia" w:ascii="宋体" w:hAnsi="宋体" w:eastAsia="宋体" w:cs="宋体"/>
                <w:b/>
                <w:bCs/>
                <w:sz w:val="28"/>
                <w:szCs w:val="28"/>
              </w:rPr>
            </w:pPr>
            <w:bookmarkStart w:id="5" w:name="OLE_LINK60"/>
            <w:bookmarkStart w:id="6" w:name="OLE_LINK78"/>
            <w:r>
              <w:rPr>
                <w:rFonts w:hint="eastAsia" w:ascii="宋体" w:hAnsi="宋体" w:eastAsia="宋体" w:cs="宋体"/>
                <w:b/>
                <w:bCs/>
                <w:sz w:val="28"/>
                <w:szCs w:val="28"/>
              </w:rPr>
              <w:t>序号</w:t>
            </w:r>
          </w:p>
        </w:tc>
        <w:tc>
          <w:tcPr>
            <w:tcW w:w="802" w:type="pct"/>
            <w:noWrap w:val="0"/>
            <w:vAlign w:val="center"/>
          </w:tcPr>
          <w:p w14:paraId="08099DB1">
            <w:pPr>
              <w:keepNext w:val="0"/>
              <w:keepLines w:val="0"/>
              <w:suppressLineNumbers w:val="0"/>
              <w:spacing w:before="0" w:beforeAutospacing="0" w:after="0" w:afterAutospacing="0" w:line="420" w:lineRule="auto"/>
              <w:ind w:left="0" w:right="0"/>
              <w:jc w:val="center"/>
              <w:rPr>
                <w:rFonts w:hint="eastAsia" w:ascii="宋体" w:hAnsi="宋体" w:eastAsia="宋体" w:cs="宋体"/>
                <w:b/>
                <w:bCs/>
                <w:sz w:val="28"/>
                <w:szCs w:val="28"/>
              </w:rPr>
            </w:pPr>
            <w:r>
              <w:rPr>
                <w:rFonts w:hint="eastAsia" w:ascii="宋体" w:hAnsi="宋体" w:eastAsia="宋体" w:cs="宋体"/>
                <w:b/>
                <w:bCs/>
                <w:sz w:val="28"/>
                <w:szCs w:val="28"/>
              </w:rPr>
              <w:t>商务条款</w:t>
            </w:r>
          </w:p>
        </w:tc>
        <w:tc>
          <w:tcPr>
            <w:tcW w:w="3493" w:type="pct"/>
            <w:noWrap w:val="0"/>
            <w:vAlign w:val="center"/>
          </w:tcPr>
          <w:p w14:paraId="2ED04F3B">
            <w:pPr>
              <w:keepNext w:val="0"/>
              <w:keepLines w:val="0"/>
              <w:suppressLineNumbers w:val="0"/>
              <w:spacing w:before="0" w:beforeAutospacing="0" w:after="0" w:afterAutospacing="0" w:line="420" w:lineRule="auto"/>
              <w:ind w:left="0" w:righ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商务实质性要求</w:t>
            </w:r>
          </w:p>
        </w:tc>
        <w:tc>
          <w:tcPr>
            <w:tcW w:w="430" w:type="pct"/>
            <w:noWrap w:val="0"/>
            <w:vAlign w:val="center"/>
          </w:tcPr>
          <w:p w14:paraId="153C71FC">
            <w:pPr>
              <w:keepNext w:val="0"/>
              <w:keepLines w:val="0"/>
              <w:suppressLineNumbers w:val="0"/>
              <w:spacing w:before="0" w:beforeAutospacing="0" w:after="0" w:afterAutospacing="0" w:line="420" w:lineRule="auto"/>
              <w:ind w:left="0" w:right="0"/>
              <w:jc w:val="center"/>
              <w:rPr>
                <w:rFonts w:hint="eastAsia" w:ascii="宋体" w:hAnsi="宋体" w:eastAsia="宋体" w:cs="宋体"/>
                <w:b/>
                <w:bCs/>
                <w:sz w:val="28"/>
                <w:szCs w:val="28"/>
              </w:rPr>
            </w:pPr>
            <w:r>
              <w:rPr>
                <w:rFonts w:hint="eastAsia" w:ascii="宋体" w:hAnsi="宋体" w:eastAsia="宋体" w:cs="宋体"/>
                <w:b/>
                <w:bCs/>
                <w:sz w:val="28"/>
                <w:szCs w:val="28"/>
              </w:rPr>
              <w:t>备注</w:t>
            </w:r>
          </w:p>
        </w:tc>
      </w:tr>
      <w:tr w14:paraId="5CC7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30256CC8">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1</w:t>
            </w:r>
          </w:p>
        </w:tc>
        <w:tc>
          <w:tcPr>
            <w:tcW w:w="802" w:type="pct"/>
            <w:noWrap w:val="0"/>
            <w:vAlign w:val="center"/>
          </w:tcPr>
          <w:p w14:paraId="7C7C0706">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工期及工程地点</w:t>
            </w:r>
          </w:p>
        </w:tc>
        <w:tc>
          <w:tcPr>
            <w:tcW w:w="3493" w:type="pct"/>
            <w:noWrap w:val="0"/>
            <w:vAlign w:val="center"/>
          </w:tcPr>
          <w:p w14:paraId="3C1BE410">
            <w:pPr>
              <w:keepNext w:val="0"/>
              <w:keepLines w:val="0"/>
              <w:suppressLineNumbers w:val="0"/>
              <w:spacing w:before="0" w:beforeAutospacing="0" w:after="0" w:afterAutospacing="0" w:line="420" w:lineRule="auto"/>
              <w:ind w:left="0" w:right="0"/>
              <w:jc w:val="left"/>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highlight w:val="none"/>
              </w:rPr>
              <w:t>工期：</w:t>
            </w:r>
            <w:r>
              <w:rPr>
                <w:rFonts w:hint="eastAsia" w:ascii="宋体" w:hAnsi="宋体" w:eastAsia="宋体" w:cs="宋体"/>
                <w:sz w:val="28"/>
                <w:szCs w:val="28"/>
                <w:highlight w:val="none"/>
                <w:lang w:val="en-US" w:eastAsia="zh-CN"/>
              </w:rPr>
              <w:t>6个月</w:t>
            </w:r>
          </w:p>
          <w:p w14:paraId="4BCA0613">
            <w:pPr>
              <w:keepNext w:val="0"/>
              <w:keepLines w:val="0"/>
              <w:suppressLineNumbers w:val="0"/>
              <w:spacing w:before="0" w:beforeAutospacing="0" w:after="0" w:afterAutospacing="0" w:line="420" w:lineRule="auto"/>
              <w:ind w:left="0" w:right="0"/>
              <w:jc w:val="left"/>
              <w:rPr>
                <w:rFonts w:hint="eastAsia" w:ascii="宋体" w:hAnsi="宋体" w:eastAsia="宋体" w:cs="宋体"/>
                <w:sz w:val="28"/>
                <w:szCs w:val="28"/>
                <w:lang w:eastAsia="zh-CN"/>
              </w:rPr>
            </w:pPr>
            <w:r>
              <w:rPr>
                <w:rFonts w:hint="eastAsia" w:ascii="宋体" w:hAnsi="宋体" w:eastAsia="宋体" w:cs="宋体"/>
                <w:sz w:val="28"/>
                <w:szCs w:val="28"/>
              </w:rPr>
              <w:t>（2）工程地点：</w:t>
            </w:r>
            <w:r>
              <w:rPr>
                <w:rFonts w:hint="eastAsia" w:ascii="宋体" w:hAnsi="宋体" w:eastAsia="宋体" w:cs="宋体"/>
                <w:sz w:val="28"/>
                <w:szCs w:val="28"/>
                <w:lang w:eastAsia="zh-CN"/>
              </w:rPr>
              <w:t>安龙县笃山镇</w:t>
            </w:r>
            <w:r>
              <w:rPr>
                <w:rFonts w:hint="eastAsia" w:ascii="宋体" w:hAnsi="宋体" w:eastAsia="宋体" w:cs="宋体"/>
                <w:sz w:val="28"/>
                <w:szCs w:val="28"/>
                <w:lang w:val="en-US" w:eastAsia="zh-CN"/>
              </w:rPr>
              <w:t>王院村、万家店村</w:t>
            </w:r>
          </w:p>
        </w:tc>
        <w:tc>
          <w:tcPr>
            <w:tcW w:w="430" w:type="pct"/>
            <w:noWrap w:val="0"/>
            <w:vAlign w:val="center"/>
          </w:tcPr>
          <w:p w14:paraId="55CABD8C">
            <w:pPr>
              <w:keepNext w:val="0"/>
              <w:keepLines w:val="0"/>
              <w:suppressLineNumbers w:val="0"/>
              <w:spacing w:before="0" w:beforeAutospacing="0" w:after="0" w:afterAutospacing="0" w:line="420" w:lineRule="auto"/>
              <w:ind w:left="0" w:right="0" w:firstLine="562" w:firstLineChars="200"/>
              <w:jc w:val="left"/>
              <w:rPr>
                <w:rFonts w:hint="eastAsia" w:ascii="宋体" w:hAnsi="宋体" w:eastAsia="宋体" w:cs="宋体"/>
                <w:b/>
                <w:bCs/>
                <w:sz w:val="28"/>
                <w:szCs w:val="28"/>
              </w:rPr>
            </w:pPr>
          </w:p>
        </w:tc>
      </w:tr>
      <w:tr w14:paraId="6CEF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353021C1">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2</w:t>
            </w:r>
          </w:p>
        </w:tc>
        <w:tc>
          <w:tcPr>
            <w:tcW w:w="802" w:type="pct"/>
            <w:noWrap w:val="0"/>
            <w:vAlign w:val="center"/>
          </w:tcPr>
          <w:p w14:paraId="41A4284E">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验收标准、规范</w:t>
            </w:r>
          </w:p>
        </w:tc>
        <w:tc>
          <w:tcPr>
            <w:tcW w:w="3493" w:type="pct"/>
            <w:noWrap w:val="0"/>
            <w:vAlign w:val="center"/>
          </w:tcPr>
          <w:p w14:paraId="13ECF0EB">
            <w:pPr>
              <w:keepNext w:val="0"/>
              <w:keepLines w:val="0"/>
              <w:suppressLineNumbers w:val="0"/>
              <w:spacing w:before="0" w:beforeAutospacing="0" w:after="0" w:afterAutospacing="0" w:line="420" w:lineRule="auto"/>
              <w:ind w:left="0" w:right="0"/>
              <w:jc w:val="left"/>
              <w:rPr>
                <w:rFonts w:hint="eastAsia" w:ascii="宋体" w:hAnsi="宋体" w:eastAsia="宋体" w:cs="宋体"/>
                <w:sz w:val="28"/>
                <w:szCs w:val="28"/>
              </w:rPr>
            </w:pPr>
            <w:r>
              <w:rPr>
                <w:rFonts w:hint="eastAsia" w:ascii="宋体" w:hAnsi="宋体" w:eastAsia="宋体" w:cs="宋体"/>
                <w:sz w:val="28"/>
                <w:szCs w:val="28"/>
              </w:rPr>
              <w:t>符合国家现行有关施工质量验收规范标准；验收标准按照招标文件规定及现行相关法律法规相关标准执行。</w:t>
            </w:r>
          </w:p>
        </w:tc>
        <w:tc>
          <w:tcPr>
            <w:tcW w:w="430" w:type="pct"/>
            <w:noWrap w:val="0"/>
            <w:vAlign w:val="center"/>
          </w:tcPr>
          <w:p w14:paraId="39966F91">
            <w:pPr>
              <w:keepNext w:val="0"/>
              <w:keepLines w:val="0"/>
              <w:suppressLineNumbers w:val="0"/>
              <w:spacing w:before="0" w:beforeAutospacing="0" w:after="0" w:afterAutospacing="0" w:line="420" w:lineRule="auto"/>
              <w:ind w:left="0" w:right="0" w:firstLine="562" w:firstLineChars="200"/>
              <w:jc w:val="left"/>
              <w:rPr>
                <w:rFonts w:hint="eastAsia" w:ascii="宋体" w:hAnsi="宋体" w:eastAsia="宋体" w:cs="宋体"/>
                <w:b/>
                <w:bCs/>
                <w:sz w:val="28"/>
                <w:szCs w:val="28"/>
              </w:rPr>
            </w:pPr>
          </w:p>
        </w:tc>
      </w:tr>
      <w:tr w14:paraId="52F4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1391F264">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3</w:t>
            </w:r>
          </w:p>
        </w:tc>
        <w:tc>
          <w:tcPr>
            <w:tcW w:w="802" w:type="pct"/>
            <w:noWrap w:val="0"/>
            <w:vAlign w:val="center"/>
          </w:tcPr>
          <w:p w14:paraId="6FC79A29">
            <w:pPr>
              <w:keepNext w:val="0"/>
              <w:keepLines w:val="0"/>
              <w:suppressLineNumbers w:val="0"/>
              <w:spacing w:before="0" w:beforeAutospacing="0" w:after="0" w:afterAutospacing="0" w:line="420" w:lineRule="auto"/>
              <w:ind w:right="0"/>
              <w:jc w:val="left"/>
              <w:rPr>
                <w:rFonts w:hint="eastAsia" w:ascii="宋体" w:hAnsi="宋体" w:eastAsia="宋体" w:cs="宋体"/>
                <w:sz w:val="28"/>
                <w:szCs w:val="28"/>
              </w:rPr>
            </w:pPr>
            <w:r>
              <w:rPr>
                <w:rFonts w:hint="eastAsia" w:ascii="宋体" w:hAnsi="宋体" w:eastAsia="宋体" w:cs="宋体"/>
                <w:sz w:val="28"/>
                <w:szCs w:val="28"/>
              </w:rPr>
              <w:t>质保期</w:t>
            </w:r>
          </w:p>
        </w:tc>
        <w:tc>
          <w:tcPr>
            <w:tcW w:w="3493" w:type="pct"/>
            <w:noWrap w:val="0"/>
            <w:vAlign w:val="center"/>
          </w:tcPr>
          <w:p w14:paraId="25F23253">
            <w:pPr>
              <w:keepNext w:val="0"/>
              <w:keepLines w:val="0"/>
              <w:suppressLineNumbers w:val="0"/>
              <w:spacing w:before="0" w:beforeAutospacing="0" w:after="0" w:afterAutospacing="0" w:line="420" w:lineRule="auto"/>
              <w:ind w:left="0" w:right="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年（如果国家有强制质保期超过3年的，以国家要求标准执行。）</w:t>
            </w:r>
          </w:p>
        </w:tc>
        <w:tc>
          <w:tcPr>
            <w:tcW w:w="430" w:type="pct"/>
            <w:noWrap w:val="0"/>
            <w:vAlign w:val="center"/>
          </w:tcPr>
          <w:p w14:paraId="72ACB36E">
            <w:pPr>
              <w:keepNext w:val="0"/>
              <w:keepLines w:val="0"/>
              <w:suppressLineNumbers w:val="0"/>
              <w:spacing w:before="0" w:beforeAutospacing="0" w:after="0" w:afterAutospacing="0" w:line="420" w:lineRule="auto"/>
              <w:ind w:left="0" w:right="0" w:firstLine="562" w:firstLineChars="200"/>
              <w:jc w:val="left"/>
              <w:rPr>
                <w:rFonts w:hint="eastAsia" w:ascii="宋体" w:hAnsi="宋体" w:eastAsia="宋体" w:cs="宋体"/>
                <w:b/>
                <w:bCs/>
                <w:sz w:val="28"/>
                <w:szCs w:val="28"/>
              </w:rPr>
            </w:pPr>
          </w:p>
        </w:tc>
      </w:tr>
      <w:tr w14:paraId="2C9A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470E6202">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4</w:t>
            </w:r>
          </w:p>
        </w:tc>
        <w:tc>
          <w:tcPr>
            <w:tcW w:w="802" w:type="pct"/>
            <w:noWrap w:val="0"/>
            <w:vAlign w:val="center"/>
          </w:tcPr>
          <w:p w14:paraId="2993145A">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付款方式</w:t>
            </w:r>
          </w:p>
        </w:tc>
        <w:tc>
          <w:tcPr>
            <w:tcW w:w="3493" w:type="pct"/>
            <w:noWrap w:val="0"/>
            <w:vAlign w:val="center"/>
          </w:tcPr>
          <w:p w14:paraId="39ED6047">
            <w:pPr>
              <w:keepNext w:val="0"/>
              <w:keepLines w:val="0"/>
              <w:suppressLineNumbers w:val="0"/>
              <w:spacing w:before="0" w:beforeAutospacing="0" w:after="0" w:afterAutospacing="0" w:line="420" w:lineRule="auto"/>
              <w:ind w:left="0" w:right="0"/>
              <w:jc w:val="left"/>
              <w:rPr>
                <w:rFonts w:hint="eastAsia" w:ascii="宋体" w:hAnsi="宋体" w:eastAsia="宋体" w:cs="宋体"/>
                <w:sz w:val="28"/>
                <w:szCs w:val="28"/>
                <w:highlight w:val="none"/>
              </w:rPr>
            </w:pPr>
            <w:r>
              <w:rPr>
                <w:rFonts w:hint="eastAsia" w:ascii="宋体" w:hAnsi="宋体" w:eastAsia="宋体" w:cs="宋体"/>
                <w:bCs/>
                <w:sz w:val="28"/>
                <w:szCs w:val="28"/>
                <w:highlight w:val="none"/>
              </w:rPr>
              <w:t>具体付款方式按双方签订的合同中约定的具体支付方式执行。</w:t>
            </w:r>
          </w:p>
        </w:tc>
        <w:tc>
          <w:tcPr>
            <w:tcW w:w="430" w:type="pct"/>
            <w:noWrap w:val="0"/>
            <w:vAlign w:val="center"/>
          </w:tcPr>
          <w:p w14:paraId="6F6FEAB2">
            <w:pPr>
              <w:keepNext w:val="0"/>
              <w:keepLines w:val="0"/>
              <w:suppressLineNumbers w:val="0"/>
              <w:spacing w:before="0" w:beforeAutospacing="0" w:after="0" w:afterAutospacing="0" w:line="420" w:lineRule="auto"/>
              <w:ind w:left="0" w:right="0" w:firstLine="562" w:firstLineChars="200"/>
              <w:jc w:val="left"/>
              <w:rPr>
                <w:rFonts w:hint="eastAsia" w:ascii="宋体" w:hAnsi="宋体" w:eastAsia="宋体" w:cs="宋体"/>
                <w:b/>
                <w:bCs/>
                <w:sz w:val="28"/>
                <w:szCs w:val="28"/>
              </w:rPr>
            </w:pPr>
          </w:p>
        </w:tc>
      </w:tr>
      <w:tr w14:paraId="351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0DE5516F">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5</w:t>
            </w:r>
          </w:p>
        </w:tc>
        <w:tc>
          <w:tcPr>
            <w:tcW w:w="802" w:type="pct"/>
            <w:noWrap w:val="0"/>
            <w:vAlign w:val="center"/>
          </w:tcPr>
          <w:p w14:paraId="23CAC4D0">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履约保证金</w:t>
            </w:r>
          </w:p>
        </w:tc>
        <w:tc>
          <w:tcPr>
            <w:tcW w:w="3493" w:type="pct"/>
            <w:noWrap w:val="0"/>
            <w:vAlign w:val="center"/>
          </w:tcPr>
          <w:p w14:paraId="4CFFF9DA">
            <w:pPr>
              <w:keepNext w:val="0"/>
              <w:keepLines w:val="0"/>
              <w:suppressLineNumbers w:val="0"/>
              <w:spacing w:before="0" w:beforeAutospacing="0" w:after="0" w:afterAutospacing="0" w:line="420" w:lineRule="auto"/>
              <w:ind w:left="0" w:right="0"/>
              <w:jc w:val="left"/>
              <w:rPr>
                <w:rFonts w:hint="eastAsia" w:ascii="宋体" w:hAnsi="宋体" w:eastAsia="宋体" w:cs="宋体"/>
                <w:sz w:val="28"/>
                <w:szCs w:val="28"/>
              </w:rPr>
            </w:pPr>
            <w:r>
              <w:rPr>
                <w:rFonts w:hint="eastAsia" w:ascii="宋体" w:hAnsi="宋体" w:eastAsia="宋体" w:cs="宋体"/>
                <w:sz w:val="28"/>
                <w:szCs w:val="28"/>
              </w:rPr>
              <w:t>中标供应商在签订合同时向采购方缴纳中标价总额的</w:t>
            </w:r>
            <w:r>
              <w:rPr>
                <w:rFonts w:hint="eastAsia" w:ascii="宋体" w:hAnsi="宋体" w:eastAsia="宋体" w:cs="宋体"/>
                <w:b/>
                <w:bCs/>
                <w:sz w:val="28"/>
                <w:szCs w:val="28"/>
              </w:rPr>
              <w:t>10%</w:t>
            </w:r>
            <w:r>
              <w:rPr>
                <w:rFonts w:hint="eastAsia" w:ascii="宋体" w:hAnsi="宋体" w:eastAsia="宋体" w:cs="宋体"/>
                <w:sz w:val="28"/>
                <w:szCs w:val="28"/>
              </w:rPr>
              <w:t>为履约保证金，通过验收无违约责任一次性无息</w:t>
            </w:r>
            <w:bookmarkStart w:id="7" w:name="OLE_LINK6"/>
            <w:r>
              <w:rPr>
                <w:rFonts w:hint="eastAsia" w:ascii="宋体" w:hAnsi="宋体" w:eastAsia="宋体" w:cs="宋体"/>
                <w:sz w:val="28"/>
                <w:szCs w:val="28"/>
              </w:rPr>
              <w:t>足额退回</w:t>
            </w:r>
            <w:bookmarkEnd w:id="7"/>
            <w:r>
              <w:rPr>
                <w:rFonts w:hint="eastAsia" w:ascii="宋体" w:hAnsi="宋体" w:eastAsia="宋体" w:cs="宋体"/>
                <w:sz w:val="28"/>
                <w:szCs w:val="28"/>
              </w:rPr>
              <w:t>。</w:t>
            </w:r>
          </w:p>
        </w:tc>
        <w:tc>
          <w:tcPr>
            <w:tcW w:w="430" w:type="pct"/>
            <w:noWrap w:val="0"/>
            <w:vAlign w:val="center"/>
          </w:tcPr>
          <w:p w14:paraId="7FC1EAC0">
            <w:pPr>
              <w:keepNext w:val="0"/>
              <w:keepLines w:val="0"/>
              <w:suppressLineNumbers w:val="0"/>
              <w:spacing w:before="0" w:beforeAutospacing="0" w:after="0" w:afterAutospacing="0" w:line="420" w:lineRule="auto"/>
              <w:ind w:left="0" w:right="0" w:firstLine="562" w:firstLineChars="200"/>
              <w:jc w:val="left"/>
              <w:rPr>
                <w:rFonts w:hint="eastAsia" w:ascii="宋体" w:hAnsi="宋体" w:eastAsia="宋体" w:cs="宋体"/>
                <w:b/>
                <w:bCs/>
                <w:sz w:val="28"/>
                <w:szCs w:val="28"/>
              </w:rPr>
            </w:pPr>
          </w:p>
        </w:tc>
      </w:tr>
      <w:tr w14:paraId="5C2D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74" w:type="pct"/>
            <w:noWrap w:val="0"/>
            <w:vAlign w:val="center"/>
          </w:tcPr>
          <w:p w14:paraId="1B6CD4BB">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6</w:t>
            </w:r>
          </w:p>
        </w:tc>
        <w:tc>
          <w:tcPr>
            <w:tcW w:w="802" w:type="pct"/>
            <w:noWrap w:val="0"/>
            <w:vAlign w:val="center"/>
          </w:tcPr>
          <w:p w14:paraId="40B49F89">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投标有效期</w:t>
            </w:r>
          </w:p>
        </w:tc>
        <w:tc>
          <w:tcPr>
            <w:tcW w:w="3493" w:type="pct"/>
            <w:noWrap w:val="0"/>
            <w:vAlign w:val="center"/>
          </w:tcPr>
          <w:p w14:paraId="11A70898">
            <w:pPr>
              <w:keepNext w:val="0"/>
              <w:keepLines w:val="0"/>
              <w:suppressLineNumbers w:val="0"/>
              <w:spacing w:before="0" w:beforeAutospacing="0" w:after="0" w:afterAutospacing="0" w:line="420" w:lineRule="auto"/>
              <w:ind w:right="0"/>
              <w:jc w:val="left"/>
              <w:rPr>
                <w:rFonts w:hint="eastAsia" w:ascii="宋体" w:hAnsi="宋体" w:eastAsia="宋体" w:cs="宋体"/>
                <w:sz w:val="28"/>
                <w:szCs w:val="28"/>
              </w:rPr>
            </w:pPr>
            <w:r>
              <w:rPr>
                <w:rFonts w:hint="eastAsia" w:ascii="宋体" w:hAnsi="宋体" w:eastAsia="宋体" w:cs="宋体"/>
                <w:sz w:val="28"/>
                <w:szCs w:val="28"/>
              </w:rPr>
              <w:t>自投标文件递交截止时间起90日历天。</w:t>
            </w:r>
          </w:p>
        </w:tc>
        <w:tc>
          <w:tcPr>
            <w:tcW w:w="430" w:type="pct"/>
            <w:noWrap w:val="0"/>
            <w:vAlign w:val="center"/>
          </w:tcPr>
          <w:p w14:paraId="1B9A4301">
            <w:pPr>
              <w:keepNext w:val="0"/>
              <w:keepLines w:val="0"/>
              <w:suppressLineNumbers w:val="0"/>
              <w:spacing w:before="0" w:beforeAutospacing="0" w:after="0" w:afterAutospacing="0" w:line="420" w:lineRule="auto"/>
              <w:ind w:left="0" w:right="0" w:firstLine="562" w:firstLineChars="200"/>
              <w:jc w:val="left"/>
              <w:rPr>
                <w:rFonts w:hint="eastAsia" w:ascii="宋体" w:hAnsi="宋体" w:eastAsia="宋体" w:cs="宋体"/>
                <w:b/>
                <w:bCs/>
                <w:sz w:val="28"/>
                <w:szCs w:val="28"/>
              </w:rPr>
            </w:pPr>
          </w:p>
        </w:tc>
      </w:tr>
      <w:tr w14:paraId="2D4B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top"/>
          </w:tcPr>
          <w:p w14:paraId="50F85F90">
            <w:pPr>
              <w:keepNext w:val="0"/>
              <w:keepLines w:val="0"/>
              <w:suppressLineNumbers w:val="0"/>
              <w:autoSpaceDE w:val="0"/>
              <w:autoSpaceDN w:val="0"/>
              <w:spacing w:before="0" w:beforeAutospacing="0" w:after="0" w:afterAutospacing="0" w:line="560" w:lineRule="exact"/>
              <w:ind w:left="0" w:right="0" w:firstLine="560" w:firstLineChars="200"/>
              <w:jc w:val="left"/>
              <w:rPr>
                <w:rFonts w:hint="eastAsia" w:ascii="宋体" w:hAnsi="宋体" w:eastAsia="宋体" w:cs="宋体"/>
                <w:sz w:val="28"/>
                <w:szCs w:val="28"/>
              </w:rPr>
            </w:pPr>
          </w:p>
          <w:p w14:paraId="6A4F618D">
            <w:pPr>
              <w:keepNext w:val="0"/>
              <w:keepLines w:val="0"/>
              <w:suppressLineNumbers w:val="0"/>
              <w:autoSpaceDE w:val="0"/>
              <w:autoSpaceDN w:val="0"/>
              <w:spacing w:before="0" w:beforeAutospacing="0" w:after="0" w:afterAutospacing="0" w:line="560" w:lineRule="exact"/>
              <w:ind w:left="0" w:right="0" w:firstLine="560" w:firstLineChars="200"/>
              <w:jc w:val="left"/>
              <w:rPr>
                <w:rFonts w:hint="eastAsia" w:ascii="宋体" w:hAnsi="宋体" w:eastAsia="宋体" w:cs="宋体"/>
                <w:sz w:val="28"/>
                <w:szCs w:val="28"/>
              </w:rPr>
            </w:pPr>
          </w:p>
          <w:p w14:paraId="0C4BDBB3">
            <w:pPr>
              <w:keepNext w:val="0"/>
              <w:keepLines w:val="0"/>
              <w:suppressLineNumbers w:val="0"/>
              <w:autoSpaceDE w:val="0"/>
              <w:autoSpaceDN w:val="0"/>
              <w:spacing w:before="0" w:beforeAutospacing="0" w:after="0" w:afterAutospacing="0" w:line="560" w:lineRule="exact"/>
              <w:ind w:left="0" w:right="0"/>
              <w:jc w:val="center"/>
              <w:rPr>
                <w:rFonts w:hint="eastAsia" w:ascii="宋体" w:hAnsi="宋体" w:eastAsia="宋体" w:cs="宋体"/>
                <w:sz w:val="28"/>
                <w:szCs w:val="28"/>
              </w:rPr>
            </w:pPr>
            <w:r>
              <w:rPr>
                <w:rFonts w:hint="eastAsia" w:ascii="宋体" w:hAnsi="宋体" w:eastAsia="宋体" w:cs="宋体"/>
                <w:sz w:val="28"/>
                <w:szCs w:val="28"/>
              </w:rPr>
              <w:t>7</w:t>
            </w:r>
          </w:p>
        </w:tc>
        <w:tc>
          <w:tcPr>
            <w:tcW w:w="802" w:type="pct"/>
            <w:noWrap w:val="0"/>
            <w:vAlign w:val="top"/>
          </w:tcPr>
          <w:p w14:paraId="685F3F51">
            <w:pPr>
              <w:keepNext w:val="0"/>
              <w:keepLines w:val="0"/>
              <w:suppressLineNumbers w:val="0"/>
              <w:autoSpaceDE w:val="0"/>
              <w:autoSpaceDN w:val="0"/>
              <w:spacing w:before="0" w:beforeAutospacing="0" w:after="0" w:afterAutospacing="0" w:line="560" w:lineRule="exact"/>
              <w:ind w:left="0" w:right="0" w:firstLine="560" w:firstLineChars="200"/>
              <w:jc w:val="left"/>
              <w:rPr>
                <w:rFonts w:hint="eastAsia" w:ascii="宋体" w:hAnsi="宋体" w:eastAsia="宋体" w:cs="宋体"/>
                <w:sz w:val="28"/>
                <w:szCs w:val="28"/>
              </w:rPr>
            </w:pPr>
          </w:p>
          <w:p w14:paraId="3E0D8F5B">
            <w:pPr>
              <w:keepNext w:val="0"/>
              <w:keepLines w:val="0"/>
              <w:suppressLineNumbers w:val="0"/>
              <w:autoSpaceDE w:val="0"/>
              <w:autoSpaceDN w:val="0"/>
              <w:spacing w:before="0" w:beforeAutospacing="0" w:after="0" w:afterAutospacing="0" w:line="560" w:lineRule="exact"/>
              <w:ind w:left="0" w:right="0" w:firstLine="560" w:firstLineChars="200"/>
              <w:jc w:val="left"/>
              <w:rPr>
                <w:rFonts w:hint="eastAsia" w:ascii="宋体" w:hAnsi="宋体" w:eastAsia="宋体" w:cs="宋体"/>
                <w:sz w:val="28"/>
                <w:szCs w:val="28"/>
              </w:rPr>
            </w:pPr>
          </w:p>
          <w:p w14:paraId="47032F85">
            <w:pPr>
              <w:keepNext w:val="0"/>
              <w:keepLines w:val="0"/>
              <w:suppressLineNumbers w:val="0"/>
              <w:autoSpaceDE w:val="0"/>
              <w:autoSpaceDN w:val="0"/>
              <w:spacing w:before="0" w:beforeAutospacing="0" w:after="0" w:afterAutospacing="0" w:line="560" w:lineRule="exact"/>
              <w:ind w:left="0" w:right="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项目管理人员</w:t>
            </w:r>
          </w:p>
        </w:tc>
        <w:tc>
          <w:tcPr>
            <w:tcW w:w="3493" w:type="pct"/>
            <w:noWrap w:val="0"/>
            <w:vAlign w:val="top"/>
          </w:tcPr>
          <w:p w14:paraId="037A4B71">
            <w:pPr>
              <w:keepNext w:val="0"/>
              <w:keepLines w:val="0"/>
              <w:suppressLineNumbers w:val="0"/>
              <w:autoSpaceDE w:val="0"/>
              <w:autoSpaceDN w:val="0"/>
              <w:spacing w:before="118" w:beforeAutospacing="0" w:after="0" w:afterAutospacing="0" w:line="360" w:lineRule="auto"/>
              <w:ind w:left="111" w:right="109" w:firstLine="372"/>
              <w:rPr>
                <w:rFonts w:hint="eastAsia" w:ascii="宋体" w:hAnsi="宋体" w:eastAsia="宋体" w:cs="宋体"/>
                <w:sz w:val="28"/>
                <w:szCs w:val="28"/>
              </w:rPr>
            </w:pPr>
            <w:r>
              <w:rPr>
                <w:rFonts w:hint="eastAsia" w:ascii="宋体" w:hAnsi="宋体" w:eastAsia="宋体" w:cs="宋体"/>
                <w:sz w:val="28"/>
                <w:szCs w:val="28"/>
              </w:rPr>
              <w:t xml:space="preserve"> ①项目经理应具备</w:t>
            </w:r>
            <w:r>
              <w:rPr>
                <w:rFonts w:hint="eastAsia" w:ascii="宋体" w:hAnsi="宋体" w:eastAsia="宋体" w:cs="宋体"/>
                <w:b/>
                <w:sz w:val="28"/>
                <w:szCs w:val="28"/>
                <w:u w:val="single"/>
              </w:rPr>
              <w:t xml:space="preserve">建筑工程专业贰级(含以上级) </w:t>
            </w:r>
            <w:r>
              <w:rPr>
                <w:rFonts w:hint="eastAsia" w:ascii="宋体" w:hAnsi="宋体" w:eastAsia="宋体" w:cs="宋体"/>
                <w:sz w:val="28"/>
                <w:szCs w:val="28"/>
              </w:rPr>
              <w:t>注册建造师执业资格，具备有效的建造师注册证、安全生产考核合格证书(B类)、身份证等复印件，且未担任其他在建建设工程项目的项目经理。</w:t>
            </w:r>
          </w:p>
          <w:p w14:paraId="09A9416F">
            <w:pPr>
              <w:keepNext w:val="0"/>
              <w:keepLines w:val="0"/>
              <w:suppressLineNumbers w:val="0"/>
              <w:autoSpaceDE w:val="0"/>
              <w:autoSpaceDN w:val="0"/>
              <w:spacing w:before="2" w:beforeAutospacing="0" w:after="0" w:afterAutospacing="0" w:line="359" w:lineRule="auto"/>
              <w:ind w:left="110" w:right="110" w:firstLine="485"/>
              <w:rPr>
                <w:rFonts w:hint="eastAsia" w:ascii="宋体" w:hAnsi="宋体" w:eastAsia="宋体" w:cs="宋体"/>
                <w:sz w:val="28"/>
                <w:szCs w:val="28"/>
              </w:rPr>
            </w:pPr>
            <w:r>
              <w:rPr>
                <w:rFonts w:hint="eastAsia" w:ascii="宋体" w:hAnsi="宋体" w:eastAsia="宋体" w:cs="宋体"/>
                <w:sz w:val="28"/>
                <w:szCs w:val="28"/>
              </w:rPr>
              <w:t>如上述注册证、执业证、考核证等证件上的单位与申请单位不一致的，应出具正在变更的证明。项目经理缴纳养老保险的单位应为投标单位。</w:t>
            </w:r>
          </w:p>
          <w:p w14:paraId="76B7E707">
            <w:pPr>
              <w:keepNext w:val="0"/>
              <w:keepLines w:val="0"/>
              <w:suppressLineNumbers w:val="0"/>
              <w:autoSpaceDE w:val="0"/>
              <w:autoSpaceDN w:val="0"/>
              <w:spacing w:before="2" w:beforeAutospacing="0" w:after="0" w:afterAutospacing="0" w:line="359" w:lineRule="auto"/>
              <w:ind w:left="110" w:right="110" w:firstLine="485"/>
              <w:rPr>
                <w:rFonts w:hint="eastAsia" w:ascii="宋体" w:hAnsi="宋体" w:eastAsia="宋体" w:cs="宋体"/>
                <w:color w:val="auto"/>
                <w:sz w:val="28"/>
                <w:szCs w:val="28"/>
              </w:rPr>
            </w:pPr>
            <w:r>
              <w:rPr>
                <w:rFonts w:hint="eastAsia" w:ascii="宋体" w:hAnsi="宋体" w:eastAsia="宋体" w:cs="宋体"/>
                <w:color w:val="auto"/>
                <w:sz w:val="28"/>
                <w:szCs w:val="28"/>
              </w:rPr>
              <w:t>已实行电子注册证书的，提供电子注册证书；未实行电子注册证书的，提供纸质证书扫描件或复印件。要求提供电子注册证书而未提供的，视为项目负责人无注册证。</w:t>
            </w:r>
          </w:p>
          <w:p w14:paraId="578E9FFE">
            <w:pPr>
              <w:keepNext w:val="0"/>
              <w:keepLines w:val="0"/>
              <w:suppressLineNumbers w:val="0"/>
              <w:autoSpaceDE w:val="0"/>
              <w:autoSpaceDN w:val="0"/>
              <w:spacing w:before="2" w:beforeAutospacing="0" w:after="0" w:afterAutospacing="0" w:line="359" w:lineRule="auto"/>
              <w:ind w:left="110" w:right="110" w:firstLine="485"/>
              <w:rPr>
                <w:rFonts w:hint="eastAsia" w:ascii="宋体" w:hAnsi="宋体" w:eastAsia="宋体" w:cs="宋体"/>
                <w:color w:val="auto"/>
                <w:sz w:val="28"/>
                <w:szCs w:val="28"/>
                <w:lang w:eastAsia="zh-CN"/>
              </w:rPr>
            </w:pPr>
            <w:r>
              <w:rPr>
                <w:rFonts w:hint="eastAsia" w:ascii="宋体" w:hAnsi="宋体" w:eastAsia="宋体" w:cs="宋体"/>
                <w:color w:val="auto"/>
                <w:sz w:val="28"/>
                <w:szCs w:val="28"/>
              </w:rPr>
              <w:t>②技术负责人：具有</w:t>
            </w:r>
            <w:r>
              <w:rPr>
                <w:rFonts w:hint="eastAsia" w:ascii="宋体" w:hAnsi="宋体" w:eastAsia="宋体" w:cs="宋体"/>
                <w:color w:val="auto"/>
                <w:sz w:val="28"/>
                <w:szCs w:val="28"/>
                <w:u w:val="single"/>
                <w:lang w:val="en-US" w:eastAsia="zh-CN"/>
              </w:rPr>
              <w:t xml:space="preserve"> 中 </w:t>
            </w:r>
            <w:r>
              <w:rPr>
                <w:rFonts w:hint="eastAsia" w:ascii="宋体" w:hAnsi="宋体" w:eastAsia="宋体" w:cs="宋体"/>
                <w:color w:val="auto"/>
                <w:sz w:val="28"/>
                <w:szCs w:val="28"/>
              </w:rPr>
              <w:t>级及以上职称，从事工程项目管理经验</w:t>
            </w:r>
            <w:r>
              <w:rPr>
                <w:rFonts w:hint="eastAsia" w:ascii="宋体" w:hAnsi="宋体" w:eastAsia="宋体" w:cs="宋体"/>
                <w:color w:val="auto"/>
                <w:sz w:val="28"/>
                <w:szCs w:val="28"/>
                <w:lang w:val="en-US" w:eastAsia="zh-CN"/>
              </w:rPr>
              <w:t xml:space="preserve"> 5 </w:t>
            </w:r>
            <w:r>
              <w:rPr>
                <w:rFonts w:hint="eastAsia" w:ascii="宋体" w:hAnsi="宋体" w:eastAsia="宋体" w:cs="宋体"/>
                <w:color w:val="auto"/>
                <w:sz w:val="28"/>
                <w:szCs w:val="28"/>
              </w:rPr>
              <w:t>年以上</w:t>
            </w:r>
            <w:r>
              <w:rPr>
                <w:rFonts w:hint="eastAsia" w:ascii="宋体" w:hAnsi="宋体" w:eastAsia="宋体" w:cs="宋体"/>
                <w:color w:val="auto"/>
                <w:sz w:val="28"/>
                <w:szCs w:val="28"/>
                <w:lang w:val="en-US" w:eastAsia="zh-CN"/>
              </w:rPr>
              <w:t>(投标单位出具的从事工程项目管理年限证明)。</w:t>
            </w:r>
          </w:p>
          <w:p w14:paraId="5202F8C5">
            <w:pPr>
              <w:keepNext w:val="0"/>
              <w:keepLines w:val="0"/>
              <w:suppressLineNumbers w:val="0"/>
              <w:autoSpaceDE w:val="0"/>
              <w:autoSpaceDN w:val="0"/>
              <w:spacing w:before="2" w:beforeAutospacing="0" w:after="0" w:afterAutospacing="0" w:line="359" w:lineRule="auto"/>
              <w:ind w:left="110" w:right="110" w:firstLine="485"/>
              <w:rPr>
                <w:rFonts w:hint="eastAsia" w:ascii="宋体" w:hAnsi="宋体" w:eastAsia="宋体" w:cs="宋体"/>
                <w:color w:val="auto"/>
                <w:sz w:val="28"/>
                <w:szCs w:val="28"/>
              </w:rPr>
            </w:pPr>
            <w:r>
              <w:rPr>
                <w:rFonts w:hint="eastAsia" w:ascii="宋体" w:hAnsi="宋体" w:eastAsia="宋体" w:cs="宋体"/>
                <w:color w:val="auto"/>
                <w:sz w:val="28"/>
                <w:szCs w:val="28"/>
                <w:lang w:eastAsia="zh-CN"/>
              </w:rPr>
              <w:t>③其他人员：</w:t>
            </w:r>
            <w:r>
              <w:rPr>
                <w:rFonts w:hint="eastAsia" w:ascii="宋体" w:hAnsi="宋体" w:eastAsia="宋体" w:cs="宋体"/>
                <w:color w:val="auto"/>
                <w:sz w:val="28"/>
                <w:szCs w:val="28"/>
              </w:rPr>
              <w:t>施工员</w:t>
            </w:r>
            <w:r>
              <w:rPr>
                <w:rFonts w:hint="eastAsia" w:ascii="宋体" w:hAnsi="宋体" w:eastAsia="宋体" w:cs="宋体"/>
                <w:color w:val="auto"/>
                <w:sz w:val="28"/>
                <w:szCs w:val="28"/>
                <w:lang w:val="en-US" w:eastAsia="zh-CN"/>
              </w:rPr>
              <w:t xml:space="preserve"> 1 </w:t>
            </w:r>
            <w:r>
              <w:rPr>
                <w:rFonts w:hint="eastAsia" w:ascii="宋体" w:hAnsi="宋体" w:eastAsia="宋体" w:cs="宋体"/>
                <w:color w:val="auto"/>
                <w:sz w:val="28"/>
                <w:szCs w:val="28"/>
              </w:rPr>
              <w:t>人，质量员</w:t>
            </w:r>
            <w:r>
              <w:rPr>
                <w:rFonts w:hint="eastAsia" w:ascii="宋体" w:hAnsi="宋体" w:eastAsia="宋体" w:cs="宋体"/>
                <w:color w:val="auto"/>
                <w:sz w:val="28"/>
                <w:szCs w:val="28"/>
                <w:lang w:val="en-US" w:eastAsia="zh-CN"/>
              </w:rPr>
              <w:t xml:space="preserve"> 1 </w:t>
            </w:r>
            <w:r>
              <w:rPr>
                <w:rFonts w:hint="eastAsia" w:ascii="宋体" w:hAnsi="宋体" w:eastAsia="宋体" w:cs="宋体"/>
                <w:color w:val="auto"/>
                <w:sz w:val="28"/>
                <w:szCs w:val="28"/>
              </w:rPr>
              <w:t>人，材料员</w:t>
            </w:r>
            <w:r>
              <w:rPr>
                <w:rFonts w:hint="eastAsia" w:ascii="宋体" w:hAnsi="宋体" w:eastAsia="宋体" w:cs="宋体"/>
                <w:color w:val="auto"/>
                <w:sz w:val="28"/>
                <w:szCs w:val="28"/>
                <w:lang w:val="en-US" w:eastAsia="zh-CN"/>
              </w:rPr>
              <w:t xml:space="preserve"> 1 </w:t>
            </w:r>
            <w:r>
              <w:rPr>
                <w:rFonts w:hint="eastAsia" w:ascii="宋体" w:hAnsi="宋体" w:eastAsia="宋体" w:cs="宋体"/>
                <w:color w:val="auto"/>
                <w:sz w:val="28"/>
                <w:szCs w:val="28"/>
              </w:rPr>
              <w:t>人，资料员</w:t>
            </w:r>
            <w:r>
              <w:rPr>
                <w:rFonts w:hint="eastAsia" w:ascii="宋体" w:hAnsi="宋体" w:eastAsia="宋体" w:cs="宋体"/>
                <w:color w:val="auto"/>
                <w:sz w:val="28"/>
                <w:szCs w:val="28"/>
                <w:lang w:val="en-US" w:eastAsia="zh-CN"/>
              </w:rPr>
              <w:t xml:space="preserve"> 1 </w:t>
            </w:r>
            <w:r>
              <w:rPr>
                <w:rFonts w:hint="eastAsia" w:ascii="宋体" w:hAnsi="宋体" w:eastAsia="宋体" w:cs="宋体"/>
                <w:color w:val="auto"/>
                <w:sz w:val="28"/>
                <w:szCs w:val="28"/>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附岗位证、</w:t>
            </w:r>
            <w:r>
              <w:rPr>
                <w:rFonts w:hint="eastAsia" w:ascii="宋体" w:hAnsi="宋体" w:eastAsia="宋体" w:cs="宋体"/>
                <w:color w:val="auto"/>
                <w:sz w:val="28"/>
                <w:szCs w:val="28"/>
                <w:lang w:eastAsia="zh-CN"/>
              </w:rPr>
              <w:t>身份证</w:t>
            </w:r>
            <w:r>
              <w:rPr>
                <w:rFonts w:hint="eastAsia" w:ascii="宋体" w:hAnsi="宋体" w:eastAsia="宋体" w:cs="宋体"/>
                <w:color w:val="auto"/>
                <w:sz w:val="28"/>
                <w:szCs w:val="28"/>
              </w:rPr>
              <w:t>的扫描件或复印件。安全员</w:t>
            </w:r>
            <w:r>
              <w:rPr>
                <w:rFonts w:hint="eastAsia" w:ascii="宋体" w:hAnsi="宋体" w:eastAsia="宋体" w:cs="宋体"/>
                <w:color w:val="auto"/>
                <w:sz w:val="28"/>
                <w:szCs w:val="28"/>
                <w:lang w:val="en-US" w:eastAsia="zh-CN"/>
              </w:rPr>
              <w:t xml:space="preserve"> 1 </w:t>
            </w:r>
            <w:r>
              <w:rPr>
                <w:rFonts w:hint="eastAsia" w:ascii="宋体" w:hAnsi="宋体" w:eastAsia="宋体" w:cs="宋体"/>
                <w:color w:val="auto"/>
                <w:sz w:val="28"/>
                <w:szCs w:val="28"/>
              </w:rPr>
              <w:t>人，具备有效的安全生产考核合格证书（C证）</w:t>
            </w:r>
            <w:r>
              <w:rPr>
                <w:rFonts w:hint="eastAsia" w:ascii="宋体" w:hAnsi="宋体" w:eastAsia="宋体" w:cs="宋体"/>
                <w:color w:val="auto"/>
                <w:sz w:val="28"/>
                <w:szCs w:val="28"/>
                <w:lang w:eastAsia="zh-CN"/>
              </w:rPr>
              <w:t>，附安考证、身份证</w:t>
            </w:r>
            <w:r>
              <w:rPr>
                <w:rFonts w:hint="eastAsia" w:ascii="宋体" w:hAnsi="宋体" w:eastAsia="宋体" w:cs="宋体"/>
                <w:color w:val="auto"/>
                <w:sz w:val="28"/>
                <w:szCs w:val="28"/>
              </w:rPr>
              <w:t>扫描件或复印件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管理人员必须为投标人单位人员，以岗位证书所署以及缴纳养老保险单位为准。岗位证的单位与投标人单位不一致或未注明单位的，由投标人单位提供劳动合同的扫描件或复印件。无岗位证的，可提供投标人单位的任职文件。</w:t>
            </w:r>
          </w:p>
          <w:p w14:paraId="5A8D47EA">
            <w:pPr>
              <w:keepNext w:val="0"/>
              <w:keepLines w:val="0"/>
              <w:suppressLineNumbers w:val="0"/>
              <w:autoSpaceDE w:val="0"/>
              <w:autoSpaceDN w:val="0"/>
              <w:spacing w:before="2" w:beforeAutospacing="0" w:after="0" w:afterAutospacing="0" w:line="359" w:lineRule="auto"/>
              <w:ind w:left="110" w:right="110" w:firstLine="485"/>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注：</w:t>
            </w:r>
            <w:r>
              <w:rPr>
                <w:rFonts w:hint="eastAsia" w:ascii="宋体" w:hAnsi="宋体" w:eastAsia="宋体" w:cs="宋体"/>
                <w:sz w:val="28"/>
                <w:szCs w:val="28"/>
                <w:lang w:eastAsia="zh-CN"/>
              </w:rPr>
              <w:t>项目管理人员需提供</w:t>
            </w:r>
            <w:r>
              <w:rPr>
                <w:rFonts w:hint="eastAsia" w:ascii="宋体" w:hAnsi="宋体" w:eastAsia="宋体" w:cs="宋体"/>
                <w:sz w:val="28"/>
                <w:szCs w:val="28"/>
              </w:rPr>
              <w:t>2025年近三个月缴纳养老保险证明材料</w:t>
            </w:r>
            <w:r>
              <w:rPr>
                <w:rFonts w:hint="eastAsia" w:ascii="宋体" w:hAnsi="宋体" w:eastAsia="宋体" w:cs="宋体"/>
                <w:sz w:val="28"/>
                <w:szCs w:val="28"/>
                <w:lang w:eastAsia="zh-CN"/>
              </w:rPr>
              <w:t>。</w:t>
            </w:r>
          </w:p>
        </w:tc>
        <w:tc>
          <w:tcPr>
            <w:tcW w:w="430" w:type="pct"/>
            <w:noWrap w:val="0"/>
            <w:vAlign w:val="center"/>
          </w:tcPr>
          <w:p w14:paraId="01895E0B">
            <w:pPr>
              <w:keepNext w:val="0"/>
              <w:keepLines w:val="0"/>
              <w:suppressLineNumbers w:val="0"/>
              <w:spacing w:before="0" w:beforeAutospacing="0" w:after="0" w:afterAutospacing="0" w:line="420" w:lineRule="auto"/>
              <w:ind w:left="0" w:right="0" w:firstLine="562" w:firstLineChars="200"/>
              <w:jc w:val="left"/>
              <w:rPr>
                <w:rFonts w:hint="eastAsia" w:ascii="宋体" w:hAnsi="宋体" w:eastAsia="宋体" w:cs="宋体"/>
                <w:b/>
                <w:bCs/>
                <w:sz w:val="28"/>
                <w:szCs w:val="28"/>
              </w:rPr>
            </w:pPr>
          </w:p>
        </w:tc>
      </w:tr>
      <w:tr w14:paraId="118E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top"/>
          </w:tcPr>
          <w:p w14:paraId="58F313B7">
            <w:pPr>
              <w:keepNext w:val="0"/>
              <w:keepLines w:val="0"/>
              <w:suppressLineNumbers w:val="0"/>
              <w:autoSpaceDE w:val="0"/>
              <w:autoSpaceDN w:val="0"/>
              <w:spacing w:before="0" w:beforeAutospacing="0" w:after="0" w:afterAutospacing="0" w:line="560" w:lineRule="exact"/>
              <w:ind w:left="0" w:right="0"/>
              <w:jc w:val="center"/>
              <w:rPr>
                <w:rFonts w:hint="eastAsia" w:ascii="宋体" w:hAnsi="宋体" w:eastAsia="宋体" w:cs="宋体"/>
                <w:sz w:val="28"/>
                <w:szCs w:val="28"/>
              </w:rPr>
            </w:pPr>
          </w:p>
          <w:p w14:paraId="4A5B639C">
            <w:pPr>
              <w:keepNext w:val="0"/>
              <w:keepLines w:val="0"/>
              <w:suppressLineNumbers w:val="0"/>
              <w:autoSpaceDE w:val="0"/>
              <w:autoSpaceDN w:val="0"/>
              <w:spacing w:before="0" w:beforeAutospacing="0" w:after="0" w:afterAutospacing="0" w:line="560" w:lineRule="exact"/>
              <w:ind w:left="0" w:right="0"/>
              <w:jc w:val="center"/>
              <w:rPr>
                <w:rFonts w:hint="eastAsia" w:ascii="宋体" w:hAnsi="宋体" w:eastAsia="宋体" w:cs="宋体"/>
                <w:sz w:val="28"/>
                <w:szCs w:val="28"/>
              </w:rPr>
            </w:pPr>
          </w:p>
          <w:p w14:paraId="1402C035">
            <w:pPr>
              <w:keepNext w:val="0"/>
              <w:keepLines w:val="0"/>
              <w:suppressLineNumbers w:val="0"/>
              <w:autoSpaceDE w:val="0"/>
              <w:autoSpaceDN w:val="0"/>
              <w:spacing w:before="0" w:beforeAutospacing="0" w:after="0" w:afterAutospacing="0" w:line="560" w:lineRule="exact"/>
              <w:ind w:left="0" w:right="0"/>
              <w:jc w:val="center"/>
              <w:rPr>
                <w:rFonts w:hint="eastAsia" w:ascii="宋体" w:hAnsi="宋体" w:eastAsia="宋体" w:cs="宋体"/>
                <w:sz w:val="28"/>
                <w:szCs w:val="28"/>
              </w:rPr>
            </w:pPr>
          </w:p>
          <w:p w14:paraId="6A1077E9">
            <w:pPr>
              <w:keepNext w:val="0"/>
              <w:keepLines w:val="0"/>
              <w:suppressLineNumbers w:val="0"/>
              <w:autoSpaceDE w:val="0"/>
              <w:autoSpaceDN w:val="0"/>
              <w:spacing w:before="0" w:beforeAutospacing="0" w:after="0" w:afterAutospacing="0" w:line="560" w:lineRule="exact"/>
              <w:ind w:left="0" w:right="0"/>
              <w:jc w:val="center"/>
              <w:rPr>
                <w:rFonts w:hint="eastAsia" w:ascii="宋体" w:hAnsi="宋体" w:eastAsia="宋体" w:cs="宋体"/>
                <w:sz w:val="28"/>
                <w:szCs w:val="28"/>
              </w:rPr>
            </w:pPr>
          </w:p>
          <w:p w14:paraId="5FF8BAF3">
            <w:pPr>
              <w:keepNext w:val="0"/>
              <w:keepLines w:val="0"/>
              <w:suppressLineNumbers w:val="0"/>
              <w:autoSpaceDE w:val="0"/>
              <w:autoSpaceDN w:val="0"/>
              <w:spacing w:before="0" w:beforeAutospacing="0" w:after="0" w:afterAutospacing="0" w:line="560" w:lineRule="exact"/>
              <w:ind w:left="0" w:right="0"/>
              <w:jc w:val="center"/>
              <w:rPr>
                <w:rFonts w:hint="eastAsia" w:ascii="宋体" w:hAnsi="宋体" w:eastAsia="宋体" w:cs="宋体"/>
                <w:sz w:val="28"/>
                <w:szCs w:val="28"/>
              </w:rPr>
            </w:pPr>
          </w:p>
          <w:p w14:paraId="0B68517C">
            <w:pPr>
              <w:keepNext w:val="0"/>
              <w:keepLines w:val="0"/>
              <w:suppressLineNumbers w:val="0"/>
              <w:autoSpaceDE w:val="0"/>
              <w:autoSpaceDN w:val="0"/>
              <w:spacing w:before="0" w:beforeAutospacing="0" w:after="0" w:afterAutospacing="0" w:line="560" w:lineRule="exact"/>
              <w:ind w:left="0" w:right="0"/>
              <w:jc w:val="center"/>
              <w:rPr>
                <w:rFonts w:hint="eastAsia" w:ascii="宋体" w:hAnsi="宋体" w:eastAsia="宋体" w:cs="宋体"/>
                <w:sz w:val="28"/>
                <w:szCs w:val="28"/>
              </w:rPr>
            </w:pPr>
          </w:p>
          <w:p w14:paraId="56CD0F87">
            <w:pPr>
              <w:keepNext w:val="0"/>
              <w:keepLines w:val="0"/>
              <w:suppressLineNumbers w:val="0"/>
              <w:autoSpaceDE w:val="0"/>
              <w:autoSpaceDN w:val="0"/>
              <w:spacing w:before="0" w:beforeAutospacing="0" w:after="0" w:afterAutospacing="0" w:line="560" w:lineRule="exact"/>
              <w:ind w:left="0" w:right="0"/>
              <w:jc w:val="center"/>
              <w:rPr>
                <w:rFonts w:hint="eastAsia" w:ascii="宋体" w:hAnsi="宋体" w:eastAsia="宋体" w:cs="宋体"/>
                <w:sz w:val="28"/>
                <w:szCs w:val="28"/>
              </w:rPr>
            </w:pPr>
            <w:r>
              <w:rPr>
                <w:rFonts w:hint="eastAsia" w:ascii="宋体" w:hAnsi="宋体" w:eastAsia="宋体" w:cs="宋体"/>
                <w:sz w:val="28"/>
                <w:szCs w:val="28"/>
              </w:rPr>
              <w:t>8</w:t>
            </w:r>
          </w:p>
        </w:tc>
        <w:tc>
          <w:tcPr>
            <w:tcW w:w="802" w:type="pct"/>
            <w:noWrap w:val="0"/>
            <w:vAlign w:val="top"/>
          </w:tcPr>
          <w:p w14:paraId="710328E7">
            <w:pPr>
              <w:keepNext w:val="0"/>
              <w:keepLines w:val="0"/>
              <w:suppressLineNumbers w:val="0"/>
              <w:autoSpaceDE w:val="0"/>
              <w:autoSpaceDN w:val="0"/>
              <w:spacing w:before="0" w:beforeAutospacing="0" w:after="0" w:afterAutospacing="0" w:line="251" w:lineRule="auto"/>
              <w:ind w:left="0" w:right="0"/>
              <w:rPr>
                <w:rFonts w:hint="eastAsia" w:ascii="宋体" w:hAnsi="宋体" w:eastAsia="宋体" w:cs="宋体"/>
                <w:sz w:val="28"/>
                <w:szCs w:val="28"/>
              </w:rPr>
            </w:pPr>
          </w:p>
          <w:p w14:paraId="336AA844">
            <w:pPr>
              <w:keepNext w:val="0"/>
              <w:keepLines w:val="0"/>
              <w:suppressLineNumbers w:val="0"/>
              <w:autoSpaceDE w:val="0"/>
              <w:autoSpaceDN w:val="0"/>
              <w:spacing w:before="0" w:beforeAutospacing="0" w:after="0" w:afterAutospacing="0" w:line="251" w:lineRule="auto"/>
              <w:ind w:left="0" w:right="0"/>
              <w:rPr>
                <w:rFonts w:hint="eastAsia" w:ascii="宋体" w:hAnsi="宋体" w:eastAsia="宋体" w:cs="宋体"/>
                <w:sz w:val="28"/>
                <w:szCs w:val="28"/>
              </w:rPr>
            </w:pPr>
          </w:p>
          <w:p w14:paraId="224F18BC">
            <w:pPr>
              <w:keepNext w:val="0"/>
              <w:keepLines w:val="0"/>
              <w:suppressLineNumbers w:val="0"/>
              <w:autoSpaceDE w:val="0"/>
              <w:autoSpaceDN w:val="0"/>
              <w:spacing w:before="0" w:beforeAutospacing="0" w:after="0" w:afterAutospacing="0" w:line="251" w:lineRule="auto"/>
              <w:ind w:left="0" w:right="0"/>
              <w:rPr>
                <w:rFonts w:hint="eastAsia" w:ascii="宋体" w:hAnsi="宋体" w:eastAsia="宋体" w:cs="宋体"/>
                <w:sz w:val="28"/>
                <w:szCs w:val="28"/>
              </w:rPr>
            </w:pPr>
          </w:p>
          <w:p w14:paraId="4B0ECC81">
            <w:pPr>
              <w:keepNext w:val="0"/>
              <w:keepLines w:val="0"/>
              <w:suppressLineNumbers w:val="0"/>
              <w:autoSpaceDE w:val="0"/>
              <w:autoSpaceDN w:val="0"/>
              <w:spacing w:before="0" w:beforeAutospacing="0" w:after="0" w:afterAutospacing="0" w:line="251" w:lineRule="auto"/>
              <w:ind w:left="0" w:right="0"/>
              <w:rPr>
                <w:rFonts w:hint="eastAsia" w:ascii="宋体" w:hAnsi="宋体" w:eastAsia="宋体" w:cs="宋体"/>
                <w:sz w:val="28"/>
                <w:szCs w:val="28"/>
              </w:rPr>
            </w:pPr>
          </w:p>
          <w:p w14:paraId="383E9AFF">
            <w:pPr>
              <w:keepNext w:val="0"/>
              <w:keepLines w:val="0"/>
              <w:suppressLineNumbers w:val="0"/>
              <w:autoSpaceDE w:val="0"/>
              <w:autoSpaceDN w:val="0"/>
              <w:spacing w:before="0" w:beforeAutospacing="0" w:after="0" w:afterAutospacing="0" w:line="251" w:lineRule="auto"/>
              <w:ind w:left="0" w:right="0"/>
              <w:rPr>
                <w:rFonts w:hint="eastAsia" w:ascii="宋体" w:hAnsi="宋体" w:eastAsia="宋体" w:cs="宋体"/>
                <w:sz w:val="28"/>
                <w:szCs w:val="28"/>
              </w:rPr>
            </w:pPr>
          </w:p>
          <w:p w14:paraId="1FCD5380">
            <w:pPr>
              <w:keepNext w:val="0"/>
              <w:keepLines w:val="0"/>
              <w:suppressLineNumbers w:val="0"/>
              <w:autoSpaceDE w:val="0"/>
              <w:autoSpaceDN w:val="0"/>
              <w:spacing w:before="0" w:beforeAutospacing="0" w:after="0" w:afterAutospacing="0" w:line="251" w:lineRule="auto"/>
              <w:ind w:left="0" w:right="0"/>
              <w:rPr>
                <w:rFonts w:hint="eastAsia" w:ascii="宋体" w:hAnsi="宋体" w:eastAsia="宋体" w:cs="宋体"/>
                <w:sz w:val="28"/>
                <w:szCs w:val="28"/>
              </w:rPr>
            </w:pPr>
          </w:p>
          <w:p w14:paraId="69780CEE">
            <w:pPr>
              <w:keepNext w:val="0"/>
              <w:keepLines w:val="0"/>
              <w:suppressLineNumbers w:val="0"/>
              <w:autoSpaceDE w:val="0"/>
              <w:autoSpaceDN w:val="0"/>
              <w:spacing w:before="0" w:beforeAutospacing="0" w:after="0" w:afterAutospacing="0" w:line="251" w:lineRule="auto"/>
              <w:ind w:left="0" w:right="0"/>
              <w:rPr>
                <w:rFonts w:hint="eastAsia" w:ascii="宋体" w:hAnsi="宋体" w:eastAsia="宋体" w:cs="宋体"/>
                <w:sz w:val="28"/>
                <w:szCs w:val="28"/>
              </w:rPr>
            </w:pPr>
          </w:p>
          <w:p w14:paraId="6D4805B4">
            <w:pPr>
              <w:keepNext w:val="0"/>
              <w:keepLines w:val="0"/>
              <w:suppressLineNumbers w:val="0"/>
              <w:autoSpaceDE w:val="0"/>
              <w:autoSpaceDN w:val="0"/>
              <w:spacing w:before="0" w:beforeAutospacing="0" w:after="0" w:afterAutospacing="0" w:line="251" w:lineRule="auto"/>
              <w:ind w:left="0" w:right="0"/>
              <w:rPr>
                <w:rFonts w:hint="eastAsia" w:ascii="宋体" w:hAnsi="宋体" w:eastAsia="宋体" w:cs="宋体"/>
                <w:sz w:val="28"/>
                <w:szCs w:val="28"/>
              </w:rPr>
            </w:pPr>
          </w:p>
          <w:p w14:paraId="54002C90">
            <w:pPr>
              <w:keepNext w:val="0"/>
              <w:keepLines w:val="0"/>
              <w:suppressLineNumbers w:val="0"/>
              <w:autoSpaceDE w:val="0"/>
              <w:autoSpaceDN w:val="0"/>
              <w:spacing w:before="0" w:beforeAutospacing="0" w:after="0" w:afterAutospacing="0" w:line="251" w:lineRule="auto"/>
              <w:ind w:left="0" w:right="0"/>
              <w:rPr>
                <w:rFonts w:hint="eastAsia" w:ascii="宋体" w:hAnsi="宋体" w:eastAsia="宋体" w:cs="宋体"/>
                <w:sz w:val="28"/>
                <w:szCs w:val="28"/>
              </w:rPr>
            </w:pPr>
          </w:p>
          <w:p w14:paraId="1F818D99">
            <w:pPr>
              <w:keepNext w:val="0"/>
              <w:keepLines w:val="0"/>
              <w:suppressLineNumbers w:val="0"/>
              <w:autoSpaceDE w:val="0"/>
              <w:autoSpaceDN w:val="0"/>
              <w:spacing w:before="0" w:beforeAutospacing="0" w:after="0" w:afterAutospacing="0" w:line="251" w:lineRule="auto"/>
              <w:ind w:left="0" w:right="0"/>
              <w:rPr>
                <w:rFonts w:hint="eastAsia" w:ascii="宋体" w:hAnsi="宋体" w:eastAsia="宋体" w:cs="宋体"/>
                <w:sz w:val="28"/>
                <w:szCs w:val="28"/>
              </w:rPr>
            </w:pPr>
          </w:p>
          <w:p w14:paraId="2E07CDB3">
            <w:pPr>
              <w:keepNext w:val="0"/>
              <w:keepLines w:val="0"/>
              <w:suppressLineNumbers w:val="0"/>
              <w:autoSpaceDE w:val="0"/>
              <w:autoSpaceDN w:val="0"/>
              <w:spacing w:before="0" w:beforeAutospacing="0" w:after="0" w:afterAutospacing="0" w:line="252" w:lineRule="auto"/>
              <w:ind w:left="0" w:right="0"/>
              <w:rPr>
                <w:rFonts w:hint="eastAsia" w:ascii="宋体" w:hAnsi="宋体" w:eastAsia="宋体" w:cs="宋体"/>
                <w:sz w:val="28"/>
                <w:szCs w:val="28"/>
              </w:rPr>
            </w:pPr>
          </w:p>
          <w:p w14:paraId="0A53C90C">
            <w:pPr>
              <w:keepNext w:val="0"/>
              <w:keepLines w:val="0"/>
              <w:suppressLineNumbers w:val="0"/>
              <w:autoSpaceDE w:val="0"/>
              <w:autoSpaceDN w:val="0"/>
              <w:spacing w:before="0" w:beforeAutospacing="0" w:after="0" w:afterAutospacing="0" w:line="252" w:lineRule="auto"/>
              <w:ind w:left="0" w:right="0"/>
              <w:rPr>
                <w:rFonts w:hint="eastAsia" w:ascii="宋体" w:hAnsi="宋体" w:eastAsia="宋体" w:cs="宋体"/>
                <w:sz w:val="28"/>
                <w:szCs w:val="28"/>
              </w:rPr>
            </w:pPr>
          </w:p>
          <w:p w14:paraId="38F416C7">
            <w:pPr>
              <w:pStyle w:val="15"/>
              <w:keepNext w:val="0"/>
              <w:keepLines w:val="0"/>
              <w:suppressLineNumbers w:val="0"/>
              <w:autoSpaceDE w:val="0"/>
              <w:autoSpaceDN w:val="0"/>
              <w:spacing w:before="65" w:beforeAutospacing="0" w:after="0" w:afterAutospacing="0" w:line="229" w:lineRule="auto"/>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其他要求</w:t>
            </w:r>
          </w:p>
        </w:tc>
        <w:tc>
          <w:tcPr>
            <w:tcW w:w="3493" w:type="pct"/>
            <w:noWrap w:val="0"/>
            <w:vAlign w:val="top"/>
          </w:tcPr>
          <w:p w14:paraId="7A4214AC">
            <w:pPr>
              <w:pStyle w:val="15"/>
              <w:keepNext w:val="0"/>
              <w:keepLines w:val="0"/>
              <w:suppressLineNumbers w:val="0"/>
              <w:autoSpaceDE w:val="0"/>
              <w:autoSpaceDN w:val="0"/>
              <w:spacing w:before="112" w:beforeAutospacing="0" w:after="0" w:afterAutospacing="0" w:line="297" w:lineRule="auto"/>
              <w:ind w:left="116" w:right="326" w:firstLine="12"/>
              <w:rPr>
                <w:rFonts w:hint="eastAsia" w:ascii="宋体" w:hAnsi="宋体" w:eastAsia="宋体" w:cs="宋体"/>
                <w:sz w:val="28"/>
                <w:szCs w:val="28"/>
                <w:lang w:eastAsia="zh-CN"/>
              </w:rPr>
            </w:pPr>
            <w:r>
              <w:rPr>
                <w:rFonts w:hint="eastAsia" w:ascii="宋体" w:hAnsi="宋体" w:eastAsia="宋体" w:cs="宋体"/>
                <w:sz w:val="28"/>
                <w:szCs w:val="28"/>
                <w:lang w:eastAsia="zh-CN"/>
              </w:rPr>
              <w:t>（1）投标人需承诺在施工期间无论因任何原因对采购人造成损失，或给采购人带来的任何不良影响的（包含可能出现的安全事故），一切后果由中标供应商自行承担，并对采购人进行赔偿。</w:t>
            </w:r>
          </w:p>
          <w:p w14:paraId="66846D56">
            <w:pPr>
              <w:pStyle w:val="15"/>
              <w:keepNext w:val="0"/>
              <w:keepLines w:val="0"/>
              <w:suppressLineNumbers w:val="0"/>
              <w:autoSpaceDE w:val="0"/>
              <w:autoSpaceDN w:val="0"/>
              <w:spacing w:before="113" w:beforeAutospacing="0" w:after="0" w:afterAutospacing="0" w:line="280" w:lineRule="auto"/>
              <w:ind w:left="124" w:right="326" w:hanging="8"/>
              <w:rPr>
                <w:rFonts w:hint="eastAsia" w:ascii="宋体" w:hAnsi="宋体" w:eastAsia="宋体" w:cs="宋体"/>
                <w:sz w:val="28"/>
                <w:szCs w:val="28"/>
                <w:lang w:eastAsia="zh-CN"/>
              </w:rPr>
            </w:pPr>
            <w:r>
              <w:rPr>
                <w:rFonts w:hint="eastAsia" w:ascii="宋体" w:hAnsi="宋体" w:eastAsia="宋体" w:cs="宋体"/>
                <w:sz w:val="28"/>
                <w:szCs w:val="28"/>
                <w:lang w:eastAsia="zh-CN"/>
              </w:rPr>
              <w:t>（2）投标供应商需承诺在施工过程中由于相关施工人员造成的重大社会不良影响事故，采购方有权立即取消合同，将不再支付剩余费用。</w:t>
            </w:r>
          </w:p>
          <w:p w14:paraId="289E7E50">
            <w:pPr>
              <w:pStyle w:val="15"/>
              <w:keepNext w:val="0"/>
              <w:keepLines w:val="0"/>
              <w:suppressLineNumbers w:val="0"/>
              <w:autoSpaceDE w:val="0"/>
              <w:autoSpaceDN w:val="0"/>
              <w:spacing w:before="112" w:beforeAutospacing="0" w:after="0" w:afterAutospacing="0" w:line="315" w:lineRule="auto"/>
              <w:ind w:left="112" w:right="254" w:firstLine="5"/>
              <w:rPr>
                <w:rFonts w:hint="eastAsia" w:ascii="宋体" w:hAnsi="宋体" w:eastAsia="宋体" w:cs="宋体"/>
                <w:sz w:val="28"/>
                <w:szCs w:val="28"/>
                <w:lang w:eastAsia="zh-CN"/>
              </w:rPr>
            </w:pPr>
            <w:r>
              <w:rPr>
                <w:rFonts w:hint="eastAsia" w:ascii="宋体" w:hAnsi="宋体" w:eastAsia="宋体" w:cs="宋体"/>
                <w:sz w:val="28"/>
                <w:szCs w:val="28"/>
                <w:lang w:eastAsia="zh-CN"/>
              </w:rPr>
              <w:t>（3）投标报价应包括：验收合格的总价及一切成本费用。因成交供应商自身原因造成漏报、少报皆由其自行承担责任，采购人不再补偿。即固定总价包干。</w:t>
            </w:r>
          </w:p>
          <w:p w14:paraId="028250B0">
            <w:pPr>
              <w:pStyle w:val="15"/>
              <w:keepNext w:val="0"/>
              <w:keepLines w:val="0"/>
              <w:suppressLineNumbers w:val="0"/>
              <w:autoSpaceDE w:val="0"/>
              <w:autoSpaceDN w:val="0"/>
              <w:spacing w:before="112" w:beforeAutospacing="0" w:after="0" w:afterAutospacing="0" w:line="315" w:lineRule="auto"/>
              <w:ind w:left="112" w:right="254" w:firstLine="5"/>
              <w:rPr>
                <w:rFonts w:hint="eastAsia" w:ascii="宋体" w:hAnsi="宋体" w:eastAsia="宋体" w:cs="宋体"/>
                <w:sz w:val="28"/>
                <w:szCs w:val="28"/>
                <w:lang w:eastAsia="zh-CN"/>
              </w:rPr>
            </w:pPr>
            <w:r>
              <w:rPr>
                <w:rFonts w:hint="eastAsia" w:ascii="宋体" w:hAnsi="宋体" w:eastAsia="宋体" w:cs="宋体"/>
                <w:sz w:val="28"/>
                <w:szCs w:val="28"/>
                <w:lang w:eastAsia="zh-CN"/>
              </w:rPr>
              <w:t>（4）中标人若不能按时完成采购人交付的工作任务或为采购人提供的服务不按时、不规范、质量达不到要求时，视为一方违约，应承担因其工作失误（或其他原因）给采购人造成的一切损失责任。</w:t>
            </w:r>
          </w:p>
          <w:p w14:paraId="452BD46E">
            <w:pPr>
              <w:pStyle w:val="15"/>
              <w:keepNext w:val="0"/>
              <w:keepLines w:val="0"/>
              <w:suppressLineNumbers w:val="0"/>
              <w:autoSpaceDE w:val="0"/>
              <w:autoSpaceDN w:val="0"/>
              <w:spacing w:before="114" w:beforeAutospacing="0" w:after="0" w:afterAutospacing="0" w:line="297" w:lineRule="auto"/>
              <w:ind w:left="113" w:right="326" w:firstLine="4"/>
              <w:rPr>
                <w:rFonts w:hint="eastAsia" w:ascii="宋体" w:hAnsi="宋体" w:eastAsia="宋体" w:cs="宋体"/>
                <w:sz w:val="28"/>
                <w:szCs w:val="28"/>
                <w:lang w:eastAsia="zh-CN"/>
              </w:rPr>
            </w:pPr>
            <w:r>
              <w:rPr>
                <w:rFonts w:hint="eastAsia" w:ascii="宋体" w:hAnsi="宋体" w:eastAsia="宋体" w:cs="宋体"/>
                <w:sz w:val="28"/>
                <w:szCs w:val="28"/>
                <w:lang w:eastAsia="zh-CN"/>
              </w:rPr>
              <w:t>（5）中标人无正当理由放弃中标项目的，或未按约定期限签订合同的，除了要赔偿采购人和本代理机构在本次招标活动中产生的一切费用外，还将报请监督管理部门按相关法律法规规定对中标人追究相应的经济和法律责任。</w:t>
            </w:r>
          </w:p>
          <w:p w14:paraId="586BE056">
            <w:pPr>
              <w:pStyle w:val="15"/>
              <w:keepNext w:val="0"/>
              <w:keepLines w:val="0"/>
              <w:suppressLineNumbers w:val="0"/>
              <w:autoSpaceDE w:val="0"/>
              <w:autoSpaceDN w:val="0"/>
              <w:spacing w:before="114" w:beforeAutospacing="0" w:after="0" w:afterAutospacing="0" w:line="279" w:lineRule="auto"/>
              <w:ind w:left="114" w:right="1166"/>
              <w:rPr>
                <w:rFonts w:hint="eastAsia" w:ascii="宋体" w:hAnsi="宋体" w:eastAsia="宋体" w:cs="宋体"/>
                <w:sz w:val="28"/>
                <w:szCs w:val="28"/>
                <w:lang w:eastAsia="zh-CN"/>
              </w:rPr>
            </w:pPr>
            <w:bookmarkStart w:id="8" w:name="OLE_LINK5"/>
            <w:bookmarkStart w:id="9" w:name="OLE_LINK7"/>
            <w:r>
              <w:rPr>
                <w:rFonts w:hint="eastAsia" w:ascii="宋体" w:hAnsi="宋体" w:eastAsia="宋体" w:cs="宋体"/>
                <w:sz w:val="28"/>
                <w:szCs w:val="28"/>
                <w:lang w:eastAsia="zh-CN"/>
              </w:rPr>
              <w:t>（6）其他未尽事宜由供需双方在采购合同中详细约定。</w:t>
            </w:r>
            <w:bookmarkEnd w:id="8"/>
            <w:bookmarkEnd w:id="9"/>
          </w:p>
        </w:tc>
        <w:tc>
          <w:tcPr>
            <w:tcW w:w="430" w:type="pct"/>
            <w:noWrap w:val="0"/>
            <w:vAlign w:val="center"/>
          </w:tcPr>
          <w:p w14:paraId="198D1215">
            <w:pPr>
              <w:keepNext w:val="0"/>
              <w:keepLines w:val="0"/>
              <w:suppressLineNumbers w:val="0"/>
              <w:spacing w:before="0" w:beforeAutospacing="0" w:after="0" w:afterAutospacing="0" w:line="420" w:lineRule="auto"/>
              <w:ind w:left="0" w:right="0" w:firstLine="562" w:firstLineChars="200"/>
              <w:jc w:val="left"/>
              <w:rPr>
                <w:rFonts w:hint="eastAsia" w:ascii="宋体" w:hAnsi="宋体" w:eastAsia="宋体" w:cs="宋体"/>
                <w:b/>
                <w:bCs/>
                <w:sz w:val="28"/>
                <w:szCs w:val="28"/>
              </w:rPr>
            </w:pPr>
          </w:p>
        </w:tc>
      </w:tr>
      <w:tr w14:paraId="0927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noWrap w:val="0"/>
            <w:vAlign w:val="center"/>
          </w:tcPr>
          <w:p w14:paraId="628A2712">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9</w:t>
            </w:r>
          </w:p>
        </w:tc>
        <w:tc>
          <w:tcPr>
            <w:tcW w:w="802" w:type="pct"/>
            <w:noWrap w:val="0"/>
            <w:vAlign w:val="center"/>
          </w:tcPr>
          <w:p w14:paraId="188B0EE3">
            <w:pPr>
              <w:keepNext w:val="0"/>
              <w:keepLines w:val="0"/>
              <w:suppressLineNumbers w:val="0"/>
              <w:spacing w:before="0" w:beforeAutospacing="0" w:after="0" w:afterAutospacing="0" w:line="420" w:lineRule="auto"/>
              <w:ind w:left="0" w:right="0"/>
              <w:jc w:val="center"/>
              <w:rPr>
                <w:rFonts w:hint="eastAsia" w:ascii="宋体" w:hAnsi="宋体" w:eastAsia="宋体" w:cs="宋体"/>
                <w:sz w:val="28"/>
                <w:szCs w:val="28"/>
              </w:rPr>
            </w:pPr>
            <w:r>
              <w:rPr>
                <w:rFonts w:hint="eastAsia" w:ascii="宋体" w:hAnsi="宋体" w:eastAsia="宋体" w:cs="宋体"/>
                <w:sz w:val="28"/>
                <w:szCs w:val="28"/>
              </w:rPr>
              <w:t>其他要求</w:t>
            </w:r>
          </w:p>
        </w:tc>
        <w:tc>
          <w:tcPr>
            <w:tcW w:w="3493" w:type="pct"/>
            <w:noWrap w:val="0"/>
            <w:vAlign w:val="center"/>
          </w:tcPr>
          <w:p w14:paraId="16D2C24B">
            <w:pPr>
              <w:keepNext w:val="0"/>
              <w:keepLines w:val="0"/>
              <w:suppressLineNumbers w:val="0"/>
              <w:spacing w:before="0" w:beforeAutospacing="0" w:after="0" w:afterAutospacing="0" w:line="420" w:lineRule="auto"/>
              <w:ind w:right="0"/>
              <w:jc w:val="left"/>
              <w:rPr>
                <w:rFonts w:hint="eastAsia" w:ascii="宋体" w:hAnsi="宋体" w:eastAsia="宋体" w:cs="宋体"/>
                <w:sz w:val="28"/>
                <w:szCs w:val="28"/>
              </w:rPr>
            </w:pPr>
            <w:r>
              <w:rPr>
                <w:rFonts w:hint="eastAsia" w:ascii="宋体" w:hAnsi="宋体" w:eastAsia="宋体" w:cs="宋体"/>
                <w:sz w:val="28"/>
                <w:szCs w:val="28"/>
              </w:rPr>
              <w:t>其他未尽事宜由供需双方在采购合同中详细约定</w:t>
            </w:r>
          </w:p>
        </w:tc>
        <w:tc>
          <w:tcPr>
            <w:tcW w:w="430" w:type="pct"/>
            <w:noWrap w:val="0"/>
            <w:vAlign w:val="center"/>
          </w:tcPr>
          <w:p w14:paraId="58EA1FD1">
            <w:pPr>
              <w:keepNext w:val="0"/>
              <w:keepLines w:val="0"/>
              <w:suppressLineNumbers w:val="0"/>
              <w:spacing w:before="0" w:beforeAutospacing="0" w:after="0" w:afterAutospacing="0" w:line="420" w:lineRule="auto"/>
              <w:ind w:left="0" w:right="0" w:firstLine="562" w:firstLineChars="200"/>
              <w:jc w:val="left"/>
              <w:rPr>
                <w:rFonts w:hint="eastAsia" w:ascii="宋体" w:hAnsi="宋体" w:eastAsia="宋体" w:cs="宋体"/>
                <w:b/>
                <w:bCs/>
                <w:sz w:val="28"/>
                <w:szCs w:val="28"/>
              </w:rPr>
            </w:pPr>
          </w:p>
        </w:tc>
      </w:tr>
      <w:bookmarkEnd w:id="5"/>
      <w:bookmarkEnd w:id="6"/>
    </w:tbl>
    <w:p w14:paraId="1C896A27">
      <w:pPr>
        <w:widowControl w:val="0"/>
        <w:spacing w:line="360" w:lineRule="auto"/>
        <w:ind w:left="11"/>
        <w:jc w:val="both"/>
        <w:rPr>
          <w:rFonts w:hint="eastAsia" w:ascii="宋体" w:hAnsi="宋体" w:eastAsia="宋体" w:cs="宋体"/>
          <w:b/>
          <w:bCs/>
          <w:color w:val="auto"/>
          <w:kern w:val="2"/>
          <w:sz w:val="28"/>
          <w:szCs w:val="24"/>
          <w:highlight w:val="none"/>
          <w:lang w:val="en-US" w:eastAsia="zh-CN" w:bidi="ar-SA"/>
        </w:rPr>
      </w:pPr>
      <w:r>
        <w:rPr>
          <w:rFonts w:hint="eastAsia" w:ascii="宋体" w:hAnsi="宋体" w:eastAsia="宋体" w:cs="宋体"/>
          <w:b/>
          <w:bCs/>
          <w:color w:val="auto"/>
          <w:spacing w:val="-1"/>
          <w:kern w:val="2"/>
          <w:sz w:val="28"/>
          <w:szCs w:val="24"/>
          <w:highlight w:val="none"/>
          <w:lang w:val="en-US" w:eastAsia="zh-CN" w:bidi="ar-SA"/>
        </w:rPr>
        <w:t>五、评审标准：</w:t>
      </w:r>
    </w:p>
    <w:p w14:paraId="53F84F1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（1）本项目采用</w:t>
      </w:r>
      <w:r>
        <w:rPr>
          <w:rFonts w:hint="eastAsia" w:ascii="宋体" w:hAnsi="宋体" w:eastAsia="宋体" w:cs="宋体"/>
          <w:color w:val="000000"/>
          <w:sz w:val="24"/>
          <w:szCs w:val="24"/>
          <w:u w:val="single"/>
        </w:rPr>
        <w:t>最低评标价法</w:t>
      </w:r>
      <w:r>
        <w:rPr>
          <w:rFonts w:hint="eastAsia" w:ascii="宋体" w:hAnsi="宋体" w:eastAsia="宋体" w:cs="宋体"/>
          <w:color w:val="000000"/>
          <w:sz w:val="24"/>
          <w:szCs w:val="24"/>
        </w:rPr>
        <w:t>进行评审。</w:t>
      </w:r>
    </w:p>
    <w:p w14:paraId="794839B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最低评标价法，是以价格为主要因素确定中标候选供应商的评标方法，即在全部满足谈判文件实质性要求前提下，依据统一的价格要素评定最低报价，以提出最低报价的投标价的供应商作为中标候选供应商或者成交供应商的评标方法（通过资格审查及符合性审查的合格供应商现场进行二次报价，二次报价即为最终报价）。</w:t>
      </w:r>
    </w:p>
    <w:p w14:paraId="41BFA23C">
      <w:pPr>
        <w:kinsoku w:val="0"/>
        <w:autoSpaceDE w:val="0"/>
        <w:autoSpaceDN w:val="0"/>
        <w:adjustRightInd w:val="0"/>
        <w:snapToGrid w:val="0"/>
        <w:spacing w:before="193" w:line="219" w:lineRule="auto"/>
        <w:ind w:left="506"/>
        <w:jc w:val="both"/>
        <w:textAlignment w:val="baseline"/>
        <w:rPr>
          <w:rFonts w:hint="eastAsia" w:ascii="宋体" w:hAnsi="宋体" w:eastAsia="宋体" w:cs="宋体"/>
          <w:b w:val="0"/>
          <w:bCs w:val="0"/>
          <w:color w:val="auto"/>
          <w:kern w:val="2"/>
          <w:sz w:val="28"/>
          <w:szCs w:val="28"/>
          <w:highlight w:val="none"/>
          <w:lang w:val="en-US" w:eastAsia="zh-CN" w:bidi="ar-SA"/>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9DC7">
    <w:pPr>
      <w:spacing w:line="230" w:lineRule="auto"/>
      <w:ind w:left="3551"/>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DCB4">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3400DCB4">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09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TkzODU3MmQzYmRmNGM1N2UxMzFjNjkxNjEzYjQifQ=="/>
  </w:docVars>
  <w:rsids>
    <w:rsidRoot w:val="00000000"/>
    <w:rsid w:val="008F6EBE"/>
    <w:rsid w:val="0252185E"/>
    <w:rsid w:val="05A86320"/>
    <w:rsid w:val="0612264B"/>
    <w:rsid w:val="087B60C6"/>
    <w:rsid w:val="09292681"/>
    <w:rsid w:val="09E95D7A"/>
    <w:rsid w:val="0D463014"/>
    <w:rsid w:val="0E0E138E"/>
    <w:rsid w:val="10090303"/>
    <w:rsid w:val="10EA5A3E"/>
    <w:rsid w:val="12266F4A"/>
    <w:rsid w:val="17DE2AD8"/>
    <w:rsid w:val="18C1177B"/>
    <w:rsid w:val="1C7E178D"/>
    <w:rsid w:val="208F4BCB"/>
    <w:rsid w:val="22131955"/>
    <w:rsid w:val="231837B9"/>
    <w:rsid w:val="252E51C7"/>
    <w:rsid w:val="26F25E47"/>
    <w:rsid w:val="277F27D8"/>
    <w:rsid w:val="28180D37"/>
    <w:rsid w:val="290813B3"/>
    <w:rsid w:val="2ECB6A58"/>
    <w:rsid w:val="304048A0"/>
    <w:rsid w:val="307B1892"/>
    <w:rsid w:val="3411043F"/>
    <w:rsid w:val="3D6B1D44"/>
    <w:rsid w:val="499E20AD"/>
    <w:rsid w:val="4FFE311C"/>
    <w:rsid w:val="500069A2"/>
    <w:rsid w:val="5AE4292D"/>
    <w:rsid w:val="5AF70A51"/>
    <w:rsid w:val="5D936BB8"/>
    <w:rsid w:val="60A2191E"/>
    <w:rsid w:val="610E08BC"/>
    <w:rsid w:val="61A23586"/>
    <w:rsid w:val="635B5245"/>
    <w:rsid w:val="656D5A98"/>
    <w:rsid w:val="670550F4"/>
    <w:rsid w:val="679F2254"/>
    <w:rsid w:val="6B1E7521"/>
    <w:rsid w:val="6D953D91"/>
    <w:rsid w:val="75265D63"/>
    <w:rsid w:val="775B5A6C"/>
    <w:rsid w:val="78802E4D"/>
    <w:rsid w:val="7D2E0D36"/>
    <w:rsid w:val="7EF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next w:val="1"/>
    <w:qFormat/>
    <w:uiPriority w:val="99"/>
    <w:pPr>
      <w:jc w:val="center"/>
    </w:pPr>
    <w:rPr>
      <w:b/>
      <w:bCs/>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Body Text 2"/>
    <w:basedOn w:val="1"/>
    <w:qFormat/>
    <w:uiPriority w:val="0"/>
    <w:rPr>
      <w:sz w:val="32"/>
    </w:rPr>
  </w:style>
  <w:style w:type="paragraph" w:styleId="8">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1I2"/>
    <w:basedOn w:val="13"/>
    <w:qFormat/>
    <w:uiPriority w:val="0"/>
    <w:pPr>
      <w:spacing w:after="0"/>
      <w:ind w:left="0" w:leftChars="0" w:firstLine="420" w:firstLineChars="200"/>
      <w:jc w:val="both"/>
      <w:textAlignment w:val="baseline"/>
    </w:pPr>
    <w:rPr>
      <w:rFonts w:ascii="Arial" w:hAnsi="Arial" w:eastAsia="仿宋_GB2312"/>
      <w:sz w:val="28"/>
    </w:rPr>
  </w:style>
  <w:style w:type="paragraph" w:customStyle="1" w:styleId="13">
    <w:name w:val="BodyTextIndent"/>
    <w:basedOn w:val="1"/>
    <w:qFormat/>
    <w:uiPriority w:val="0"/>
    <w:pPr>
      <w:spacing w:after="120"/>
      <w:ind w:left="420" w:leftChars="200"/>
      <w:jc w:val="both"/>
      <w:textAlignment w:val="baseline"/>
    </w:pPr>
  </w:style>
  <w:style w:type="table" w:customStyle="1" w:styleId="14">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paragraph" w:styleId="1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2809</Words>
  <Characters>2993</Characters>
  <Lines>0</Lines>
  <Paragraphs>0</Paragraphs>
  <TotalTime>0</TotalTime>
  <ScaleCrop>false</ScaleCrop>
  <LinksUpToDate>false</LinksUpToDate>
  <CharactersWithSpaces>3005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2022-10-19T03:19:00Z</dcterms:created>
  <dc:creator>Administrator</dc:creator>
  <cp:lastModifiedBy>童华（新众联公司）</cp:lastModifiedBy>
  <dcterms:modified xsi:type="dcterms:W3CDTF">2025-08-06T07:24:41Z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6FB54D1845964880A0B813B5A2D24FE0_13</vt:lpwstr>
  </property>
  <property fmtid="{D5CDD505-2E9C-101B-9397-08002B2CF9AE}" pid="4" name="KSOTemplateDocerSaveRecord">
    <vt:lpwstr>eyJoZGlkIjoiMTFhMTkzODU3MmQzYmRmNGM1N2UxMzFjNjkxNjEzYjQiLCJ1c2VySWQiOiIzMjc1NTAyMDUifQ==</vt:lpwstr>
  </property>
</Properties>
</file>