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3594B">
      <w:pPr>
        <w:keepNext w:val="0"/>
        <w:keepLines w:val="0"/>
        <w:pageBreakBefore w:val="0"/>
        <w:widowControl/>
        <w:kinsoku w:val="0"/>
        <w:wordWrap/>
        <w:overflowPunct/>
        <w:topLinePunct w:val="0"/>
        <w:autoSpaceDE w:val="0"/>
        <w:autoSpaceDN w:val="0"/>
        <w:bidi w:val="0"/>
        <w:adjustRightInd/>
        <w:snapToGrid w:val="0"/>
        <w:spacing w:before="107" w:line="660" w:lineRule="exact"/>
        <w:jc w:val="center"/>
        <w:textAlignment w:val="auto"/>
        <w:rPr>
          <w:rFonts w:hint="eastAsia" w:ascii="宋体" w:hAnsi="宋体" w:eastAsia="宋体"/>
          <w:spacing w:val="17"/>
          <w:sz w:val="36"/>
          <w:szCs w:val="36"/>
          <w:lang w:val="en-US" w:eastAsia="zh-CN"/>
        </w:rPr>
      </w:pPr>
      <w:r>
        <w:rPr>
          <w:rFonts w:hint="eastAsia" w:ascii="宋体" w:hAnsi="宋体" w:eastAsia="宋体"/>
          <w:spacing w:val="17"/>
          <w:sz w:val="36"/>
          <w:szCs w:val="36"/>
          <w:lang w:eastAsia="zh-CN"/>
        </w:rPr>
        <w:t>天柱县2025年中央水利发展资金（农村饮水工程维修养护部分）项目</w:t>
      </w:r>
    </w:p>
    <w:p w14:paraId="649D2685">
      <w:pPr>
        <w:spacing w:before="107" w:line="222" w:lineRule="auto"/>
        <w:jc w:val="center"/>
        <w:rPr>
          <w:rFonts w:hint="eastAsia" w:ascii="宋体" w:hAnsi="宋体" w:eastAsia="宋体"/>
          <w:spacing w:val="17"/>
          <w:sz w:val="40"/>
          <w:szCs w:val="40"/>
        </w:rPr>
      </w:pPr>
      <w:r>
        <w:rPr>
          <w:rFonts w:hint="eastAsia" w:ascii="宋体" w:hAnsi="宋体" w:eastAsia="宋体"/>
          <w:spacing w:val="17"/>
          <w:sz w:val="40"/>
          <w:szCs w:val="40"/>
        </w:rPr>
        <w:t>需求公示</w:t>
      </w:r>
    </w:p>
    <w:p w14:paraId="6A793BD3">
      <w:pPr>
        <w:pStyle w:val="11"/>
        <w:spacing w:before="176" w:line="360" w:lineRule="auto"/>
        <w:ind w:left="394"/>
        <w:rPr>
          <w:spacing w:val="4"/>
        </w:rPr>
      </w:pPr>
    </w:p>
    <w:p w14:paraId="44C63FBD">
      <w:pPr>
        <w:pStyle w:val="11"/>
        <w:keepNext w:val="0"/>
        <w:keepLines w:val="0"/>
        <w:pageBreakBefore w:val="0"/>
        <w:widowControl/>
        <w:kinsoku w:val="0"/>
        <w:wordWrap/>
        <w:overflowPunct/>
        <w:topLinePunct w:val="0"/>
        <w:autoSpaceDE w:val="0"/>
        <w:autoSpaceDN w:val="0"/>
        <w:bidi w:val="0"/>
        <w:adjustRightInd/>
        <w:snapToGrid w:val="0"/>
        <w:spacing w:before="176" w:line="440" w:lineRule="exact"/>
        <w:ind w:firstLine="288" w:firstLineChars="100"/>
        <w:textAlignment w:val="auto"/>
        <w:rPr>
          <w:spacing w:val="4"/>
        </w:rPr>
      </w:pPr>
      <w:r>
        <w:rPr>
          <w:spacing w:val="4"/>
        </w:rPr>
        <w:t>1</w:t>
      </w:r>
      <w:r>
        <w:rPr>
          <w:rFonts w:hint="eastAsia"/>
          <w:spacing w:val="4"/>
          <w:lang w:val="en-US" w:eastAsia="zh-CN"/>
        </w:rPr>
        <w:t>.</w:t>
      </w:r>
      <w:r>
        <w:rPr>
          <w:spacing w:val="4"/>
        </w:rPr>
        <w:t>项目名称：</w:t>
      </w:r>
      <w:r>
        <w:rPr>
          <w:rFonts w:hint="eastAsia"/>
          <w:spacing w:val="4"/>
          <w:lang w:eastAsia="zh-CN"/>
        </w:rPr>
        <w:t>天柱县2025年中央水利发展资金（农村饮水工程维修养护部分）项目</w:t>
      </w:r>
    </w:p>
    <w:p w14:paraId="6751CBE4">
      <w:pPr>
        <w:pStyle w:val="11"/>
        <w:keepNext w:val="0"/>
        <w:keepLines w:val="0"/>
        <w:pageBreakBefore w:val="0"/>
        <w:widowControl/>
        <w:kinsoku w:val="0"/>
        <w:wordWrap/>
        <w:overflowPunct/>
        <w:topLinePunct w:val="0"/>
        <w:autoSpaceDE w:val="0"/>
        <w:autoSpaceDN w:val="0"/>
        <w:bidi w:val="0"/>
        <w:adjustRightInd/>
        <w:snapToGrid w:val="0"/>
        <w:spacing w:before="295" w:line="440" w:lineRule="exact"/>
        <w:ind w:left="314"/>
        <w:textAlignment w:val="auto"/>
        <w:rPr>
          <w:rFonts w:hint="default" w:eastAsia="宋体"/>
          <w:spacing w:val="-9"/>
          <w:lang w:val="en-US" w:eastAsia="zh-CN"/>
        </w:rPr>
      </w:pPr>
      <w:r>
        <w:rPr>
          <w:spacing w:val="-9"/>
        </w:rPr>
        <w:t>2</w:t>
      </w:r>
      <w:r>
        <w:rPr>
          <w:rFonts w:hint="eastAsia"/>
          <w:spacing w:val="-9"/>
          <w:lang w:val="en-US" w:eastAsia="zh-CN"/>
        </w:rPr>
        <w:t>.</w:t>
      </w:r>
      <w:r>
        <w:rPr>
          <w:spacing w:val="-9"/>
        </w:rPr>
        <w:t>项目编号：</w:t>
      </w:r>
      <w:r>
        <w:rPr>
          <w:rFonts w:hint="eastAsia"/>
          <w:spacing w:val="-9"/>
        </w:rPr>
        <w:t>JYZB-2025-105</w:t>
      </w:r>
      <w:r>
        <w:rPr>
          <w:rFonts w:hint="eastAsia"/>
          <w:spacing w:val="-9"/>
          <w:lang w:val="en-US" w:eastAsia="zh-CN"/>
        </w:rPr>
        <w:t xml:space="preserve">   </w:t>
      </w:r>
    </w:p>
    <w:p w14:paraId="78434AD1">
      <w:pPr>
        <w:pStyle w:val="11"/>
        <w:keepNext w:val="0"/>
        <w:keepLines w:val="0"/>
        <w:pageBreakBefore w:val="0"/>
        <w:widowControl/>
        <w:kinsoku w:val="0"/>
        <w:wordWrap/>
        <w:overflowPunct/>
        <w:topLinePunct w:val="0"/>
        <w:autoSpaceDE w:val="0"/>
        <w:autoSpaceDN w:val="0"/>
        <w:bidi w:val="0"/>
        <w:adjustRightInd/>
        <w:snapToGrid w:val="0"/>
        <w:spacing w:before="302" w:line="440" w:lineRule="exact"/>
        <w:ind w:left="314"/>
        <w:textAlignment w:val="auto"/>
        <w:rPr>
          <w:spacing w:val="-1"/>
          <w:position w:val="26"/>
        </w:rPr>
      </w:pPr>
      <w:r>
        <w:rPr>
          <w:spacing w:val="-1"/>
          <w:position w:val="26"/>
        </w:rPr>
        <w:t>3</w:t>
      </w:r>
      <w:r>
        <w:rPr>
          <w:rFonts w:hint="eastAsia"/>
          <w:spacing w:val="-1"/>
          <w:position w:val="26"/>
          <w:lang w:val="en-US" w:eastAsia="zh-CN"/>
        </w:rPr>
        <w:t>.</w:t>
      </w:r>
      <w:r>
        <w:rPr>
          <w:spacing w:val="-71"/>
          <w:position w:val="26"/>
        </w:rPr>
        <w:t xml:space="preserve"> </w:t>
      </w:r>
      <w:r>
        <w:rPr>
          <w:spacing w:val="-1"/>
          <w:position w:val="26"/>
        </w:rPr>
        <w:t>公示期限(不少于2个工作日):202</w:t>
      </w:r>
      <w:r>
        <w:rPr>
          <w:rFonts w:hint="eastAsia"/>
          <w:spacing w:val="-1"/>
          <w:position w:val="26"/>
          <w:lang w:val="en-US" w:eastAsia="zh-CN"/>
        </w:rPr>
        <w:t>5</w:t>
      </w:r>
      <w:r>
        <w:rPr>
          <w:spacing w:val="-1"/>
          <w:position w:val="26"/>
        </w:rPr>
        <w:t>年</w:t>
      </w:r>
      <w:r>
        <w:rPr>
          <w:rFonts w:hint="eastAsia"/>
          <w:spacing w:val="-1"/>
          <w:position w:val="26"/>
          <w:lang w:val="en-US" w:eastAsia="zh-CN"/>
        </w:rPr>
        <w:t>07</w:t>
      </w:r>
      <w:r>
        <w:rPr>
          <w:spacing w:val="-1"/>
          <w:position w:val="26"/>
        </w:rPr>
        <w:t>月</w:t>
      </w:r>
      <w:r>
        <w:rPr>
          <w:rFonts w:hint="eastAsia"/>
          <w:spacing w:val="-1"/>
          <w:position w:val="26"/>
          <w:lang w:val="en-US" w:eastAsia="zh-CN"/>
        </w:rPr>
        <w:t>29</w:t>
      </w:r>
      <w:r>
        <w:rPr>
          <w:spacing w:val="-1"/>
          <w:position w:val="26"/>
        </w:rPr>
        <w:t>日至202</w:t>
      </w:r>
      <w:r>
        <w:rPr>
          <w:rFonts w:hint="eastAsia"/>
          <w:spacing w:val="-1"/>
          <w:position w:val="26"/>
          <w:lang w:val="en-US" w:eastAsia="zh-CN"/>
        </w:rPr>
        <w:t>5</w:t>
      </w:r>
      <w:r>
        <w:rPr>
          <w:spacing w:val="-1"/>
          <w:position w:val="26"/>
        </w:rPr>
        <w:t>年</w:t>
      </w:r>
      <w:r>
        <w:rPr>
          <w:rFonts w:hint="eastAsia"/>
          <w:spacing w:val="-1"/>
          <w:position w:val="26"/>
          <w:lang w:val="en-US" w:eastAsia="zh-CN"/>
        </w:rPr>
        <w:t>07</w:t>
      </w:r>
      <w:r>
        <w:rPr>
          <w:spacing w:val="-1"/>
          <w:position w:val="26"/>
        </w:rPr>
        <w:t>月</w:t>
      </w:r>
      <w:r>
        <w:rPr>
          <w:rFonts w:hint="eastAsia"/>
          <w:spacing w:val="-1"/>
          <w:position w:val="26"/>
          <w:lang w:val="en-US" w:eastAsia="zh-CN"/>
        </w:rPr>
        <w:t>31</w:t>
      </w:r>
      <w:r>
        <w:rPr>
          <w:spacing w:val="-1"/>
          <w:position w:val="26"/>
        </w:rPr>
        <w:t>日</w:t>
      </w:r>
    </w:p>
    <w:p w14:paraId="75ADF488">
      <w:pPr>
        <w:pStyle w:val="11"/>
        <w:keepNext w:val="0"/>
        <w:keepLines w:val="0"/>
        <w:pageBreakBefore w:val="0"/>
        <w:widowControl/>
        <w:kinsoku w:val="0"/>
        <w:wordWrap/>
        <w:overflowPunct/>
        <w:topLinePunct w:val="0"/>
        <w:autoSpaceDE w:val="0"/>
        <w:autoSpaceDN w:val="0"/>
        <w:bidi w:val="0"/>
        <w:adjustRightInd/>
        <w:snapToGrid w:val="0"/>
        <w:spacing w:before="1" w:line="440" w:lineRule="exact"/>
        <w:ind w:left="314"/>
        <w:textAlignment w:val="auto"/>
        <w:rPr>
          <w:rFonts w:hint="eastAsia" w:eastAsia="宋体"/>
          <w:spacing w:val="11"/>
          <w:lang w:val="en-US" w:eastAsia="zh-CN"/>
        </w:rPr>
      </w:pPr>
      <w:r>
        <w:rPr>
          <w:spacing w:val="11"/>
        </w:rPr>
        <w:t>4</w:t>
      </w:r>
      <w:r>
        <w:rPr>
          <w:rFonts w:hint="eastAsia"/>
          <w:spacing w:val="11"/>
          <w:lang w:val="en-US" w:eastAsia="zh-CN"/>
        </w:rPr>
        <w:t>.</w:t>
      </w:r>
      <w:r>
        <w:rPr>
          <w:spacing w:val="11"/>
        </w:rPr>
        <w:t>采购预算：</w:t>
      </w:r>
      <w:r>
        <w:rPr>
          <w:rFonts w:hint="eastAsia"/>
          <w:spacing w:val="11"/>
        </w:rPr>
        <w:t>121.511064</w:t>
      </w:r>
      <w:r>
        <w:rPr>
          <w:rFonts w:hint="eastAsia"/>
          <w:spacing w:val="11"/>
          <w:lang w:eastAsia="zh-CN"/>
        </w:rPr>
        <w:t>万</w:t>
      </w:r>
      <w:r>
        <w:rPr>
          <w:rFonts w:hint="eastAsia"/>
          <w:spacing w:val="11"/>
          <w:lang w:val="en-US" w:eastAsia="zh-CN"/>
        </w:rPr>
        <w:t>元</w:t>
      </w:r>
    </w:p>
    <w:p w14:paraId="512BE9DC">
      <w:pPr>
        <w:pStyle w:val="11"/>
        <w:keepNext w:val="0"/>
        <w:keepLines w:val="0"/>
        <w:pageBreakBefore w:val="0"/>
        <w:widowControl/>
        <w:kinsoku w:val="0"/>
        <w:wordWrap/>
        <w:overflowPunct/>
        <w:topLinePunct w:val="0"/>
        <w:autoSpaceDE w:val="0"/>
        <w:autoSpaceDN w:val="0"/>
        <w:bidi w:val="0"/>
        <w:adjustRightInd/>
        <w:snapToGrid w:val="0"/>
        <w:spacing w:before="287" w:line="440" w:lineRule="exact"/>
        <w:ind w:left="314"/>
        <w:textAlignment w:val="auto"/>
        <w:rPr>
          <w:rFonts w:hint="default" w:eastAsia="宋体"/>
          <w:spacing w:val="11"/>
          <w:lang w:val="en-US" w:eastAsia="zh-CN"/>
        </w:rPr>
      </w:pPr>
      <w:r>
        <w:rPr>
          <w:spacing w:val="11"/>
        </w:rPr>
        <w:t>5</w:t>
      </w:r>
      <w:r>
        <w:rPr>
          <w:rFonts w:hint="eastAsia"/>
          <w:spacing w:val="11"/>
          <w:lang w:val="en-US" w:eastAsia="zh-CN"/>
        </w:rPr>
        <w:t>.</w:t>
      </w:r>
      <w:r>
        <w:rPr>
          <w:spacing w:val="11"/>
        </w:rPr>
        <w:t>最高限价：</w:t>
      </w:r>
      <w:r>
        <w:rPr>
          <w:rFonts w:hint="eastAsia"/>
          <w:spacing w:val="11"/>
        </w:rPr>
        <w:t>121.511064</w:t>
      </w:r>
      <w:r>
        <w:rPr>
          <w:rFonts w:hint="eastAsia"/>
          <w:spacing w:val="11"/>
          <w:lang w:eastAsia="zh-CN"/>
        </w:rPr>
        <w:t>万</w:t>
      </w:r>
      <w:r>
        <w:rPr>
          <w:rFonts w:hint="eastAsia"/>
          <w:spacing w:val="11"/>
          <w:lang w:val="en-US" w:eastAsia="zh-CN"/>
        </w:rPr>
        <w:t>元</w:t>
      </w:r>
    </w:p>
    <w:p w14:paraId="2F695BDA">
      <w:pPr>
        <w:pStyle w:val="11"/>
        <w:keepNext w:val="0"/>
        <w:keepLines w:val="0"/>
        <w:pageBreakBefore w:val="0"/>
        <w:widowControl/>
        <w:kinsoku w:val="0"/>
        <w:wordWrap/>
        <w:overflowPunct/>
        <w:topLinePunct w:val="0"/>
        <w:autoSpaceDE w:val="0"/>
        <w:autoSpaceDN w:val="0"/>
        <w:bidi w:val="0"/>
        <w:adjustRightInd/>
        <w:snapToGrid w:val="0"/>
        <w:spacing w:before="300" w:line="440" w:lineRule="exact"/>
        <w:ind w:left="314"/>
        <w:textAlignment w:val="auto"/>
        <w:rPr>
          <w:rFonts w:hint="eastAsia" w:eastAsia="宋体"/>
          <w:spacing w:val="-2"/>
          <w:lang w:eastAsia="zh-CN"/>
        </w:rPr>
      </w:pPr>
      <w:r>
        <w:rPr>
          <w:spacing w:val="-2"/>
        </w:rPr>
        <w:t>6</w:t>
      </w:r>
      <w:r>
        <w:rPr>
          <w:rFonts w:hint="eastAsia"/>
          <w:spacing w:val="-2"/>
          <w:lang w:val="en-US" w:eastAsia="zh-CN"/>
        </w:rPr>
        <w:t>.</w:t>
      </w:r>
      <w:r>
        <w:rPr>
          <w:spacing w:val="-2"/>
        </w:rPr>
        <w:t>采购预算确定依据：</w:t>
      </w:r>
      <w:r>
        <w:rPr>
          <w:rFonts w:hint="eastAsia"/>
          <w:spacing w:val="-2"/>
          <w:lang w:eastAsia="zh-CN"/>
        </w:rPr>
        <w:t>天柱</w:t>
      </w:r>
      <w:r>
        <w:rPr>
          <w:rFonts w:hint="eastAsia"/>
          <w:spacing w:val="-2"/>
        </w:rPr>
        <w:t>县政府采购计划书</w:t>
      </w:r>
    </w:p>
    <w:p w14:paraId="6DE423B8">
      <w:pPr>
        <w:pStyle w:val="11"/>
        <w:keepNext w:val="0"/>
        <w:keepLines w:val="0"/>
        <w:pageBreakBefore w:val="0"/>
        <w:widowControl/>
        <w:kinsoku w:val="0"/>
        <w:wordWrap/>
        <w:overflowPunct/>
        <w:topLinePunct w:val="0"/>
        <w:autoSpaceDE w:val="0"/>
        <w:autoSpaceDN w:val="0"/>
        <w:bidi w:val="0"/>
        <w:adjustRightInd/>
        <w:snapToGrid w:val="0"/>
        <w:spacing w:before="300" w:line="440" w:lineRule="exact"/>
        <w:ind w:left="314"/>
        <w:textAlignment w:val="auto"/>
        <w:rPr>
          <w:rFonts w:hint="eastAsia" w:eastAsia="宋体"/>
          <w:spacing w:val="-3"/>
          <w:lang w:eastAsia="zh-CN"/>
        </w:rPr>
      </w:pPr>
      <w:r>
        <w:rPr>
          <w:spacing w:val="-3"/>
        </w:rPr>
        <w:t>7</w:t>
      </w:r>
      <w:r>
        <w:rPr>
          <w:rFonts w:hint="eastAsia"/>
          <w:spacing w:val="-3"/>
          <w:lang w:val="en-US" w:eastAsia="zh-CN"/>
        </w:rPr>
        <w:t>.</w:t>
      </w:r>
      <w:r>
        <w:rPr>
          <w:spacing w:val="-3"/>
        </w:rPr>
        <w:t>采购单位名称：</w:t>
      </w:r>
      <w:r>
        <w:rPr>
          <w:rFonts w:hint="eastAsia"/>
          <w:spacing w:val="-3"/>
        </w:rPr>
        <w:t>天柱县水务局</w:t>
      </w:r>
    </w:p>
    <w:p w14:paraId="40DFB4EC">
      <w:pPr>
        <w:pStyle w:val="11"/>
        <w:keepNext w:val="0"/>
        <w:keepLines w:val="0"/>
        <w:pageBreakBefore w:val="0"/>
        <w:widowControl/>
        <w:kinsoku w:val="0"/>
        <w:wordWrap/>
        <w:overflowPunct/>
        <w:topLinePunct w:val="0"/>
        <w:autoSpaceDE w:val="0"/>
        <w:autoSpaceDN w:val="0"/>
        <w:bidi w:val="0"/>
        <w:adjustRightInd/>
        <w:snapToGrid w:val="0"/>
        <w:spacing w:before="300" w:line="440" w:lineRule="exact"/>
        <w:ind w:left="314"/>
        <w:textAlignment w:val="auto"/>
        <w:rPr>
          <w:rFonts w:hint="eastAsia" w:eastAsia="宋体"/>
          <w:spacing w:val="-3"/>
          <w:lang w:eastAsia="zh-CN"/>
        </w:rPr>
      </w:pPr>
      <w:r>
        <w:rPr>
          <w:rFonts w:hint="eastAsia"/>
          <w:spacing w:val="-3"/>
        </w:rPr>
        <w:t xml:space="preserve">  项目联系人:钟声福</w:t>
      </w:r>
    </w:p>
    <w:p w14:paraId="639F801F">
      <w:pPr>
        <w:pStyle w:val="11"/>
        <w:keepNext w:val="0"/>
        <w:keepLines w:val="0"/>
        <w:pageBreakBefore w:val="0"/>
        <w:widowControl/>
        <w:kinsoku w:val="0"/>
        <w:wordWrap/>
        <w:overflowPunct/>
        <w:topLinePunct w:val="0"/>
        <w:autoSpaceDE w:val="0"/>
        <w:autoSpaceDN w:val="0"/>
        <w:bidi w:val="0"/>
        <w:adjustRightInd/>
        <w:snapToGrid w:val="0"/>
        <w:spacing w:before="300" w:line="440" w:lineRule="exact"/>
        <w:ind w:left="314"/>
        <w:textAlignment w:val="auto"/>
        <w:rPr>
          <w:rFonts w:hint="default" w:eastAsia="宋体"/>
          <w:spacing w:val="-3"/>
          <w:lang w:val="en-US" w:eastAsia="zh-CN"/>
        </w:rPr>
      </w:pPr>
      <w:r>
        <w:rPr>
          <w:rFonts w:hint="eastAsia"/>
          <w:spacing w:val="-3"/>
        </w:rPr>
        <w:t xml:space="preserve">  联系电话:14785980027</w:t>
      </w:r>
    </w:p>
    <w:p w14:paraId="696B5983">
      <w:pPr>
        <w:pStyle w:val="11"/>
        <w:keepNext w:val="0"/>
        <w:keepLines w:val="0"/>
        <w:pageBreakBefore w:val="0"/>
        <w:widowControl/>
        <w:kinsoku w:val="0"/>
        <w:wordWrap/>
        <w:overflowPunct/>
        <w:topLinePunct w:val="0"/>
        <w:autoSpaceDE w:val="0"/>
        <w:autoSpaceDN w:val="0"/>
        <w:bidi w:val="0"/>
        <w:adjustRightInd/>
        <w:snapToGrid w:val="0"/>
        <w:spacing w:before="300" w:line="440" w:lineRule="exact"/>
        <w:ind w:left="314"/>
        <w:textAlignment w:val="auto"/>
        <w:rPr>
          <w:rFonts w:hint="eastAsia" w:eastAsia="宋体"/>
          <w:spacing w:val="-2"/>
          <w:position w:val="25"/>
          <w:lang w:eastAsia="zh-CN"/>
        </w:rPr>
      </w:pPr>
      <w:r>
        <w:rPr>
          <w:spacing w:val="-2"/>
          <w:position w:val="25"/>
        </w:rPr>
        <w:t>8</w:t>
      </w:r>
      <w:r>
        <w:rPr>
          <w:rFonts w:hint="eastAsia"/>
          <w:spacing w:val="-2"/>
          <w:position w:val="25"/>
          <w:lang w:val="en-US" w:eastAsia="zh-CN"/>
        </w:rPr>
        <w:t>.</w:t>
      </w:r>
      <w:r>
        <w:rPr>
          <w:spacing w:val="-2"/>
          <w:position w:val="25"/>
        </w:rPr>
        <w:t>采购代理机构全称：</w:t>
      </w:r>
      <w:r>
        <w:rPr>
          <w:rFonts w:hint="eastAsia"/>
          <w:spacing w:val="-2"/>
          <w:position w:val="25"/>
          <w:lang w:eastAsia="zh-CN"/>
        </w:rPr>
        <w:t>贵州兢业项目管理咨询有限公司</w:t>
      </w:r>
    </w:p>
    <w:p w14:paraId="6825E046">
      <w:pPr>
        <w:pStyle w:val="11"/>
        <w:keepNext w:val="0"/>
        <w:keepLines w:val="0"/>
        <w:pageBreakBefore w:val="0"/>
        <w:widowControl/>
        <w:kinsoku w:val="0"/>
        <w:wordWrap/>
        <w:overflowPunct/>
        <w:topLinePunct w:val="0"/>
        <w:autoSpaceDE w:val="0"/>
        <w:autoSpaceDN w:val="0"/>
        <w:bidi w:val="0"/>
        <w:adjustRightInd/>
        <w:snapToGrid w:val="0"/>
        <w:spacing w:before="1" w:line="440" w:lineRule="exact"/>
        <w:ind w:firstLine="552" w:firstLineChars="200"/>
        <w:textAlignment w:val="auto"/>
        <w:rPr>
          <w:rFonts w:hint="eastAsia" w:eastAsia="宋体"/>
          <w:spacing w:val="-2"/>
          <w:lang w:val="en-US" w:eastAsia="zh-CN"/>
        </w:rPr>
      </w:pPr>
      <w:r>
        <w:rPr>
          <w:spacing w:val="-2"/>
        </w:rPr>
        <w:t>项目联系人：</w:t>
      </w:r>
      <w:r>
        <w:rPr>
          <w:rFonts w:hint="eastAsia"/>
          <w:spacing w:val="-2"/>
        </w:rPr>
        <w:t>杨晓</w:t>
      </w:r>
    </w:p>
    <w:p w14:paraId="625B564B">
      <w:pPr>
        <w:pStyle w:val="11"/>
        <w:keepNext w:val="0"/>
        <w:keepLines w:val="0"/>
        <w:pageBreakBefore w:val="0"/>
        <w:widowControl/>
        <w:kinsoku w:val="0"/>
        <w:wordWrap/>
        <w:overflowPunct/>
        <w:topLinePunct w:val="0"/>
        <w:autoSpaceDE w:val="0"/>
        <w:autoSpaceDN w:val="0"/>
        <w:bidi w:val="0"/>
        <w:adjustRightInd/>
        <w:snapToGrid w:val="0"/>
        <w:spacing w:before="313" w:line="440" w:lineRule="exact"/>
        <w:ind w:firstLine="516" w:firstLineChars="200"/>
        <w:textAlignment w:val="auto"/>
        <w:rPr>
          <w:rFonts w:hint="default" w:eastAsia="宋体"/>
          <w:spacing w:val="-11"/>
          <w:lang w:val="en-US" w:eastAsia="zh-CN"/>
        </w:rPr>
      </w:pPr>
      <w:r>
        <w:rPr>
          <w:spacing w:val="-11"/>
        </w:rPr>
        <w:t>联系电话：</w:t>
      </w:r>
      <w:r>
        <w:rPr>
          <w:rFonts w:hint="eastAsia" w:cs="Times New Roman"/>
          <w:spacing w:val="-3"/>
          <w:lang w:val="en-US" w:eastAsia="zh-CN"/>
        </w:rPr>
        <w:t>0855-8609998</w:t>
      </w:r>
    </w:p>
    <w:p w14:paraId="78D82E8A">
      <w:pPr>
        <w:pStyle w:val="11"/>
        <w:keepNext w:val="0"/>
        <w:keepLines w:val="0"/>
        <w:pageBreakBefore w:val="0"/>
        <w:widowControl/>
        <w:kinsoku w:val="0"/>
        <w:wordWrap/>
        <w:overflowPunct/>
        <w:topLinePunct w:val="0"/>
        <w:autoSpaceDE w:val="0"/>
        <w:autoSpaceDN w:val="0"/>
        <w:bidi w:val="0"/>
        <w:adjustRightInd/>
        <w:snapToGrid w:val="0"/>
        <w:spacing w:before="290" w:line="440" w:lineRule="exact"/>
        <w:ind w:right="51"/>
        <w:jc w:val="center"/>
        <w:textAlignment w:val="auto"/>
        <w:rPr>
          <w:spacing w:val="1"/>
          <w:position w:val="30"/>
        </w:rPr>
      </w:pPr>
      <w:r>
        <w:rPr>
          <w:spacing w:val="1"/>
          <w:position w:val="30"/>
        </w:rPr>
        <w:t>9</w:t>
      </w:r>
      <w:r>
        <w:rPr>
          <w:rFonts w:hint="eastAsia"/>
          <w:spacing w:val="1"/>
          <w:position w:val="30"/>
          <w:lang w:val="en-US" w:eastAsia="zh-CN"/>
        </w:rPr>
        <w:t>.</w:t>
      </w:r>
      <w:r>
        <w:rPr>
          <w:spacing w:val="1"/>
          <w:position w:val="30"/>
        </w:rPr>
        <w:t>任何单位和个人对本项目文件采购需求公示有异议的，可在公示</w:t>
      </w:r>
    </w:p>
    <w:p w14:paraId="1B2B6503">
      <w:pPr>
        <w:pStyle w:val="11"/>
        <w:keepNext w:val="0"/>
        <w:keepLines w:val="0"/>
        <w:pageBreakBefore w:val="0"/>
        <w:widowControl/>
        <w:kinsoku w:val="0"/>
        <w:wordWrap/>
        <w:overflowPunct/>
        <w:topLinePunct w:val="0"/>
        <w:autoSpaceDE w:val="0"/>
        <w:autoSpaceDN w:val="0"/>
        <w:bidi w:val="0"/>
        <w:adjustRightInd/>
        <w:snapToGrid w:val="0"/>
        <w:spacing w:before="1" w:line="440" w:lineRule="exact"/>
        <w:ind w:left="314"/>
        <w:textAlignment w:val="auto"/>
        <w:rPr>
          <w:spacing w:val="-4"/>
        </w:rPr>
      </w:pPr>
      <w:r>
        <w:rPr>
          <w:spacing w:val="-4"/>
        </w:rPr>
        <w:t>期限内，反馈意见给代理机构。</w:t>
      </w:r>
    </w:p>
    <w:p w14:paraId="08CA8A6C">
      <w:pPr>
        <w:pStyle w:val="11"/>
        <w:spacing w:before="1" w:line="218" w:lineRule="auto"/>
        <w:ind w:left="314"/>
        <w:rPr>
          <w:spacing w:val="-4"/>
        </w:rPr>
      </w:pPr>
    </w:p>
    <w:p w14:paraId="3BE35C25">
      <w:pPr>
        <w:pStyle w:val="11"/>
        <w:spacing w:before="1" w:line="218" w:lineRule="auto"/>
        <w:ind w:left="314"/>
        <w:rPr>
          <w:spacing w:val="-4"/>
        </w:rPr>
      </w:pPr>
    </w:p>
    <w:p w14:paraId="1CC684F1">
      <w:pPr>
        <w:pStyle w:val="11"/>
        <w:spacing w:before="1" w:line="218" w:lineRule="auto"/>
        <w:ind w:left="314"/>
        <w:rPr>
          <w:spacing w:val="-4"/>
        </w:rPr>
      </w:pPr>
    </w:p>
    <w:p w14:paraId="2F09272D">
      <w:pPr>
        <w:pStyle w:val="11"/>
        <w:spacing w:before="1" w:line="218" w:lineRule="auto"/>
        <w:ind w:left="314"/>
        <w:rPr>
          <w:spacing w:val="-4"/>
        </w:rPr>
      </w:pPr>
    </w:p>
    <w:p w14:paraId="1ACC4404">
      <w:pPr>
        <w:pStyle w:val="11"/>
        <w:spacing w:before="1" w:line="218" w:lineRule="auto"/>
        <w:ind w:left="314"/>
        <w:rPr>
          <w:spacing w:val="-4"/>
        </w:rPr>
      </w:pPr>
    </w:p>
    <w:p w14:paraId="4B382175">
      <w:pPr>
        <w:pStyle w:val="11"/>
        <w:spacing w:before="1" w:line="218" w:lineRule="auto"/>
        <w:ind w:left="314"/>
        <w:rPr>
          <w:spacing w:val="-4"/>
        </w:rPr>
      </w:pPr>
    </w:p>
    <w:p w14:paraId="5FC5EF89">
      <w:pPr>
        <w:pStyle w:val="11"/>
        <w:spacing w:before="1" w:line="218" w:lineRule="auto"/>
        <w:ind w:left="314"/>
        <w:rPr>
          <w:spacing w:val="-4"/>
        </w:rPr>
      </w:pPr>
    </w:p>
    <w:p w14:paraId="2A411C16">
      <w:pPr>
        <w:pStyle w:val="11"/>
        <w:spacing w:before="1" w:line="218" w:lineRule="auto"/>
        <w:ind w:left="314"/>
        <w:rPr>
          <w:spacing w:val="-4"/>
        </w:rPr>
      </w:pPr>
    </w:p>
    <w:p w14:paraId="3F315225">
      <w:pPr>
        <w:pStyle w:val="11"/>
        <w:spacing w:before="1" w:line="218" w:lineRule="auto"/>
        <w:ind w:left="314"/>
        <w:rPr>
          <w:spacing w:val="-4"/>
        </w:rPr>
      </w:pPr>
    </w:p>
    <w:p w14:paraId="28917746">
      <w:pPr>
        <w:pStyle w:val="11"/>
        <w:spacing w:before="1" w:line="218" w:lineRule="auto"/>
        <w:ind w:left="314"/>
        <w:rPr>
          <w:spacing w:val="-4"/>
        </w:rPr>
      </w:pPr>
    </w:p>
    <w:p w14:paraId="014CC8BB">
      <w:pPr>
        <w:keepNext w:val="0"/>
        <w:keepLines w:val="0"/>
        <w:pageBreakBefore w:val="0"/>
        <w:widowControl w:val="0"/>
        <w:numPr>
          <w:ilvl w:val="0"/>
          <w:numId w:val="0"/>
        </w:numPr>
        <w:kinsoku/>
        <w:wordWrap/>
        <w:overflowPunct/>
        <w:topLinePunct w:val="0"/>
        <w:autoSpaceDE w:val="0"/>
        <w:autoSpaceDN w:val="0"/>
        <w:bidi w:val="0"/>
        <w:adjustRightInd/>
        <w:snapToGrid w:val="0"/>
        <w:spacing w:line="400" w:lineRule="exact"/>
        <w:ind w:right="-210" w:rightChars="-100"/>
        <w:jc w:val="left"/>
        <w:textAlignment w:val="auto"/>
        <w:outlineLvl w:val="9"/>
        <w:rPr>
          <w:rFonts w:hint="eastAsia" w:ascii="宋体" w:hAnsi="宋体" w:cs="宋体"/>
          <w:b/>
          <w:bCs/>
          <w:color w:val="auto"/>
          <w:sz w:val="28"/>
          <w:szCs w:val="28"/>
          <w:lang w:val="en-US" w:eastAsia="zh-CN"/>
        </w:rPr>
      </w:pPr>
      <w:r>
        <w:rPr>
          <w:rFonts w:hint="eastAsia" w:ascii="宋体" w:hAnsi="宋体" w:cs="宋体"/>
          <w:b/>
          <w:bCs/>
          <w:color w:val="auto"/>
          <w:sz w:val="28"/>
          <w:szCs w:val="28"/>
          <w:lang w:val="en-US" w:eastAsia="zh-CN"/>
        </w:rPr>
        <w:t>一、附件（上传采购文件主要包括：资格条件、技术参数、商务要求、评分办法）</w:t>
      </w:r>
    </w:p>
    <w:p w14:paraId="0D9570A0">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color w:val="auto"/>
          <w:sz w:val="28"/>
          <w:szCs w:val="28"/>
          <w:highlight w:val="none"/>
          <w:shd w:val="clear" w:color="auto" w:fill="auto"/>
          <w:lang w:eastAsia="zh-CN"/>
        </w:rPr>
      </w:pPr>
      <w:r>
        <w:rPr>
          <w:rFonts w:hint="eastAsia" w:ascii="宋体" w:hAnsi="宋体"/>
          <w:color w:val="auto"/>
          <w:sz w:val="28"/>
          <w:szCs w:val="28"/>
          <w:highlight w:val="none"/>
          <w:shd w:val="clear" w:color="auto" w:fill="auto"/>
          <w:lang w:eastAsia="zh-CN"/>
        </w:rPr>
        <w:t>（一）一般资格要求</w:t>
      </w:r>
    </w:p>
    <w:p w14:paraId="06CAE616">
      <w:pPr>
        <w:spacing w:line="360" w:lineRule="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1</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有效的营业执照；</w:t>
      </w:r>
    </w:p>
    <w:p w14:paraId="666A4BC2">
      <w:pPr>
        <w:spacing w:line="360" w:lineRule="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2</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具备履行合同所必需的设备和专业技术能力的证明材料(投标人提供承诺函为准）；</w:t>
      </w:r>
    </w:p>
    <w:p w14:paraId="1DBD14A7">
      <w:pPr>
        <w:spacing w:line="360" w:lineRule="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3</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参加政府采购活动前3年内在经营活动中没有重大违法记录的书面声明(投标人提供承诺函为准）；</w:t>
      </w:r>
    </w:p>
    <w:p w14:paraId="5283D071">
      <w:pPr>
        <w:spacing w:line="360" w:lineRule="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4</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具有依法缴纳税收和社会保障资金的良好记录。</w:t>
      </w:r>
    </w:p>
    <w:p w14:paraId="7DD24912">
      <w:pPr>
        <w:spacing w:line="360" w:lineRule="auto"/>
        <w:rPr>
          <w:rFonts w:hint="eastAsia" w:ascii="宋体" w:hAnsi="宋体" w:eastAsia="宋体" w:cs="宋体"/>
          <w:color w:val="000000"/>
          <w:sz w:val="28"/>
          <w:szCs w:val="28"/>
        </w:rPr>
      </w:pPr>
      <w:r>
        <w:rPr>
          <w:rFonts w:hint="eastAsia" w:ascii="宋体" w:hAnsi="宋体" w:cs="宋体"/>
          <w:color w:val="000000"/>
          <w:sz w:val="28"/>
          <w:szCs w:val="28"/>
          <w:lang w:val="en-US" w:eastAsia="zh-CN"/>
        </w:rPr>
        <w:t>5</w:t>
      </w:r>
      <w:r>
        <w:rPr>
          <w:rFonts w:hint="eastAsia" w:ascii="宋体" w:hAnsi="宋体" w:eastAsia="宋体" w:cs="宋体"/>
          <w:color w:val="000000"/>
          <w:sz w:val="28"/>
          <w:szCs w:val="28"/>
          <w:lang w:val="en-US" w:eastAsia="zh-CN"/>
        </w:rPr>
        <w:t>.</w:t>
      </w:r>
      <w:r>
        <w:rPr>
          <w:rFonts w:hint="eastAsia" w:ascii="宋体" w:hAnsi="宋体" w:eastAsia="宋体" w:cs="宋体"/>
          <w:color w:val="000000"/>
          <w:sz w:val="28"/>
          <w:szCs w:val="28"/>
        </w:rPr>
        <w:t>法定代表人需提供法定代表人身份证明及本人身份证或委托代理人需提供授权委托书及本人身份证。</w:t>
      </w:r>
    </w:p>
    <w:p w14:paraId="6CCB65AA">
      <w:pPr>
        <w:spacing w:line="360" w:lineRule="auto"/>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本项目</w:t>
      </w:r>
      <w:r>
        <w:rPr>
          <w:rFonts w:hint="eastAsia" w:ascii="宋体" w:hAnsi="宋体" w:eastAsia="宋体" w:cs="宋体"/>
          <w:b/>
          <w:bCs/>
          <w:color w:val="000000"/>
          <w:sz w:val="28"/>
          <w:szCs w:val="28"/>
          <w:u w:val="single"/>
        </w:rPr>
        <w:t>不接受</w:t>
      </w:r>
      <w:r>
        <w:rPr>
          <w:rFonts w:hint="eastAsia" w:ascii="宋体" w:hAnsi="宋体" w:eastAsia="宋体" w:cs="宋体"/>
          <w:color w:val="000000"/>
          <w:sz w:val="28"/>
          <w:szCs w:val="28"/>
        </w:rPr>
        <w:t>联合体投标。</w:t>
      </w:r>
    </w:p>
    <w:p w14:paraId="22AE1D75">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szCs w:val="24"/>
          <w:lang w:val="en-US" w:eastAsia="zh-CN"/>
        </w:rPr>
      </w:pPr>
      <w:r>
        <w:rPr>
          <w:rFonts w:hint="eastAsia" w:ascii="宋体" w:hAnsi="宋体"/>
          <w:color w:val="auto"/>
          <w:sz w:val="28"/>
          <w:szCs w:val="28"/>
          <w:highlight w:val="none"/>
          <w:shd w:val="clear" w:color="auto" w:fill="auto"/>
          <w:lang w:eastAsia="zh-CN"/>
        </w:rPr>
        <w:t>（二）本项目的特定资格要求：详见采购公告</w:t>
      </w:r>
    </w:p>
    <w:p w14:paraId="0C2CFAC2">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Chars="0" w:right="-210" w:rightChars="-100"/>
        <w:jc w:val="left"/>
        <w:textAlignment w:val="auto"/>
        <w:outlineLvl w:val="9"/>
        <w:rPr>
          <w:rFonts w:hint="eastAsia" w:ascii="宋体" w:hAnsi="宋体" w:cs="宋体"/>
          <w:b/>
          <w:bCs/>
          <w:color w:val="auto"/>
          <w:sz w:val="32"/>
          <w:szCs w:val="32"/>
          <w:lang w:val="en-US" w:eastAsia="zh-CN"/>
        </w:rPr>
      </w:pPr>
      <w:r>
        <w:rPr>
          <w:rFonts w:hint="eastAsia" w:ascii="宋体" w:hAnsi="宋体" w:cs="宋体"/>
          <w:b/>
          <w:bCs w:val="0"/>
          <w:color w:val="auto"/>
          <w:sz w:val="28"/>
          <w:szCs w:val="28"/>
          <w:lang w:val="en-US" w:eastAsia="zh-CN"/>
        </w:rPr>
        <w:t>二、采购清单、要求及参数配置：</w:t>
      </w:r>
    </w:p>
    <w:p w14:paraId="462CFCA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cs="宋体"/>
          <w:color w:val="auto"/>
          <w:sz w:val="28"/>
          <w:szCs w:val="28"/>
          <w:highlight w:val="none"/>
          <w:shd w:val="clear" w:color="auto" w:fill="auto"/>
          <w:lang w:eastAsia="zh-CN"/>
        </w:rPr>
      </w:pPr>
      <w:r>
        <w:rPr>
          <w:rFonts w:hint="eastAsia" w:ascii="宋体" w:hAnsi="宋体" w:cs="宋体"/>
          <w:color w:val="auto"/>
          <w:sz w:val="28"/>
          <w:szCs w:val="28"/>
          <w:highlight w:val="none"/>
          <w:shd w:val="clear" w:color="auto" w:fill="auto"/>
          <w:lang w:val="en-US" w:eastAsia="zh-CN"/>
        </w:rPr>
        <w:t>（一）</w:t>
      </w:r>
      <w:r>
        <w:rPr>
          <w:rFonts w:hint="eastAsia" w:ascii="宋体" w:hAnsi="宋体" w:cs="宋体"/>
          <w:color w:val="auto"/>
          <w:sz w:val="28"/>
          <w:szCs w:val="28"/>
          <w:highlight w:val="none"/>
          <w:shd w:val="clear" w:color="auto" w:fill="auto"/>
          <w:lang w:eastAsia="zh-CN"/>
        </w:rPr>
        <w:t>项目名称</w:t>
      </w:r>
      <w:r>
        <w:rPr>
          <w:rFonts w:hint="eastAsia" w:ascii="宋体" w:hAnsi="宋体" w:eastAsia="宋体" w:cs="宋体"/>
          <w:color w:val="auto"/>
          <w:sz w:val="28"/>
          <w:szCs w:val="28"/>
          <w:highlight w:val="none"/>
          <w:shd w:val="clear" w:color="auto" w:fill="auto"/>
          <w:lang w:eastAsia="zh-CN"/>
        </w:rPr>
        <w:t>：</w:t>
      </w:r>
      <w:r>
        <w:rPr>
          <w:rFonts w:hint="eastAsia" w:ascii="宋体" w:hAnsi="宋体" w:cs="宋体"/>
          <w:color w:val="auto"/>
          <w:sz w:val="28"/>
          <w:szCs w:val="28"/>
          <w:highlight w:val="none"/>
          <w:shd w:val="clear" w:color="auto" w:fill="auto"/>
          <w:lang w:eastAsia="zh-CN"/>
        </w:rPr>
        <w:t>天柱县2025年中央水利发展资金（农村饮水工程维修养护部分）项目</w:t>
      </w:r>
    </w:p>
    <w:p w14:paraId="7546141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宋体" w:hAnsi="宋体" w:cs="宋体"/>
          <w:color w:val="auto"/>
          <w:sz w:val="28"/>
          <w:szCs w:val="28"/>
          <w:highlight w:val="none"/>
          <w:shd w:val="clear" w:color="auto" w:fill="auto"/>
          <w:lang w:val="en-US" w:eastAsia="zh-CN"/>
        </w:rPr>
      </w:pPr>
      <w:r>
        <w:rPr>
          <w:rFonts w:hint="eastAsia" w:ascii="宋体" w:hAnsi="宋体" w:cs="宋体"/>
          <w:color w:val="auto"/>
          <w:sz w:val="28"/>
          <w:szCs w:val="28"/>
          <w:highlight w:val="none"/>
          <w:shd w:val="clear" w:color="auto" w:fill="auto"/>
          <w:lang w:val="en-US" w:eastAsia="zh-CN"/>
        </w:rPr>
        <w:t>（二）实施</w:t>
      </w:r>
      <w:r>
        <w:rPr>
          <w:rFonts w:hint="eastAsia" w:ascii="宋体" w:hAnsi="宋体" w:eastAsia="宋体" w:cs="宋体"/>
          <w:color w:val="auto"/>
          <w:sz w:val="28"/>
          <w:szCs w:val="28"/>
          <w:highlight w:val="none"/>
          <w:shd w:val="clear" w:color="auto" w:fill="auto"/>
          <w:lang w:val="en-US" w:eastAsia="zh-CN"/>
        </w:rPr>
        <w:t>地点：</w:t>
      </w:r>
      <w:r>
        <w:rPr>
          <w:rFonts w:hint="eastAsia" w:ascii="宋体" w:hAnsi="宋体" w:cs="宋体"/>
          <w:color w:val="auto"/>
          <w:sz w:val="28"/>
          <w:szCs w:val="28"/>
          <w:highlight w:val="none"/>
          <w:shd w:val="clear" w:color="auto" w:fill="auto"/>
          <w:lang w:val="en-US" w:eastAsia="zh-CN"/>
        </w:rPr>
        <w:t>采购人指定地点。</w:t>
      </w:r>
    </w:p>
    <w:p w14:paraId="08E6FB4D">
      <w:pPr>
        <w:pStyle w:val="2"/>
        <w:ind w:left="0" w:leftChars="0" w:firstLine="0" w:firstLineChars="0"/>
        <w:rPr>
          <w:rFonts w:hint="eastAsia" w:ascii="宋体" w:hAnsi="宋体" w:eastAsia="宋体" w:cs="宋体"/>
          <w:b/>
          <w:bCs w:val="0"/>
          <w:color w:val="auto"/>
          <w:sz w:val="28"/>
          <w:szCs w:val="28"/>
          <w:lang w:val="en-US" w:eastAsia="zh-CN"/>
        </w:rPr>
      </w:pPr>
      <w:r>
        <w:rPr>
          <w:rFonts w:hint="eastAsia" w:cs="宋体"/>
          <w:color w:val="auto"/>
          <w:sz w:val="28"/>
          <w:szCs w:val="28"/>
          <w:highlight w:val="none"/>
          <w:shd w:val="clear" w:color="auto" w:fill="auto"/>
          <w:lang w:val="en-US" w:eastAsia="zh-CN"/>
        </w:rPr>
        <w:t>（三）</w:t>
      </w:r>
      <w:r>
        <w:rPr>
          <w:rFonts w:hint="eastAsia" w:ascii="宋体" w:hAnsi="宋体" w:cs="宋体"/>
          <w:color w:val="auto"/>
          <w:sz w:val="28"/>
          <w:szCs w:val="28"/>
          <w:highlight w:val="none"/>
          <w:shd w:val="clear" w:color="auto" w:fill="auto"/>
          <w:lang w:val="en-US" w:eastAsia="zh-CN"/>
        </w:rPr>
        <w:t>采购内容：天柱县2025年中央水利发展资金（农村饮水工程维修养护部分）项目</w:t>
      </w:r>
      <w:bookmarkStart w:id="0" w:name="_GoBack"/>
      <w:bookmarkEnd w:id="0"/>
      <w:r>
        <w:rPr>
          <w:rFonts w:hint="eastAsia" w:eastAsia="宋体" w:cs="宋体"/>
          <w:color w:val="auto"/>
          <w:sz w:val="28"/>
          <w:szCs w:val="28"/>
          <w:highlight w:val="none"/>
          <w:shd w:val="clear" w:color="auto" w:fill="auto"/>
          <w:lang w:val="en-US" w:eastAsia="zh-CN"/>
        </w:rPr>
        <w:t>。</w:t>
      </w:r>
    </w:p>
    <w:p w14:paraId="1701C2D2">
      <w:pPr>
        <w:keepNext w:val="0"/>
        <w:keepLines w:val="0"/>
        <w:pageBreakBefore w:val="0"/>
        <w:widowControl w:val="0"/>
        <w:numPr>
          <w:ilvl w:val="0"/>
          <w:numId w:val="0"/>
        </w:numPr>
        <w:kinsoku/>
        <w:wordWrap/>
        <w:overflowPunct/>
        <w:topLinePunct w:val="0"/>
        <w:autoSpaceDE w:val="0"/>
        <w:autoSpaceDN w:val="0"/>
        <w:bidi w:val="0"/>
        <w:adjustRightInd/>
        <w:snapToGrid w:val="0"/>
        <w:spacing w:line="360" w:lineRule="auto"/>
        <w:ind w:leftChars="0" w:right="-210" w:rightChars="-100"/>
        <w:jc w:val="left"/>
        <w:textAlignment w:val="auto"/>
        <w:outlineLvl w:val="9"/>
        <w:rPr>
          <w:rFonts w:hint="eastAsia" w:ascii="宋体" w:hAnsi="宋体" w:cs="宋体"/>
          <w:b/>
          <w:bCs w:val="0"/>
          <w:color w:val="auto"/>
          <w:sz w:val="28"/>
          <w:szCs w:val="28"/>
          <w:lang w:val="en-US" w:eastAsia="zh-CN"/>
        </w:rPr>
      </w:pPr>
      <w:r>
        <w:rPr>
          <w:rFonts w:hint="eastAsia" w:ascii="宋体" w:hAnsi="宋体" w:cs="宋体"/>
          <w:b/>
          <w:bCs w:val="0"/>
          <w:color w:val="auto"/>
          <w:sz w:val="28"/>
          <w:szCs w:val="28"/>
          <w:lang w:val="en-US" w:eastAsia="zh-CN"/>
        </w:rPr>
        <w:t>三、</w:t>
      </w:r>
      <w:r>
        <w:rPr>
          <w:rFonts w:hint="eastAsia" w:ascii="宋体" w:hAnsi="宋体" w:eastAsia="宋体" w:cs="宋体"/>
          <w:b/>
          <w:bCs w:val="0"/>
          <w:color w:val="auto"/>
          <w:sz w:val="28"/>
          <w:szCs w:val="28"/>
          <w:lang w:val="en-US" w:eastAsia="zh-CN"/>
        </w:rPr>
        <w:t>评</w:t>
      </w:r>
      <w:r>
        <w:rPr>
          <w:rFonts w:hint="eastAsia" w:ascii="宋体" w:hAnsi="宋体" w:cs="宋体"/>
          <w:b/>
          <w:bCs w:val="0"/>
          <w:color w:val="auto"/>
          <w:sz w:val="28"/>
          <w:szCs w:val="28"/>
          <w:lang w:val="en-US" w:eastAsia="zh-CN"/>
        </w:rPr>
        <w:t>分</w:t>
      </w:r>
      <w:r>
        <w:rPr>
          <w:rFonts w:hint="eastAsia" w:ascii="宋体" w:hAnsi="宋体" w:eastAsia="宋体" w:cs="宋体"/>
          <w:b/>
          <w:bCs w:val="0"/>
          <w:color w:val="auto"/>
          <w:sz w:val="28"/>
          <w:szCs w:val="28"/>
          <w:lang w:val="en-US" w:eastAsia="zh-CN"/>
        </w:rPr>
        <w:t>办法</w:t>
      </w:r>
      <w:r>
        <w:rPr>
          <w:rFonts w:hint="eastAsia" w:ascii="宋体" w:hAnsi="宋体" w:cs="宋体"/>
          <w:b/>
          <w:bCs w:val="0"/>
          <w:color w:val="auto"/>
          <w:sz w:val="28"/>
          <w:szCs w:val="28"/>
          <w:lang w:val="en-US" w:eastAsia="zh-CN"/>
        </w:rPr>
        <w:t>：</w:t>
      </w:r>
    </w:p>
    <w:p w14:paraId="639CE5DB">
      <w:pPr>
        <w:pStyle w:val="2"/>
        <w:ind w:left="0" w:leftChars="0" w:firstLine="560" w:firstLineChars="200"/>
        <w:rPr>
          <w:rFonts w:hint="eastAsia" w:ascii="宋体" w:hAnsi="宋体" w:eastAsia="宋体" w:cs="宋体"/>
          <w:color w:val="auto"/>
          <w:sz w:val="28"/>
          <w:szCs w:val="28"/>
          <w:highlight w:val="none"/>
          <w:shd w:val="clear" w:color="auto" w:fill="auto"/>
          <w:lang w:val="en-US" w:eastAsia="zh-CN"/>
        </w:rPr>
      </w:pPr>
      <w:r>
        <w:rPr>
          <w:rFonts w:hint="eastAsia" w:ascii="宋体" w:hAnsi="宋体" w:eastAsia="宋体" w:cs="宋体"/>
          <w:color w:val="auto"/>
          <w:sz w:val="28"/>
          <w:szCs w:val="28"/>
          <w:highlight w:val="none"/>
          <w:shd w:val="clear" w:color="auto" w:fill="auto"/>
          <w:lang w:val="en-US" w:eastAsia="zh-CN"/>
        </w:rPr>
        <w:t>本项目的评标委员会根据综合评分法及招标文件的要求和本办法的具体规定，在对投标文件进行产品主要性能及技术参数、企业业绩、</w:t>
      </w:r>
      <w:r>
        <w:rPr>
          <w:rFonts w:hint="eastAsia" w:cs="宋体"/>
          <w:color w:val="auto"/>
          <w:sz w:val="28"/>
          <w:szCs w:val="28"/>
          <w:highlight w:val="none"/>
          <w:shd w:val="clear" w:color="auto" w:fill="auto"/>
          <w:lang w:val="en-US" w:eastAsia="zh-CN"/>
        </w:rPr>
        <w:t>服务</w:t>
      </w:r>
      <w:r>
        <w:rPr>
          <w:rFonts w:hint="eastAsia" w:ascii="宋体" w:hAnsi="宋体" w:eastAsia="宋体" w:cs="宋体"/>
          <w:color w:val="auto"/>
          <w:sz w:val="28"/>
          <w:szCs w:val="28"/>
          <w:highlight w:val="none"/>
          <w:shd w:val="clear" w:color="auto" w:fill="auto"/>
          <w:lang w:val="en-US" w:eastAsia="zh-CN"/>
        </w:rPr>
        <w:t>时间及质量承诺、售后服务体系及承诺及投标文件完整性等方面进行综合评分。 </w:t>
      </w:r>
    </w:p>
    <w:p w14:paraId="3060D335">
      <w:pPr>
        <w:pStyle w:val="11"/>
        <w:spacing w:before="1" w:line="218" w:lineRule="auto"/>
        <w:ind w:left="314"/>
        <w:rPr>
          <w:spacing w:val="-4"/>
        </w:rPr>
      </w:pPr>
    </w:p>
    <w:sectPr>
      <w:pgSz w:w="12100" w:h="16960"/>
      <w:pgMar w:top="1441" w:right="1652" w:bottom="0" w:left="1815" w:header="0" w:footer="0" w:gutter="0"/>
      <w:cols w:space="720" w:num="1"/>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500"/>
  <w:displayHorizontalDrawingGridEvery w:val="1"/>
  <w:displayVerticalDrawingGridEvery w:val="1"/>
  <w:noPunctuationKerning w:val="1"/>
  <w:footnotePr>
    <w:footnote w:id="0"/>
    <w:footnote w:id="1"/>
  </w:footnotePr>
  <w:endnotePr>
    <w:endnote w:id="0"/>
    <w:endnote w:id="1"/>
  </w:endnotePr>
  <w:compat>
    <w:ulTrailSpace/>
    <w:doNotExpandShiftReturn/>
    <w:doNotWrapTextWithPunct/>
    <w:doNotUseEastAsianBreakRules/>
    <w:useFELayout/>
    <w:doNotUseIndentAsNumberingTabStop/>
    <w:useAltKinsokuLineBreakRules/>
    <w:compatSetting w:name="compatibilityMode" w:uri="http://schemas.microsoft.com/office/word" w:val="11"/>
  </w:compat>
  <w:docVars>
    <w:docVar w:name="commondata" w:val="eyJoZGlkIjoiNTUwZDQ1NDVkMGViNGVmMTAyMjllYTM4N2I0YjZjNjMifQ=="/>
  </w:docVars>
  <w:rsids>
    <w:rsidRoot w:val="00000000"/>
    <w:rsid w:val="030E5CC5"/>
    <w:rsid w:val="06C6527A"/>
    <w:rsid w:val="105049FD"/>
    <w:rsid w:val="12E13A4D"/>
    <w:rsid w:val="14C4004C"/>
    <w:rsid w:val="1A57334C"/>
    <w:rsid w:val="1BBF33D0"/>
    <w:rsid w:val="1DCA3975"/>
    <w:rsid w:val="20C64CCA"/>
    <w:rsid w:val="24761F15"/>
    <w:rsid w:val="250314FF"/>
    <w:rsid w:val="26C6587B"/>
    <w:rsid w:val="277C47D7"/>
    <w:rsid w:val="2A24664D"/>
    <w:rsid w:val="3013798C"/>
    <w:rsid w:val="304543FD"/>
    <w:rsid w:val="319F17C8"/>
    <w:rsid w:val="32623966"/>
    <w:rsid w:val="32DA5134"/>
    <w:rsid w:val="3632774E"/>
    <w:rsid w:val="3E4E3201"/>
    <w:rsid w:val="41AF1564"/>
    <w:rsid w:val="454910CB"/>
    <w:rsid w:val="4ADE654D"/>
    <w:rsid w:val="4C3F35F2"/>
    <w:rsid w:val="4DB82089"/>
    <w:rsid w:val="543444EE"/>
    <w:rsid w:val="5DF01717"/>
    <w:rsid w:val="5EFA28BD"/>
    <w:rsid w:val="67064939"/>
    <w:rsid w:val="67822E90"/>
    <w:rsid w:val="6E1E3425"/>
    <w:rsid w:val="6EBD6D0A"/>
    <w:rsid w:val="74126E02"/>
    <w:rsid w:val="79050385"/>
    <w:rsid w:val="7AA30C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9"/>
    <w:autoRedefine/>
    <w:semiHidden/>
    <w:qFormat/>
    <w:uiPriority w:val="0"/>
    <w:pPr>
      <w:kinsoku w:val="0"/>
      <w:autoSpaceDE w:val="0"/>
      <w:autoSpaceDN w:val="0"/>
      <w:snapToGrid w:val="0"/>
      <w:spacing w:line="240" w:lineRule="auto"/>
      <w:jc w:val="left"/>
    </w:pPr>
    <w:rPr>
      <w:rFonts w:ascii="Arial" w:hAnsi="Arial" w:eastAsia="Arial" w:cs="Times New Roman"/>
      <w:color w:val="000000"/>
      <w:kern w:val="0"/>
      <w:sz w:val="21"/>
      <w:szCs w:val="21"/>
      <w:lang w:val="en-US" w:eastAsia="en-US" w:bidi="ar-SA"/>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420" w:firstLineChars="200"/>
    </w:pPr>
    <w:rPr>
      <w:szCs w:val="21"/>
    </w:rPr>
  </w:style>
  <w:style w:type="paragraph" w:styleId="3">
    <w:name w:val="Body Text Indent"/>
    <w:basedOn w:val="1"/>
    <w:qFormat/>
    <w:uiPriority w:val="0"/>
    <w:pPr>
      <w:spacing w:line="520" w:lineRule="exact"/>
      <w:ind w:firstLine="358" w:firstLineChars="128"/>
    </w:pPr>
    <w:rPr>
      <w:rFonts w:ascii="宋体" w:hAnsi="宋体"/>
      <w:bCs/>
      <w:sz w:val="28"/>
    </w:rPr>
  </w:style>
  <w:style w:type="paragraph" w:styleId="4">
    <w:name w:val="Body Text"/>
    <w:basedOn w:val="1"/>
    <w:next w:val="1"/>
    <w:qFormat/>
    <w:uiPriority w:val="0"/>
    <w:pPr>
      <w:spacing w:line="520" w:lineRule="exact"/>
    </w:pPr>
    <w:rPr>
      <w:rFonts w:ascii="宋体" w:hAnsi="宋体"/>
      <w:bCs/>
      <w:sz w:val="28"/>
    </w:rPr>
  </w:style>
  <w:style w:type="paragraph" w:styleId="5">
    <w:name w:val="Body Text 2"/>
    <w:basedOn w:val="1"/>
    <w:next w:val="1"/>
    <w:autoRedefine/>
    <w:qFormat/>
    <w:uiPriority w:val="0"/>
    <w:pPr>
      <w:spacing w:afterLines="0" w:afterAutospacing="0" w:line="480" w:lineRule="auto"/>
    </w:pPr>
  </w:style>
  <w:style w:type="paragraph" w:styleId="6">
    <w:name w:val="Body Text First Indent"/>
    <w:basedOn w:val="4"/>
    <w:autoRedefine/>
    <w:qFormat/>
    <w:uiPriority w:val="0"/>
    <w:pPr>
      <w:ind w:firstLine="420" w:firstLineChars="100"/>
    </w:pPr>
  </w:style>
  <w:style w:type="character" w:customStyle="1" w:styleId="9">
    <w:name w:val="默认段落字体1"/>
    <w:link w:val="1"/>
    <w:autoRedefine/>
    <w:semiHidden/>
    <w:qFormat/>
    <w:uiPriority w:val="0"/>
  </w:style>
  <w:style w:type="table" w:customStyle="1" w:styleId="10">
    <w:name w:val="普通表格1"/>
    <w:autoRedefine/>
    <w:semiHidden/>
    <w:qFormat/>
    <w:uiPriority w:val="0"/>
  </w:style>
  <w:style w:type="paragraph" w:customStyle="1" w:styleId="11">
    <w:name w:val="正文文本1"/>
    <w:basedOn w:val="1"/>
    <w:autoRedefine/>
    <w:semiHidden/>
    <w:qFormat/>
    <w:uiPriority w:val="0"/>
    <w:rPr>
      <w:rFonts w:ascii="宋体" w:hAnsi="宋体" w:eastAsia="宋体"/>
      <w:sz w:val="28"/>
      <w:szCs w:val="28"/>
      <w:lang w:val="en-US" w:eastAsia="en-US" w:bidi="ar-SA"/>
    </w:rPr>
  </w:style>
  <w:style w:type="paragraph" w:customStyle="1" w:styleId="12">
    <w:name w:val="普通(网站)1"/>
    <w:basedOn w:val="1"/>
    <w:autoRedefine/>
    <w:qFormat/>
    <w:uiPriority w:val="0"/>
    <w:pPr>
      <w:spacing w:before="100" w:beforeAutospacing="1" w:after="100" w:afterAutospacing="1"/>
    </w:pPr>
    <w:rPr>
      <w:rFonts w:ascii="Calibri" w:hAnsi="Calibri" w:eastAsia="宋体"/>
      <w:sz w:val="24"/>
      <w:szCs w:val="22"/>
      <w:lang w:val="en-US" w:eastAsia="zh-CN" w:bidi="ar-SA"/>
    </w:rPr>
  </w:style>
  <w:style w:type="paragraph" w:customStyle="1" w:styleId="13">
    <w:name w:val="正文-公1"/>
    <w:basedOn w:val="14"/>
    <w:autoRedefine/>
    <w:qFormat/>
    <w:uiPriority w:val="0"/>
    <w:pPr>
      <w:ind w:firstLine="200" w:firstLineChars="200"/>
    </w:pPr>
    <w:rPr>
      <w:rFonts w:ascii="Calibri" w:hAnsi="Calibri"/>
    </w:rPr>
  </w:style>
  <w:style w:type="paragraph" w:customStyle="1" w:styleId="14">
    <w:name w:val="正文 New New New"/>
    <w:autoRedefine/>
    <w:qFormat/>
    <w:uiPriority w:val="0"/>
    <w:pPr>
      <w:widowControl w:val="0"/>
      <w:jc w:val="both"/>
    </w:pPr>
    <w:rPr>
      <w:rFonts w:ascii="Calibri" w:hAnsi="Calibri" w:eastAsia="宋体" w:cs="Times New Roman"/>
      <w:kern w:val="2"/>
      <w:sz w:val="21"/>
      <w:szCs w:val="22"/>
      <w:lang w:val="en-US" w:eastAsia="zh-CN" w:bidi="ar-SA"/>
    </w:rPr>
  </w:style>
  <w:style w:type="table" w:customStyle="1" w:styleId="15">
    <w:name w:val="Table Normal"/>
    <w:autoRedefine/>
    <w:qFormat/>
    <w:uiPriority w:val="0"/>
  </w:style>
  <w:style w:type="paragraph" w:customStyle="1" w:styleId="16">
    <w:name w:val="标题 Char Char"/>
    <w:basedOn w:val="1"/>
    <w:autoRedefine/>
    <w:qFormat/>
    <w:uiPriority w:val="0"/>
    <w:pPr>
      <w:jc w:val="center"/>
      <w:outlineLvl w:val="0"/>
    </w:pPr>
    <w:rPr>
      <w:rFonts w:ascii="Arial" w:hAnsi="Arial"/>
      <w:b/>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688</Words>
  <Characters>770</Characters>
  <Lines>0</Lines>
  <Paragraphs>0</Paragraphs>
  <TotalTime>2</TotalTime>
  <ScaleCrop>false</ScaleCrop>
  <LinksUpToDate>false</LinksUpToDate>
  <CharactersWithSpaces>777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2023-12-27T08:17:00Z</dcterms:created>
  <dc:creator>杪冬拾一</dc:creator>
  <cp:lastModifiedBy>Administrator</cp:lastModifiedBy>
  <dcterms:modified xsi:type="dcterms:W3CDTF">2025-07-29T10:03:39Z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E36749EEA1434BD4AE5756C5526FE6AC_12</vt:lpwstr>
  </property>
  <property fmtid="{D5CDD505-2E9C-101B-9397-08002B2CF9AE}" pid="4" name="KSOTemplateDocerSaveRecord">
    <vt:lpwstr>eyJoZGlkIjoiOWEyODEzOTNkNDYwYjBhYmEzYzdmNmMxOGJmYTNjNmIifQ==</vt:lpwstr>
  </property>
</Properties>
</file>