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90C152">
      <w:pPr>
        <w:spacing w:line="240" w:lineRule="auto"/>
        <w:ind w:left="0" w:leftChars="0" w:firstLine="0" w:firstLineChars="0"/>
        <w:jc w:val="both"/>
        <w:rPr>
          <w:rFonts w:hint="eastAsia" w:asciiTheme="minorEastAsia" w:hAnsiTheme="minorEastAsia" w:eastAsiaTheme="minorEastAsia" w:cstheme="minorEastAsia"/>
          <w:bCs/>
          <w:color w:val="000000" w:themeColor="text1"/>
          <w:sz w:val="44"/>
          <w:szCs w:val="44"/>
          <w:lang w:eastAsia="zh-CN"/>
          <w14:textFill>
            <w14:solidFill>
              <w14:schemeClr w14:val="tx1"/>
            </w14:solidFill>
          </w14:textFill>
        </w:rPr>
      </w:pPr>
    </w:p>
    <w:p w14:paraId="668FE0CF">
      <w:pPr>
        <w:pageBreakBefore w:val="0"/>
        <w:widowControl/>
        <w:kinsoku w:val="0"/>
        <w:wordWrap/>
        <w:overflowPunct/>
        <w:topLinePunct w:val="0"/>
        <w:autoSpaceDE w:val="0"/>
        <w:autoSpaceDN w:val="0"/>
        <w:bidi w:val="0"/>
        <w:adjustRightInd w:val="0"/>
        <w:snapToGrid w:val="0"/>
        <w:spacing w:beforeAutospacing="0" w:afterAutospacing="0" w:line="560" w:lineRule="exact"/>
        <w:ind w:left="0" w:right="0" w:firstLine="480"/>
        <w:jc w:val="center"/>
        <w:textAlignment w:val="baseline"/>
        <w:rPr>
          <w:rFonts w:hint="eastAsia" w:ascii="宋体" w:hAnsi="宋体" w:eastAsia="宋体" w:cs="宋体"/>
          <w:color w:val="000000" w:themeColor="text1"/>
          <w:sz w:val="30"/>
          <w:szCs w:val="30"/>
          <w:lang w:eastAsia="zh-CN"/>
          <w14:textFill>
            <w14:solidFill>
              <w14:schemeClr w14:val="tx1"/>
            </w14:solidFill>
          </w14:textFill>
        </w:rPr>
      </w:pPr>
      <w:r>
        <w:rPr>
          <w:rFonts w:hint="eastAsia" w:ascii="宋体" w:hAnsi="宋体" w:eastAsia="宋体" w:cs="宋体"/>
          <w:color w:val="000000" w:themeColor="text1"/>
          <w:sz w:val="30"/>
          <w:szCs w:val="30"/>
          <w:lang w:eastAsia="zh-CN"/>
          <w14:textFill>
            <w14:solidFill>
              <w14:schemeClr w14:val="tx1"/>
            </w14:solidFill>
          </w14:textFill>
        </w:rPr>
        <w:t>务川自治县人民检察院检委会会议室设备升级更新服务采购</w:t>
      </w:r>
    </w:p>
    <w:p w14:paraId="5B039480">
      <w:pPr>
        <w:pageBreakBefore w:val="0"/>
        <w:widowControl/>
        <w:kinsoku w:val="0"/>
        <w:wordWrap/>
        <w:overflowPunct/>
        <w:topLinePunct w:val="0"/>
        <w:autoSpaceDE w:val="0"/>
        <w:autoSpaceDN w:val="0"/>
        <w:bidi w:val="0"/>
        <w:adjustRightInd w:val="0"/>
        <w:snapToGrid w:val="0"/>
        <w:spacing w:beforeAutospacing="0" w:afterAutospacing="0" w:line="560" w:lineRule="exact"/>
        <w:ind w:left="0" w:right="0" w:firstLine="480"/>
        <w:jc w:val="center"/>
        <w:textAlignment w:val="baseline"/>
        <w:rPr>
          <w:rFonts w:hint="eastAsia" w:ascii="宋体" w:hAnsi="宋体" w:eastAsia="宋体" w:cs="宋体"/>
          <w:color w:val="000000" w:themeColor="text1"/>
          <w:sz w:val="30"/>
          <w:szCs w:val="30"/>
          <w:lang w:eastAsia="zh-CN"/>
          <w14:textFill>
            <w14:solidFill>
              <w14:schemeClr w14:val="tx1"/>
            </w14:solidFill>
          </w14:textFill>
        </w:rPr>
      </w:pPr>
    </w:p>
    <w:p w14:paraId="0C339434">
      <w:pPr>
        <w:pageBreakBefore w:val="0"/>
        <w:widowControl/>
        <w:kinsoku w:val="0"/>
        <w:wordWrap/>
        <w:overflowPunct/>
        <w:topLinePunct w:val="0"/>
        <w:autoSpaceDE w:val="0"/>
        <w:autoSpaceDN w:val="0"/>
        <w:bidi w:val="0"/>
        <w:adjustRightInd w:val="0"/>
        <w:snapToGrid w:val="0"/>
        <w:spacing w:beforeAutospacing="0" w:afterAutospacing="0" w:line="560" w:lineRule="exact"/>
        <w:ind w:left="0" w:right="0" w:firstLine="480"/>
        <w:jc w:val="center"/>
        <w:textAlignment w:val="baseline"/>
        <w:rPr>
          <w:rFonts w:hint="eastAsia" w:ascii="宋体" w:hAnsi="宋体" w:eastAsia="宋体" w:cs="宋体"/>
          <w:color w:val="000000" w:themeColor="text1"/>
          <w:sz w:val="30"/>
          <w:szCs w:val="30"/>
          <w:lang w:eastAsia="zh-CN"/>
          <w14:textFill>
            <w14:solidFill>
              <w14:schemeClr w14:val="tx1"/>
            </w14:solidFill>
          </w14:textFill>
        </w:rPr>
      </w:pPr>
      <w:r>
        <w:rPr>
          <w:rFonts w:hint="eastAsia" w:ascii="宋体" w:hAnsi="宋体" w:eastAsia="宋体" w:cs="宋体"/>
          <w:color w:val="000000" w:themeColor="text1"/>
          <w:sz w:val="30"/>
          <w:szCs w:val="30"/>
          <w:lang w:eastAsia="zh-CN"/>
          <w14:textFill>
            <w14:solidFill>
              <w14:schemeClr w14:val="tx1"/>
            </w14:solidFill>
          </w14:textFill>
        </w:rPr>
        <w:t>项目编号:LXZBJ采(2024)</w:t>
      </w:r>
      <w:r>
        <w:rPr>
          <w:rFonts w:hint="eastAsia" w:ascii="宋体" w:hAnsi="宋体" w:eastAsia="宋体" w:cs="宋体"/>
          <w:color w:val="000000" w:themeColor="text1"/>
          <w:sz w:val="30"/>
          <w:szCs w:val="30"/>
          <w:lang w:val="en-US" w:eastAsia="zh-CN"/>
          <w14:textFill>
            <w14:solidFill>
              <w14:schemeClr w14:val="tx1"/>
            </w14:solidFill>
          </w14:textFill>
        </w:rPr>
        <w:t>54</w:t>
      </w:r>
      <w:r>
        <w:rPr>
          <w:rFonts w:hint="eastAsia" w:ascii="宋体" w:hAnsi="宋体" w:eastAsia="宋体" w:cs="宋体"/>
          <w:color w:val="000000" w:themeColor="text1"/>
          <w:sz w:val="30"/>
          <w:szCs w:val="30"/>
          <w:lang w:eastAsia="zh-CN"/>
          <w14:textFill>
            <w14:solidFill>
              <w14:schemeClr w14:val="tx1"/>
            </w14:solidFill>
          </w14:textFill>
        </w:rPr>
        <w:t>号</w:t>
      </w:r>
    </w:p>
    <w:p w14:paraId="4074D60D">
      <w:pPr>
        <w:pageBreakBefore w:val="0"/>
        <w:widowControl/>
        <w:kinsoku w:val="0"/>
        <w:wordWrap/>
        <w:overflowPunct/>
        <w:topLinePunct w:val="0"/>
        <w:autoSpaceDE w:val="0"/>
        <w:autoSpaceDN w:val="0"/>
        <w:bidi w:val="0"/>
        <w:adjustRightInd w:val="0"/>
        <w:snapToGrid w:val="0"/>
        <w:spacing w:beforeAutospacing="0" w:afterAutospacing="0" w:line="560" w:lineRule="exact"/>
        <w:ind w:left="0" w:right="0" w:firstLine="480"/>
        <w:jc w:val="center"/>
        <w:textAlignment w:val="baseline"/>
        <w:rPr>
          <w:rFonts w:hint="eastAsia" w:ascii="宋体" w:hAnsi="宋体" w:eastAsia="宋体" w:cs="宋体"/>
          <w:color w:val="000000" w:themeColor="text1"/>
          <w:sz w:val="30"/>
          <w:szCs w:val="30"/>
          <w:lang w:eastAsia="zh-CN"/>
          <w14:textFill>
            <w14:solidFill>
              <w14:schemeClr w14:val="tx1"/>
            </w14:solidFill>
          </w14:textFill>
        </w:rPr>
      </w:pPr>
    </w:p>
    <w:p w14:paraId="62C27946">
      <w:pPr>
        <w:pageBreakBefore w:val="0"/>
        <w:widowControl/>
        <w:kinsoku w:val="0"/>
        <w:wordWrap/>
        <w:overflowPunct/>
        <w:topLinePunct w:val="0"/>
        <w:autoSpaceDE w:val="0"/>
        <w:autoSpaceDN w:val="0"/>
        <w:bidi w:val="0"/>
        <w:adjustRightInd w:val="0"/>
        <w:snapToGrid w:val="0"/>
        <w:spacing w:beforeAutospacing="0" w:afterAutospacing="0" w:line="560" w:lineRule="exact"/>
        <w:ind w:left="0" w:right="0" w:firstLine="480"/>
        <w:jc w:val="center"/>
        <w:textAlignment w:val="baseline"/>
        <w:rPr>
          <w:rFonts w:hint="eastAsia" w:ascii="宋体" w:hAnsi="宋体" w:eastAsia="宋体" w:cs="宋体"/>
          <w:color w:val="000000" w:themeColor="text1"/>
          <w:sz w:val="30"/>
          <w:szCs w:val="30"/>
          <w:lang w:eastAsia="zh-CN"/>
          <w14:textFill>
            <w14:solidFill>
              <w14:schemeClr w14:val="tx1"/>
            </w14:solidFill>
          </w14:textFill>
        </w:rPr>
      </w:pPr>
    </w:p>
    <w:p w14:paraId="02F20672">
      <w:pPr>
        <w:pageBreakBefore w:val="0"/>
        <w:widowControl/>
        <w:kinsoku w:val="0"/>
        <w:wordWrap/>
        <w:overflowPunct/>
        <w:topLinePunct w:val="0"/>
        <w:autoSpaceDE w:val="0"/>
        <w:autoSpaceDN w:val="0"/>
        <w:bidi w:val="0"/>
        <w:adjustRightInd w:val="0"/>
        <w:snapToGrid w:val="0"/>
        <w:spacing w:beforeAutospacing="0" w:afterAutospacing="0" w:line="560" w:lineRule="exact"/>
        <w:ind w:left="0" w:right="0" w:firstLine="480"/>
        <w:jc w:val="center"/>
        <w:textAlignment w:val="baseline"/>
        <w:rPr>
          <w:rFonts w:hint="eastAsia" w:ascii="宋体" w:hAnsi="宋体" w:eastAsia="宋体" w:cs="宋体"/>
          <w:color w:val="000000" w:themeColor="text1"/>
          <w:sz w:val="30"/>
          <w:szCs w:val="30"/>
          <w:lang w:eastAsia="zh-CN"/>
          <w14:textFill>
            <w14:solidFill>
              <w14:schemeClr w14:val="tx1"/>
            </w14:solidFill>
          </w14:textFill>
        </w:rPr>
      </w:pPr>
    </w:p>
    <w:p w14:paraId="12130718">
      <w:pPr>
        <w:pageBreakBefore w:val="0"/>
        <w:widowControl/>
        <w:kinsoku w:val="0"/>
        <w:wordWrap/>
        <w:overflowPunct/>
        <w:topLinePunct w:val="0"/>
        <w:autoSpaceDE w:val="0"/>
        <w:autoSpaceDN w:val="0"/>
        <w:bidi w:val="0"/>
        <w:adjustRightInd w:val="0"/>
        <w:snapToGrid w:val="0"/>
        <w:spacing w:beforeAutospacing="0" w:afterAutospacing="0" w:line="560" w:lineRule="exact"/>
        <w:ind w:left="0" w:right="0" w:firstLine="480"/>
        <w:jc w:val="center"/>
        <w:textAlignment w:val="baseline"/>
        <w:rPr>
          <w:rFonts w:hint="eastAsia" w:ascii="宋体" w:hAnsi="宋体" w:eastAsia="宋体" w:cs="宋体"/>
          <w:color w:val="000000" w:themeColor="text1"/>
          <w:sz w:val="30"/>
          <w:szCs w:val="30"/>
          <w:lang w:eastAsia="zh-CN"/>
          <w14:textFill>
            <w14:solidFill>
              <w14:schemeClr w14:val="tx1"/>
            </w14:solidFill>
          </w14:textFill>
        </w:rPr>
      </w:pPr>
    </w:p>
    <w:p w14:paraId="686B7D4B">
      <w:pPr>
        <w:pageBreakBefore w:val="0"/>
        <w:widowControl/>
        <w:kinsoku w:val="0"/>
        <w:wordWrap/>
        <w:overflowPunct/>
        <w:topLinePunct w:val="0"/>
        <w:autoSpaceDE w:val="0"/>
        <w:autoSpaceDN w:val="0"/>
        <w:bidi w:val="0"/>
        <w:adjustRightInd w:val="0"/>
        <w:snapToGrid w:val="0"/>
        <w:spacing w:beforeAutospacing="0" w:afterAutospacing="0" w:line="560" w:lineRule="exact"/>
        <w:ind w:left="0" w:right="0" w:firstLine="480"/>
        <w:jc w:val="center"/>
        <w:textAlignment w:val="baseline"/>
        <w:rPr>
          <w:rFonts w:hint="eastAsia" w:ascii="宋体" w:hAnsi="宋体" w:eastAsia="宋体" w:cs="宋体"/>
          <w:color w:val="000000" w:themeColor="text1"/>
          <w:sz w:val="30"/>
          <w:szCs w:val="30"/>
          <w:lang w:eastAsia="zh-CN"/>
          <w14:textFill>
            <w14:solidFill>
              <w14:schemeClr w14:val="tx1"/>
            </w14:solidFill>
          </w14:textFill>
        </w:rPr>
      </w:pPr>
    </w:p>
    <w:p w14:paraId="0607EA93">
      <w:pPr>
        <w:pageBreakBefore w:val="0"/>
        <w:widowControl/>
        <w:kinsoku w:val="0"/>
        <w:wordWrap/>
        <w:overflowPunct/>
        <w:topLinePunct w:val="0"/>
        <w:autoSpaceDE w:val="0"/>
        <w:autoSpaceDN w:val="0"/>
        <w:bidi w:val="0"/>
        <w:adjustRightInd w:val="0"/>
        <w:snapToGrid w:val="0"/>
        <w:spacing w:beforeAutospacing="0" w:afterAutospacing="0" w:line="560" w:lineRule="exact"/>
        <w:ind w:left="0" w:right="0" w:firstLine="480"/>
        <w:jc w:val="center"/>
        <w:textAlignment w:val="baseline"/>
        <w:rPr>
          <w:rFonts w:hint="eastAsia" w:ascii="宋体" w:hAnsi="宋体" w:eastAsia="宋体" w:cs="宋体"/>
          <w:color w:val="000000" w:themeColor="text1"/>
          <w:sz w:val="30"/>
          <w:szCs w:val="30"/>
          <w:lang w:eastAsia="zh-CN"/>
          <w14:textFill>
            <w14:solidFill>
              <w14:schemeClr w14:val="tx1"/>
            </w14:solidFill>
          </w14:textFill>
        </w:rPr>
      </w:pPr>
    </w:p>
    <w:p w14:paraId="277E6091">
      <w:pPr>
        <w:pageBreakBefore w:val="0"/>
        <w:widowControl/>
        <w:kinsoku w:val="0"/>
        <w:wordWrap/>
        <w:overflowPunct/>
        <w:topLinePunct w:val="0"/>
        <w:autoSpaceDE w:val="0"/>
        <w:autoSpaceDN w:val="0"/>
        <w:bidi w:val="0"/>
        <w:adjustRightInd w:val="0"/>
        <w:snapToGrid w:val="0"/>
        <w:spacing w:beforeAutospacing="0" w:afterAutospacing="0" w:line="560" w:lineRule="exact"/>
        <w:ind w:left="0" w:right="0" w:firstLine="480"/>
        <w:jc w:val="center"/>
        <w:textAlignment w:val="baseline"/>
        <w:rPr>
          <w:rFonts w:hint="eastAsia" w:ascii="宋体" w:hAnsi="宋体" w:eastAsia="宋体" w:cs="宋体"/>
          <w:color w:val="000000" w:themeColor="text1"/>
          <w:sz w:val="30"/>
          <w:szCs w:val="30"/>
          <w:lang w:eastAsia="zh-CN"/>
          <w14:textFill>
            <w14:solidFill>
              <w14:schemeClr w14:val="tx1"/>
            </w14:solidFill>
          </w14:textFill>
        </w:rPr>
      </w:pPr>
    </w:p>
    <w:p w14:paraId="713AB86B">
      <w:pPr>
        <w:pageBreakBefore w:val="0"/>
        <w:widowControl/>
        <w:kinsoku w:val="0"/>
        <w:wordWrap/>
        <w:overflowPunct/>
        <w:topLinePunct w:val="0"/>
        <w:autoSpaceDE w:val="0"/>
        <w:autoSpaceDN w:val="0"/>
        <w:bidi w:val="0"/>
        <w:adjustRightInd w:val="0"/>
        <w:snapToGrid w:val="0"/>
        <w:spacing w:beforeAutospacing="0" w:afterAutospacing="0" w:line="560" w:lineRule="exact"/>
        <w:ind w:left="0" w:right="0" w:firstLine="480"/>
        <w:jc w:val="center"/>
        <w:textAlignment w:val="baseline"/>
        <w:rPr>
          <w:rFonts w:hint="eastAsia" w:ascii="宋体" w:hAnsi="宋体" w:eastAsia="宋体" w:cs="宋体"/>
          <w:color w:val="000000" w:themeColor="text1"/>
          <w:sz w:val="30"/>
          <w:szCs w:val="30"/>
          <w:lang w:eastAsia="zh-CN"/>
          <w14:textFill>
            <w14:solidFill>
              <w14:schemeClr w14:val="tx1"/>
            </w14:solidFill>
          </w14:textFill>
        </w:rPr>
      </w:pPr>
    </w:p>
    <w:p w14:paraId="242EC6BA">
      <w:pPr>
        <w:pageBreakBefore w:val="0"/>
        <w:widowControl/>
        <w:kinsoku w:val="0"/>
        <w:wordWrap/>
        <w:overflowPunct/>
        <w:topLinePunct w:val="0"/>
        <w:autoSpaceDE w:val="0"/>
        <w:autoSpaceDN w:val="0"/>
        <w:bidi w:val="0"/>
        <w:adjustRightInd w:val="0"/>
        <w:snapToGrid w:val="0"/>
        <w:spacing w:beforeAutospacing="0" w:afterAutospacing="0" w:line="560" w:lineRule="exact"/>
        <w:ind w:left="0" w:right="0" w:firstLine="480"/>
        <w:jc w:val="center"/>
        <w:textAlignment w:val="baseline"/>
        <w:rPr>
          <w:rFonts w:hint="eastAsia" w:ascii="宋体" w:hAnsi="宋体" w:eastAsia="宋体" w:cs="宋体"/>
          <w:color w:val="000000" w:themeColor="text1"/>
          <w:sz w:val="30"/>
          <w:szCs w:val="30"/>
          <w:lang w:eastAsia="zh-CN"/>
          <w14:textFill>
            <w14:solidFill>
              <w14:schemeClr w14:val="tx1"/>
            </w14:solidFill>
          </w14:textFill>
        </w:rPr>
      </w:pPr>
    </w:p>
    <w:p w14:paraId="3262B218">
      <w:pPr>
        <w:pageBreakBefore w:val="0"/>
        <w:widowControl/>
        <w:kinsoku w:val="0"/>
        <w:wordWrap/>
        <w:overflowPunct/>
        <w:topLinePunct w:val="0"/>
        <w:autoSpaceDE w:val="0"/>
        <w:autoSpaceDN w:val="0"/>
        <w:bidi w:val="0"/>
        <w:adjustRightInd w:val="0"/>
        <w:snapToGrid w:val="0"/>
        <w:spacing w:beforeAutospacing="0" w:afterAutospacing="0" w:line="560" w:lineRule="exact"/>
        <w:ind w:left="0" w:right="0" w:firstLine="480"/>
        <w:jc w:val="center"/>
        <w:textAlignment w:val="baseline"/>
        <w:rPr>
          <w:rFonts w:hint="eastAsia" w:ascii="宋体" w:hAnsi="宋体" w:eastAsia="宋体" w:cs="宋体"/>
          <w:color w:val="000000" w:themeColor="text1"/>
          <w:sz w:val="30"/>
          <w:szCs w:val="30"/>
          <w:lang w:eastAsia="zh-CN"/>
          <w14:textFill>
            <w14:solidFill>
              <w14:schemeClr w14:val="tx1"/>
            </w14:solidFill>
          </w14:textFill>
        </w:rPr>
      </w:pPr>
    </w:p>
    <w:p w14:paraId="53AE464D">
      <w:pPr>
        <w:pageBreakBefore w:val="0"/>
        <w:widowControl/>
        <w:kinsoku w:val="0"/>
        <w:wordWrap/>
        <w:overflowPunct/>
        <w:topLinePunct w:val="0"/>
        <w:autoSpaceDE w:val="0"/>
        <w:autoSpaceDN w:val="0"/>
        <w:bidi w:val="0"/>
        <w:adjustRightInd w:val="0"/>
        <w:snapToGrid w:val="0"/>
        <w:spacing w:beforeAutospacing="0" w:afterAutospacing="0" w:line="560" w:lineRule="exact"/>
        <w:ind w:left="0" w:right="0" w:firstLine="480"/>
        <w:jc w:val="center"/>
        <w:textAlignment w:val="baseline"/>
        <w:rPr>
          <w:rFonts w:hint="eastAsia" w:ascii="宋体" w:hAnsi="宋体" w:eastAsia="宋体" w:cs="宋体"/>
          <w:color w:val="000000" w:themeColor="text1"/>
          <w:sz w:val="30"/>
          <w:szCs w:val="30"/>
          <w:lang w:eastAsia="zh-CN"/>
          <w14:textFill>
            <w14:solidFill>
              <w14:schemeClr w14:val="tx1"/>
            </w14:solidFill>
          </w14:textFill>
        </w:rPr>
      </w:pPr>
    </w:p>
    <w:p w14:paraId="6E806B1C">
      <w:pPr>
        <w:pageBreakBefore w:val="0"/>
        <w:widowControl/>
        <w:kinsoku w:val="0"/>
        <w:wordWrap/>
        <w:overflowPunct/>
        <w:topLinePunct w:val="0"/>
        <w:autoSpaceDE w:val="0"/>
        <w:autoSpaceDN w:val="0"/>
        <w:bidi w:val="0"/>
        <w:adjustRightInd w:val="0"/>
        <w:snapToGrid w:val="0"/>
        <w:spacing w:beforeAutospacing="0" w:afterAutospacing="0" w:line="560" w:lineRule="exact"/>
        <w:ind w:left="0" w:right="0" w:firstLine="480"/>
        <w:jc w:val="center"/>
        <w:textAlignment w:val="baseline"/>
        <w:rPr>
          <w:rFonts w:hint="eastAsia" w:ascii="宋体" w:hAnsi="宋体" w:eastAsia="宋体" w:cs="宋体"/>
          <w:color w:val="000000" w:themeColor="text1"/>
          <w:sz w:val="30"/>
          <w:szCs w:val="30"/>
          <w:lang w:eastAsia="zh-CN"/>
          <w14:textFill>
            <w14:solidFill>
              <w14:schemeClr w14:val="tx1"/>
            </w14:solidFill>
          </w14:textFill>
        </w:rPr>
      </w:pPr>
    </w:p>
    <w:p w14:paraId="52D81472">
      <w:pPr>
        <w:pageBreakBefore w:val="0"/>
        <w:widowControl/>
        <w:kinsoku w:val="0"/>
        <w:wordWrap/>
        <w:overflowPunct/>
        <w:topLinePunct w:val="0"/>
        <w:autoSpaceDE w:val="0"/>
        <w:autoSpaceDN w:val="0"/>
        <w:bidi w:val="0"/>
        <w:adjustRightInd w:val="0"/>
        <w:snapToGrid w:val="0"/>
        <w:spacing w:beforeAutospacing="0" w:afterAutospacing="0" w:line="560" w:lineRule="exact"/>
        <w:ind w:left="0" w:right="0" w:firstLine="480"/>
        <w:jc w:val="both"/>
        <w:textAlignment w:val="baseline"/>
        <w:rPr>
          <w:rFonts w:hint="eastAsia" w:ascii="宋体" w:hAnsi="宋体" w:eastAsia="宋体" w:cs="宋体"/>
          <w:color w:val="000000" w:themeColor="text1"/>
          <w:sz w:val="30"/>
          <w:szCs w:val="30"/>
          <w:lang w:eastAsia="zh-CN"/>
          <w14:textFill>
            <w14:solidFill>
              <w14:schemeClr w14:val="tx1"/>
            </w14:solidFill>
          </w14:textFill>
        </w:rPr>
      </w:pPr>
      <w:r>
        <w:rPr>
          <w:rFonts w:hint="eastAsia" w:ascii="宋体" w:hAnsi="宋体" w:eastAsia="宋体" w:cs="宋体"/>
          <w:color w:val="000000" w:themeColor="text1"/>
          <w:sz w:val="30"/>
          <w:szCs w:val="30"/>
          <w:lang w:eastAsia="zh-CN"/>
          <w14:textFill>
            <w14:solidFill>
              <w14:schemeClr w14:val="tx1"/>
            </w14:solidFill>
          </w14:textFill>
        </w:rPr>
        <w:t>采购人:务川仡传族苗族自治县人民检察院</w:t>
      </w:r>
    </w:p>
    <w:p w14:paraId="778B3540">
      <w:pPr>
        <w:pageBreakBefore w:val="0"/>
        <w:widowControl/>
        <w:kinsoku w:val="0"/>
        <w:wordWrap/>
        <w:overflowPunct/>
        <w:topLinePunct w:val="0"/>
        <w:autoSpaceDE w:val="0"/>
        <w:autoSpaceDN w:val="0"/>
        <w:bidi w:val="0"/>
        <w:adjustRightInd w:val="0"/>
        <w:snapToGrid w:val="0"/>
        <w:spacing w:beforeAutospacing="0" w:afterAutospacing="0" w:line="560" w:lineRule="exact"/>
        <w:ind w:left="0" w:right="0" w:firstLine="480"/>
        <w:jc w:val="both"/>
        <w:textAlignment w:val="baseline"/>
        <w:rPr>
          <w:rFonts w:hint="eastAsia" w:ascii="宋体" w:hAnsi="宋体" w:eastAsia="宋体" w:cs="宋体"/>
          <w:color w:val="000000" w:themeColor="text1"/>
          <w:sz w:val="30"/>
          <w:szCs w:val="30"/>
          <w:lang w:eastAsia="zh-CN"/>
          <w14:textFill>
            <w14:solidFill>
              <w14:schemeClr w14:val="tx1"/>
            </w14:solidFill>
          </w14:textFill>
        </w:rPr>
      </w:pPr>
      <w:r>
        <w:rPr>
          <w:rFonts w:hint="eastAsia" w:ascii="宋体" w:hAnsi="宋体" w:eastAsia="宋体" w:cs="宋体"/>
          <w:color w:val="000000" w:themeColor="text1"/>
          <w:sz w:val="30"/>
          <w:szCs w:val="30"/>
          <w:lang w:eastAsia="zh-CN"/>
          <w14:textFill>
            <w14:solidFill>
              <w14:schemeClr w14:val="tx1"/>
            </w14:solidFill>
          </w14:textFill>
        </w:rPr>
        <w:t>招标代理机构:贵州立信工程造价咨询服务有限公司</w:t>
      </w:r>
    </w:p>
    <w:p w14:paraId="0D281341">
      <w:pPr>
        <w:pageBreakBefore w:val="0"/>
        <w:widowControl/>
        <w:kinsoku w:val="0"/>
        <w:wordWrap/>
        <w:overflowPunct/>
        <w:topLinePunct w:val="0"/>
        <w:autoSpaceDE w:val="0"/>
        <w:autoSpaceDN w:val="0"/>
        <w:bidi w:val="0"/>
        <w:adjustRightInd w:val="0"/>
        <w:snapToGrid w:val="0"/>
        <w:spacing w:beforeAutospacing="0" w:afterAutospacing="0" w:line="560" w:lineRule="exact"/>
        <w:ind w:left="0" w:right="0" w:firstLine="480"/>
        <w:jc w:val="right"/>
        <w:textAlignment w:val="baseline"/>
        <w:rPr>
          <w:rFonts w:hint="default"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2024年10月</w:t>
      </w:r>
    </w:p>
    <w:p w14:paraId="58BE3315">
      <w:pPr>
        <w:rPr>
          <w:rFonts w:hint="eastAsia" w:asciiTheme="minorEastAsia" w:hAnsiTheme="minorEastAsia" w:eastAsiaTheme="minorEastAsia" w:cstheme="minorEastAsia"/>
          <w:bCs/>
          <w:color w:val="000000" w:themeColor="text1"/>
          <w:sz w:val="44"/>
          <w:szCs w:val="44"/>
          <w14:textFill>
            <w14:solidFill>
              <w14:schemeClr w14:val="tx1"/>
            </w14:solidFill>
          </w14:textFill>
        </w:rPr>
      </w:pPr>
    </w:p>
    <w:p w14:paraId="1A432D51">
      <w:pPr>
        <w:rPr>
          <w:rFonts w:hint="eastAsia" w:asciiTheme="minorEastAsia" w:hAnsiTheme="minorEastAsia" w:eastAsiaTheme="minorEastAsia" w:cstheme="minorEastAsia"/>
          <w:bCs/>
          <w:color w:val="000000" w:themeColor="text1"/>
          <w:sz w:val="44"/>
          <w:szCs w:val="44"/>
          <w14:textFill>
            <w14:solidFill>
              <w14:schemeClr w14:val="tx1"/>
            </w14:solidFill>
          </w14:textFill>
        </w:rPr>
      </w:pPr>
      <w:r>
        <w:rPr>
          <w:rFonts w:hint="eastAsia" w:asciiTheme="minorEastAsia" w:hAnsiTheme="minorEastAsia" w:eastAsiaTheme="minorEastAsia" w:cstheme="minorEastAsia"/>
          <w:bCs/>
          <w:color w:val="000000" w:themeColor="text1"/>
          <w:sz w:val="44"/>
          <w:szCs w:val="44"/>
          <w14:textFill>
            <w14:solidFill>
              <w14:schemeClr w14:val="tx1"/>
            </w14:solidFill>
          </w14:textFill>
        </w:rPr>
        <w:br w:type="page"/>
      </w:r>
    </w:p>
    <w:p w14:paraId="4474A1C1">
      <w:pPr>
        <w:spacing w:line="240" w:lineRule="auto"/>
        <w:ind w:left="3514" w:leftChars="1464" w:firstLine="0" w:firstLineChars="0"/>
        <w:jc w:val="both"/>
        <w:rPr>
          <w:rFonts w:asciiTheme="minorEastAsia" w:hAnsiTheme="minorEastAsia" w:eastAsiaTheme="minorEastAsia" w:cstheme="minorEastAsia"/>
          <w:bCs/>
          <w:color w:val="000000" w:themeColor="text1"/>
          <w:sz w:val="44"/>
          <w:szCs w:val="44"/>
          <w14:textFill>
            <w14:solidFill>
              <w14:schemeClr w14:val="tx1"/>
            </w14:solidFill>
          </w14:textFill>
        </w:rPr>
      </w:pPr>
      <w:r>
        <w:rPr>
          <w:rFonts w:hint="eastAsia" w:asciiTheme="minorEastAsia" w:hAnsiTheme="minorEastAsia" w:eastAsiaTheme="minorEastAsia" w:cstheme="minorEastAsia"/>
          <w:bCs/>
          <w:color w:val="000000" w:themeColor="text1"/>
          <w:sz w:val="44"/>
          <w:szCs w:val="44"/>
          <w14:textFill>
            <w14:solidFill>
              <w14:schemeClr w14:val="tx1"/>
            </w14:solidFill>
          </w14:textFill>
        </w:rPr>
        <w:t>目     录</w:t>
      </w:r>
    </w:p>
    <w:p w14:paraId="0AF54E7E">
      <w:pPr>
        <w:pStyle w:val="18"/>
        <w:rPr>
          <w:rFonts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TOC \o "1-3" \u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第一部分  专用部分</w:t>
      </w:r>
    </w:p>
    <w:p w14:paraId="0F89D631">
      <w:pPr>
        <w:pStyle w:val="20"/>
        <w:spacing w:beforeLines="0" w:afterLines="0"/>
        <w:rPr>
          <w:rFonts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第一章 采购范围</w:t>
      </w:r>
    </w:p>
    <w:p w14:paraId="5DB9D0AA">
      <w:pPr>
        <w:pStyle w:val="12"/>
        <w:tabs>
          <w:tab w:val="right" w:leader="dot" w:pos="8721"/>
        </w:tabs>
        <w:spacing w:line="300" w:lineRule="auto"/>
        <w:ind w:left="0" w:leftChars="0" w:firstLine="480"/>
        <w:rPr>
          <w:rFonts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第一节 采购公告</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t>2</w:t>
      </w:r>
    </w:p>
    <w:p w14:paraId="7917B048">
      <w:pPr>
        <w:pStyle w:val="12"/>
        <w:tabs>
          <w:tab w:val="right" w:leader="dot" w:pos="8721"/>
        </w:tabs>
        <w:spacing w:line="300" w:lineRule="auto"/>
        <w:ind w:left="0" w:leftChars="0" w:firstLine="480"/>
        <w:rPr>
          <w:rFonts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第二节 项目要求</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t>3</w:t>
      </w:r>
    </w:p>
    <w:p w14:paraId="5A7F14D5">
      <w:pPr>
        <w:pStyle w:val="12"/>
        <w:tabs>
          <w:tab w:val="right" w:leader="dot" w:pos="8721"/>
        </w:tabs>
        <w:spacing w:line="300" w:lineRule="auto"/>
        <w:ind w:left="0" w:leftChars="0" w:firstLine="480"/>
        <w:rPr>
          <w:rFonts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第三节 供应商资格条件</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t>3</w:t>
      </w:r>
    </w:p>
    <w:p w14:paraId="60FFAD6D">
      <w:pPr>
        <w:pStyle w:val="20"/>
        <w:spacing w:beforeLines="0" w:afterLines="0"/>
        <w:rPr>
          <w:rFonts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第二章 采购清单、技术参数及商务要求</w:t>
      </w:r>
    </w:p>
    <w:p w14:paraId="4C50F766">
      <w:pPr>
        <w:pStyle w:val="12"/>
        <w:tabs>
          <w:tab w:val="right" w:leader="dot" w:pos="8721"/>
        </w:tabs>
        <w:spacing w:line="300" w:lineRule="auto"/>
        <w:ind w:left="0" w:leftChars="0" w:firstLine="480"/>
        <w:rPr>
          <w:rFonts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第一节 采购清单及技术参数</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t>4</w:t>
      </w:r>
    </w:p>
    <w:p w14:paraId="759AE91E">
      <w:pPr>
        <w:pStyle w:val="12"/>
        <w:tabs>
          <w:tab w:val="right" w:leader="dot" w:pos="8721"/>
        </w:tabs>
        <w:spacing w:line="300" w:lineRule="auto"/>
        <w:ind w:left="0" w:leftChars="0" w:firstLine="480"/>
        <w:rPr>
          <w:rFonts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第二节 商务要求</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t>4</w:t>
      </w:r>
    </w:p>
    <w:p w14:paraId="507FCBC8">
      <w:pPr>
        <w:pStyle w:val="12"/>
        <w:tabs>
          <w:tab w:val="right" w:leader="dot" w:pos="8721"/>
        </w:tabs>
        <w:spacing w:line="300" w:lineRule="auto"/>
        <w:ind w:left="0" w:leftChars="0"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第三节 图纸附件</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t>5</w:t>
      </w:r>
    </w:p>
    <w:p w14:paraId="706506DC">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第四节 实质性要求明细表</w:t>
      </w:r>
    </w:p>
    <w:p w14:paraId="3FE61D4A">
      <w:pPr>
        <w:pStyle w:val="20"/>
        <w:spacing w:beforeLines="0" w:afterLines="0"/>
        <w:rPr>
          <w:rFonts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第三章 评审办法</w:t>
      </w:r>
    </w:p>
    <w:p w14:paraId="7BE80188">
      <w:pPr>
        <w:pStyle w:val="12"/>
        <w:tabs>
          <w:tab w:val="right" w:leader="dot" w:pos="8721"/>
        </w:tabs>
        <w:spacing w:line="300" w:lineRule="auto"/>
        <w:ind w:left="0" w:leftChars="0" w:firstLine="480"/>
        <w:rPr>
          <w:rFonts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第一节 评审办法</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t>6</w:t>
      </w:r>
    </w:p>
    <w:p w14:paraId="79AD11D4">
      <w:pPr>
        <w:pStyle w:val="12"/>
        <w:tabs>
          <w:tab w:val="right" w:leader="dot" w:pos="8721"/>
        </w:tabs>
        <w:spacing w:line="300" w:lineRule="auto"/>
        <w:ind w:left="0" w:leftChars="0" w:firstLine="480"/>
        <w:rPr>
          <w:rFonts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第二节 废标条款</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t>10</w:t>
      </w:r>
    </w:p>
    <w:p w14:paraId="7C903908">
      <w:pPr>
        <w:pStyle w:val="12"/>
        <w:tabs>
          <w:tab w:val="right" w:leader="dot" w:pos="8721"/>
        </w:tabs>
        <w:spacing w:line="300" w:lineRule="auto"/>
        <w:ind w:left="0" w:leftChars="0" w:firstLine="480"/>
        <w:rPr>
          <w:rFonts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第三节 无效标条款</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t>10</w:t>
      </w:r>
    </w:p>
    <w:p w14:paraId="5B771E51">
      <w:pPr>
        <w:pStyle w:val="18"/>
        <w:rPr>
          <w:rFonts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第二部分  通用部分</w:t>
      </w:r>
    </w:p>
    <w:p w14:paraId="00BCD3E9">
      <w:pPr>
        <w:pStyle w:val="20"/>
        <w:spacing w:beforeLines="0" w:afterLines="0"/>
        <w:rPr>
          <w:rFonts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第五章  政府采购程序</w:t>
      </w:r>
    </w:p>
    <w:p w14:paraId="0826DA4B">
      <w:pPr>
        <w:pStyle w:val="12"/>
        <w:tabs>
          <w:tab w:val="right" w:leader="dot" w:pos="8721"/>
        </w:tabs>
        <w:spacing w:line="300" w:lineRule="auto"/>
        <w:ind w:left="0" w:leftChars="0" w:firstLine="480"/>
        <w:rPr>
          <w:rFonts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第一节 发布采购公告</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t>12</w:t>
      </w:r>
    </w:p>
    <w:p w14:paraId="4A8EA973">
      <w:pPr>
        <w:pStyle w:val="12"/>
        <w:tabs>
          <w:tab w:val="right" w:leader="dot" w:pos="8721"/>
        </w:tabs>
        <w:spacing w:line="300" w:lineRule="auto"/>
        <w:ind w:left="0" w:leftChars="0" w:firstLine="480"/>
        <w:rPr>
          <w:rFonts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第二节 获取采购文件</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t>12</w:t>
      </w:r>
    </w:p>
    <w:p w14:paraId="438BFBDC">
      <w:pPr>
        <w:pStyle w:val="12"/>
        <w:tabs>
          <w:tab w:val="right" w:leader="dot" w:pos="8721"/>
        </w:tabs>
        <w:spacing w:line="300" w:lineRule="auto"/>
        <w:ind w:left="0" w:leftChars="0" w:firstLine="480"/>
        <w:rPr>
          <w:rFonts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第三节 交纳投标保证金</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t>13</w:t>
      </w:r>
    </w:p>
    <w:p w14:paraId="5BD006BD">
      <w:pPr>
        <w:pStyle w:val="12"/>
        <w:tabs>
          <w:tab w:val="right" w:leader="dot" w:pos="8721"/>
        </w:tabs>
        <w:spacing w:line="300" w:lineRule="auto"/>
        <w:ind w:left="0" w:leftChars="0" w:firstLine="480"/>
        <w:rPr>
          <w:rFonts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第四节 递交响应文件</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t>14</w:t>
      </w:r>
    </w:p>
    <w:p w14:paraId="665A4EAB">
      <w:pPr>
        <w:pStyle w:val="12"/>
        <w:tabs>
          <w:tab w:val="right" w:leader="dot" w:pos="8721"/>
        </w:tabs>
        <w:spacing w:line="300" w:lineRule="auto"/>
        <w:ind w:left="0" w:leftChars="0" w:firstLine="480"/>
        <w:rPr>
          <w:rFonts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第五节 竞争性磋商程序</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t>14</w:t>
      </w:r>
    </w:p>
    <w:p w14:paraId="446546A3">
      <w:pPr>
        <w:pStyle w:val="12"/>
        <w:tabs>
          <w:tab w:val="right" w:leader="dot" w:pos="8721"/>
        </w:tabs>
        <w:spacing w:line="300" w:lineRule="auto"/>
        <w:ind w:left="0" w:leftChars="0" w:firstLine="480"/>
        <w:rPr>
          <w:rFonts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第六节 发布成交公告</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t>17</w:t>
      </w:r>
    </w:p>
    <w:p w14:paraId="1DAF4CDA">
      <w:pPr>
        <w:pStyle w:val="12"/>
        <w:tabs>
          <w:tab w:val="right" w:leader="dot" w:pos="8721"/>
        </w:tabs>
        <w:spacing w:line="300" w:lineRule="auto"/>
        <w:ind w:left="0" w:leftChars="0" w:firstLine="480"/>
        <w:rPr>
          <w:rFonts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第七节 支付代理服务费</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t>18</w:t>
      </w:r>
    </w:p>
    <w:p w14:paraId="0AC346C4">
      <w:pPr>
        <w:pStyle w:val="12"/>
        <w:tabs>
          <w:tab w:val="right" w:leader="dot" w:pos="8721"/>
        </w:tabs>
        <w:spacing w:line="300" w:lineRule="auto"/>
        <w:ind w:left="0" w:leftChars="0" w:firstLine="480"/>
        <w:rPr>
          <w:rFonts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第八节 签订政府采购合同</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t>19</w:t>
      </w:r>
    </w:p>
    <w:p w14:paraId="3B07F9AA">
      <w:pPr>
        <w:pStyle w:val="12"/>
        <w:tabs>
          <w:tab w:val="right" w:leader="dot" w:pos="8721"/>
        </w:tabs>
        <w:spacing w:line="300" w:lineRule="auto"/>
        <w:ind w:left="0" w:leftChars="0" w:firstLine="480"/>
        <w:rPr>
          <w:rFonts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第九节 退还投标保证金</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t>20</w:t>
      </w:r>
    </w:p>
    <w:p w14:paraId="34CB15C2">
      <w:pPr>
        <w:pStyle w:val="20"/>
        <w:spacing w:beforeLines="0" w:afterLines="0"/>
        <w:rPr>
          <w:rFonts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第六章  政府采购合同</w:t>
      </w:r>
    </w:p>
    <w:p w14:paraId="33A58E73">
      <w:pPr>
        <w:pStyle w:val="12"/>
        <w:tabs>
          <w:tab w:val="right" w:leader="dot" w:pos="8721"/>
        </w:tabs>
        <w:spacing w:line="300" w:lineRule="auto"/>
        <w:ind w:left="0" w:leftChars="0" w:firstLine="480"/>
        <w:rPr>
          <w:rFonts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第一节 主要条款</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t>20</w:t>
      </w:r>
    </w:p>
    <w:p w14:paraId="5BF9AFF7">
      <w:pPr>
        <w:pStyle w:val="12"/>
        <w:tabs>
          <w:tab w:val="right" w:leader="dot" w:pos="8721"/>
        </w:tabs>
        <w:spacing w:line="300" w:lineRule="auto"/>
        <w:ind w:left="0" w:leftChars="0" w:firstLine="480"/>
        <w:rPr>
          <w:rFonts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第二节 拟签订的政府采购合同</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t>29</w:t>
      </w:r>
    </w:p>
    <w:p w14:paraId="3F6F2640">
      <w:pPr>
        <w:pStyle w:val="18"/>
        <w:rPr>
          <w:rFonts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第三部分  响应文件格式范本</w:t>
      </w:r>
    </w:p>
    <w:p w14:paraId="64EEEF7D">
      <w:pPr>
        <w:pStyle w:val="20"/>
        <w:spacing w:beforeLines="0" w:afterLines="0"/>
        <w:rPr>
          <w:rFonts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第七章 响应文件的编制</w:t>
      </w:r>
    </w:p>
    <w:p w14:paraId="6A81821D">
      <w:pPr>
        <w:pStyle w:val="12"/>
        <w:tabs>
          <w:tab w:val="right" w:leader="dot" w:pos="8721"/>
        </w:tabs>
        <w:spacing w:line="300" w:lineRule="auto"/>
        <w:ind w:left="0" w:leftChars="0" w:firstLine="480"/>
        <w:rPr>
          <w:rFonts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第一节 编制要求</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t>34</w:t>
      </w:r>
    </w:p>
    <w:p w14:paraId="6AFE398F">
      <w:pPr>
        <w:pStyle w:val="12"/>
        <w:tabs>
          <w:tab w:val="right" w:leader="dot" w:pos="8721"/>
        </w:tabs>
        <w:spacing w:line="300" w:lineRule="auto"/>
        <w:ind w:left="0" w:leftChars="0" w:firstLine="480"/>
        <w:rPr>
          <w:rFonts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第二节 响应文件组成</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t>35</w:t>
      </w:r>
    </w:p>
    <w:p w14:paraId="08D576C6">
      <w:pPr>
        <w:pStyle w:val="12"/>
        <w:tabs>
          <w:tab w:val="right" w:leader="dot" w:pos="8721"/>
        </w:tabs>
        <w:spacing w:line="300" w:lineRule="auto"/>
        <w:ind w:left="0" w:leftChars="0"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第三节 响应文件范本</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t>37</w:t>
      </w:r>
    </w:p>
    <w:p w14:paraId="594C8D95">
      <w:pPr>
        <w:pStyle w:val="12"/>
        <w:tabs>
          <w:tab w:val="right" w:leader="dot" w:pos="8721"/>
        </w:tabs>
        <w:spacing w:line="300" w:lineRule="auto"/>
        <w:ind w:left="0" w:leftChars="0" w:firstLine="0" w:firstLineChars="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fldChar w:fldCharType="end"/>
      </w:r>
    </w:p>
    <w:p w14:paraId="0644EA44">
      <w:pPr>
        <w:pStyle w:val="10"/>
        <w:ind w:firstLine="2650" w:firstLineChars="600"/>
        <w:rPr>
          <w:rFonts w:hint="eastAsia" w:ascii="宋体" w:hAnsi="宋体" w:cs="宋体"/>
          <w:b/>
          <w:bCs/>
          <w:color w:val="000000" w:themeColor="text1"/>
          <w:sz w:val="44"/>
          <w:szCs w:val="44"/>
          <w14:textFill>
            <w14:solidFill>
              <w14:schemeClr w14:val="tx1"/>
            </w14:solidFill>
          </w14:textFill>
        </w:rPr>
      </w:pPr>
      <w:r>
        <w:rPr>
          <w:rFonts w:hint="eastAsia" w:ascii="宋体" w:cs="宋体"/>
          <w:b/>
          <w:bCs/>
          <w:color w:val="000000" w:themeColor="text1"/>
          <w:sz w:val="44"/>
          <w:szCs w:val="44"/>
          <w14:textFill>
            <w14:solidFill>
              <w14:schemeClr w14:val="tx1"/>
            </w14:solidFill>
          </w14:textFill>
        </w:rPr>
        <w:t>★</w:t>
      </w:r>
      <w:r>
        <w:rPr>
          <w:rFonts w:hint="eastAsia" w:ascii="宋体" w:hAnsi="宋体" w:cs="宋体"/>
          <w:b/>
          <w:bCs/>
          <w:color w:val="000000" w:themeColor="text1"/>
          <w:sz w:val="44"/>
          <w:szCs w:val="44"/>
          <w14:textFill>
            <w14:solidFill>
              <w14:schemeClr w14:val="tx1"/>
            </w14:solidFill>
          </w14:textFill>
        </w:rPr>
        <w:t>重要提示</w:t>
      </w:r>
      <w:bookmarkStart w:id="0" w:name="_Toc407182460"/>
      <w:bookmarkStart w:id="1" w:name="_Toc407182659"/>
      <w:bookmarkStart w:id="2" w:name="_Toc407169867"/>
    </w:p>
    <w:p w14:paraId="5E17F6AE">
      <w:pPr>
        <w:pStyle w:val="10"/>
        <w:ind w:firstLine="2650" w:firstLineChars="600"/>
        <w:rPr>
          <w:rFonts w:hint="eastAsia" w:ascii="宋体" w:hAnsi="宋体" w:cs="宋体"/>
          <w:b/>
          <w:bCs/>
          <w:color w:val="000000" w:themeColor="text1"/>
          <w:sz w:val="44"/>
          <w:szCs w:val="44"/>
          <w14:textFill>
            <w14:solidFill>
              <w14:schemeClr w14:val="tx1"/>
            </w14:solidFill>
          </w14:textFill>
        </w:rPr>
      </w:pPr>
      <w:r>
        <w:rPr>
          <w:rFonts w:hint="eastAsia" w:ascii="宋体" w:hAnsi="宋体" w:cs="宋体"/>
          <w:b/>
          <w:bCs/>
          <w:color w:val="000000" w:themeColor="text1"/>
          <w:sz w:val="44"/>
          <w:szCs w:val="44"/>
          <w14:textFill>
            <w14:solidFill>
              <w14:schemeClr w14:val="tx1"/>
            </w14:solidFill>
          </w14:textFill>
        </w:rPr>
        <w:t>重要提示：</w:t>
      </w:r>
    </w:p>
    <w:p w14:paraId="0ECC652D">
      <w:pPr>
        <w:spacing w:before="210" w:line="216" w:lineRule="auto"/>
        <w:ind w:left="921"/>
        <w:rPr>
          <w:rFonts w:ascii="仿宋" w:hAnsi="仿宋" w:eastAsia="仿宋" w:cs="仿宋"/>
          <w:color w:val="000000" w:themeColor="text1"/>
          <w:sz w:val="28"/>
          <w:szCs w:val="28"/>
          <w14:textFill>
            <w14:solidFill>
              <w14:schemeClr w14:val="tx1"/>
            </w14:solidFill>
          </w14:textFill>
        </w:rPr>
      </w:pPr>
      <w:r>
        <w:rPr>
          <w:rFonts w:ascii="仿宋" w:hAnsi="仿宋" w:eastAsia="仿宋" w:cs="仿宋"/>
          <w:b/>
          <w:bCs/>
          <w:color w:val="000000" w:themeColor="text1"/>
          <w:spacing w:val="-6"/>
          <w:sz w:val="28"/>
          <w:szCs w:val="28"/>
          <w14:textFill>
            <w14:solidFill>
              <w14:schemeClr w14:val="tx1"/>
            </w14:solidFill>
          </w14:textFill>
        </w:rPr>
        <w:t>1、该项目采用全电子化交易，投标文件采取电子文件投标，请各投</w:t>
      </w:r>
    </w:p>
    <w:p w14:paraId="093A470C">
      <w:pPr>
        <w:spacing w:before="217" w:line="216" w:lineRule="auto"/>
        <w:ind w:left="908"/>
        <w:rPr>
          <w:rFonts w:ascii="仿宋" w:hAnsi="仿宋" w:eastAsia="仿宋" w:cs="仿宋"/>
          <w:color w:val="000000" w:themeColor="text1"/>
          <w:sz w:val="28"/>
          <w:szCs w:val="28"/>
          <w14:textFill>
            <w14:solidFill>
              <w14:schemeClr w14:val="tx1"/>
            </w14:solidFill>
          </w14:textFill>
        </w:rPr>
      </w:pPr>
      <w:r>
        <w:rPr>
          <w:rFonts w:ascii="仿宋" w:hAnsi="仿宋" w:eastAsia="仿宋" w:cs="仿宋"/>
          <w:b/>
          <w:bCs/>
          <w:color w:val="000000" w:themeColor="text1"/>
          <w:spacing w:val="-3"/>
          <w:sz w:val="28"/>
          <w:szCs w:val="28"/>
          <w14:textFill>
            <w14:solidFill>
              <w14:schemeClr w14:val="tx1"/>
            </w14:solidFill>
          </w14:textFill>
        </w:rPr>
        <w:t>标供应商下载专业投标文件制作工具。下载地址：登录全国公共资</w:t>
      </w:r>
      <w:r>
        <w:rPr>
          <w:rFonts w:ascii="仿宋" w:hAnsi="仿宋" w:eastAsia="仿宋" w:cs="仿宋"/>
          <w:b/>
          <w:bCs/>
          <w:color w:val="000000" w:themeColor="text1"/>
          <w:spacing w:val="-5"/>
          <w:sz w:val="28"/>
          <w:szCs w:val="28"/>
          <w14:textFill>
            <w14:solidFill>
              <w14:schemeClr w14:val="tx1"/>
            </w14:solidFill>
          </w14:textFill>
        </w:rPr>
        <w:t>源交易平台（贵州省.遵义市）一下载中心一新点投标文件制作软件</w:t>
      </w:r>
      <w:r>
        <w:rPr>
          <w:rFonts w:ascii="仿宋" w:hAnsi="仿宋" w:eastAsia="仿宋" w:cs="仿宋"/>
          <w:b/>
          <w:bCs/>
          <w:color w:val="000000" w:themeColor="text1"/>
          <w:spacing w:val="-7"/>
          <w:sz w:val="28"/>
          <w:szCs w:val="28"/>
          <w14:textFill>
            <w14:solidFill>
              <w14:schemeClr w14:val="tx1"/>
            </w14:solidFill>
          </w14:textFill>
        </w:rPr>
        <w:t>（贵州省版）</w:t>
      </w:r>
    </w:p>
    <w:p w14:paraId="55D627FA">
      <w:pPr>
        <w:spacing w:before="215" w:line="349" w:lineRule="auto"/>
        <w:ind w:left="909" w:right="171" w:hanging="6"/>
        <w:jc w:val="both"/>
        <w:rPr>
          <w:rFonts w:ascii="仿宋" w:hAnsi="仿宋" w:eastAsia="仿宋" w:cs="仿宋"/>
          <w:color w:val="000000" w:themeColor="text1"/>
          <w:sz w:val="28"/>
          <w:szCs w:val="28"/>
          <w14:textFill>
            <w14:solidFill>
              <w14:schemeClr w14:val="tx1"/>
            </w14:solidFill>
          </w14:textFill>
        </w:rPr>
      </w:pPr>
      <w:r>
        <w:rPr>
          <w:rFonts w:ascii="仿宋" w:hAnsi="仿宋" w:eastAsia="仿宋" w:cs="仿宋"/>
          <w:b/>
          <w:bCs/>
          <w:color w:val="000000" w:themeColor="text1"/>
          <w:spacing w:val="-2"/>
          <w:sz w:val="28"/>
          <w:szCs w:val="28"/>
          <w14:textFill>
            <w14:solidFill>
              <w14:schemeClr w14:val="tx1"/>
            </w14:solidFill>
          </w14:textFill>
        </w:rPr>
        <w:t>2、全电子投标学习地址：登录全国公共资源交</w:t>
      </w:r>
      <w:r>
        <w:rPr>
          <w:rFonts w:ascii="仿宋" w:hAnsi="仿宋" w:eastAsia="仿宋" w:cs="仿宋"/>
          <w:b/>
          <w:bCs/>
          <w:color w:val="000000" w:themeColor="text1"/>
          <w:spacing w:val="-3"/>
          <w:sz w:val="28"/>
          <w:szCs w:val="28"/>
          <w14:textFill>
            <w14:solidFill>
              <w14:schemeClr w14:val="tx1"/>
            </w14:solidFill>
          </w14:textFill>
        </w:rPr>
        <w:t>易平台（贵州省.遵</w:t>
      </w:r>
      <w:r>
        <w:rPr>
          <w:rFonts w:ascii="仿宋" w:hAnsi="仿宋" w:eastAsia="仿宋" w:cs="仿宋"/>
          <w:color w:val="000000" w:themeColor="text1"/>
          <w:sz w:val="28"/>
          <w:szCs w:val="28"/>
          <w14:textFill>
            <w14:solidFill>
              <w14:schemeClr w14:val="tx1"/>
            </w14:solidFill>
          </w14:textFill>
        </w:rPr>
        <w:t xml:space="preserve"> </w:t>
      </w:r>
      <w:r>
        <w:rPr>
          <w:rFonts w:ascii="仿宋" w:hAnsi="仿宋" w:eastAsia="仿宋" w:cs="仿宋"/>
          <w:b/>
          <w:bCs/>
          <w:color w:val="000000" w:themeColor="text1"/>
          <w:spacing w:val="-3"/>
          <w:sz w:val="28"/>
          <w:szCs w:val="28"/>
          <w14:textFill>
            <w14:solidFill>
              <w14:schemeClr w14:val="tx1"/>
            </w14:solidFill>
          </w14:textFill>
        </w:rPr>
        <w:t>义市）一一通知公告栏一一点击《遵义市公共资源交易中心关于开</w:t>
      </w:r>
      <w:r>
        <w:rPr>
          <w:rFonts w:ascii="仿宋" w:hAnsi="仿宋" w:eastAsia="仿宋" w:cs="仿宋"/>
          <w:color w:val="000000" w:themeColor="text1"/>
          <w:spacing w:val="13"/>
          <w:sz w:val="28"/>
          <w:szCs w:val="28"/>
          <w14:textFill>
            <w14:solidFill>
              <w14:schemeClr w14:val="tx1"/>
            </w14:solidFill>
          </w14:textFill>
        </w:rPr>
        <w:t xml:space="preserve"> </w:t>
      </w:r>
      <w:r>
        <w:rPr>
          <w:rFonts w:ascii="仿宋" w:hAnsi="仿宋" w:eastAsia="仿宋" w:cs="仿宋"/>
          <w:b/>
          <w:bCs/>
          <w:color w:val="000000" w:themeColor="text1"/>
          <w:spacing w:val="-4"/>
          <w:sz w:val="28"/>
          <w:szCs w:val="28"/>
          <w14:textFill>
            <w14:solidFill>
              <w14:schemeClr w14:val="tx1"/>
            </w14:solidFill>
          </w14:textFill>
        </w:rPr>
        <w:t>展政府采购全电子化交易平台业务培训的通知》</w:t>
      </w:r>
    </w:p>
    <w:p w14:paraId="0F05B2CE">
      <w:pPr>
        <w:spacing w:before="47" w:line="354" w:lineRule="auto"/>
        <w:ind w:left="908" w:hanging="3"/>
        <w:jc w:val="both"/>
        <w:rPr>
          <w:rFonts w:ascii="仿宋" w:hAnsi="仿宋" w:eastAsia="仿宋" w:cs="仿宋"/>
          <w:color w:val="000000" w:themeColor="text1"/>
          <w:sz w:val="28"/>
          <w:szCs w:val="28"/>
          <w14:textFill>
            <w14:solidFill>
              <w14:schemeClr w14:val="tx1"/>
            </w14:solidFill>
          </w14:textFill>
        </w:rPr>
      </w:pPr>
      <w:r>
        <w:rPr>
          <w:rFonts w:ascii="仿宋" w:hAnsi="仿宋" w:eastAsia="仿宋" w:cs="仿宋"/>
          <w:b/>
          <w:bCs/>
          <w:color w:val="000000" w:themeColor="text1"/>
          <w:spacing w:val="-2"/>
          <w:sz w:val="28"/>
          <w:szCs w:val="28"/>
          <w14:textFill>
            <w14:solidFill>
              <w14:schemeClr w14:val="tx1"/>
            </w14:solidFill>
          </w14:textFill>
        </w:rPr>
        <w:t>3、该项目投标供应商可自主选择远程投标、不</w:t>
      </w:r>
      <w:r>
        <w:rPr>
          <w:rFonts w:ascii="仿宋" w:hAnsi="仿宋" w:eastAsia="仿宋" w:cs="仿宋"/>
          <w:b/>
          <w:bCs/>
          <w:color w:val="000000" w:themeColor="text1"/>
          <w:spacing w:val="-3"/>
          <w:sz w:val="28"/>
          <w:szCs w:val="28"/>
          <w14:textFill>
            <w14:solidFill>
              <w14:schemeClr w14:val="tx1"/>
            </w14:solidFill>
          </w14:textFill>
        </w:rPr>
        <w:t>见面开标(各投标供</w:t>
      </w:r>
      <w:r>
        <w:rPr>
          <w:rFonts w:ascii="仿宋" w:hAnsi="仿宋" w:eastAsia="仿宋" w:cs="仿宋"/>
          <w:b/>
          <w:bCs/>
          <w:color w:val="000000" w:themeColor="text1"/>
          <w:spacing w:val="-5"/>
          <w:sz w:val="28"/>
          <w:szCs w:val="28"/>
          <w14:textFill>
            <w14:solidFill>
              <w14:schemeClr w14:val="tx1"/>
            </w14:solidFill>
          </w14:textFill>
        </w:rPr>
        <w:t>应商通过投标系统中“不见面开标手册"进行学习。开标时间到后请</w:t>
      </w:r>
      <w:r>
        <w:rPr>
          <w:rFonts w:ascii="仿宋" w:hAnsi="仿宋" w:eastAsia="仿宋" w:cs="仿宋"/>
          <w:b/>
          <w:bCs/>
          <w:color w:val="000000" w:themeColor="text1"/>
          <w:spacing w:val="-3"/>
          <w:sz w:val="28"/>
          <w:szCs w:val="28"/>
          <w14:textFill>
            <w14:solidFill>
              <w14:schemeClr w14:val="tx1"/>
            </w14:solidFill>
          </w14:textFill>
        </w:rPr>
        <w:t>选择远程投标、不见面开标的投标供应商及时进行投标文件远程解</w:t>
      </w:r>
      <w:r>
        <w:rPr>
          <w:rFonts w:ascii="仿宋" w:hAnsi="仿宋" w:eastAsia="仿宋" w:cs="仿宋"/>
          <w:b/>
          <w:bCs/>
          <w:color w:val="000000" w:themeColor="text1"/>
          <w:spacing w:val="-6"/>
          <w:sz w:val="28"/>
          <w:szCs w:val="28"/>
          <w14:textFill>
            <w14:solidFill>
              <w14:schemeClr w14:val="tx1"/>
            </w14:solidFill>
          </w14:textFill>
        </w:rPr>
        <w:t>密，开标期未实行远程解密造成投标失败的由投标供应商自行负</w:t>
      </w:r>
      <w:r>
        <w:rPr>
          <w:rFonts w:ascii="仿宋" w:hAnsi="仿宋" w:eastAsia="仿宋" w:cs="仿宋"/>
          <w:b/>
          <w:bCs/>
          <w:color w:val="000000" w:themeColor="text1"/>
          <w:spacing w:val="-7"/>
          <w:sz w:val="28"/>
          <w:szCs w:val="28"/>
          <w14:textFill>
            <w14:solidFill>
              <w14:schemeClr w14:val="tx1"/>
            </w14:solidFill>
          </w14:textFill>
        </w:rPr>
        <w:t>责。</w:t>
      </w:r>
      <w:r>
        <w:rPr>
          <w:rFonts w:ascii="仿宋" w:hAnsi="仿宋" w:eastAsia="仿宋" w:cs="仿宋"/>
          <w:color w:val="000000" w:themeColor="text1"/>
          <w:sz w:val="28"/>
          <w:szCs w:val="28"/>
          <w14:textFill>
            <w14:solidFill>
              <w14:schemeClr w14:val="tx1"/>
            </w14:solidFill>
          </w14:textFill>
        </w:rPr>
        <w:t xml:space="preserve"> </w:t>
      </w:r>
      <w:r>
        <w:rPr>
          <w:rFonts w:ascii="仿宋" w:hAnsi="仿宋" w:eastAsia="仿宋" w:cs="仿宋"/>
          <w:b/>
          <w:bCs/>
          <w:color w:val="000000" w:themeColor="text1"/>
          <w:spacing w:val="-3"/>
          <w:sz w:val="28"/>
          <w:szCs w:val="28"/>
          <w14:textFill>
            <w14:solidFill>
              <w14:schemeClr w14:val="tx1"/>
            </w14:solidFill>
          </w14:textFill>
        </w:rPr>
        <w:t>远程投标、不见面开标过程中遇见问题的请及时联系该项目采购代理机构和采购人，否则按投标无效处理)。</w:t>
      </w:r>
    </w:p>
    <w:p w14:paraId="599166AF">
      <w:pPr>
        <w:pStyle w:val="10"/>
        <w:ind w:firstLine="3360" w:firstLineChars="1400"/>
        <w:rPr>
          <w:rFonts w:hint="eastAsia" w:asciiTheme="minorEastAsia" w:hAnsiTheme="minorEastAsia" w:eastAsiaTheme="minorEastAsia" w:cstheme="minorEastAsia"/>
          <w:color w:val="000000" w:themeColor="text1"/>
          <w14:textFill>
            <w14:solidFill>
              <w14:schemeClr w14:val="tx1"/>
            </w14:solidFill>
          </w14:textFill>
        </w:rPr>
      </w:pPr>
    </w:p>
    <w:p w14:paraId="69411B47">
      <w:pPr>
        <w:pStyle w:val="10"/>
        <w:ind w:firstLine="3360" w:firstLineChars="1400"/>
        <w:rPr>
          <w:rFonts w:hint="eastAsia" w:asciiTheme="minorEastAsia" w:hAnsiTheme="minorEastAsia" w:eastAsiaTheme="minorEastAsia" w:cstheme="minorEastAsia"/>
          <w:color w:val="000000" w:themeColor="text1"/>
          <w14:textFill>
            <w14:solidFill>
              <w14:schemeClr w14:val="tx1"/>
            </w14:solidFill>
          </w14:textFill>
        </w:rPr>
      </w:pPr>
    </w:p>
    <w:p w14:paraId="6D8BCACE">
      <w:pPr>
        <w:pStyle w:val="10"/>
        <w:ind w:firstLine="3360" w:firstLineChars="1400"/>
        <w:rPr>
          <w:rFonts w:hint="eastAsia" w:asciiTheme="minorEastAsia" w:hAnsiTheme="minorEastAsia" w:eastAsiaTheme="minorEastAsia" w:cstheme="minorEastAsia"/>
          <w:color w:val="000000" w:themeColor="text1"/>
          <w14:textFill>
            <w14:solidFill>
              <w14:schemeClr w14:val="tx1"/>
            </w14:solidFill>
          </w14:textFill>
        </w:rPr>
      </w:pPr>
    </w:p>
    <w:p w14:paraId="5DC95391">
      <w:pPr>
        <w:pStyle w:val="10"/>
        <w:ind w:firstLine="3360" w:firstLineChars="1400"/>
        <w:rPr>
          <w:rFonts w:hint="eastAsia" w:asciiTheme="minorEastAsia" w:hAnsiTheme="minorEastAsia" w:eastAsiaTheme="minorEastAsia" w:cstheme="minorEastAsia"/>
          <w:color w:val="000000" w:themeColor="text1"/>
          <w14:textFill>
            <w14:solidFill>
              <w14:schemeClr w14:val="tx1"/>
            </w14:solidFill>
          </w14:textFill>
        </w:rPr>
      </w:pPr>
    </w:p>
    <w:p w14:paraId="4D1C6EF9">
      <w:pPr>
        <w:pStyle w:val="10"/>
        <w:ind w:firstLine="3360" w:firstLineChars="1400"/>
        <w:rPr>
          <w:rFonts w:hint="eastAsia" w:asciiTheme="minorEastAsia" w:hAnsiTheme="minorEastAsia" w:eastAsiaTheme="minorEastAsia" w:cstheme="minorEastAsia"/>
          <w:color w:val="000000" w:themeColor="text1"/>
          <w14:textFill>
            <w14:solidFill>
              <w14:schemeClr w14:val="tx1"/>
            </w14:solidFill>
          </w14:textFill>
        </w:rPr>
      </w:pPr>
    </w:p>
    <w:p w14:paraId="61D16F6B">
      <w:pPr>
        <w:pStyle w:val="10"/>
        <w:ind w:firstLine="3360" w:firstLineChars="1400"/>
        <w:rPr>
          <w:rFonts w:hint="eastAsia" w:asciiTheme="minorEastAsia" w:hAnsiTheme="minorEastAsia" w:eastAsiaTheme="minorEastAsia" w:cstheme="minorEastAsia"/>
          <w:color w:val="000000" w:themeColor="text1"/>
          <w14:textFill>
            <w14:solidFill>
              <w14:schemeClr w14:val="tx1"/>
            </w14:solidFill>
          </w14:textFill>
        </w:rPr>
      </w:pPr>
    </w:p>
    <w:p w14:paraId="6FCF3DA5">
      <w:pPr>
        <w:pStyle w:val="10"/>
        <w:ind w:firstLine="3360" w:firstLineChars="1400"/>
        <w:rPr>
          <w:rFonts w:hint="eastAsia" w:asciiTheme="minorEastAsia" w:hAnsiTheme="minorEastAsia" w:eastAsiaTheme="minorEastAsia" w:cstheme="minorEastAsia"/>
          <w:color w:val="000000" w:themeColor="text1"/>
          <w14:textFill>
            <w14:solidFill>
              <w14:schemeClr w14:val="tx1"/>
            </w14:solidFill>
          </w14:textFill>
        </w:rPr>
      </w:pPr>
    </w:p>
    <w:p w14:paraId="455F620D">
      <w:pPr>
        <w:pStyle w:val="10"/>
        <w:ind w:firstLine="3360" w:firstLineChars="1400"/>
        <w:rPr>
          <w:rFonts w:hint="eastAsia" w:asciiTheme="minorEastAsia" w:hAnsiTheme="minorEastAsia" w:eastAsiaTheme="minorEastAsia" w:cstheme="minorEastAsia"/>
          <w:color w:val="000000" w:themeColor="text1"/>
          <w14:textFill>
            <w14:solidFill>
              <w14:schemeClr w14:val="tx1"/>
            </w14:solidFill>
          </w14:textFill>
        </w:rPr>
      </w:pPr>
    </w:p>
    <w:p w14:paraId="6F93965A">
      <w:pPr>
        <w:pStyle w:val="10"/>
        <w:ind w:firstLine="3360" w:firstLineChars="1400"/>
        <w:rPr>
          <w:rFonts w:hint="eastAsia" w:asciiTheme="minorEastAsia" w:hAnsiTheme="minorEastAsia" w:eastAsiaTheme="minorEastAsia" w:cstheme="minorEastAsia"/>
          <w:color w:val="000000" w:themeColor="text1"/>
          <w14:textFill>
            <w14:solidFill>
              <w14:schemeClr w14:val="tx1"/>
            </w14:solidFill>
          </w14:textFill>
        </w:rPr>
      </w:pPr>
    </w:p>
    <w:p w14:paraId="39860A50">
      <w:pPr>
        <w:pStyle w:val="10"/>
        <w:ind w:firstLine="3360" w:firstLineChars="1400"/>
        <w:rPr>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第一部分  专用部分</w:t>
      </w:r>
      <w:bookmarkEnd w:id="0"/>
      <w:bookmarkEnd w:id="1"/>
      <w:bookmarkEnd w:id="2"/>
      <w:bookmarkStart w:id="3" w:name="_Toc407182661"/>
      <w:bookmarkStart w:id="4" w:name="_Toc407169869"/>
    </w:p>
    <w:p w14:paraId="1579AC3A">
      <w:pPr>
        <w:pStyle w:val="3"/>
        <w:spacing w:before="120" w:after="12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第一章 采购范围</w:t>
      </w:r>
      <w:bookmarkEnd w:id="3"/>
      <w:bookmarkEnd w:id="4"/>
    </w:p>
    <w:p w14:paraId="4C620B57">
      <w:pPr>
        <w:spacing w:beforeLines="50" w:afterLines="50" w:line="240" w:lineRule="auto"/>
        <w:ind w:firstLine="3364" w:firstLineChars="1402"/>
        <w:jc w:val="both"/>
        <w:rPr>
          <w:rFonts w:asciiTheme="minorEastAsia" w:hAnsiTheme="minorEastAsia" w:eastAsiaTheme="minorEastAsia" w:cstheme="minorEastAsia"/>
          <w:color w:val="000000" w:themeColor="text1"/>
          <w14:textFill>
            <w14:solidFill>
              <w14:schemeClr w14:val="tx1"/>
            </w14:solidFill>
          </w14:textFill>
        </w:rPr>
      </w:pPr>
      <w:bookmarkStart w:id="5" w:name="_Toc407182662"/>
      <w:r>
        <w:rPr>
          <w:rFonts w:hint="eastAsia" w:asciiTheme="minorEastAsia" w:hAnsiTheme="minorEastAsia" w:eastAsiaTheme="minorEastAsia" w:cstheme="minorEastAsia"/>
          <w:color w:val="000000" w:themeColor="text1"/>
          <w14:textFill>
            <w14:solidFill>
              <w14:schemeClr w14:val="tx1"/>
            </w14:solidFill>
          </w14:textFill>
        </w:rPr>
        <w:t xml:space="preserve">第一节 </w:t>
      </w:r>
      <w:bookmarkEnd w:id="5"/>
      <w:bookmarkStart w:id="6" w:name="_Toc407182663"/>
      <w:r>
        <w:rPr>
          <w:rFonts w:hint="eastAsia" w:asciiTheme="minorEastAsia" w:hAnsiTheme="minorEastAsia" w:eastAsiaTheme="minorEastAsia" w:cstheme="minorEastAsia"/>
          <w:color w:val="000000" w:themeColor="text1"/>
          <w14:textFill>
            <w14:solidFill>
              <w14:schemeClr w14:val="tx1"/>
            </w14:solidFill>
          </w14:textFill>
        </w:rPr>
        <w:t>采购公告</w:t>
      </w:r>
    </w:p>
    <w:p w14:paraId="62294B8C">
      <w:pPr>
        <w:pStyle w:val="16"/>
        <w:ind w:firstLine="360"/>
        <w:rPr>
          <w:color w:val="000000" w:themeColor="text1"/>
          <w14:textFill>
            <w14:solidFill>
              <w14:schemeClr w14:val="tx1"/>
            </w14:solidFill>
          </w14:textFill>
        </w:rPr>
      </w:pPr>
    </w:p>
    <w:p w14:paraId="43AE9CCC">
      <w:pPr>
        <w:spacing w:beforeLines="50" w:afterLines="50" w:line="240" w:lineRule="auto"/>
        <w:ind w:firstLine="491" w:firstLineChars="205"/>
        <w:jc w:val="both"/>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1、项目名称:</w:t>
      </w:r>
      <w:r>
        <w:rPr>
          <w:rFonts w:hint="eastAsia" w:asciiTheme="minorEastAsia" w:hAnsiTheme="minorEastAsia" w:eastAsiaTheme="minorEastAsia" w:cstheme="minorEastAsia"/>
          <w:color w:val="000000" w:themeColor="text1"/>
          <w:lang w:eastAsia="zh-CN"/>
          <w14:textFill>
            <w14:solidFill>
              <w14:schemeClr w14:val="tx1"/>
            </w14:solidFill>
          </w14:textFill>
        </w:rPr>
        <w:t>务川自治县人民检察院检委会会议室设备升级更新服务采购</w:t>
      </w:r>
    </w:p>
    <w:p w14:paraId="04EEE76C">
      <w:pPr>
        <w:spacing w:beforeLines="50" w:afterLines="50" w:line="240" w:lineRule="auto"/>
        <w:ind w:firstLine="491" w:firstLineChars="205"/>
        <w:jc w:val="both"/>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2、项目编号: </w:t>
      </w:r>
      <w:r>
        <w:rPr>
          <w:rFonts w:hint="eastAsia" w:asciiTheme="minorEastAsia" w:hAnsiTheme="minorEastAsia" w:eastAsiaTheme="minorEastAsia" w:cstheme="minorEastAsia"/>
          <w:color w:val="000000" w:themeColor="text1"/>
          <w:lang w:eastAsia="zh-CN"/>
          <w14:textFill>
            <w14:solidFill>
              <w14:schemeClr w14:val="tx1"/>
            </w14:solidFill>
          </w14:textFill>
        </w:rPr>
        <w:t>LXZB采（2024）5</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lang w:eastAsia="zh-CN"/>
          <w14:textFill>
            <w14:solidFill>
              <w14:schemeClr w14:val="tx1"/>
            </w14:solidFill>
          </w14:textFill>
        </w:rPr>
        <w:t>号</w:t>
      </w:r>
    </w:p>
    <w:p w14:paraId="57A5DF39">
      <w:pPr>
        <w:spacing w:beforeLines="50" w:afterLines="50" w:line="240" w:lineRule="auto"/>
        <w:ind w:firstLine="491" w:firstLineChars="205"/>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3、项目序列号:</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54</w:t>
      </w:r>
      <w:r>
        <w:rPr>
          <w:rFonts w:hint="eastAsia" w:asciiTheme="minorEastAsia" w:hAnsiTheme="minorEastAsia" w:eastAsiaTheme="minorEastAsia" w:cstheme="minorEastAsia"/>
          <w:color w:val="000000" w:themeColor="text1"/>
          <w14:textFill>
            <w14:solidFill>
              <w14:schemeClr w14:val="tx1"/>
            </w14:solidFill>
          </w14:textFill>
        </w:rPr>
        <w:t>号</w:t>
      </w:r>
    </w:p>
    <w:p w14:paraId="25015F23">
      <w:pPr>
        <w:spacing w:beforeLines="50" w:afterLines="50" w:line="240" w:lineRule="auto"/>
        <w:ind w:firstLine="491" w:firstLineChars="205"/>
        <w:jc w:val="both"/>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4、项目联系人:</w:t>
      </w:r>
      <w:r>
        <w:rPr>
          <w:rFonts w:hint="eastAsia" w:asciiTheme="minorEastAsia" w:hAnsiTheme="minorEastAsia" w:eastAsiaTheme="minorEastAsia" w:cstheme="minorEastAsia"/>
          <w:color w:val="000000" w:themeColor="text1"/>
          <w:lang w:eastAsia="zh-CN"/>
          <w14:textFill>
            <w14:solidFill>
              <w14:schemeClr w14:val="tx1"/>
            </w14:solidFill>
          </w14:textFill>
        </w:rPr>
        <w:t>赵洪正</w:t>
      </w:r>
    </w:p>
    <w:p w14:paraId="315BA415">
      <w:pPr>
        <w:spacing w:beforeLines="50" w:afterLines="50" w:line="240" w:lineRule="auto"/>
        <w:ind w:firstLine="491" w:firstLineChars="205"/>
        <w:jc w:val="both"/>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5、项目联系电话:</w:t>
      </w:r>
      <w:r>
        <w:rPr>
          <w:rFonts w:hint="eastAsia" w:asciiTheme="minorEastAsia" w:hAnsiTheme="minorEastAsia" w:eastAsiaTheme="minorEastAsia" w:cstheme="minorEastAsia"/>
          <w:color w:val="000000" w:themeColor="text1"/>
          <w:lang w:eastAsia="zh-CN"/>
          <w14:textFill>
            <w14:solidFill>
              <w14:schemeClr w14:val="tx1"/>
            </w14:solidFill>
          </w14:textFill>
        </w:rPr>
        <w:t>0851-28860167</w:t>
      </w:r>
    </w:p>
    <w:p w14:paraId="7819D29F">
      <w:pPr>
        <w:spacing w:beforeLines="50" w:afterLines="50" w:line="240" w:lineRule="auto"/>
        <w:ind w:firstLine="491" w:firstLineChars="205"/>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6、采购方式:竞争性磋商</w:t>
      </w:r>
    </w:p>
    <w:p w14:paraId="4193D6AC">
      <w:pPr>
        <w:spacing w:beforeLines="50" w:afterLines="50" w:line="240" w:lineRule="auto"/>
        <w:ind w:firstLine="491" w:firstLineChars="205"/>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7、采购货物或服务情况:（具体要求详见附表）</w:t>
      </w:r>
    </w:p>
    <w:p w14:paraId="6341AC9E">
      <w:pPr>
        <w:spacing w:beforeLines="50" w:afterLines="50" w:line="240" w:lineRule="auto"/>
        <w:ind w:firstLine="491" w:firstLineChars="205"/>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（1）具体内容为：更新升级原会议室设备，包含数字会议系统、专业扩声系统、无纸化系统、语音转写系统、同步录音录像系统、触摸式会议平板等，并进行安装调试。</w:t>
      </w:r>
    </w:p>
    <w:p w14:paraId="7E6F6E37">
      <w:pPr>
        <w:spacing w:beforeLines="50" w:afterLines="50" w:line="240" w:lineRule="auto"/>
        <w:ind w:firstLine="491" w:firstLineChars="205"/>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（2）采购数量：1项</w:t>
      </w:r>
    </w:p>
    <w:p w14:paraId="08300798">
      <w:pPr>
        <w:spacing w:beforeLines="50" w:afterLines="50" w:line="240" w:lineRule="auto"/>
        <w:ind w:firstLine="491" w:firstLineChars="205"/>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（3）采购预算：</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560000.00</w:t>
      </w:r>
      <w:r>
        <w:rPr>
          <w:rFonts w:hint="eastAsia" w:asciiTheme="minorEastAsia" w:hAnsiTheme="minorEastAsia" w:eastAsiaTheme="minorEastAsia" w:cstheme="minorEastAsia"/>
          <w:color w:val="000000" w:themeColor="text1"/>
          <w:lang w:eastAsia="zh-CN"/>
          <w14:textFill>
            <w14:solidFill>
              <w14:schemeClr w14:val="tx1"/>
            </w14:solidFill>
          </w14:textFill>
        </w:rPr>
        <w:t>元</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w:t>
      </w:r>
    </w:p>
    <w:p w14:paraId="71003A33">
      <w:pPr>
        <w:spacing w:beforeLines="50" w:afterLines="50" w:line="240" w:lineRule="auto"/>
        <w:ind w:firstLine="491" w:firstLineChars="205"/>
        <w:jc w:val="both"/>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（4）最高限价：</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560000.00</w:t>
      </w:r>
      <w:r>
        <w:rPr>
          <w:rFonts w:hint="eastAsia" w:asciiTheme="minorEastAsia" w:hAnsiTheme="minorEastAsia" w:eastAsiaTheme="minorEastAsia" w:cstheme="minorEastAsia"/>
          <w:color w:val="000000" w:themeColor="text1"/>
          <w:lang w:eastAsia="zh-CN"/>
          <w14:textFill>
            <w14:solidFill>
              <w14:schemeClr w14:val="tx1"/>
            </w14:solidFill>
          </w14:textFill>
        </w:rPr>
        <w:t>元</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w:t>
      </w:r>
    </w:p>
    <w:p w14:paraId="19A573A5">
      <w:pPr>
        <w:spacing w:beforeLines="50" w:afterLines="50" w:line="240" w:lineRule="auto"/>
        <w:ind w:firstLine="491" w:firstLineChars="205"/>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（5）</w:t>
      </w:r>
      <w:r>
        <w:rPr>
          <w:rFonts w:hint="eastAsia" w:asciiTheme="minorEastAsia" w:hAnsiTheme="minorEastAsia" w:eastAsiaTheme="minorEastAsia" w:cstheme="minorEastAsia"/>
          <w:color w:val="000000" w:themeColor="text1"/>
          <w:lang w:eastAsia="zh-CN"/>
          <w14:textFill>
            <w14:solidFill>
              <w14:schemeClr w14:val="tx1"/>
            </w14:solidFill>
          </w14:textFill>
        </w:rPr>
        <w:t>交货时间或服务时间：</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lang w:eastAsia="zh-CN"/>
          <w14:textFill>
            <w14:solidFill>
              <w14:schemeClr w14:val="tx1"/>
            </w14:solidFill>
          </w14:textFill>
        </w:rPr>
        <w:t>日历天</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w:t>
      </w:r>
    </w:p>
    <w:p w14:paraId="2CC15C7A">
      <w:pPr>
        <w:spacing w:beforeLines="50" w:afterLines="50" w:line="240" w:lineRule="auto"/>
        <w:ind w:firstLine="491" w:firstLineChars="205"/>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（6）交货地点或服务地点：</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采购人指定地点</w:t>
      </w:r>
      <w:r>
        <w:rPr>
          <w:rFonts w:hint="eastAsia" w:asciiTheme="minorEastAsia" w:hAnsiTheme="minorEastAsia" w:eastAsiaTheme="minorEastAsia" w:cstheme="minorEastAsia"/>
          <w:color w:val="000000" w:themeColor="text1"/>
          <w14:textFill>
            <w14:solidFill>
              <w14:schemeClr w14:val="tx1"/>
            </w14:solidFill>
          </w14:textFill>
        </w:rPr>
        <w:t xml:space="preserve">。 </w:t>
      </w:r>
    </w:p>
    <w:p w14:paraId="7EEF2A32">
      <w:pPr>
        <w:spacing w:beforeLines="50" w:afterLines="50" w:line="240" w:lineRule="auto"/>
        <w:ind w:firstLine="491" w:firstLineChars="205"/>
        <w:jc w:val="both"/>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8、投标人资格要求</w:t>
      </w:r>
    </w:p>
    <w:p w14:paraId="52718A14">
      <w:pPr>
        <w:spacing w:beforeLines="50" w:afterLines="50" w:line="240" w:lineRule="auto"/>
        <w:ind w:firstLine="491" w:firstLineChars="205"/>
        <w:jc w:val="both"/>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（1）一般资格要求 </w:t>
      </w:r>
    </w:p>
    <w:p w14:paraId="691286DF">
      <w:pPr>
        <w:spacing w:beforeLines="50" w:afterLines="50" w:line="240" w:lineRule="auto"/>
        <w:ind w:firstLine="491" w:firstLineChars="205"/>
        <w:jc w:val="both"/>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1、符合政府采购法第二十二条之规定；</w:t>
      </w:r>
    </w:p>
    <w:p w14:paraId="6EECB262">
      <w:pPr>
        <w:spacing w:beforeLines="50" w:afterLines="50" w:line="240" w:lineRule="auto"/>
        <w:ind w:firstLine="491" w:firstLineChars="205"/>
        <w:jc w:val="both"/>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在中华人民共和国境内注册，能够独立享有民事权利和承担民事义务的法人及其他组织；提供有效的工商营业执照副本、税务登记证副本、组织机构代码证副本复印件或三证合一的营业执照副本复印件加盖鲜章；</w:t>
      </w:r>
    </w:p>
    <w:p w14:paraId="4EECF4F2">
      <w:pPr>
        <w:spacing w:beforeLines="50" w:afterLines="50" w:line="240" w:lineRule="auto"/>
        <w:ind w:firstLine="491" w:firstLineChars="205"/>
        <w:jc w:val="both"/>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2）具有良好的商业信誉和健全的财务会计制度：提供健全的财务会计制度；</w:t>
      </w:r>
    </w:p>
    <w:p w14:paraId="04D4DDA3">
      <w:pPr>
        <w:spacing w:beforeLines="50" w:afterLines="50" w:line="240" w:lineRule="auto"/>
        <w:ind w:firstLine="491" w:firstLineChars="205"/>
        <w:jc w:val="both"/>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3）具有履行合同所必须的设备和专业技术能力：自行承诺具备履行合同所必需的设备和专业技术能力；</w:t>
      </w:r>
    </w:p>
    <w:p w14:paraId="44BF9948">
      <w:pPr>
        <w:spacing w:beforeLines="50" w:afterLines="50" w:line="240" w:lineRule="auto"/>
        <w:ind w:firstLine="491" w:firstLineChars="205"/>
        <w:jc w:val="both"/>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4）具有依法缴纳税收和社会保障资金的良好记录；（1）提供202</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highlight w:val="none"/>
          <w14:textFill>
            <w14:solidFill>
              <w14:schemeClr w14:val="tx1"/>
            </w14:solidFill>
          </w14:textFill>
        </w:rPr>
        <w:t>年01月份至今任意</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highlight w:val="none"/>
          <w14:textFill>
            <w14:solidFill>
              <w14:schemeClr w14:val="tx1"/>
            </w14:solidFill>
          </w14:textFill>
        </w:rPr>
        <w:t>个月依法缴纳税收的完税证明（未发生缴税情况的，须提供零申报证明，即提供企业所在地税务部门出具的申报证明或加盖税务机关公章的申报表或自行在网上申报系统中打印的已申报报表）。依法免税的，须提供供应商所在地税务部门出具的相应证明.</w:t>
      </w:r>
    </w:p>
    <w:p w14:paraId="3C8CA464">
      <w:pPr>
        <w:spacing w:beforeLines="50" w:afterLines="50" w:line="240" w:lineRule="auto"/>
        <w:ind w:firstLine="491" w:firstLineChars="205"/>
        <w:jc w:val="both"/>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（2）提供202</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highlight w:val="none"/>
          <w14:textFill>
            <w14:solidFill>
              <w14:schemeClr w14:val="tx1"/>
            </w14:solidFill>
          </w14:textFill>
        </w:rPr>
        <w:t>年01月份至今任意</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highlight w:val="none"/>
          <w14:textFill>
            <w14:solidFill>
              <w14:schemeClr w14:val="tx1"/>
            </w14:solidFill>
          </w14:textFill>
        </w:rPr>
        <w:t>个月的社会保障资金的缴纳证明材料，依法不需要缴纳社会保障资金的，须提供供应商所在地社保部门出具的相应证明；</w:t>
      </w:r>
    </w:p>
    <w:p w14:paraId="60DF0F0E">
      <w:pPr>
        <w:spacing w:beforeLines="50" w:afterLines="50" w:line="240" w:lineRule="auto"/>
        <w:ind w:firstLine="491" w:firstLineChars="205"/>
        <w:jc w:val="both"/>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5）参加本次政府采购活动前三年内，在经营活动中没有违法违规记录：提供参加政府采购活动前3年内在经营活动中没有重大违法记录的书面声明</w:t>
      </w:r>
    </w:p>
    <w:p w14:paraId="40EC9F74">
      <w:pPr>
        <w:spacing w:beforeLines="50" w:afterLines="50" w:line="240" w:lineRule="auto"/>
        <w:ind w:firstLine="491" w:firstLineChars="205"/>
        <w:jc w:val="both"/>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2、法律、行政法规规定的其他条件: 提供“信用中国”网站(www.creditchina.gov.cn)和中国政府采购网（政府采购严重违法失信行为信息记录 www.ccgp.gov.cn)未被列入失信被执行人、重大税收违法案件当事人名单、政府采购严重违法失信行为记录名单的网页截图（时间为：购买标书当日起至开标前一天内任意时间）（复印件加盖鲜章）；</w:t>
      </w:r>
    </w:p>
    <w:p w14:paraId="39606C85">
      <w:pPr>
        <w:spacing w:beforeLines="50" w:afterLines="50" w:line="240" w:lineRule="auto"/>
        <w:ind w:firstLine="491" w:firstLineChars="205"/>
        <w:jc w:val="both"/>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3、本项目不接受任何形式的联合体投标。</w:t>
      </w:r>
    </w:p>
    <w:p w14:paraId="48B1B35C">
      <w:pPr>
        <w:spacing w:beforeLines="50" w:afterLines="50" w:line="240" w:lineRule="auto"/>
        <w:ind w:firstLine="491" w:firstLineChars="205"/>
        <w:jc w:val="both"/>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4、特殊资格要求：</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w:t>
      </w:r>
    </w:p>
    <w:p w14:paraId="2B06099E">
      <w:pPr>
        <w:spacing w:beforeLines="50" w:afterLines="50" w:line="240" w:lineRule="auto"/>
        <w:ind w:firstLine="491" w:firstLineChars="205"/>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9、获取竞争性磋商文件信息:（以交易中心发布公告为准）</w:t>
      </w:r>
    </w:p>
    <w:p w14:paraId="0C153E85">
      <w:pPr>
        <w:spacing w:beforeLines="50" w:afterLines="50" w:line="240" w:lineRule="auto"/>
        <w:ind w:firstLine="491" w:firstLineChars="205"/>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（1）获取竞争性磋商文件时间:202</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14:textFill>
            <w14:solidFill>
              <w14:schemeClr w14:val="tx1"/>
            </w14:solidFill>
          </w14:textFill>
        </w:rPr>
        <w:t>年 月 日  时至202</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14:textFill>
            <w14:solidFill>
              <w14:schemeClr w14:val="tx1"/>
            </w14:solidFill>
          </w14:textFill>
        </w:rPr>
        <w:t>年  月 日  时</w:t>
      </w:r>
    </w:p>
    <w:p w14:paraId="1993BCB3">
      <w:pPr>
        <w:spacing w:beforeLines="50" w:afterLines="50" w:line="240" w:lineRule="auto"/>
        <w:ind w:firstLine="491" w:firstLineChars="205"/>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（2）获取竞争性磋商文件地点:登录全国公告资源交易平台（贵州省.遵义市）会员系统进行网上报名，并下载招标文件（未注册账号的需注册账号后登录）</w:t>
      </w:r>
    </w:p>
    <w:p w14:paraId="02F4C965">
      <w:pPr>
        <w:spacing w:beforeLines="50" w:afterLines="50" w:line="240" w:lineRule="auto"/>
        <w:ind w:firstLine="491" w:firstLineChars="205"/>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（3）竞争性磋商文件获取方式:登录全国公告资源交易平台（贵州省.遵义市）会员系统进行网上报名，并下载招标文件（未注册账号的需注册账号后登录）；</w:t>
      </w:r>
    </w:p>
    <w:p w14:paraId="469ED509">
      <w:pPr>
        <w:spacing w:beforeLines="50" w:afterLines="50" w:line="240" w:lineRule="auto"/>
        <w:ind w:firstLine="491" w:firstLineChars="205"/>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10、投标截止时间（北京时间）: 202</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14:textFill>
            <w14:solidFill>
              <w14:schemeClr w14:val="tx1"/>
            </w14:solidFill>
          </w14:textFill>
        </w:rPr>
        <w:t>年 月 日 时 分（逾期递交的投标文件恕不接受）</w:t>
      </w:r>
    </w:p>
    <w:p w14:paraId="0876D248">
      <w:pPr>
        <w:spacing w:beforeLines="50" w:afterLines="50" w:line="240" w:lineRule="auto"/>
        <w:ind w:firstLine="491" w:firstLineChars="205"/>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11、开标时间（北京时间）:202</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14:textFill>
            <w14:solidFill>
              <w14:schemeClr w14:val="tx1"/>
            </w14:solidFill>
          </w14:textFill>
        </w:rPr>
        <w:t>年 月 日  时  分</w:t>
      </w:r>
    </w:p>
    <w:p w14:paraId="24562FC9">
      <w:pPr>
        <w:spacing w:beforeLines="50" w:afterLines="50" w:line="240" w:lineRule="auto"/>
        <w:ind w:firstLine="491" w:firstLineChars="205"/>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12、开标地点: 遵义市公共资源交易中心遵义市新蒲新区播州大道东100米（遵义市政务服务中心大楼9楼）</w:t>
      </w:r>
    </w:p>
    <w:p w14:paraId="2582D500">
      <w:pPr>
        <w:spacing w:beforeLines="50" w:afterLines="50" w:line="240" w:lineRule="auto"/>
        <w:ind w:firstLine="491" w:firstLineChars="205"/>
        <w:jc w:val="both"/>
        <w:rPr>
          <w:rFonts w:asciiTheme="minorEastAsia" w:hAnsiTheme="minorEastAsia" w:eastAsiaTheme="minorEastAsia" w:cstheme="minorEastAsia"/>
          <w:strike w:val="0"/>
          <w:dstrike/>
          <w:color w:val="000000" w:themeColor="text1"/>
          <w:sz w:val="24"/>
          <w14:textFill>
            <w14:solidFill>
              <w14:schemeClr w14:val="tx1"/>
            </w14:solidFill>
          </w14:textFill>
        </w:rPr>
      </w:pPr>
      <w:r>
        <w:rPr>
          <w:rFonts w:hint="eastAsia" w:asciiTheme="minorEastAsia" w:hAnsiTheme="minorEastAsia" w:eastAsiaTheme="minorEastAsia" w:cstheme="minorEastAsia"/>
          <w:strike w:val="0"/>
          <w:dstrike/>
          <w:color w:val="000000" w:themeColor="text1"/>
          <w:sz w:val="24"/>
          <w14:textFill>
            <w14:solidFill>
              <w14:schemeClr w14:val="tx1"/>
            </w14:solidFill>
          </w14:textFill>
        </w:rPr>
        <w:t>13、投标保证金情况</w:t>
      </w:r>
    </w:p>
    <w:p w14:paraId="4598ADCD">
      <w:pPr>
        <w:spacing w:beforeLines="50" w:afterLines="50" w:line="240" w:lineRule="auto"/>
        <w:ind w:firstLine="491" w:firstLineChars="205"/>
        <w:jc w:val="both"/>
        <w:rPr>
          <w:rFonts w:asciiTheme="minorEastAsia" w:hAnsiTheme="minorEastAsia" w:eastAsiaTheme="minorEastAsia" w:cstheme="minorEastAsia"/>
          <w:strike w:val="0"/>
          <w:dstrike/>
          <w:color w:val="000000" w:themeColor="text1"/>
          <w:sz w:val="24"/>
          <w14:textFill>
            <w14:solidFill>
              <w14:schemeClr w14:val="tx1"/>
            </w14:solidFill>
          </w14:textFill>
        </w:rPr>
      </w:pPr>
      <w:r>
        <w:rPr>
          <w:rFonts w:hint="eastAsia" w:asciiTheme="minorEastAsia" w:hAnsiTheme="minorEastAsia" w:eastAsiaTheme="minorEastAsia" w:cstheme="minorEastAsia"/>
          <w:strike w:val="0"/>
          <w:dstrike/>
          <w:color w:val="000000" w:themeColor="text1"/>
          <w:sz w:val="24"/>
          <w14:textFill>
            <w14:solidFill>
              <w14:schemeClr w14:val="tx1"/>
            </w14:solidFill>
          </w14:textFill>
        </w:rPr>
        <w:t>（1）投标保证金金额0</w:t>
      </w:r>
      <w:r>
        <w:rPr>
          <w:rFonts w:hint="eastAsia" w:asciiTheme="minorEastAsia" w:hAnsiTheme="minorEastAsia" w:eastAsiaTheme="minorEastAsia" w:cstheme="minorEastAsia"/>
          <w:strike w:val="0"/>
          <w:dstrike/>
          <w:color w:val="000000" w:themeColor="text1"/>
          <w:sz w:val="24"/>
          <w:lang w:val="en-US" w:eastAsia="zh-CN"/>
          <w14:textFill>
            <w14:solidFill>
              <w14:schemeClr w14:val="tx1"/>
            </w14:solidFill>
          </w14:textFill>
        </w:rPr>
        <w:t>.00</w:t>
      </w:r>
      <w:r>
        <w:rPr>
          <w:rFonts w:hint="eastAsia" w:asciiTheme="minorEastAsia" w:hAnsiTheme="minorEastAsia" w:eastAsiaTheme="minorEastAsia" w:cstheme="minorEastAsia"/>
          <w:strike w:val="0"/>
          <w:dstrike/>
          <w:color w:val="000000" w:themeColor="text1"/>
          <w:sz w:val="24"/>
          <w14:textFill>
            <w14:solidFill>
              <w14:schemeClr w14:val="tx1"/>
            </w14:solidFill>
          </w14:textFill>
        </w:rPr>
        <w:t>（元）</w:t>
      </w:r>
    </w:p>
    <w:p w14:paraId="20D9BB62">
      <w:pPr>
        <w:spacing w:beforeLines="50" w:afterLines="50" w:line="240" w:lineRule="auto"/>
        <w:ind w:firstLine="491" w:firstLineChars="205"/>
        <w:jc w:val="both"/>
        <w:rPr>
          <w:rFonts w:asciiTheme="minorEastAsia" w:hAnsiTheme="minorEastAsia" w:eastAsiaTheme="minorEastAsia" w:cstheme="minorEastAsia"/>
          <w:strike w:val="0"/>
          <w:dstrike/>
          <w:color w:val="000000" w:themeColor="text1"/>
          <w:sz w:val="24"/>
          <w14:textFill>
            <w14:solidFill>
              <w14:schemeClr w14:val="tx1"/>
            </w14:solidFill>
          </w14:textFill>
        </w:rPr>
      </w:pPr>
      <w:r>
        <w:rPr>
          <w:rFonts w:hint="eastAsia" w:asciiTheme="minorEastAsia" w:hAnsiTheme="minorEastAsia" w:eastAsiaTheme="minorEastAsia" w:cstheme="minorEastAsia"/>
          <w:strike w:val="0"/>
          <w:dstrike/>
          <w:color w:val="000000" w:themeColor="text1"/>
          <w:sz w:val="24"/>
          <w14:textFill>
            <w14:solidFill>
              <w14:schemeClr w14:val="tx1"/>
            </w14:solidFill>
          </w14:textFill>
        </w:rPr>
        <w:t>投标保证金交纳时间:以发布的公告时间为准</w:t>
      </w:r>
    </w:p>
    <w:p w14:paraId="23B329E7">
      <w:pPr>
        <w:spacing w:beforeLines="50" w:afterLines="50" w:line="240" w:lineRule="auto"/>
        <w:ind w:firstLine="491" w:firstLineChars="205"/>
        <w:jc w:val="both"/>
        <w:rPr>
          <w:rFonts w:asciiTheme="minorEastAsia" w:hAnsiTheme="minorEastAsia" w:eastAsiaTheme="minorEastAsia" w:cstheme="minorEastAsia"/>
          <w:strike w:val="0"/>
          <w:dstrike/>
          <w:color w:val="000000" w:themeColor="text1"/>
          <w:sz w:val="24"/>
          <w14:textFill>
            <w14:solidFill>
              <w14:schemeClr w14:val="tx1"/>
            </w14:solidFill>
          </w14:textFill>
        </w:rPr>
      </w:pPr>
      <w:r>
        <w:rPr>
          <w:rFonts w:hint="eastAsia" w:asciiTheme="minorEastAsia" w:hAnsiTheme="minorEastAsia" w:eastAsiaTheme="minorEastAsia" w:cstheme="minorEastAsia"/>
          <w:strike w:val="0"/>
          <w:dstrike/>
          <w:color w:val="000000" w:themeColor="text1"/>
          <w:sz w:val="24"/>
          <w14:textFill>
            <w14:solidFill>
              <w14:schemeClr w14:val="tx1"/>
            </w14:solidFill>
          </w14:textFill>
        </w:rPr>
        <w:t>（3）投标保证金交纳方式:</w:t>
      </w:r>
    </w:p>
    <w:p w14:paraId="7CBFD08D">
      <w:pPr>
        <w:spacing w:beforeLines="50" w:afterLines="50" w:line="240" w:lineRule="auto"/>
        <w:ind w:firstLine="491" w:firstLineChars="205"/>
        <w:jc w:val="both"/>
        <w:rPr>
          <w:rFonts w:asciiTheme="minorEastAsia" w:hAnsiTheme="minorEastAsia" w:eastAsiaTheme="minorEastAsia" w:cstheme="minorEastAsia"/>
          <w:strike w:val="0"/>
          <w:dstrike/>
          <w:color w:val="000000" w:themeColor="text1"/>
          <w:sz w:val="24"/>
          <w14:textFill>
            <w14:solidFill>
              <w14:schemeClr w14:val="tx1"/>
            </w14:solidFill>
          </w14:textFill>
        </w:rPr>
      </w:pPr>
      <w:r>
        <w:rPr>
          <w:rFonts w:hint="eastAsia" w:asciiTheme="minorEastAsia" w:hAnsiTheme="minorEastAsia" w:eastAsiaTheme="minorEastAsia" w:cstheme="minorEastAsia"/>
          <w:strike w:val="0"/>
          <w:dstrike/>
          <w:color w:val="000000" w:themeColor="text1"/>
          <w:sz w:val="24"/>
          <w14:textFill>
            <w14:solidFill>
              <w14:schemeClr w14:val="tx1"/>
            </w14:solidFill>
          </w14:textFill>
        </w:rPr>
        <w:t>投标保证金交纳方式:支票、汇票、本票、电子保函和其他（包括电汇、网银、转账等方式），最终以交易中心电子系统显示为准。</w:t>
      </w:r>
    </w:p>
    <w:p w14:paraId="29EC4081">
      <w:pPr>
        <w:spacing w:beforeLines="50" w:afterLines="50" w:line="240" w:lineRule="auto"/>
        <w:ind w:firstLine="491" w:firstLineChars="205"/>
        <w:jc w:val="both"/>
        <w:rPr>
          <w:rFonts w:asciiTheme="minorEastAsia" w:hAnsiTheme="minorEastAsia" w:eastAsiaTheme="minorEastAsia" w:cstheme="minorEastAsia"/>
          <w:strike w:val="0"/>
          <w:dstrike/>
          <w:color w:val="000000" w:themeColor="text1"/>
          <w:sz w:val="24"/>
          <w14:textFill>
            <w14:solidFill>
              <w14:schemeClr w14:val="tx1"/>
            </w14:solidFill>
          </w14:textFill>
        </w:rPr>
      </w:pPr>
      <w:r>
        <w:rPr>
          <w:rFonts w:hint="eastAsia" w:asciiTheme="minorEastAsia" w:hAnsiTheme="minorEastAsia" w:eastAsiaTheme="minorEastAsia" w:cstheme="minorEastAsia"/>
          <w:strike w:val="0"/>
          <w:dstrike/>
          <w:color w:val="000000" w:themeColor="text1"/>
          <w:sz w:val="24"/>
          <w14:textFill>
            <w14:solidFill>
              <w14:schemeClr w14:val="tx1"/>
            </w14:solidFill>
          </w14:textFill>
        </w:rPr>
        <w:t>（4）开户银行及帐号：</w:t>
      </w:r>
    </w:p>
    <w:p w14:paraId="7D1BB673">
      <w:pPr>
        <w:spacing w:beforeLines="50" w:afterLines="50" w:line="240" w:lineRule="auto"/>
        <w:ind w:firstLine="491" w:firstLineChars="205"/>
        <w:jc w:val="both"/>
        <w:rPr>
          <w:rFonts w:asciiTheme="minorEastAsia" w:hAnsiTheme="minorEastAsia" w:eastAsiaTheme="minorEastAsia" w:cstheme="minorEastAsia"/>
          <w:strike w:val="0"/>
          <w:dstrike/>
          <w:color w:val="000000" w:themeColor="text1"/>
          <w:sz w:val="24"/>
          <w14:textFill>
            <w14:solidFill>
              <w14:schemeClr w14:val="tx1"/>
            </w14:solidFill>
          </w14:textFill>
        </w:rPr>
      </w:pPr>
      <w:r>
        <w:rPr>
          <w:rFonts w:hint="eastAsia" w:asciiTheme="minorEastAsia" w:hAnsiTheme="minorEastAsia" w:eastAsiaTheme="minorEastAsia" w:cstheme="minorEastAsia"/>
          <w:strike w:val="0"/>
          <w:dstrike/>
          <w:color w:val="000000" w:themeColor="text1"/>
          <w:sz w:val="24"/>
          <w14:textFill>
            <w14:solidFill>
              <w14:schemeClr w14:val="tx1"/>
            </w14:solidFill>
          </w14:textFill>
        </w:rPr>
        <w:t xml:space="preserve">     单位名称:遵义市公共资源交易中心</w:t>
      </w:r>
    </w:p>
    <w:p w14:paraId="4A43922C">
      <w:pPr>
        <w:spacing w:beforeLines="50" w:afterLines="50" w:line="240" w:lineRule="auto"/>
        <w:ind w:firstLine="491" w:firstLineChars="205"/>
        <w:jc w:val="both"/>
        <w:rPr>
          <w:rFonts w:asciiTheme="minorEastAsia" w:hAnsiTheme="minorEastAsia" w:eastAsiaTheme="minorEastAsia" w:cstheme="minorEastAsia"/>
          <w:strike w:val="0"/>
          <w:dstrike/>
          <w:color w:val="000000" w:themeColor="text1"/>
          <w:sz w:val="24"/>
          <w14:textFill>
            <w14:solidFill>
              <w14:schemeClr w14:val="tx1"/>
            </w14:solidFill>
          </w14:textFill>
        </w:rPr>
      </w:pPr>
      <w:r>
        <w:rPr>
          <w:rFonts w:hint="eastAsia" w:asciiTheme="minorEastAsia" w:hAnsiTheme="minorEastAsia" w:eastAsiaTheme="minorEastAsia" w:cstheme="minorEastAsia"/>
          <w:strike w:val="0"/>
          <w:dstrike/>
          <w:color w:val="000000" w:themeColor="text1"/>
          <w:sz w:val="24"/>
          <w14:textFill>
            <w14:solidFill>
              <w14:schemeClr w14:val="tx1"/>
            </w14:solidFill>
          </w14:textFill>
        </w:rPr>
        <w:t>开户银行:交通银行遵义分行厦门路支行</w:t>
      </w:r>
    </w:p>
    <w:p w14:paraId="6208DCE4">
      <w:pPr>
        <w:spacing w:beforeLines="50" w:afterLines="50" w:line="240" w:lineRule="auto"/>
        <w:ind w:firstLine="491" w:firstLineChars="205"/>
        <w:jc w:val="both"/>
        <w:rPr>
          <w:rFonts w:asciiTheme="minorEastAsia" w:hAnsiTheme="minorEastAsia" w:eastAsiaTheme="minorEastAsia" w:cstheme="minorEastAsia"/>
          <w:strike w:val="0"/>
          <w:dstrike/>
          <w:color w:val="000000" w:themeColor="text1"/>
          <w:sz w:val="24"/>
          <w14:textFill>
            <w14:solidFill>
              <w14:schemeClr w14:val="tx1"/>
            </w14:solidFill>
          </w14:textFill>
        </w:rPr>
      </w:pPr>
      <w:r>
        <w:rPr>
          <w:rFonts w:hint="eastAsia" w:asciiTheme="minorEastAsia" w:hAnsiTheme="minorEastAsia" w:eastAsiaTheme="minorEastAsia" w:cstheme="minorEastAsia"/>
          <w:strike w:val="0"/>
          <w:dstrike/>
          <w:color w:val="000000" w:themeColor="text1"/>
          <w:sz w:val="24"/>
          <w14:textFill>
            <w14:solidFill>
              <w14:schemeClr w14:val="tx1"/>
            </w14:solidFill>
          </w14:textFill>
        </w:rPr>
        <w:t>帐  号:5230615000735640001</w:t>
      </w:r>
    </w:p>
    <w:p w14:paraId="6C5A5625">
      <w:pPr>
        <w:spacing w:beforeLines="50" w:afterLines="50" w:line="240" w:lineRule="auto"/>
        <w:ind w:firstLine="491" w:firstLineChars="205"/>
        <w:jc w:val="both"/>
        <w:rPr>
          <w:rFonts w:asciiTheme="minorEastAsia" w:hAnsiTheme="minorEastAsia" w:eastAsiaTheme="minorEastAsia" w:cstheme="minorEastAsia"/>
          <w:color w:val="000000" w:themeColor="text1"/>
          <w14:textFill>
            <w14:solidFill>
              <w14:schemeClr w14:val="tx1"/>
            </w14:solidFill>
          </w14:textFill>
        </w:rPr>
      </w:pPr>
    </w:p>
    <w:p w14:paraId="40A6C1E2">
      <w:pPr>
        <w:spacing w:beforeLines="50" w:afterLines="50" w:line="240" w:lineRule="auto"/>
        <w:ind w:firstLine="491" w:firstLineChars="205"/>
        <w:jc w:val="both"/>
        <w:rPr>
          <w:rFonts w:asciiTheme="minorEastAsia" w:hAnsiTheme="minorEastAsia" w:eastAsiaTheme="minorEastAsia" w:cstheme="minorEastAsia"/>
          <w:color w:val="000000" w:themeColor="text1"/>
          <w14:textFill>
            <w14:solidFill>
              <w14:schemeClr w14:val="tx1"/>
            </w14:solidFill>
          </w14:textFill>
        </w:rPr>
      </w:pPr>
    </w:p>
    <w:p w14:paraId="79C1A681">
      <w:pPr>
        <w:spacing w:beforeLines="50" w:afterLines="50" w:line="240" w:lineRule="auto"/>
        <w:ind w:firstLine="491" w:firstLineChars="205"/>
        <w:jc w:val="both"/>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采购人名称: </w:t>
      </w:r>
      <w:r>
        <w:rPr>
          <w:rFonts w:hint="eastAsia" w:asciiTheme="minorEastAsia" w:hAnsiTheme="minorEastAsia" w:eastAsiaTheme="minorEastAsia" w:cstheme="minorEastAsia"/>
          <w:color w:val="000000" w:themeColor="text1"/>
          <w:lang w:eastAsia="zh-CN"/>
          <w14:textFill>
            <w14:solidFill>
              <w14:schemeClr w14:val="tx1"/>
            </w14:solidFill>
          </w14:textFill>
        </w:rPr>
        <w:t>务川仡传族苗族自治县人民检察院</w:t>
      </w:r>
    </w:p>
    <w:p w14:paraId="703ADC8C">
      <w:pPr>
        <w:spacing w:beforeLines="50" w:afterLines="50" w:line="240" w:lineRule="auto"/>
        <w:ind w:firstLine="491" w:firstLineChars="205"/>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项目联系人:</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肖济兰</w:t>
      </w:r>
    </w:p>
    <w:p w14:paraId="6D167DE4">
      <w:pPr>
        <w:spacing w:beforeLines="50" w:afterLines="50" w:line="240" w:lineRule="auto"/>
        <w:ind w:firstLine="491" w:firstLineChars="205"/>
        <w:jc w:val="both"/>
        <w:rPr>
          <w:rFonts w:hint="default"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联系电话:0851-25622331</w:t>
      </w:r>
    </w:p>
    <w:p w14:paraId="10BA028C">
      <w:pPr>
        <w:spacing w:beforeLines="50" w:afterLines="50" w:line="240" w:lineRule="auto"/>
        <w:ind w:firstLine="491" w:firstLineChars="205"/>
        <w:jc w:val="both"/>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15、采购项目需要落实的政府采购政策: 根据《政府采购促进中小企业发展暂行办法》（财库[2020]46 号）、《遵义市财政局关于转发&lt;关于进一步加大政府采购支持中小企业力度的通知&gt;的通知》（遵财采〔2022〕37号）文件规定，对小微企业参与投标的产品或服务的价格给予</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14:textFill>
            <w14:solidFill>
              <w14:schemeClr w14:val="tx1"/>
            </w14:solidFill>
          </w14:textFill>
        </w:rPr>
        <w:t>%的扣除，大中型企业与小微企业组成联合体或者大中型企业向小微企业分包的价格给予4%的扣除，用扣除后的价格参与评审，但须提供《中小企业声明函》。根据《遵义市财政局关于印发&lt;政府采购营商环境整改提升工作方案&gt;》（遵财采〔2022〕17号）、《遵义市财政局关于转发&lt;关于进一步加大政府采购支持中小企业力度的通知&gt;的通知》（遵财采〔2022〕37号）文件规定，监狱企业视同小型、微型企业（以当地管理部门出具的证明为准）。 根据《遵义市财政局关于印发&lt;政府采购营商环境整改提升工作方案&gt;》（遵财采〔2022〕17号）、《遵义市财政局关于转发&lt;关于进一步加大政府采购支持中小企业力度的通知&gt;的通知》（遵财采〔2022〕37号）文件规定, 符合条件的残疾人福利性单位视同小型、微型企业在投标中享受同等优惠，但须提供《残疾人福利性单位声明函》。注：残疾人福利性单位属于中小企业的，不重复享受政策。在不违反法律法规的前提下，同等条件下，优先采购节能环保产品在不违反法律法规的前提下，同等条件下，优先采购本省企业产品。</w:t>
      </w:r>
      <w:r>
        <w:rPr>
          <w:rFonts w:hint="eastAsia" w:asciiTheme="minorEastAsia" w:hAnsiTheme="minorEastAsia" w:eastAsiaTheme="minorEastAsia" w:cstheme="minorEastAsia"/>
          <w:color w:val="000000" w:themeColor="text1"/>
          <w:lang w:eastAsia="zh-CN"/>
          <w14:textFill>
            <w14:solidFill>
              <w14:schemeClr w14:val="tx1"/>
            </w14:solidFill>
          </w14:textFill>
        </w:rPr>
        <w:t>（注：因本项目适宜中小企业，</w:t>
      </w:r>
      <w:r>
        <w:rPr>
          <w:rFonts w:hint="eastAsia" w:asciiTheme="minorEastAsia" w:hAnsiTheme="minorEastAsia" w:eastAsiaTheme="minorEastAsia" w:cstheme="minorEastAsia"/>
          <w:color w:val="000000" w:themeColor="text1"/>
          <w14:textFill>
            <w14:solidFill>
              <w14:schemeClr w14:val="tx1"/>
            </w14:solidFill>
          </w14:textFill>
        </w:rPr>
        <w:t>对参与投标的价格</w:t>
      </w:r>
      <w:r>
        <w:rPr>
          <w:rFonts w:hint="eastAsia" w:asciiTheme="minorEastAsia" w:hAnsiTheme="minorEastAsia" w:eastAsiaTheme="minorEastAsia" w:cstheme="minorEastAsia"/>
          <w:color w:val="000000" w:themeColor="text1"/>
          <w:lang w:eastAsia="zh-CN"/>
          <w14:textFill>
            <w14:solidFill>
              <w14:schemeClr w14:val="tx1"/>
            </w14:solidFill>
          </w14:textFill>
        </w:rPr>
        <w:t>不再</w:t>
      </w:r>
      <w:r>
        <w:rPr>
          <w:rFonts w:hint="eastAsia" w:asciiTheme="minorEastAsia" w:hAnsiTheme="minorEastAsia" w:eastAsiaTheme="minorEastAsia" w:cstheme="minorEastAsia"/>
          <w:color w:val="000000" w:themeColor="text1"/>
          <w14:textFill>
            <w14:solidFill>
              <w14:schemeClr w14:val="tx1"/>
            </w14:solidFill>
          </w14:textFill>
        </w:rPr>
        <w:t>给予扣除</w:t>
      </w:r>
      <w:r>
        <w:rPr>
          <w:rFonts w:hint="eastAsia" w:asciiTheme="minorEastAsia" w:hAnsiTheme="minorEastAsia" w:eastAsiaTheme="minorEastAsia" w:cstheme="minorEastAsia"/>
          <w:color w:val="000000" w:themeColor="text1"/>
          <w:lang w:eastAsia="zh-CN"/>
          <w14:textFill>
            <w14:solidFill>
              <w14:schemeClr w14:val="tx1"/>
            </w14:solidFill>
          </w14:textFill>
        </w:rPr>
        <w:t>）</w:t>
      </w:r>
    </w:p>
    <w:p w14:paraId="3A044FDD">
      <w:pPr>
        <w:spacing w:beforeLines="50" w:afterLines="50" w:line="240" w:lineRule="auto"/>
        <w:ind w:firstLine="491" w:firstLineChars="205"/>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    备注：</w:t>
      </w:r>
      <w:r>
        <w:rPr>
          <w:rFonts w:hint="eastAsia" w:asciiTheme="minorEastAsia" w:hAnsiTheme="minorEastAsia" w:eastAsiaTheme="minorEastAsia" w:cstheme="minorEastAsia"/>
          <w:color w:val="000000" w:themeColor="text1"/>
          <w:lang w:eastAsia="zh-CN"/>
          <w14:textFill>
            <w14:solidFill>
              <w14:schemeClr w14:val="tx1"/>
            </w14:solidFill>
          </w14:textFill>
        </w:rPr>
        <w:t>本项目适宜中小企业，中小企业预留份额</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100%，</w:t>
      </w:r>
      <w:r>
        <w:rPr>
          <w:rFonts w:hint="eastAsia" w:asciiTheme="minorEastAsia" w:hAnsiTheme="minorEastAsia" w:eastAsiaTheme="minorEastAsia" w:cstheme="minorEastAsia"/>
          <w:color w:val="000000" w:themeColor="text1"/>
          <w14:textFill>
            <w14:solidFill>
              <w14:schemeClr w14:val="tx1"/>
            </w14:solidFill>
          </w14:textFill>
        </w:rPr>
        <w:t>小型</w:t>
      </w:r>
      <w:r>
        <w:rPr>
          <w:rFonts w:hint="eastAsia" w:asciiTheme="minorEastAsia" w:hAnsiTheme="minorEastAsia" w:eastAsiaTheme="minorEastAsia" w:cstheme="minorEastAsia"/>
          <w:color w:val="000000" w:themeColor="text1"/>
          <w:lang w:eastAsia="zh-CN"/>
          <w14:textFill>
            <w14:solidFill>
              <w14:schemeClr w14:val="tx1"/>
            </w14:solidFill>
          </w14:textFill>
        </w:rPr>
        <w:t>和微型</w:t>
      </w:r>
      <w:r>
        <w:rPr>
          <w:rFonts w:hint="eastAsia" w:asciiTheme="minorEastAsia" w:hAnsiTheme="minorEastAsia" w:eastAsiaTheme="minorEastAsia" w:cstheme="minorEastAsia"/>
          <w:color w:val="000000" w:themeColor="text1"/>
          <w14:textFill>
            <w14:solidFill>
              <w14:schemeClr w14:val="tx1"/>
            </w14:solidFill>
          </w14:textFill>
        </w:rPr>
        <w:t>企业需提供声明函予以认可，否则不予给予优惠评审，提供的声明函必须真实，如有虚假，将依法承担相应责任。</w:t>
      </w:r>
    </w:p>
    <w:p w14:paraId="433614E1">
      <w:pPr>
        <w:spacing w:beforeLines="50" w:afterLines="50" w:line="240" w:lineRule="auto"/>
        <w:ind w:firstLine="491" w:firstLineChars="205"/>
        <w:jc w:val="both"/>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16、采购代理机构全称:</w:t>
      </w:r>
      <w:r>
        <w:rPr>
          <w:rFonts w:hint="eastAsia" w:asciiTheme="minorEastAsia" w:hAnsiTheme="minorEastAsia" w:eastAsiaTheme="minorEastAsia" w:cstheme="minorEastAsia"/>
          <w:color w:val="000000" w:themeColor="text1"/>
          <w:lang w:eastAsia="zh-CN"/>
          <w14:textFill>
            <w14:solidFill>
              <w14:schemeClr w14:val="tx1"/>
            </w14:solidFill>
          </w14:textFill>
        </w:rPr>
        <w:t>贵州立信工程造价咨询服务有限公司</w:t>
      </w:r>
    </w:p>
    <w:p w14:paraId="19256C85">
      <w:pPr>
        <w:spacing w:beforeLines="50" w:afterLines="50" w:line="240" w:lineRule="auto"/>
        <w:ind w:firstLine="491" w:firstLineChars="205"/>
        <w:jc w:val="both"/>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项目联系人:</w:t>
      </w:r>
      <w:r>
        <w:rPr>
          <w:rFonts w:hint="eastAsia" w:asciiTheme="minorEastAsia" w:hAnsiTheme="minorEastAsia" w:eastAsiaTheme="minorEastAsia" w:cstheme="minorEastAsia"/>
          <w:color w:val="000000" w:themeColor="text1"/>
          <w:lang w:eastAsia="zh-CN"/>
          <w14:textFill>
            <w14:solidFill>
              <w14:schemeClr w14:val="tx1"/>
            </w14:solidFill>
          </w14:textFill>
        </w:rPr>
        <w:t>王家顺</w:t>
      </w:r>
    </w:p>
    <w:p w14:paraId="29351636">
      <w:pPr>
        <w:spacing w:beforeLines="50" w:afterLines="50" w:line="240" w:lineRule="auto"/>
        <w:ind w:firstLine="491" w:firstLineChars="205"/>
        <w:jc w:val="both"/>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联系电话:</w:t>
      </w:r>
      <w:r>
        <w:rPr>
          <w:rFonts w:hint="eastAsia" w:asciiTheme="minorEastAsia" w:hAnsiTheme="minorEastAsia" w:eastAsiaTheme="minorEastAsia" w:cstheme="minorEastAsia"/>
          <w:color w:val="000000" w:themeColor="text1"/>
          <w:lang w:eastAsia="zh-CN"/>
          <w14:textFill>
            <w14:solidFill>
              <w14:schemeClr w14:val="tx1"/>
            </w14:solidFill>
          </w14:textFill>
        </w:rPr>
        <w:t>0851-28860167</w:t>
      </w:r>
    </w:p>
    <w:p w14:paraId="74C94C5B">
      <w:pPr>
        <w:spacing w:beforeLines="50" w:afterLines="50" w:line="240" w:lineRule="auto"/>
        <w:ind w:firstLine="491" w:firstLineChars="205"/>
        <w:jc w:val="both"/>
        <w:rPr>
          <w:rFonts w:asciiTheme="minorEastAsia" w:hAnsiTheme="minorEastAsia" w:eastAsiaTheme="minorEastAsia" w:cstheme="minorEastAsia"/>
          <w:color w:val="000000" w:themeColor="text1"/>
          <w:u w:val="single"/>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联系地址:遵义市汇川区南京路城上城写字楼</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14:textFill>
            <w14:solidFill>
              <w14:schemeClr w14:val="tx1"/>
            </w14:solidFill>
          </w14:textFill>
        </w:rPr>
        <w:t>楼</w:t>
      </w:r>
    </w:p>
    <w:p w14:paraId="2491D061">
      <w:pPr>
        <w:spacing w:beforeLines="50" w:afterLines="50" w:line="240" w:lineRule="auto"/>
        <w:ind w:firstLine="491" w:firstLineChars="205"/>
        <w:jc w:val="both"/>
        <w:rPr>
          <w:rFonts w:asciiTheme="minorEastAsia" w:hAnsiTheme="minorEastAsia" w:eastAsiaTheme="minorEastAsia" w:cstheme="minorEastAsia"/>
          <w:color w:val="000000" w:themeColor="text1"/>
          <w14:textFill>
            <w14:solidFill>
              <w14:schemeClr w14:val="tx1"/>
            </w14:solidFill>
          </w14:textFill>
        </w:rPr>
      </w:pPr>
    </w:p>
    <w:p w14:paraId="7008844E">
      <w:pPr>
        <w:pStyle w:val="16"/>
        <w:ind w:firstLine="360"/>
        <w:rPr>
          <w:rFonts w:asciiTheme="minorEastAsia" w:hAnsiTheme="minorEastAsia" w:eastAsiaTheme="minorEastAsia" w:cstheme="minorEastAsia"/>
          <w:color w:val="000000" w:themeColor="text1"/>
          <w14:textFill>
            <w14:solidFill>
              <w14:schemeClr w14:val="tx1"/>
            </w14:solidFill>
          </w14:textFill>
        </w:rPr>
      </w:pPr>
    </w:p>
    <w:p w14:paraId="5698FEA2">
      <w:pPr>
        <w:ind w:firstLine="480"/>
        <w:rPr>
          <w:rFonts w:asciiTheme="minorEastAsia" w:hAnsiTheme="minorEastAsia" w:eastAsiaTheme="minorEastAsia" w:cstheme="minorEastAsia"/>
          <w:color w:val="000000" w:themeColor="text1"/>
          <w14:textFill>
            <w14:solidFill>
              <w14:schemeClr w14:val="tx1"/>
            </w14:solidFill>
          </w14:textFill>
        </w:rPr>
      </w:pPr>
    </w:p>
    <w:p w14:paraId="33984BEB">
      <w:pPr>
        <w:pStyle w:val="16"/>
        <w:ind w:firstLine="360"/>
        <w:rPr>
          <w:color w:val="000000" w:themeColor="text1"/>
          <w14:textFill>
            <w14:solidFill>
              <w14:schemeClr w14:val="tx1"/>
            </w14:solidFill>
          </w14:textFill>
        </w:rPr>
      </w:pPr>
    </w:p>
    <w:p w14:paraId="6AA4869F">
      <w:pPr>
        <w:ind w:firstLine="480"/>
        <w:rPr>
          <w:color w:val="000000" w:themeColor="text1"/>
          <w14:textFill>
            <w14:solidFill>
              <w14:schemeClr w14:val="tx1"/>
            </w14:solidFill>
          </w14:textFill>
        </w:rPr>
      </w:pPr>
    </w:p>
    <w:p w14:paraId="41CE7A55">
      <w:pPr>
        <w:pStyle w:val="16"/>
        <w:ind w:firstLine="360"/>
        <w:rPr>
          <w:color w:val="000000" w:themeColor="text1"/>
          <w14:textFill>
            <w14:solidFill>
              <w14:schemeClr w14:val="tx1"/>
            </w14:solidFill>
          </w14:textFill>
        </w:rPr>
      </w:pPr>
    </w:p>
    <w:p w14:paraId="3717C7AE">
      <w:pPr>
        <w:ind w:firstLine="0" w:firstLineChars="0"/>
        <w:rPr>
          <w:color w:val="000000" w:themeColor="text1"/>
          <w14:textFill>
            <w14:solidFill>
              <w14:schemeClr w14:val="tx1"/>
            </w14:solidFill>
          </w14:textFill>
        </w:rPr>
      </w:pPr>
    </w:p>
    <w:p w14:paraId="5938116A">
      <w:pPr>
        <w:ind w:firstLine="0" w:firstLineChars="0"/>
        <w:rPr>
          <w:color w:val="000000" w:themeColor="text1"/>
          <w14:textFill>
            <w14:solidFill>
              <w14:schemeClr w14:val="tx1"/>
            </w14:solidFill>
          </w14:textFill>
        </w:rPr>
      </w:pPr>
    </w:p>
    <w:p w14:paraId="29B427E4">
      <w:pPr>
        <w:ind w:firstLine="0" w:firstLineChars="0"/>
        <w:rPr>
          <w:color w:val="000000" w:themeColor="text1"/>
          <w14:textFill>
            <w14:solidFill>
              <w14:schemeClr w14:val="tx1"/>
            </w14:solidFill>
          </w14:textFill>
        </w:rPr>
      </w:pPr>
    </w:p>
    <w:p w14:paraId="628B2D3D">
      <w:pPr>
        <w:ind w:firstLine="0" w:firstLineChars="0"/>
        <w:rPr>
          <w:color w:val="000000" w:themeColor="text1"/>
          <w14:textFill>
            <w14:solidFill>
              <w14:schemeClr w14:val="tx1"/>
            </w14:solidFill>
          </w14:textFill>
        </w:rPr>
      </w:pPr>
    </w:p>
    <w:p w14:paraId="6F059D76">
      <w:pPr>
        <w:ind w:firstLine="0" w:firstLineChars="0"/>
        <w:rPr>
          <w:color w:val="000000" w:themeColor="text1"/>
          <w14:textFill>
            <w14:solidFill>
              <w14:schemeClr w14:val="tx1"/>
            </w14:solidFill>
          </w14:textFill>
        </w:rPr>
      </w:pPr>
    </w:p>
    <w:p w14:paraId="48AE12E5">
      <w:pPr>
        <w:ind w:firstLine="0" w:firstLineChars="0"/>
        <w:rPr>
          <w:color w:val="000000" w:themeColor="text1"/>
          <w14:textFill>
            <w14:solidFill>
              <w14:schemeClr w14:val="tx1"/>
            </w14:solidFill>
          </w14:textFill>
        </w:rPr>
      </w:pPr>
    </w:p>
    <w:p w14:paraId="152547F5">
      <w:pPr>
        <w:ind w:firstLine="0" w:firstLineChars="0"/>
        <w:rPr>
          <w:color w:val="000000" w:themeColor="text1"/>
          <w14:textFill>
            <w14:solidFill>
              <w14:schemeClr w14:val="tx1"/>
            </w14:solidFill>
          </w14:textFill>
        </w:rPr>
      </w:pPr>
    </w:p>
    <w:p w14:paraId="79A049E5">
      <w:pPr>
        <w:pStyle w:val="4"/>
        <w:spacing w:before="240" w:after="24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第二节 项目要求</w:t>
      </w:r>
      <w:bookmarkEnd w:id="6"/>
    </w:p>
    <w:p w14:paraId="450D6063">
      <w:pPr>
        <w:ind w:firstLine="0" w:firstLineChars="0"/>
        <w:rPr>
          <w:rStyle w:val="28"/>
          <w:rFonts w:asciiTheme="minorEastAsia" w:hAnsiTheme="minorEastAsia" w:eastAsiaTheme="minorEastAsia" w:cstheme="minorEastAsia"/>
          <w:color w:val="000000" w:themeColor="text1"/>
          <w14:textFill>
            <w14:solidFill>
              <w14:schemeClr w14:val="tx1"/>
            </w14:solidFill>
          </w14:textFill>
        </w:rPr>
      </w:pPr>
      <w:r>
        <w:rPr>
          <w:rStyle w:val="28"/>
          <w:rFonts w:hint="eastAsia" w:asciiTheme="minorEastAsia" w:hAnsiTheme="minorEastAsia" w:eastAsiaTheme="minorEastAsia" w:cstheme="minorEastAsia"/>
          <w:color w:val="000000" w:themeColor="text1"/>
          <w14:textFill>
            <w14:solidFill>
              <w14:schemeClr w14:val="tx1"/>
            </w14:solidFill>
          </w14:textFill>
        </w:rPr>
        <w:t>一、货物/服务范围</w:t>
      </w:r>
    </w:p>
    <w:p w14:paraId="6F56E8B1">
      <w:pPr>
        <w:ind w:firstLine="0" w:firstLineChars="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更新升级原会议室设备，包含数字会议系统、专业扩声系统、无纸化系统、语音转写系统、同步录音录像系统、触摸式会议平板等，并进行安装调试。</w:t>
      </w:r>
    </w:p>
    <w:p w14:paraId="0ADD6E44">
      <w:pPr>
        <w:ind w:firstLine="0" w:firstLineChars="0"/>
        <w:rPr>
          <w:rStyle w:val="28"/>
          <w:rFonts w:asciiTheme="minorEastAsia" w:hAnsiTheme="minorEastAsia" w:eastAsiaTheme="minorEastAsia" w:cstheme="minorEastAsia"/>
          <w:color w:val="000000" w:themeColor="text1"/>
          <w14:textFill>
            <w14:solidFill>
              <w14:schemeClr w14:val="tx1"/>
            </w14:solidFill>
          </w14:textFill>
        </w:rPr>
      </w:pPr>
      <w:r>
        <w:rPr>
          <w:rStyle w:val="28"/>
          <w:rFonts w:hint="eastAsia" w:asciiTheme="minorEastAsia" w:hAnsiTheme="minorEastAsia" w:eastAsiaTheme="minorEastAsia" w:cstheme="minorEastAsia"/>
          <w:color w:val="000000" w:themeColor="text1"/>
          <w14:textFill>
            <w14:solidFill>
              <w14:schemeClr w14:val="tx1"/>
            </w14:solidFill>
          </w14:textFill>
        </w:rPr>
        <w:t>二、项目须满足的规范、标准</w:t>
      </w:r>
    </w:p>
    <w:p w14:paraId="6402EFD0">
      <w:pPr>
        <w:ind w:firstLine="0" w:firstLineChars="0"/>
        <w:rPr>
          <w:rStyle w:val="28"/>
          <w:rFonts w:asciiTheme="minorEastAsia" w:hAnsiTheme="minorEastAsia" w:eastAsiaTheme="minorEastAsia" w:cstheme="minorEastAsia"/>
          <w:color w:val="000000" w:themeColor="text1"/>
          <w14:textFill>
            <w14:solidFill>
              <w14:schemeClr w14:val="tx1"/>
            </w14:solidFill>
          </w14:textFill>
        </w:rPr>
      </w:pPr>
      <w:r>
        <w:rPr>
          <w:rStyle w:val="28"/>
          <w:rFonts w:hint="eastAsia" w:asciiTheme="minorEastAsia" w:hAnsiTheme="minorEastAsia" w:eastAsiaTheme="minorEastAsia" w:cstheme="minorEastAsia"/>
          <w:color w:val="000000" w:themeColor="text1"/>
          <w:lang w:eastAsia="zh-CN"/>
          <w14:textFill>
            <w14:solidFill>
              <w14:schemeClr w14:val="tx1"/>
            </w14:solidFill>
          </w14:textFill>
        </w:rPr>
        <w:t>满足现行</w:t>
      </w:r>
      <w:r>
        <w:rPr>
          <w:rStyle w:val="28"/>
          <w:rFonts w:hint="eastAsia" w:asciiTheme="minorEastAsia" w:hAnsiTheme="minorEastAsia" w:eastAsiaTheme="minorEastAsia" w:cstheme="minorEastAsia"/>
          <w:color w:val="000000" w:themeColor="text1"/>
          <w:lang w:val="en-US" w:eastAsia="zh-CN"/>
          <w14:textFill>
            <w14:solidFill>
              <w14:schemeClr w14:val="tx1"/>
            </w14:solidFill>
          </w14:textFill>
        </w:rPr>
        <w:t>相关</w:t>
      </w:r>
      <w:r>
        <w:rPr>
          <w:rStyle w:val="28"/>
          <w:rFonts w:hint="eastAsia" w:asciiTheme="minorEastAsia" w:hAnsiTheme="minorEastAsia" w:eastAsiaTheme="minorEastAsia" w:cstheme="minorEastAsia"/>
          <w:color w:val="000000" w:themeColor="text1"/>
          <w:lang w:eastAsia="zh-CN"/>
          <w14:textFill>
            <w14:solidFill>
              <w14:schemeClr w14:val="tx1"/>
            </w14:solidFill>
          </w14:textFill>
        </w:rPr>
        <w:t>质量验收规范标准</w:t>
      </w:r>
      <w:r>
        <w:rPr>
          <w:rStyle w:val="28"/>
          <w:rFonts w:hint="eastAsia" w:asciiTheme="minorEastAsia" w:hAnsiTheme="minorEastAsia" w:eastAsiaTheme="minorEastAsia" w:cstheme="minorEastAsia"/>
          <w:color w:val="000000" w:themeColor="text1"/>
          <w14:textFill>
            <w14:solidFill>
              <w14:schemeClr w14:val="tx1"/>
            </w14:solidFill>
          </w14:textFill>
        </w:rPr>
        <w:t>。</w:t>
      </w:r>
    </w:p>
    <w:p w14:paraId="54DD8E49">
      <w:pPr>
        <w:ind w:firstLine="0" w:firstLineChars="0"/>
        <w:rPr>
          <w:rStyle w:val="28"/>
          <w:rFonts w:asciiTheme="minorEastAsia" w:hAnsiTheme="minorEastAsia" w:eastAsiaTheme="minorEastAsia" w:cstheme="minorEastAsia"/>
          <w:color w:val="000000" w:themeColor="text1"/>
          <w14:textFill>
            <w14:solidFill>
              <w14:schemeClr w14:val="tx1"/>
            </w14:solidFill>
          </w14:textFill>
        </w:rPr>
      </w:pPr>
      <w:r>
        <w:rPr>
          <w:rStyle w:val="28"/>
          <w:rFonts w:hint="eastAsia" w:asciiTheme="minorEastAsia" w:hAnsiTheme="minorEastAsia" w:eastAsiaTheme="minorEastAsia" w:cstheme="minorEastAsia"/>
          <w:color w:val="000000" w:themeColor="text1"/>
          <w14:textFill>
            <w14:solidFill>
              <w14:schemeClr w14:val="tx1"/>
            </w14:solidFill>
          </w14:textFill>
        </w:rPr>
        <w:t>三、磋商小组根据与供应商磋商情况可能实质性变动的内容</w:t>
      </w:r>
    </w:p>
    <w:p w14:paraId="74E90E68">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w:t>
      </w:r>
    </w:p>
    <w:p w14:paraId="239A539B">
      <w:pPr>
        <w:pStyle w:val="4"/>
        <w:spacing w:before="240" w:after="240"/>
        <w:rPr>
          <w:rFonts w:asciiTheme="minorEastAsia" w:hAnsiTheme="minorEastAsia" w:eastAsiaTheme="minorEastAsia" w:cstheme="minorEastAsia"/>
          <w:color w:val="000000" w:themeColor="text1"/>
          <w14:textFill>
            <w14:solidFill>
              <w14:schemeClr w14:val="tx1"/>
            </w14:solidFill>
          </w14:textFill>
        </w:rPr>
      </w:pPr>
      <w:bookmarkStart w:id="7" w:name="_Toc407182664"/>
      <w:r>
        <w:rPr>
          <w:rFonts w:hint="eastAsia" w:asciiTheme="minorEastAsia" w:hAnsiTheme="minorEastAsia" w:eastAsiaTheme="minorEastAsia" w:cstheme="minorEastAsia"/>
          <w:color w:val="000000" w:themeColor="text1"/>
          <w14:textFill>
            <w14:solidFill>
              <w14:schemeClr w14:val="tx1"/>
            </w14:solidFill>
          </w14:textFill>
        </w:rPr>
        <w:t>第三节 供应商资格条件</w:t>
      </w:r>
      <w:bookmarkEnd w:id="7"/>
    </w:p>
    <w:p w14:paraId="35305D82">
      <w:pPr>
        <w:spacing w:beforeLines="50" w:afterLines="50"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本项目供应商资格条件要求如下：</w:t>
      </w:r>
    </w:p>
    <w:p w14:paraId="6315DF50">
      <w:pPr>
        <w:spacing w:beforeLines="50" w:afterLines="50"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（一）符合政府采购法第二十二条规定，提供政府采购法实施条例第十七条规定资料。</w:t>
      </w:r>
    </w:p>
    <w:p w14:paraId="26E8DBBF">
      <w:pPr>
        <w:spacing w:beforeLines="100" w:afterLines="50"/>
        <w:ind w:firstLine="480"/>
        <w:rPr>
          <w:rFonts w:asciiTheme="minorEastAsia" w:hAnsiTheme="minorEastAsia" w:eastAsiaTheme="minorEastAsia" w:cstheme="minorEastAsia"/>
          <w:color w:val="000000" w:themeColor="text1"/>
          <w:u w:val="single"/>
          <w14:textFill>
            <w14:solidFill>
              <w14:schemeClr w14:val="tx1"/>
            </w14:solidFill>
          </w14:textFill>
        </w:rPr>
      </w:pPr>
      <w:r>
        <w:rPr>
          <w:rFonts w:hint="eastAsia" w:asciiTheme="minorEastAsia" w:hAnsiTheme="minorEastAsia" w:eastAsiaTheme="minorEastAsia" w:cstheme="minorEastAsia"/>
          <w:color w:val="000000" w:themeColor="text1"/>
          <w:u w:val="single"/>
          <w14:textFill>
            <w14:solidFill>
              <w14:schemeClr w14:val="tx1"/>
            </w14:solidFill>
          </w14:textFill>
        </w:rPr>
        <w:t>1）在中华人民共和国境内注册，能够独立享有民事权利和承担民事义务的法人及其他组织；提供有效的工商营业执照副本、税务登记证副本、组织机构代码证副本复印件或三证合一的营业执照副本复印件加盖鲜章；</w:t>
      </w:r>
    </w:p>
    <w:p w14:paraId="6893C20E">
      <w:pPr>
        <w:spacing w:beforeLines="100" w:afterLines="50"/>
        <w:ind w:firstLine="480"/>
        <w:rPr>
          <w:rFonts w:asciiTheme="minorEastAsia" w:hAnsiTheme="minorEastAsia" w:eastAsiaTheme="minorEastAsia" w:cstheme="minorEastAsia"/>
          <w:color w:val="000000" w:themeColor="text1"/>
          <w:u w:val="single"/>
          <w14:textFill>
            <w14:solidFill>
              <w14:schemeClr w14:val="tx1"/>
            </w14:solidFill>
          </w14:textFill>
        </w:rPr>
      </w:pPr>
      <w:r>
        <w:rPr>
          <w:rFonts w:hint="eastAsia" w:asciiTheme="minorEastAsia" w:hAnsiTheme="minorEastAsia" w:eastAsiaTheme="minorEastAsia" w:cstheme="minorEastAsia"/>
          <w:color w:val="000000" w:themeColor="text1"/>
          <w:u w:val="single"/>
          <w14:textFill>
            <w14:solidFill>
              <w14:schemeClr w14:val="tx1"/>
            </w14:solidFill>
          </w14:textFill>
        </w:rPr>
        <w:t>2）具有良好的商业信誉和健全的财务会计制度：提供健全的财务会计制度；</w:t>
      </w:r>
    </w:p>
    <w:p w14:paraId="0231A41F">
      <w:pPr>
        <w:spacing w:beforeLines="100" w:afterLines="50"/>
        <w:ind w:firstLine="480"/>
        <w:rPr>
          <w:rFonts w:asciiTheme="minorEastAsia" w:hAnsiTheme="minorEastAsia" w:eastAsiaTheme="minorEastAsia" w:cstheme="minorEastAsia"/>
          <w:color w:val="000000" w:themeColor="text1"/>
          <w:u w:val="single"/>
          <w14:textFill>
            <w14:solidFill>
              <w14:schemeClr w14:val="tx1"/>
            </w14:solidFill>
          </w14:textFill>
        </w:rPr>
      </w:pPr>
      <w:r>
        <w:rPr>
          <w:rFonts w:hint="eastAsia" w:asciiTheme="minorEastAsia" w:hAnsiTheme="minorEastAsia" w:eastAsiaTheme="minorEastAsia" w:cstheme="minorEastAsia"/>
          <w:color w:val="000000" w:themeColor="text1"/>
          <w:u w:val="single"/>
          <w14:textFill>
            <w14:solidFill>
              <w14:schemeClr w14:val="tx1"/>
            </w14:solidFill>
          </w14:textFill>
        </w:rPr>
        <w:t>3）具有履行合同所必须的设备和专业技术能力：自行承诺具备履行合同所必需的设备和专业技术能力；</w:t>
      </w:r>
    </w:p>
    <w:p w14:paraId="276AAF19">
      <w:pPr>
        <w:spacing w:beforeLines="100" w:afterLines="50"/>
        <w:ind w:firstLine="480"/>
        <w:rPr>
          <w:rFonts w:asciiTheme="minorEastAsia" w:hAnsiTheme="minorEastAsia" w:eastAsiaTheme="minorEastAsia" w:cstheme="minorEastAsia"/>
          <w:color w:val="000000" w:themeColor="text1"/>
          <w:u w:val="single"/>
          <w14:textFill>
            <w14:solidFill>
              <w14:schemeClr w14:val="tx1"/>
            </w14:solidFill>
          </w14:textFill>
        </w:rPr>
      </w:pPr>
      <w:r>
        <w:rPr>
          <w:rFonts w:hint="eastAsia" w:asciiTheme="minorEastAsia" w:hAnsiTheme="minorEastAsia" w:eastAsiaTheme="minorEastAsia" w:cstheme="minorEastAsia"/>
          <w:color w:val="000000" w:themeColor="text1"/>
          <w:u w:val="single"/>
          <w14:textFill>
            <w14:solidFill>
              <w14:schemeClr w14:val="tx1"/>
            </w14:solidFill>
          </w14:textFill>
        </w:rPr>
        <w:t>4）具有依法缴纳税收和社会保障资金的良好记录；（1）提供202</w:t>
      </w:r>
      <w:r>
        <w:rPr>
          <w:rFonts w:hint="eastAsia" w:asciiTheme="minorEastAsia" w:hAnsiTheme="minorEastAsia" w:eastAsiaTheme="minorEastAsia" w:cstheme="minorEastAsia"/>
          <w:color w:val="000000" w:themeColor="text1"/>
          <w:u w:val="singl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u w:val="single"/>
          <w14:textFill>
            <w14:solidFill>
              <w14:schemeClr w14:val="tx1"/>
            </w14:solidFill>
          </w14:textFill>
        </w:rPr>
        <w:t>年01月份至今任意</w:t>
      </w:r>
      <w:r>
        <w:rPr>
          <w:rFonts w:hint="eastAsia" w:asciiTheme="minorEastAsia" w:hAnsiTheme="minorEastAsia" w:eastAsiaTheme="minorEastAsia" w:cstheme="minorEastAsia"/>
          <w:color w:val="000000" w:themeColor="text1"/>
          <w:u w:val="singl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u w:val="single"/>
          <w14:textFill>
            <w14:solidFill>
              <w14:schemeClr w14:val="tx1"/>
            </w14:solidFill>
          </w14:textFill>
        </w:rPr>
        <w:t>个月依法缴纳税收的完税证明（未发生缴税情况的，须提供零申报证明，即提供企业所在地税务部门出具的申报证明或加盖税务机关公章的申报表或自行在网上申报系统中打印的已申报报表）。依法免税的，须提供供应商所在地税务部门出具的相应证明.</w:t>
      </w:r>
    </w:p>
    <w:p w14:paraId="28B921C3">
      <w:pPr>
        <w:spacing w:beforeLines="100" w:afterLines="50"/>
        <w:ind w:firstLine="480"/>
        <w:rPr>
          <w:rFonts w:asciiTheme="minorEastAsia" w:hAnsiTheme="minorEastAsia" w:eastAsiaTheme="minorEastAsia" w:cstheme="minorEastAsia"/>
          <w:color w:val="000000" w:themeColor="text1"/>
          <w:u w:val="single"/>
          <w14:textFill>
            <w14:solidFill>
              <w14:schemeClr w14:val="tx1"/>
            </w14:solidFill>
          </w14:textFill>
        </w:rPr>
      </w:pPr>
      <w:r>
        <w:rPr>
          <w:rFonts w:hint="eastAsia" w:asciiTheme="minorEastAsia" w:hAnsiTheme="minorEastAsia" w:eastAsiaTheme="minorEastAsia" w:cstheme="minorEastAsia"/>
          <w:color w:val="000000" w:themeColor="text1"/>
          <w:u w:val="single"/>
          <w14:textFill>
            <w14:solidFill>
              <w14:schemeClr w14:val="tx1"/>
            </w14:solidFill>
          </w14:textFill>
        </w:rPr>
        <w:t>（2）提供202</w:t>
      </w:r>
      <w:r>
        <w:rPr>
          <w:rFonts w:hint="eastAsia" w:asciiTheme="minorEastAsia" w:hAnsiTheme="minorEastAsia" w:eastAsiaTheme="minorEastAsia" w:cstheme="minorEastAsia"/>
          <w:color w:val="000000" w:themeColor="text1"/>
          <w:u w:val="singl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u w:val="single"/>
          <w14:textFill>
            <w14:solidFill>
              <w14:schemeClr w14:val="tx1"/>
            </w14:solidFill>
          </w14:textFill>
        </w:rPr>
        <w:t>年01月份至今任意</w:t>
      </w:r>
      <w:r>
        <w:rPr>
          <w:rFonts w:hint="eastAsia" w:asciiTheme="minorEastAsia" w:hAnsiTheme="minorEastAsia" w:eastAsiaTheme="minorEastAsia" w:cstheme="minorEastAsia"/>
          <w:color w:val="000000" w:themeColor="text1"/>
          <w:u w:val="singl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u w:val="single"/>
          <w14:textFill>
            <w14:solidFill>
              <w14:schemeClr w14:val="tx1"/>
            </w14:solidFill>
          </w14:textFill>
        </w:rPr>
        <w:t>个月的社会保障资金的缴纳证明材料，依法不需要缴纳社会保障资金的，须提供供应商所在地社保部门出具的相应证明；</w:t>
      </w:r>
    </w:p>
    <w:p w14:paraId="66CBD704">
      <w:pPr>
        <w:spacing w:beforeLines="100" w:afterLines="50"/>
        <w:ind w:firstLine="480"/>
        <w:rPr>
          <w:rFonts w:asciiTheme="minorEastAsia" w:hAnsiTheme="minorEastAsia" w:eastAsiaTheme="minorEastAsia" w:cstheme="minorEastAsia"/>
          <w:color w:val="000000" w:themeColor="text1"/>
          <w:u w:val="single"/>
          <w14:textFill>
            <w14:solidFill>
              <w14:schemeClr w14:val="tx1"/>
            </w14:solidFill>
          </w14:textFill>
        </w:rPr>
      </w:pPr>
      <w:r>
        <w:rPr>
          <w:rFonts w:hint="eastAsia" w:asciiTheme="minorEastAsia" w:hAnsiTheme="minorEastAsia" w:eastAsiaTheme="minorEastAsia" w:cstheme="minorEastAsia"/>
          <w:color w:val="000000" w:themeColor="text1"/>
          <w:u w:val="single"/>
          <w14:textFill>
            <w14:solidFill>
              <w14:schemeClr w14:val="tx1"/>
            </w14:solidFill>
          </w14:textFill>
        </w:rPr>
        <w:t>5）参加本次政府采购活动前三年内，在经营活动中没有违法违规记录：提供参加政府采购活动前3年内在经营活动中没有重大违法记录的书面声明</w:t>
      </w:r>
    </w:p>
    <w:p w14:paraId="44706179">
      <w:pPr>
        <w:spacing w:beforeLines="100" w:afterLines="50"/>
        <w:ind w:firstLine="480"/>
        <w:rPr>
          <w:rFonts w:asciiTheme="minorEastAsia" w:hAnsiTheme="minorEastAsia" w:eastAsiaTheme="minorEastAsia" w:cstheme="minorEastAsia"/>
          <w:color w:val="000000" w:themeColor="text1"/>
          <w:u w:val="single"/>
          <w14:textFill>
            <w14:solidFill>
              <w14:schemeClr w14:val="tx1"/>
            </w14:solidFill>
          </w14:textFill>
        </w:rPr>
      </w:pPr>
      <w:r>
        <w:rPr>
          <w:rFonts w:hint="eastAsia" w:asciiTheme="minorEastAsia" w:hAnsiTheme="minorEastAsia" w:eastAsiaTheme="minorEastAsia" w:cstheme="minorEastAsia"/>
          <w:color w:val="000000" w:themeColor="text1"/>
          <w:u w:val="single"/>
          <w14:textFill>
            <w14:solidFill>
              <w14:schemeClr w14:val="tx1"/>
            </w14:solidFill>
          </w14:textFill>
        </w:rPr>
        <w:t>2、法律、行政法规规定的其他条件: 提供“信用中国”网站(www.creditchina.gov.cn)和中国政府采购网（政府采购严重违法失信行为信息记录 www.ccgp.gov.cn)未被列入失信被执行人、重大税收违法案件当事人名单、政府采购严重违法失信行为记录名单的网页截图（时间为：购买标书当日起至开标前一天内任意时间）（复印件加盖鲜章）；</w:t>
      </w:r>
    </w:p>
    <w:p w14:paraId="1A2EACB9">
      <w:pPr>
        <w:spacing w:beforeLines="100" w:afterLines="50"/>
        <w:ind w:firstLine="480"/>
        <w:rPr>
          <w:rFonts w:asciiTheme="minorEastAsia" w:hAnsiTheme="minorEastAsia" w:eastAsiaTheme="minorEastAsia" w:cstheme="minorEastAsia"/>
          <w:color w:val="000000" w:themeColor="text1"/>
          <w:u w:val="single"/>
          <w14:textFill>
            <w14:solidFill>
              <w14:schemeClr w14:val="tx1"/>
            </w14:solidFill>
          </w14:textFill>
        </w:rPr>
      </w:pPr>
      <w:r>
        <w:rPr>
          <w:rFonts w:hint="eastAsia" w:asciiTheme="minorEastAsia" w:hAnsiTheme="minorEastAsia" w:eastAsiaTheme="minorEastAsia" w:cstheme="minorEastAsia"/>
          <w:color w:val="000000" w:themeColor="text1"/>
          <w:u w:val="single"/>
          <w14:textFill>
            <w14:solidFill>
              <w14:schemeClr w14:val="tx1"/>
            </w14:solidFill>
          </w14:textFill>
        </w:rPr>
        <w:t>3、本项目不接受任何形式的联合体投标。</w:t>
      </w:r>
    </w:p>
    <w:p w14:paraId="613972FD">
      <w:pPr>
        <w:spacing w:line="240" w:lineRule="auto"/>
        <w:ind w:firstLine="0" w:firstLineChars="0"/>
        <w:rPr>
          <w:rFonts w:hint="eastAsia" w:asciiTheme="minorEastAsia" w:hAnsiTheme="minorEastAsia" w:eastAsiaTheme="minorEastAsia" w:cstheme="minorEastAsia"/>
          <w:color w:val="000000" w:themeColor="text1"/>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u w:val="single"/>
          <w14:textFill>
            <w14:solidFill>
              <w14:schemeClr w14:val="tx1"/>
            </w14:solidFill>
          </w14:textFill>
        </w:rPr>
        <w:t>4、特殊资格要求：</w:t>
      </w:r>
      <w:r>
        <w:rPr>
          <w:rFonts w:hint="eastAsia" w:asciiTheme="minorEastAsia" w:hAnsiTheme="minorEastAsia" w:eastAsiaTheme="minorEastAsia" w:cstheme="minorEastAsia"/>
          <w:color w:val="000000" w:themeColor="text1"/>
          <w:u w:val="single"/>
          <w:lang w:val="en-US" w:eastAsia="zh-CN"/>
          <w14:textFill>
            <w14:solidFill>
              <w14:schemeClr w14:val="tx1"/>
            </w14:solidFill>
          </w14:textFill>
        </w:rPr>
        <w:t>/</w:t>
      </w:r>
    </w:p>
    <w:p w14:paraId="116C6102">
      <w:pPr>
        <w:spacing w:beforeLines="100" w:afterLines="50"/>
        <w:ind w:firstLine="480"/>
        <w:rPr>
          <w:rFonts w:hint="default" w:asciiTheme="minorEastAsia" w:hAnsiTheme="minorEastAsia" w:eastAsiaTheme="minorEastAsia" w:cstheme="minorEastAsia"/>
          <w:color w:val="000000" w:themeColor="text1"/>
          <w:u w:val="single"/>
          <w:lang w:val="en-US" w:eastAsia="zh-CN"/>
          <w14:textFill>
            <w14:solidFill>
              <w14:schemeClr w14:val="tx1"/>
            </w14:solidFill>
          </w14:textFill>
        </w:rPr>
      </w:pPr>
    </w:p>
    <w:p w14:paraId="1A737F9A">
      <w:pPr>
        <w:spacing w:beforeLines="50" w:afterLines="50"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（三）本项目</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不接受  </w:t>
      </w:r>
      <w:r>
        <w:rPr>
          <w:rFonts w:hint="eastAsia" w:asciiTheme="minorEastAsia" w:hAnsiTheme="minorEastAsia" w:eastAsiaTheme="minorEastAsia" w:cstheme="minorEastAsia"/>
          <w:color w:val="000000" w:themeColor="text1"/>
          <w14:textFill>
            <w14:solidFill>
              <w14:schemeClr w14:val="tx1"/>
            </w14:solidFill>
          </w14:textFill>
        </w:rPr>
        <w:t>联合体投标</w:t>
      </w:r>
    </w:p>
    <w:p w14:paraId="4ACED9BB">
      <w:pPr>
        <w:ind w:firstLine="480"/>
        <w:rPr>
          <w:rFonts w:asciiTheme="minorEastAsia" w:hAnsiTheme="minorEastAsia" w:eastAsiaTheme="minorEastAsia" w:cstheme="minorEastAsia"/>
          <w:color w:val="000000" w:themeColor="text1"/>
          <w14:textFill>
            <w14:solidFill>
              <w14:schemeClr w14:val="tx1"/>
            </w14:solidFill>
          </w14:textFill>
        </w:rPr>
      </w:pPr>
    </w:p>
    <w:p w14:paraId="15020B69">
      <w:pPr>
        <w:ind w:firstLine="480"/>
        <w:rPr>
          <w:rFonts w:asciiTheme="minorEastAsia" w:hAnsiTheme="minorEastAsia" w:eastAsiaTheme="minorEastAsia" w:cstheme="minorEastAsia"/>
          <w:color w:val="000000" w:themeColor="text1"/>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7" w:h="16840"/>
          <w:pgMar w:top="1304" w:right="1588" w:bottom="1304" w:left="1588" w:header="720" w:footer="720" w:gutter="0"/>
          <w:cols w:space="425" w:num="1"/>
          <w:docGrid w:linePitch="285" w:charSpace="0"/>
        </w:sectPr>
      </w:pPr>
    </w:p>
    <w:p w14:paraId="242B17DD">
      <w:pPr>
        <w:pStyle w:val="3"/>
        <w:spacing w:before="120" w:after="120"/>
        <w:rPr>
          <w:rFonts w:hint="eastAsia" w:asciiTheme="minorEastAsia" w:hAnsiTheme="minorEastAsia" w:eastAsiaTheme="minorEastAsia" w:cstheme="minorEastAsia"/>
          <w:color w:val="000000" w:themeColor="text1"/>
          <w:lang w:eastAsia="zh-CN"/>
          <w14:textFill>
            <w14:solidFill>
              <w14:schemeClr w14:val="tx1"/>
            </w14:solidFill>
          </w14:textFill>
        </w:rPr>
      </w:pPr>
      <w:bookmarkStart w:id="8" w:name="_Toc407182665"/>
      <w:bookmarkStart w:id="9" w:name="_Toc407169873"/>
      <w:r>
        <w:rPr>
          <w:rFonts w:hint="eastAsia" w:asciiTheme="minorEastAsia" w:hAnsiTheme="minorEastAsia" w:eastAsiaTheme="minorEastAsia" w:cstheme="minorEastAsia"/>
          <w:color w:val="000000" w:themeColor="text1"/>
          <w14:textFill>
            <w14:solidFill>
              <w14:schemeClr w14:val="tx1"/>
            </w14:solidFill>
          </w14:textFill>
        </w:rPr>
        <w:t>第二章 采购清单、</w:t>
      </w:r>
      <w:bookmarkEnd w:id="8"/>
      <w:bookmarkEnd w:id="9"/>
      <w:r>
        <w:rPr>
          <w:rFonts w:hint="eastAsia" w:asciiTheme="minorEastAsia" w:hAnsiTheme="minorEastAsia" w:eastAsiaTheme="minorEastAsia" w:cstheme="minorEastAsia"/>
          <w:color w:val="000000" w:themeColor="text1"/>
          <w:lang w:eastAsia="zh-CN"/>
          <w14:textFill>
            <w14:solidFill>
              <w14:schemeClr w14:val="tx1"/>
            </w14:solidFill>
          </w14:textFill>
        </w:rPr>
        <w:t>图纸（另附）</w:t>
      </w:r>
    </w:p>
    <w:tbl>
      <w:tblPr>
        <w:tblStyle w:val="25"/>
        <w:tblW w:w="15623" w:type="dxa"/>
        <w:jc w:val="center"/>
        <w:tblLayout w:type="autofit"/>
        <w:tblCellMar>
          <w:top w:w="0" w:type="dxa"/>
          <w:left w:w="108" w:type="dxa"/>
          <w:bottom w:w="0" w:type="dxa"/>
          <w:right w:w="108" w:type="dxa"/>
        </w:tblCellMar>
      </w:tblPr>
      <w:tblGrid>
        <w:gridCol w:w="15623"/>
      </w:tblGrid>
      <w:tr w14:paraId="3000C15C">
        <w:tblPrEx>
          <w:tblCellMar>
            <w:top w:w="0" w:type="dxa"/>
            <w:left w:w="108" w:type="dxa"/>
            <w:bottom w:w="0" w:type="dxa"/>
            <w:right w:w="108" w:type="dxa"/>
          </w:tblCellMar>
        </w:tblPrEx>
        <w:trPr>
          <w:trHeight w:val="451" w:hRule="atLeast"/>
          <w:jc w:val="center"/>
        </w:trPr>
        <w:tc>
          <w:tcPr>
            <w:tcW w:w="15623" w:type="dxa"/>
            <w:tcBorders>
              <w:top w:val="nil"/>
              <w:left w:val="nil"/>
              <w:bottom w:val="nil"/>
              <w:right w:val="nil"/>
            </w:tcBorders>
            <w:shd w:val="clear" w:color="FFFFFF" w:fill="FFFFFF"/>
            <w:vAlign w:val="center"/>
          </w:tcPr>
          <w:p w14:paraId="69745BE3">
            <w:pPr>
              <w:widowControl/>
              <w:ind w:firstLine="482"/>
              <w:jc w:val="center"/>
              <w:rPr>
                <w:rFonts w:ascii="宋体" w:hAnsi="宋体" w:cs="宋体"/>
                <w:b/>
                <w:bCs/>
                <w:color w:val="000000" w:themeColor="text1"/>
                <w:kern w:val="0"/>
                <w14:textFill>
                  <w14:solidFill>
                    <w14:schemeClr w14:val="tx1"/>
                  </w14:solidFill>
                </w14:textFill>
              </w:rPr>
            </w:pPr>
            <w:bookmarkStart w:id="10" w:name="_Toc407182666"/>
          </w:p>
        </w:tc>
      </w:tr>
      <w:bookmarkEnd w:id="10"/>
    </w:tbl>
    <w:p w14:paraId="50C3889E">
      <w:pPr>
        <w:pStyle w:val="4"/>
        <w:spacing w:before="240" w:after="240"/>
        <w:rPr>
          <w:rFonts w:asciiTheme="minorEastAsia" w:hAnsiTheme="minorEastAsia" w:eastAsiaTheme="minorEastAsia" w:cstheme="minorEastAsia"/>
          <w:b/>
          <w:bCs w:val="0"/>
          <w:color w:val="000000" w:themeColor="text1"/>
          <w14:textFill>
            <w14:solidFill>
              <w14:schemeClr w14:val="tx1"/>
            </w14:solidFill>
          </w14:textFill>
        </w:rPr>
      </w:pPr>
      <w:bookmarkStart w:id="11" w:name="_Toc407182667"/>
      <w:r>
        <w:rPr>
          <w:rFonts w:hint="eastAsia" w:asciiTheme="minorEastAsia" w:hAnsiTheme="minorEastAsia" w:eastAsiaTheme="minorEastAsia" w:cstheme="minorEastAsia"/>
          <w:b/>
          <w:bCs w:val="0"/>
          <w:color w:val="000000" w:themeColor="text1"/>
          <w14:textFill>
            <w14:solidFill>
              <w14:schemeClr w14:val="tx1"/>
            </w14:solidFill>
          </w14:textFill>
        </w:rPr>
        <w:t>第</w:t>
      </w:r>
      <w:r>
        <w:rPr>
          <w:rFonts w:hint="eastAsia" w:asciiTheme="minorEastAsia" w:hAnsiTheme="minorEastAsia" w:eastAsiaTheme="minorEastAsia" w:cstheme="minorEastAsia"/>
          <w:b/>
          <w:bCs w:val="0"/>
          <w:color w:val="000000" w:themeColor="text1"/>
          <w:lang w:val="en-US" w:eastAsia="zh-CN"/>
          <w14:textFill>
            <w14:solidFill>
              <w14:schemeClr w14:val="tx1"/>
            </w14:solidFill>
          </w14:textFill>
        </w:rPr>
        <w:t>一</w:t>
      </w:r>
      <w:r>
        <w:rPr>
          <w:rFonts w:hint="eastAsia" w:asciiTheme="minorEastAsia" w:hAnsiTheme="minorEastAsia" w:eastAsiaTheme="minorEastAsia" w:cstheme="minorEastAsia"/>
          <w:b/>
          <w:bCs w:val="0"/>
          <w:color w:val="000000" w:themeColor="text1"/>
          <w14:textFill>
            <w14:solidFill>
              <w14:schemeClr w14:val="tx1"/>
            </w14:solidFill>
          </w14:textFill>
        </w:rPr>
        <w:t>节 商务要求</w:t>
      </w:r>
      <w:bookmarkEnd w:id="11"/>
    </w:p>
    <w:p w14:paraId="6B2432ED">
      <w:pPr>
        <w:ind w:firstLine="0" w:firstLineChars="0"/>
        <w:rPr>
          <w:rStyle w:val="28"/>
          <w:rFonts w:asciiTheme="minorEastAsia" w:hAnsiTheme="minorEastAsia" w:eastAsiaTheme="minorEastAsia" w:cstheme="minorEastAsia"/>
          <w:color w:val="000000" w:themeColor="text1"/>
          <w14:textFill>
            <w14:solidFill>
              <w14:schemeClr w14:val="tx1"/>
            </w14:solidFill>
          </w14:textFill>
        </w:rPr>
      </w:pPr>
      <w:r>
        <w:rPr>
          <w:rStyle w:val="28"/>
          <w:rFonts w:hint="eastAsia" w:asciiTheme="minorEastAsia" w:hAnsiTheme="minorEastAsia" w:eastAsiaTheme="minorEastAsia" w:cstheme="minorEastAsia"/>
          <w:color w:val="000000" w:themeColor="text1"/>
          <w14:textFill>
            <w14:solidFill>
              <w14:schemeClr w14:val="tx1"/>
            </w14:solidFill>
          </w14:textFill>
        </w:rPr>
        <w:t>一、</w:t>
      </w:r>
      <w:r>
        <w:rPr>
          <w:rFonts w:hint="eastAsia" w:asciiTheme="minorEastAsia" w:hAnsiTheme="minorEastAsia" w:eastAsiaTheme="minorEastAsia" w:cstheme="minorEastAsia"/>
          <w:color w:val="000000" w:themeColor="text1"/>
          <w14:textFill>
            <w14:solidFill>
              <w14:schemeClr w14:val="tx1"/>
            </w14:solidFill>
          </w14:textFill>
        </w:rPr>
        <w:t>交货时间或服务时间</w:t>
      </w:r>
    </w:p>
    <w:p w14:paraId="52E0FC99">
      <w:pPr>
        <w:ind w:firstLine="0" w:firstLineChars="0"/>
        <w:rPr>
          <w:rStyle w:val="28"/>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Style w:val="28"/>
          <w:rFonts w:hint="eastAsia" w:asciiTheme="minorEastAsia" w:hAnsiTheme="minorEastAsia" w:eastAsiaTheme="minorEastAsia" w:cstheme="minorEastAsia"/>
          <w:color w:val="000000" w:themeColor="text1"/>
          <w:lang w:val="en-US" w:eastAsia="zh-CN"/>
          <w14:textFill>
            <w14:solidFill>
              <w14:schemeClr w14:val="tx1"/>
            </w14:solidFill>
          </w14:textFill>
        </w:rPr>
        <w:t>20日历天</w:t>
      </w:r>
    </w:p>
    <w:p w14:paraId="2DD0C703">
      <w:pPr>
        <w:ind w:firstLine="0" w:firstLineChars="0"/>
        <w:rPr>
          <w:rStyle w:val="28"/>
          <w:rFonts w:asciiTheme="minorEastAsia" w:hAnsiTheme="minorEastAsia" w:eastAsiaTheme="minorEastAsia" w:cstheme="minorEastAsia"/>
          <w:color w:val="000000" w:themeColor="text1"/>
          <w14:textFill>
            <w14:solidFill>
              <w14:schemeClr w14:val="tx1"/>
            </w14:solidFill>
          </w14:textFill>
        </w:rPr>
      </w:pPr>
      <w:r>
        <w:rPr>
          <w:rStyle w:val="28"/>
          <w:rFonts w:hint="eastAsia" w:asciiTheme="minorEastAsia" w:hAnsiTheme="minorEastAsia" w:eastAsiaTheme="minorEastAsia" w:cstheme="minorEastAsia"/>
          <w:color w:val="000000" w:themeColor="text1"/>
          <w14:textFill>
            <w14:solidFill>
              <w14:schemeClr w14:val="tx1"/>
            </w14:solidFill>
          </w14:textFill>
        </w:rPr>
        <w:t>二、验收标准、规范</w:t>
      </w:r>
    </w:p>
    <w:p w14:paraId="657E1ED7">
      <w:pPr>
        <w:numPr>
          <w:ilvl w:val="0"/>
          <w:numId w:val="0"/>
        </w:numPr>
        <w:rPr>
          <w:rStyle w:val="28"/>
          <w:rFonts w:hint="eastAsia" w:asciiTheme="minorEastAsia" w:hAnsiTheme="minorEastAsia" w:eastAsiaTheme="minorEastAsia" w:cstheme="minorEastAsia"/>
          <w:color w:val="000000" w:themeColor="text1"/>
          <w14:textFill>
            <w14:solidFill>
              <w14:schemeClr w14:val="tx1"/>
            </w14:solidFill>
          </w14:textFill>
        </w:rPr>
      </w:pPr>
      <w:r>
        <w:rPr>
          <w:rStyle w:val="28"/>
          <w:rFonts w:hint="eastAsia" w:asciiTheme="minorEastAsia" w:hAnsiTheme="minorEastAsia" w:eastAsiaTheme="minorEastAsia" w:cstheme="minorEastAsia"/>
          <w:color w:val="000000" w:themeColor="text1"/>
          <w:lang w:eastAsia="zh-CN"/>
          <w14:textFill>
            <w14:solidFill>
              <w14:schemeClr w14:val="tx1"/>
            </w14:solidFill>
          </w14:textFill>
        </w:rPr>
        <w:t>满足现行</w:t>
      </w:r>
      <w:r>
        <w:rPr>
          <w:rStyle w:val="28"/>
          <w:rFonts w:hint="eastAsia" w:asciiTheme="minorEastAsia" w:hAnsiTheme="minorEastAsia" w:eastAsiaTheme="minorEastAsia" w:cstheme="minorEastAsia"/>
          <w:color w:val="000000" w:themeColor="text1"/>
          <w:lang w:val="en-US" w:eastAsia="zh-CN"/>
          <w14:textFill>
            <w14:solidFill>
              <w14:schemeClr w14:val="tx1"/>
            </w14:solidFill>
          </w14:textFill>
        </w:rPr>
        <w:t>相关</w:t>
      </w:r>
      <w:r>
        <w:rPr>
          <w:rStyle w:val="28"/>
          <w:rFonts w:hint="eastAsia" w:asciiTheme="minorEastAsia" w:hAnsiTheme="minorEastAsia" w:eastAsiaTheme="minorEastAsia" w:cstheme="minorEastAsia"/>
          <w:color w:val="000000" w:themeColor="text1"/>
          <w:lang w:eastAsia="zh-CN"/>
          <w14:textFill>
            <w14:solidFill>
              <w14:schemeClr w14:val="tx1"/>
            </w14:solidFill>
          </w14:textFill>
        </w:rPr>
        <w:t>质量验收规范标准</w:t>
      </w:r>
      <w:r>
        <w:rPr>
          <w:rStyle w:val="28"/>
          <w:rFonts w:hint="eastAsia" w:asciiTheme="minorEastAsia" w:hAnsiTheme="minorEastAsia" w:eastAsiaTheme="minorEastAsia" w:cstheme="minorEastAsia"/>
          <w:color w:val="000000" w:themeColor="text1"/>
          <w14:textFill>
            <w14:solidFill>
              <w14:schemeClr w14:val="tx1"/>
            </w14:solidFill>
          </w14:textFill>
        </w:rPr>
        <w:t>。</w:t>
      </w:r>
    </w:p>
    <w:p w14:paraId="0D805585">
      <w:pPr>
        <w:numPr>
          <w:ilvl w:val="0"/>
          <w:numId w:val="1"/>
        </w:numPr>
        <w:ind w:firstLine="0" w:firstLineChars="0"/>
        <w:rPr>
          <w:rStyle w:val="28"/>
          <w:rFonts w:asciiTheme="minorEastAsia" w:hAnsiTheme="minorEastAsia" w:eastAsiaTheme="minorEastAsia" w:cstheme="minorEastAsia"/>
          <w:color w:val="000000" w:themeColor="text1"/>
          <w14:textFill>
            <w14:solidFill>
              <w14:schemeClr w14:val="tx1"/>
            </w14:solidFill>
          </w14:textFill>
        </w:rPr>
      </w:pPr>
      <w:r>
        <w:rPr>
          <w:rStyle w:val="28"/>
          <w:rFonts w:hint="eastAsia" w:asciiTheme="minorEastAsia" w:hAnsiTheme="minorEastAsia" w:eastAsiaTheme="minorEastAsia" w:cstheme="minorEastAsia"/>
          <w:color w:val="000000" w:themeColor="text1"/>
          <w14:textFill>
            <w14:solidFill>
              <w14:schemeClr w14:val="tx1"/>
            </w14:solidFill>
          </w14:textFill>
        </w:rPr>
        <w:t>售后服务</w:t>
      </w:r>
    </w:p>
    <w:p w14:paraId="00CDF54D">
      <w:pPr>
        <w:pStyle w:val="16"/>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rStyle w:val="28"/>
          <w:rFonts w:hint="eastAsia" w:asciiTheme="minorEastAsia" w:hAnsiTheme="minorEastAsia" w:eastAsiaTheme="minorEastAsia" w:cstheme="minorEastAsia"/>
          <w:color w:val="000000" w:themeColor="text1"/>
          <w:sz w:val="24"/>
          <w:szCs w:val="24"/>
          <w14:textFill>
            <w14:solidFill>
              <w14:schemeClr w14:val="tx1"/>
            </w14:solidFill>
          </w14:textFill>
        </w:rPr>
        <w:t>与采购人签订合同时自行拟定</w:t>
      </w:r>
    </w:p>
    <w:p w14:paraId="7948E84D">
      <w:pPr>
        <w:numPr>
          <w:ilvl w:val="0"/>
          <w:numId w:val="1"/>
        </w:numPr>
        <w:ind w:firstLine="0" w:firstLineChars="0"/>
        <w:rPr>
          <w:rStyle w:val="28"/>
          <w:rFonts w:asciiTheme="minorEastAsia" w:hAnsiTheme="minorEastAsia" w:eastAsiaTheme="minorEastAsia" w:cstheme="minorEastAsia"/>
          <w:color w:val="000000" w:themeColor="text1"/>
          <w14:textFill>
            <w14:solidFill>
              <w14:schemeClr w14:val="tx1"/>
            </w14:solidFill>
          </w14:textFill>
        </w:rPr>
      </w:pPr>
      <w:r>
        <w:rPr>
          <w:rStyle w:val="28"/>
          <w:rFonts w:hint="eastAsia" w:asciiTheme="minorEastAsia" w:hAnsiTheme="minorEastAsia" w:eastAsiaTheme="minorEastAsia" w:cstheme="minorEastAsia"/>
          <w:color w:val="000000" w:themeColor="text1"/>
          <w14:textFill>
            <w14:solidFill>
              <w14:schemeClr w14:val="tx1"/>
            </w14:solidFill>
          </w14:textFill>
        </w:rPr>
        <w:t>交货地点或服务地点</w:t>
      </w:r>
    </w:p>
    <w:p w14:paraId="58D071A4">
      <w:pPr>
        <w:ind w:firstLine="0" w:firstLineChars="0"/>
        <w:rPr>
          <w:rStyle w:val="28"/>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Style w:val="28"/>
          <w:rFonts w:hint="eastAsia" w:asciiTheme="minorEastAsia" w:hAnsiTheme="minorEastAsia" w:eastAsiaTheme="minorEastAsia" w:cstheme="minorEastAsia"/>
          <w:color w:val="000000" w:themeColor="text1"/>
          <w:lang w:val="en-US" w:eastAsia="zh-CN"/>
          <w14:textFill>
            <w14:solidFill>
              <w14:schemeClr w14:val="tx1"/>
            </w14:solidFill>
          </w14:textFill>
        </w:rPr>
        <w:t>采购人指定地点</w:t>
      </w:r>
    </w:p>
    <w:p w14:paraId="43D9ED75">
      <w:pPr>
        <w:ind w:firstLine="0" w:firstLineChars="0"/>
        <w:rPr>
          <w:rStyle w:val="28"/>
          <w:rFonts w:asciiTheme="minorEastAsia" w:hAnsiTheme="minorEastAsia" w:eastAsiaTheme="minorEastAsia" w:cstheme="minorEastAsia"/>
          <w:color w:val="000000" w:themeColor="text1"/>
          <w14:textFill>
            <w14:solidFill>
              <w14:schemeClr w14:val="tx1"/>
            </w14:solidFill>
          </w14:textFill>
        </w:rPr>
      </w:pPr>
      <w:r>
        <w:rPr>
          <w:rStyle w:val="28"/>
          <w:rFonts w:hint="eastAsia" w:asciiTheme="minorEastAsia" w:hAnsiTheme="minorEastAsia" w:eastAsiaTheme="minorEastAsia" w:cstheme="minorEastAsia"/>
          <w:color w:val="000000" w:themeColor="text1"/>
          <w14:textFill>
            <w14:solidFill>
              <w14:schemeClr w14:val="tx1"/>
            </w14:solidFill>
          </w14:textFill>
        </w:rPr>
        <w:t>五、付款方式</w:t>
      </w:r>
    </w:p>
    <w:p w14:paraId="5B49BD77">
      <w:pPr>
        <w:ind w:firstLine="720" w:firstLineChars="300"/>
        <w:rPr>
          <w:rStyle w:val="28"/>
          <w:rFonts w:hint="default" w:asciiTheme="minorEastAsia" w:hAnsiTheme="minorEastAsia" w:eastAsiaTheme="minorEastAsia" w:cstheme="minorEastAsia"/>
          <w:color w:val="000000" w:themeColor="text1"/>
          <w:lang w:val="en-US" w:eastAsia="zh-CN"/>
          <w14:textFill>
            <w14:solidFill>
              <w14:schemeClr w14:val="tx1"/>
            </w14:solidFill>
          </w14:textFill>
        </w:rPr>
      </w:pPr>
      <w:r>
        <w:rPr>
          <w:rStyle w:val="28"/>
          <w:rFonts w:hint="eastAsia" w:asciiTheme="minorEastAsia" w:hAnsiTheme="minorEastAsia" w:eastAsiaTheme="minorEastAsia" w:cstheme="minorEastAsia"/>
          <w:color w:val="000000" w:themeColor="text1"/>
          <w:lang w:val="en-US" w:eastAsia="zh-CN"/>
          <w14:textFill>
            <w14:solidFill>
              <w14:schemeClr w14:val="tx1"/>
            </w14:solidFill>
          </w14:textFill>
        </w:rPr>
        <w:t>与采购人签订合同时自行拟定</w:t>
      </w:r>
    </w:p>
    <w:p w14:paraId="221A705F">
      <w:pPr>
        <w:ind w:firstLine="0" w:firstLineChars="0"/>
        <w:rPr>
          <w:rStyle w:val="28"/>
          <w:rFonts w:asciiTheme="minorEastAsia" w:hAnsiTheme="minorEastAsia" w:eastAsiaTheme="minorEastAsia" w:cstheme="minorEastAsia"/>
          <w:color w:val="000000" w:themeColor="text1"/>
          <w14:textFill>
            <w14:solidFill>
              <w14:schemeClr w14:val="tx1"/>
            </w14:solidFill>
          </w14:textFill>
        </w:rPr>
      </w:pPr>
      <w:r>
        <w:rPr>
          <w:rStyle w:val="28"/>
          <w:rFonts w:hint="eastAsia" w:asciiTheme="minorEastAsia" w:hAnsiTheme="minorEastAsia" w:eastAsiaTheme="minorEastAsia" w:cstheme="minorEastAsia"/>
          <w:color w:val="000000" w:themeColor="text1"/>
          <w:lang w:val="en-US" w:eastAsia="zh-CN"/>
          <w14:textFill>
            <w14:solidFill>
              <w14:schemeClr w14:val="tx1"/>
            </w14:solidFill>
          </w14:textFill>
        </w:rPr>
        <w:t>六</w:t>
      </w:r>
      <w:r>
        <w:rPr>
          <w:rStyle w:val="28"/>
          <w:rFonts w:hint="eastAsia" w:asciiTheme="minorEastAsia" w:hAnsiTheme="minorEastAsia" w:eastAsiaTheme="minorEastAsia" w:cstheme="minorEastAsia"/>
          <w:color w:val="000000" w:themeColor="text1"/>
          <w14:textFill>
            <w14:solidFill>
              <w14:schemeClr w14:val="tx1"/>
            </w14:solidFill>
          </w14:textFill>
        </w:rPr>
        <w:t>、履约保证金</w:t>
      </w:r>
    </w:p>
    <w:p w14:paraId="31260F2F">
      <w:pPr>
        <w:ind w:firstLine="480" w:firstLineChars="200"/>
        <w:rPr>
          <w:rStyle w:val="28"/>
          <w:rFonts w:hint="eastAsia" w:asciiTheme="minorEastAsia" w:hAnsiTheme="minorEastAsia" w:eastAsiaTheme="minorEastAsia" w:cstheme="minorEastAsia"/>
          <w:color w:val="000000" w:themeColor="text1"/>
          <w14:textFill>
            <w14:solidFill>
              <w14:schemeClr w14:val="tx1"/>
            </w14:solidFill>
          </w14:textFill>
        </w:rPr>
      </w:pPr>
      <w:r>
        <w:rPr>
          <w:rStyle w:val="28"/>
          <w:rFonts w:hint="eastAsia" w:asciiTheme="minorEastAsia" w:hAnsiTheme="minorEastAsia" w:eastAsiaTheme="minorEastAsia" w:cstheme="minorEastAsia"/>
          <w:color w:val="000000" w:themeColor="text1"/>
          <w14:textFill>
            <w14:solidFill>
              <w14:schemeClr w14:val="tx1"/>
            </w14:solidFill>
          </w14:textFill>
        </w:rPr>
        <w:t>与采购人签订合同时自行拟定</w:t>
      </w:r>
    </w:p>
    <w:p w14:paraId="0141BA92">
      <w:pPr>
        <w:ind w:firstLine="0" w:firstLineChars="0"/>
        <w:rPr>
          <w:rStyle w:val="28"/>
          <w:rFonts w:asciiTheme="minorEastAsia" w:hAnsiTheme="minorEastAsia" w:eastAsiaTheme="minorEastAsia" w:cstheme="minorEastAsia"/>
          <w:color w:val="000000" w:themeColor="text1"/>
          <w14:textFill>
            <w14:solidFill>
              <w14:schemeClr w14:val="tx1"/>
            </w14:solidFill>
          </w14:textFill>
        </w:rPr>
      </w:pPr>
      <w:r>
        <w:rPr>
          <w:rStyle w:val="28"/>
          <w:rFonts w:hint="eastAsia" w:asciiTheme="minorEastAsia" w:hAnsiTheme="minorEastAsia" w:eastAsiaTheme="minorEastAsia" w:cstheme="minorEastAsia"/>
          <w:color w:val="000000" w:themeColor="text1"/>
          <w:lang w:val="en-US" w:eastAsia="zh-CN"/>
          <w14:textFill>
            <w14:solidFill>
              <w14:schemeClr w14:val="tx1"/>
            </w14:solidFill>
          </w14:textFill>
        </w:rPr>
        <w:t>七</w:t>
      </w:r>
      <w:r>
        <w:rPr>
          <w:rStyle w:val="28"/>
          <w:rFonts w:hint="eastAsia" w:asciiTheme="minorEastAsia" w:hAnsiTheme="minorEastAsia" w:eastAsiaTheme="minorEastAsia" w:cstheme="minorEastAsia"/>
          <w:color w:val="000000" w:themeColor="text1"/>
          <w14:textFill>
            <w14:solidFill>
              <w14:schemeClr w14:val="tx1"/>
            </w14:solidFill>
          </w14:textFill>
        </w:rPr>
        <w:t>、投标有效期</w:t>
      </w:r>
    </w:p>
    <w:p w14:paraId="76833B59">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60日历天</w:t>
      </w:r>
    </w:p>
    <w:p w14:paraId="2C537CF4">
      <w:pPr>
        <w:pStyle w:val="129"/>
        <w:spacing w:before="39" w:line="218" w:lineRule="auto"/>
        <w:ind w:left="682"/>
        <w:rPr>
          <w:color w:val="000000" w:themeColor="text1"/>
          <w:spacing w:val="-9"/>
          <w14:textFill>
            <w14:solidFill>
              <w14:schemeClr w14:val="tx1"/>
            </w14:solidFill>
          </w14:textFill>
        </w:rPr>
      </w:pPr>
      <w:bookmarkStart w:id="12" w:name="_Toc407182668"/>
      <w:r>
        <w:rPr>
          <w:color w:val="000000" w:themeColor="text1"/>
          <w:spacing w:val="-9"/>
          <w14:textFill>
            <w14:solidFill>
              <w14:schemeClr w14:val="tx1"/>
            </w14:solidFill>
          </w14:textFill>
        </w:rPr>
        <w:t>开标注意事项：</w:t>
      </w:r>
    </w:p>
    <w:p w14:paraId="01F86EE0">
      <w:pPr>
        <w:pStyle w:val="129"/>
        <w:spacing w:before="39" w:line="218" w:lineRule="auto"/>
        <w:ind w:left="682"/>
        <w:rPr>
          <w:color w:val="000000" w:themeColor="text1"/>
          <w:spacing w:val="-9"/>
          <w14:textFill>
            <w14:solidFill>
              <w14:schemeClr w14:val="tx1"/>
            </w14:solidFill>
          </w14:textFill>
        </w:rPr>
      </w:pPr>
    </w:p>
    <w:p w14:paraId="1F31E0BA">
      <w:pPr>
        <w:pStyle w:val="129"/>
        <w:spacing w:before="39" w:line="218" w:lineRule="auto"/>
        <w:ind w:left="682"/>
        <w:rPr>
          <w:rFonts w:hint="eastAsia"/>
          <w:color w:val="000000" w:themeColor="text1"/>
          <w14:textFill>
            <w14:solidFill>
              <w14:schemeClr w14:val="tx1"/>
            </w14:solidFill>
          </w14:textFill>
        </w:rPr>
      </w:pPr>
      <w:r>
        <w:rPr>
          <w:b/>
          <w:bCs/>
          <w:color w:val="000000" w:themeColor="text1"/>
          <w:spacing w:val="-3"/>
          <w14:textFill>
            <w14:solidFill>
              <w14:schemeClr w14:val="tx1"/>
            </w14:solidFill>
          </w14:textFill>
        </w:rPr>
        <w:t>1、该项目投标供应商可自主选择远程投标、不见面开标(各投标供应商通过投标系统中“不见面开标手册"进行学习。开标时间到后请选择远程投标、不见面开标的投标供应商在投标截止时间后20分钟内对投标文件进行远程解密，超期未实行远程解密的投标文件将做退回处理，开标期未实行远程解密造成投标失败的由投标供应商自行负责。远程投标、不见面开标过程中遇见问题的请及时联系该项目采购代理机构和采购人，否则按投标无效处理)</w:t>
      </w:r>
    </w:p>
    <w:p w14:paraId="4088C0AA">
      <w:pPr>
        <w:pStyle w:val="4"/>
        <w:spacing w:before="240" w:after="240"/>
        <w:rPr>
          <w:rFonts w:hint="eastAsia" w:asciiTheme="minorEastAsia" w:hAnsiTheme="minorEastAsia" w:eastAsiaTheme="minorEastAsia" w:cstheme="minorEastAsia"/>
          <w:bCs/>
          <w:strike w:val="0"/>
          <w:dstrike/>
          <w:color w:val="000000" w:themeColor="text1"/>
          <w:sz w:val="24"/>
          <w14:textFill>
            <w14:solidFill>
              <w14:schemeClr w14:val="tx1"/>
            </w14:solidFill>
          </w14:textFill>
        </w:rPr>
      </w:pPr>
    </w:p>
    <w:p w14:paraId="2F24C57D">
      <w:pPr>
        <w:rPr>
          <w:rFonts w:hint="eastAsia" w:asciiTheme="minorEastAsia" w:hAnsiTheme="minorEastAsia" w:eastAsiaTheme="minorEastAsia" w:cstheme="minorEastAsia"/>
          <w:bCs/>
          <w:strike w:val="0"/>
          <w:dstrike/>
          <w:color w:val="000000" w:themeColor="text1"/>
          <w:sz w:val="24"/>
          <w14:textFill>
            <w14:solidFill>
              <w14:schemeClr w14:val="tx1"/>
            </w14:solidFill>
          </w14:textFill>
        </w:rPr>
      </w:pPr>
    </w:p>
    <w:p w14:paraId="193ECE84">
      <w:pPr>
        <w:rPr>
          <w:rFonts w:hint="eastAsia" w:asciiTheme="minorEastAsia" w:hAnsiTheme="minorEastAsia" w:eastAsiaTheme="minorEastAsia" w:cstheme="minorEastAsia"/>
          <w:bCs/>
          <w:strike w:val="0"/>
          <w:dstrike/>
          <w:color w:val="000000" w:themeColor="text1"/>
          <w:sz w:val="24"/>
          <w14:textFill>
            <w14:solidFill>
              <w14:schemeClr w14:val="tx1"/>
            </w14:solidFill>
          </w14:textFill>
        </w:rPr>
      </w:pPr>
    </w:p>
    <w:p w14:paraId="58658FCE">
      <w:pPr>
        <w:pStyle w:val="4"/>
        <w:spacing w:before="240" w:after="240"/>
        <w:rPr>
          <w:rFonts w:asciiTheme="minorEastAsia" w:hAnsiTheme="minorEastAsia" w:eastAsiaTheme="minorEastAsia" w:cstheme="minorEastAsia"/>
          <w:bCs/>
          <w:strike w:val="0"/>
          <w:dstrike/>
          <w:color w:val="000000" w:themeColor="text1"/>
          <w:sz w:val="24"/>
          <w14:textFill>
            <w14:solidFill>
              <w14:schemeClr w14:val="tx1"/>
            </w14:solidFill>
          </w14:textFill>
        </w:rPr>
      </w:pPr>
      <w:r>
        <w:rPr>
          <w:rFonts w:hint="eastAsia" w:asciiTheme="minorEastAsia" w:hAnsiTheme="minorEastAsia" w:eastAsiaTheme="minorEastAsia" w:cstheme="minorEastAsia"/>
          <w:bCs/>
          <w:strike w:val="0"/>
          <w:dstrike/>
          <w:color w:val="000000" w:themeColor="text1"/>
          <w:sz w:val="24"/>
          <w14:textFill>
            <w14:solidFill>
              <w14:schemeClr w14:val="tx1"/>
            </w14:solidFill>
          </w14:textFill>
        </w:rPr>
        <w:t>第三节 图纸附件</w:t>
      </w:r>
      <w:bookmarkEnd w:id="12"/>
      <w:r>
        <w:rPr>
          <w:rFonts w:hint="eastAsia" w:asciiTheme="minorEastAsia" w:hAnsiTheme="minorEastAsia" w:eastAsiaTheme="minorEastAsia" w:cstheme="minorEastAsia"/>
          <w:bCs/>
          <w:strike w:val="0"/>
          <w:dstrike/>
          <w:color w:val="000000" w:themeColor="text1"/>
          <w:sz w:val="24"/>
          <w14:textFill>
            <w14:solidFill>
              <w14:schemeClr w14:val="tx1"/>
            </w14:solidFill>
          </w14:textFill>
        </w:rPr>
        <w:t>(另附)</w:t>
      </w:r>
    </w:p>
    <w:p w14:paraId="4FCF5E44">
      <w:pPr>
        <w:spacing w:beforeLines="100" w:afterLines="50"/>
        <w:ind w:firstLine="480"/>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第四节 实质性要求明细表</w:t>
      </w:r>
    </w:p>
    <w:tbl>
      <w:tblPr>
        <w:tblStyle w:val="25"/>
        <w:tblW w:w="9782"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3826"/>
        <w:gridCol w:w="3568"/>
        <w:gridCol w:w="1395"/>
      </w:tblGrid>
      <w:tr w14:paraId="371BAC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93" w:type="dxa"/>
          </w:tcPr>
          <w:p w14:paraId="62D22635">
            <w:pPr>
              <w:spacing w:beforeLines="100" w:afterLines="50"/>
              <w:ind w:firstLine="0" w:firstLineChars="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序号</w:t>
            </w:r>
          </w:p>
        </w:tc>
        <w:tc>
          <w:tcPr>
            <w:tcW w:w="3826" w:type="dxa"/>
          </w:tcPr>
          <w:p w14:paraId="7B7E1A7F">
            <w:pPr>
              <w:spacing w:beforeLines="100" w:afterLines="50"/>
              <w:ind w:firstLine="480"/>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商务实质性条款</w:t>
            </w:r>
          </w:p>
        </w:tc>
        <w:tc>
          <w:tcPr>
            <w:tcW w:w="3568" w:type="dxa"/>
          </w:tcPr>
          <w:p w14:paraId="0BF90B4C">
            <w:pPr>
              <w:spacing w:beforeLines="100" w:afterLines="50"/>
              <w:ind w:firstLine="480"/>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技术实质性要求</w:t>
            </w:r>
          </w:p>
        </w:tc>
        <w:tc>
          <w:tcPr>
            <w:tcW w:w="1395" w:type="dxa"/>
          </w:tcPr>
          <w:p w14:paraId="37121D4D">
            <w:pPr>
              <w:spacing w:beforeLines="100" w:afterLines="50"/>
              <w:ind w:firstLine="480"/>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备注</w:t>
            </w:r>
          </w:p>
        </w:tc>
      </w:tr>
      <w:tr w14:paraId="443BCA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93" w:type="dxa"/>
          </w:tcPr>
          <w:p w14:paraId="56B48BC1">
            <w:pPr>
              <w:spacing w:beforeLines="100" w:afterLines="50"/>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w:t>
            </w:r>
          </w:p>
        </w:tc>
        <w:tc>
          <w:tcPr>
            <w:tcW w:w="3826" w:type="dxa"/>
          </w:tcPr>
          <w:p w14:paraId="620F230C">
            <w:pPr>
              <w:spacing w:beforeLines="100" w:afterLines="50"/>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投标文件份数</w:t>
            </w:r>
          </w:p>
        </w:tc>
        <w:tc>
          <w:tcPr>
            <w:tcW w:w="3568" w:type="dxa"/>
          </w:tcPr>
          <w:p w14:paraId="15599408">
            <w:pPr>
              <w:spacing w:beforeLines="100" w:afterLines="50"/>
              <w:ind w:firstLine="0" w:firstLineChars="0"/>
              <w:rPr>
                <w:rFonts w:asciiTheme="minorEastAsia" w:hAnsiTheme="minorEastAsia" w:eastAsiaTheme="minorEastAsia" w:cstheme="minorEastAsia"/>
                <w:color w:val="000000" w:themeColor="text1"/>
                <w14:textFill>
                  <w14:solidFill>
                    <w14:schemeClr w14:val="tx1"/>
                  </w14:solidFill>
                </w14:textFill>
              </w:rPr>
            </w:pPr>
          </w:p>
        </w:tc>
        <w:tc>
          <w:tcPr>
            <w:tcW w:w="1395" w:type="dxa"/>
          </w:tcPr>
          <w:p w14:paraId="28015F01">
            <w:pPr>
              <w:spacing w:beforeLines="100" w:afterLines="50"/>
              <w:ind w:firstLine="480"/>
              <w:rPr>
                <w:rFonts w:asciiTheme="minorEastAsia" w:hAnsiTheme="minorEastAsia" w:eastAsiaTheme="minorEastAsia" w:cstheme="minorEastAsia"/>
                <w:color w:val="000000" w:themeColor="text1"/>
                <w14:textFill>
                  <w14:solidFill>
                    <w14:schemeClr w14:val="tx1"/>
                  </w14:solidFill>
                </w14:textFill>
              </w:rPr>
            </w:pPr>
          </w:p>
        </w:tc>
      </w:tr>
      <w:tr w14:paraId="44A19F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93" w:type="dxa"/>
          </w:tcPr>
          <w:p w14:paraId="0FA4F9F3">
            <w:pPr>
              <w:spacing w:beforeLines="100" w:afterLines="50"/>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w:t>
            </w:r>
          </w:p>
        </w:tc>
        <w:tc>
          <w:tcPr>
            <w:tcW w:w="3826" w:type="dxa"/>
          </w:tcPr>
          <w:p w14:paraId="43FA1B30">
            <w:pPr>
              <w:spacing w:beforeLines="100" w:afterLines="50"/>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投标函签字盖章</w:t>
            </w:r>
          </w:p>
        </w:tc>
        <w:tc>
          <w:tcPr>
            <w:tcW w:w="3568" w:type="dxa"/>
          </w:tcPr>
          <w:p w14:paraId="48926DF0">
            <w:pPr>
              <w:spacing w:beforeLines="100" w:afterLines="50"/>
              <w:ind w:firstLine="0" w:firstLineChars="0"/>
              <w:rPr>
                <w:rFonts w:asciiTheme="minorEastAsia" w:hAnsiTheme="minorEastAsia" w:eastAsiaTheme="minorEastAsia" w:cstheme="minorEastAsia"/>
                <w:color w:val="000000" w:themeColor="text1"/>
                <w14:textFill>
                  <w14:solidFill>
                    <w14:schemeClr w14:val="tx1"/>
                  </w14:solidFill>
                </w14:textFill>
              </w:rPr>
            </w:pPr>
          </w:p>
        </w:tc>
        <w:tc>
          <w:tcPr>
            <w:tcW w:w="1395" w:type="dxa"/>
          </w:tcPr>
          <w:p w14:paraId="0BFF3CEF">
            <w:pPr>
              <w:spacing w:beforeLines="100" w:afterLines="50"/>
              <w:ind w:firstLine="480"/>
              <w:rPr>
                <w:rFonts w:asciiTheme="minorEastAsia" w:hAnsiTheme="minorEastAsia" w:eastAsiaTheme="minorEastAsia" w:cstheme="minorEastAsia"/>
                <w:color w:val="000000" w:themeColor="text1"/>
                <w14:textFill>
                  <w14:solidFill>
                    <w14:schemeClr w14:val="tx1"/>
                  </w14:solidFill>
                </w14:textFill>
              </w:rPr>
            </w:pPr>
          </w:p>
        </w:tc>
      </w:tr>
      <w:tr w14:paraId="76D800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93" w:type="dxa"/>
          </w:tcPr>
          <w:p w14:paraId="601B4830">
            <w:pPr>
              <w:spacing w:beforeLines="100" w:afterLines="50"/>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w:t>
            </w:r>
          </w:p>
        </w:tc>
        <w:tc>
          <w:tcPr>
            <w:tcW w:w="3826" w:type="dxa"/>
          </w:tcPr>
          <w:p w14:paraId="377D7274">
            <w:pPr>
              <w:spacing w:beforeLines="100" w:afterLines="50"/>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报价唯一</w:t>
            </w:r>
          </w:p>
        </w:tc>
        <w:tc>
          <w:tcPr>
            <w:tcW w:w="3568" w:type="dxa"/>
          </w:tcPr>
          <w:p w14:paraId="6E160176">
            <w:pPr>
              <w:spacing w:beforeLines="100" w:afterLines="50"/>
              <w:ind w:firstLine="0" w:firstLineChars="0"/>
              <w:rPr>
                <w:rFonts w:asciiTheme="minorEastAsia" w:hAnsiTheme="minorEastAsia" w:eastAsiaTheme="minorEastAsia" w:cstheme="minorEastAsia"/>
                <w:color w:val="000000" w:themeColor="text1"/>
                <w14:textFill>
                  <w14:solidFill>
                    <w14:schemeClr w14:val="tx1"/>
                  </w14:solidFill>
                </w14:textFill>
              </w:rPr>
            </w:pPr>
          </w:p>
        </w:tc>
        <w:tc>
          <w:tcPr>
            <w:tcW w:w="1395" w:type="dxa"/>
          </w:tcPr>
          <w:p w14:paraId="6DF72D52">
            <w:pPr>
              <w:spacing w:beforeLines="100" w:afterLines="50"/>
              <w:ind w:firstLine="480"/>
              <w:rPr>
                <w:rFonts w:asciiTheme="minorEastAsia" w:hAnsiTheme="minorEastAsia" w:eastAsiaTheme="minorEastAsia" w:cstheme="minorEastAsia"/>
                <w:color w:val="000000" w:themeColor="text1"/>
                <w14:textFill>
                  <w14:solidFill>
                    <w14:schemeClr w14:val="tx1"/>
                  </w14:solidFill>
                </w14:textFill>
              </w:rPr>
            </w:pPr>
          </w:p>
        </w:tc>
      </w:tr>
      <w:tr w14:paraId="3ECF1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93" w:type="dxa"/>
          </w:tcPr>
          <w:p w14:paraId="55146D97">
            <w:pPr>
              <w:spacing w:beforeLines="100" w:afterLines="50"/>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4</w:t>
            </w:r>
          </w:p>
        </w:tc>
        <w:tc>
          <w:tcPr>
            <w:tcW w:w="3826" w:type="dxa"/>
          </w:tcPr>
          <w:p w14:paraId="66F36B4C">
            <w:pPr>
              <w:spacing w:beforeLines="100" w:afterLines="50"/>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质量标准</w:t>
            </w:r>
          </w:p>
        </w:tc>
        <w:tc>
          <w:tcPr>
            <w:tcW w:w="3568" w:type="dxa"/>
          </w:tcPr>
          <w:p w14:paraId="4C863E4E">
            <w:pPr>
              <w:spacing w:beforeLines="100" w:afterLines="50"/>
              <w:ind w:firstLine="0" w:firstLineChars="0"/>
              <w:rPr>
                <w:rFonts w:asciiTheme="minorEastAsia" w:hAnsiTheme="minorEastAsia" w:eastAsiaTheme="minorEastAsia" w:cstheme="minorEastAsia"/>
                <w:color w:val="000000" w:themeColor="text1"/>
                <w14:textFill>
                  <w14:solidFill>
                    <w14:schemeClr w14:val="tx1"/>
                  </w14:solidFill>
                </w14:textFill>
              </w:rPr>
            </w:pPr>
          </w:p>
        </w:tc>
        <w:tc>
          <w:tcPr>
            <w:tcW w:w="1395" w:type="dxa"/>
          </w:tcPr>
          <w:p w14:paraId="58A1B7D5">
            <w:pPr>
              <w:spacing w:beforeLines="100" w:afterLines="50"/>
              <w:ind w:firstLine="480"/>
              <w:rPr>
                <w:rFonts w:asciiTheme="minorEastAsia" w:hAnsiTheme="minorEastAsia" w:eastAsiaTheme="minorEastAsia" w:cstheme="minorEastAsia"/>
                <w:color w:val="000000" w:themeColor="text1"/>
                <w14:textFill>
                  <w14:solidFill>
                    <w14:schemeClr w14:val="tx1"/>
                  </w14:solidFill>
                </w14:textFill>
              </w:rPr>
            </w:pPr>
          </w:p>
        </w:tc>
      </w:tr>
      <w:tr w14:paraId="29569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93" w:type="dxa"/>
          </w:tcPr>
          <w:p w14:paraId="17D284EF">
            <w:pPr>
              <w:spacing w:beforeLines="100" w:afterLines="50"/>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5</w:t>
            </w:r>
          </w:p>
        </w:tc>
        <w:tc>
          <w:tcPr>
            <w:tcW w:w="3826" w:type="dxa"/>
          </w:tcPr>
          <w:p w14:paraId="2A866E2E">
            <w:pPr>
              <w:spacing w:beforeLines="100" w:afterLines="50"/>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交货时间或服务时间</w:t>
            </w:r>
          </w:p>
        </w:tc>
        <w:tc>
          <w:tcPr>
            <w:tcW w:w="3568" w:type="dxa"/>
          </w:tcPr>
          <w:p w14:paraId="5A888829">
            <w:pPr>
              <w:spacing w:beforeLines="100" w:afterLines="50"/>
              <w:ind w:firstLine="0" w:firstLineChars="0"/>
              <w:rPr>
                <w:rFonts w:asciiTheme="minorEastAsia" w:hAnsiTheme="minorEastAsia" w:eastAsiaTheme="minorEastAsia" w:cstheme="minorEastAsia"/>
                <w:color w:val="000000" w:themeColor="text1"/>
                <w14:textFill>
                  <w14:solidFill>
                    <w14:schemeClr w14:val="tx1"/>
                  </w14:solidFill>
                </w14:textFill>
              </w:rPr>
            </w:pPr>
          </w:p>
        </w:tc>
        <w:tc>
          <w:tcPr>
            <w:tcW w:w="1395" w:type="dxa"/>
          </w:tcPr>
          <w:p w14:paraId="6FB8FFE8">
            <w:pPr>
              <w:spacing w:beforeLines="100" w:afterLines="50"/>
              <w:ind w:firstLine="480"/>
              <w:rPr>
                <w:rFonts w:asciiTheme="minorEastAsia" w:hAnsiTheme="minorEastAsia" w:eastAsiaTheme="minorEastAsia" w:cstheme="minorEastAsia"/>
                <w:color w:val="000000" w:themeColor="text1"/>
                <w14:textFill>
                  <w14:solidFill>
                    <w14:schemeClr w14:val="tx1"/>
                  </w14:solidFill>
                </w14:textFill>
              </w:rPr>
            </w:pPr>
          </w:p>
        </w:tc>
      </w:tr>
      <w:tr w14:paraId="43869C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93" w:type="dxa"/>
          </w:tcPr>
          <w:p w14:paraId="110378E1">
            <w:pPr>
              <w:spacing w:beforeLines="100" w:afterLines="50"/>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6</w:t>
            </w:r>
          </w:p>
        </w:tc>
        <w:tc>
          <w:tcPr>
            <w:tcW w:w="3826" w:type="dxa"/>
          </w:tcPr>
          <w:p w14:paraId="533C5806">
            <w:pPr>
              <w:spacing w:beforeLines="100" w:afterLines="50"/>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strike w:val="0"/>
                <w:dstrike/>
                <w:color w:val="000000" w:themeColor="text1"/>
                <w:sz w:val="24"/>
                <w14:textFill>
                  <w14:solidFill>
                    <w14:schemeClr w14:val="tx1"/>
                  </w14:solidFill>
                </w14:textFill>
              </w:rPr>
              <w:t>投标保证金</w:t>
            </w:r>
          </w:p>
        </w:tc>
        <w:tc>
          <w:tcPr>
            <w:tcW w:w="3568" w:type="dxa"/>
          </w:tcPr>
          <w:p w14:paraId="5CECA7D3">
            <w:pPr>
              <w:spacing w:beforeLines="100" w:afterLines="50"/>
              <w:ind w:firstLine="0" w:firstLineChars="0"/>
              <w:rPr>
                <w:rFonts w:asciiTheme="minorEastAsia" w:hAnsiTheme="minorEastAsia" w:eastAsiaTheme="minorEastAsia" w:cstheme="minorEastAsia"/>
                <w:color w:val="000000" w:themeColor="text1"/>
                <w14:textFill>
                  <w14:solidFill>
                    <w14:schemeClr w14:val="tx1"/>
                  </w14:solidFill>
                </w14:textFill>
              </w:rPr>
            </w:pPr>
          </w:p>
        </w:tc>
        <w:tc>
          <w:tcPr>
            <w:tcW w:w="1395" w:type="dxa"/>
          </w:tcPr>
          <w:p w14:paraId="1F9ADA18">
            <w:pPr>
              <w:spacing w:beforeLines="100" w:afterLines="50"/>
              <w:ind w:firstLine="480"/>
              <w:rPr>
                <w:rFonts w:asciiTheme="minorEastAsia" w:hAnsiTheme="minorEastAsia" w:eastAsiaTheme="minorEastAsia" w:cstheme="minorEastAsia"/>
                <w:color w:val="000000" w:themeColor="text1"/>
                <w14:textFill>
                  <w14:solidFill>
                    <w14:schemeClr w14:val="tx1"/>
                  </w14:solidFill>
                </w14:textFill>
              </w:rPr>
            </w:pPr>
          </w:p>
        </w:tc>
      </w:tr>
      <w:tr w14:paraId="79061C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93" w:type="dxa"/>
          </w:tcPr>
          <w:p w14:paraId="050D4A11">
            <w:pPr>
              <w:spacing w:beforeLines="100" w:afterLines="50"/>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7</w:t>
            </w:r>
          </w:p>
        </w:tc>
        <w:tc>
          <w:tcPr>
            <w:tcW w:w="3826" w:type="dxa"/>
          </w:tcPr>
          <w:p w14:paraId="448DA7CE">
            <w:pPr>
              <w:spacing w:beforeLines="100" w:afterLines="50"/>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投标价格</w:t>
            </w:r>
          </w:p>
        </w:tc>
        <w:tc>
          <w:tcPr>
            <w:tcW w:w="3568" w:type="dxa"/>
          </w:tcPr>
          <w:p w14:paraId="594E676E">
            <w:pPr>
              <w:spacing w:beforeLines="100" w:afterLines="50"/>
              <w:ind w:firstLine="0" w:firstLineChars="0"/>
              <w:rPr>
                <w:rFonts w:asciiTheme="minorEastAsia" w:hAnsiTheme="minorEastAsia" w:eastAsiaTheme="minorEastAsia" w:cstheme="minorEastAsia"/>
                <w:color w:val="000000" w:themeColor="text1"/>
                <w14:textFill>
                  <w14:solidFill>
                    <w14:schemeClr w14:val="tx1"/>
                  </w14:solidFill>
                </w14:textFill>
              </w:rPr>
            </w:pPr>
          </w:p>
        </w:tc>
        <w:tc>
          <w:tcPr>
            <w:tcW w:w="1395" w:type="dxa"/>
          </w:tcPr>
          <w:p w14:paraId="7C9E242E">
            <w:pPr>
              <w:spacing w:beforeLines="100" w:afterLines="50"/>
              <w:ind w:firstLine="480"/>
              <w:rPr>
                <w:rFonts w:asciiTheme="minorEastAsia" w:hAnsiTheme="minorEastAsia" w:eastAsiaTheme="minorEastAsia" w:cstheme="minorEastAsia"/>
                <w:color w:val="000000" w:themeColor="text1"/>
                <w14:textFill>
                  <w14:solidFill>
                    <w14:schemeClr w14:val="tx1"/>
                  </w14:solidFill>
                </w14:textFill>
              </w:rPr>
            </w:pPr>
          </w:p>
        </w:tc>
      </w:tr>
      <w:tr w14:paraId="172F2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93" w:type="dxa"/>
          </w:tcPr>
          <w:p w14:paraId="7DC06877">
            <w:pPr>
              <w:spacing w:beforeLines="100" w:afterLines="50"/>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8</w:t>
            </w:r>
          </w:p>
        </w:tc>
        <w:tc>
          <w:tcPr>
            <w:tcW w:w="3826" w:type="dxa"/>
          </w:tcPr>
          <w:p w14:paraId="7BF71741">
            <w:pPr>
              <w:spacing w:beforeLines="100" w:afterLines="50"/>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采购内容</w:t>
            </w:r>
          </w:p>
        </w:tc>
        <w:tc>
          <w:tcPr>
            <w:tcW w:w="3568" w:type="dxa"/>
          </w:tcPr>
          <w:p w14:paraId="1F744C0F">
            <w:pPr>
              <w:spacing w:beforeLines="100" w:afterLines="50"/>
              <w:ind w:firstLine="0" w:firstLineChars="0"/>
              <w:rPr>
                <w:rFonts w:asciiTheme="minorEastAsia" w:hAnsiTheme="minorEastAsia" w:eastAsiaTheme="minorEastAsia" w:cstheme="minorEastAsia"/>
                <w:color w:val="000000" w:themeColor="text1"/>
                <w14:textFill>
                  <w14:solidFill>
                    <w14:schemeClr w14:val="tx1"/>
                  </w14:solidFill>
                </w14:textFill>
              </w:rPr>
            </w:pPr>
          </w:p>
        </w:tc>
        <w:tc>
          <w:tcPr>
            <w:tcW w:w="1395" w:type="dxa"/>
          </w:tcPr>
          <w:p w14:paraId="01DB9E4B">
            <w:pPr>
              <w:spacing w:beforeLines="100" w:afterLines="50"/>
              <w:ind w:firstLine="480"/>
              <w:rPr>
                <w:rFonts w:asciiTheme="minorEastAsia" w:hAnsiTheme="minorEastAsia" w:eastAsiaTheme="minorEastAsia" w:cstheme="minorEastAsia"/>
                <w:color w:val="000000" w:themeColor="text1"/>
                <w14:textFill>
                  <w14:solidFill>
                    <w14:schemeClr w14:val="tx1"/>
                  </w14:solidFill>
                </w14:textFill>
              </w:rPr>
            </w:pPr>
          </w:p>
        </w:tc>
      </w:tr>
      <w:tr w14:paraId="1C32B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93" w:type="dxa"/>
          </w:tcPr>
          <w:p w14:paraId="49469D33">
            <w:pPr>
              <w:spacing w:beforeLines="100" w:afterLines="50"/>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9</w:t>
            </w:r>
          </w:p>
        </w:tc>
        <w:tc>
          <w:tcPr>
            <w:tcW w:w="3826" w:type="dxa"/>
          </w:tcPr>
          <w:p w14:paraId="5DD02C09">
            <w:pPr>
              <w:spacing w:beforeLines="100" w:afterLines="50"/>
              <w:ind w:firstLine="480"/>
              <w:rPr>
                <w:rFonts w:asciiTheme="minorEastAsia" w:hAnsiTheme="minorEastAsia" w:eastAsiaTheme="minorEastAsia" w:cstheme="minorEastAsia"/>
                <w:color w:val="000000" w:themeColor="text1"/>
                <w14:textFill>
                  <w14:solidFill>
                    <w14:schemeClr w14:val="tx1"/>
                  </w14:solidFill>
                </w14:textFill>
              </w:rPr>
            </w:pPr>
          </w:p>
        </w:tc>
        <w:tc>
          <w:tcPr>
            <w:tcW w:w="3568" w:type="dxa"/>
          </w:tcPr>
          <w:p w14:paraId="13A4CE42">
            <w:pPr>
              <w:spacing w:beforeLines="100" w:afterLines="50"/>
              <w:ind w:firstLine="0" w:firstLineChars="0"/>
              <w:rPr>
                <w:rFonts w:asciiTheme="minorEastAsia" w:hAnsiTheme="minorEastAsia" w:eastAsiaTheme="minorEastAsia" w:cstheme="minorEastAsia"/>
                <w:color w:val="000000" w:themeColor="text1"/>
                <w14:textFill>
                  <w14:solidFill>
                    <w14:schemeClr w14:val="tx1"/>
                  </w14:solidFill>
                </w14:textFill>
              </w:rPr>
            </w:pPr>
          </w:p>
        </w:tc>
        <w:tc>
          <w:tcPr>
            <w:tcW w:w="1395" w:type="dxa"/>
          </w:tcPr>
          <w:p w14:paraId="176B06E7">
            <w:pPr>
              <w:spacing w:beforeLines="100" w:afterLines="50"/>
              <w:ind w:firstLine="480"/>
              <w:rPr>
                <w:rFonts w:asciiTheme="minorEastAsia" w:hAnsiTheme="minorEastAsia" w:eastAsiaTheme="minorEastAsia" w:cstheme="minorEastAsia"/>
                <w:color w:val="000000" w:themeColor="text1"/>
                <w14:textFill>
                  <w14:solidFill>
                    <w14:schemeClr w14:val="tx1"/>
                  </w14:solidFill>
                </w14:textFill>
              </w:rPr>
            </w:pPr>
          </w:p>
        </w:tc>
      </w:tr>
      <w:tr w14:paraId="70FFE1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93" w:type="dxa"/>
          </w:tcPr>
          <w:p w14:paraId="024843F5">
            <w:pPr>
              <w:spacing w:beforeLines="100" w:afterLines="50"/>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10</w:t>
            </w:r>
          </w:p>
        </w:tc>
        <w:tc>
          <w:tcPr>
            <w:tcW w:w="3826" w:type="dxa"/>
          </w:tcPr>
          <w:p w14:paraId="443712A1">
            <w:pPr>
              <w:spacing w:beforeLines="100" w:afterLines="50"/>
              <w:ind w:firstLine="480"/>
              <w:rPr>
                <w:rFonts w:asciiTheme="minorEastAsia" w:hAnsiTheme="minorEastAsia" w:eastAsiaTheme="minorEastAsia" w:cstheme="minorEastAsia"/>
                <w:color w:val="000000" w:themeColor="text1"/>
                <w14:textFill>
                  <w14:solidFill>
                    <w14:schemeClr w14:val="tx1"/>
                  </w14:solidFill>
                </w14:textFill>
              </w:rPr>
            </w:pPr>
          </w:p>
        </w:tc>
        <w:tc>
          <w:tcPr>
            <w:tcW w:w="3568" w:type="dxa"/>
          </w:tcPr>
          <w:p w14:paraId="55DAE4DC">
            <w:pPr>
              <w:spacing w:beforeLines="100" w:afterLines="50"/>
              <w:ind w:firstLine="0" w:firstLineChars="0"/>
              <w:rPr>
                <w:rFonts w:asciiTheme="minorEastAsia" w:hAnsiTheme="minorEastAsia" w:eastAsiaTheme="minorEastAsia" w:cstheme="minorEastAsia"/>
                <w:color w:val="000000" w:themeColor="text1"/>
                <w14:textFill>
                  <w14:solidFill>
                    <w14:schemeClr w14:val="tx1"/>
                  </w14:solidFill>
                </w14:textFill>
              </w:rPr>
            </w:pPr>
          </w:p>
        </w:tc>
        <w:tc>
          <w:tcPr>
            <w:tcW w:w="1395" w:type="dxa"/>
          </w:tcPr>
          <w:p w14:paraId="4858B040">
            <w:pPr>
              <w:spacing w:beforeLines="100" w:afterLines="50"/>
              <w:ind w:firstLine="480"/>
              <w:rPr>
                <w:rFonts w:asciiTheme="minorEastAsia" w:hAnsiTheme="minorEastAsia" w:eastAsiaTheme="minorEastAsia" w:cstheme="minorEastAsia"/>
                <w:color w:val="000000" w:themeColor="text1"/>
                <w14:textFill>
                  <w14:solidFill>
                    <w14:schemeClr w14:val="tx1"/>
                  </w14:solidFill>
                </w14:textFill>
              </w:rPr>
            </w:pPr>
          </w:p>
        </w:tc>
      </w:tr>
      <w:tr w14:paraId="4C6778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93" w:type="dxa"/>
          </w:tcPr>
          <w:p w14:paraId="3802A38A">
            <w:pPr>
              <w:spacing w:beforeLines="100" w:afterLines="50"/>
              <w:ind w:firstLine="0" w:firstLineChars="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w:t>
            </w:r>
          </w:p>
        </w:tc>
        <w:tc>
          <w:tcPr>
            <w:tcW w:w="3826" w:type="dxa"/>
          </w:tcPr>
          <w:p w14:paraId="1BACD6C6">
            <w:pPr>
              <w:spacing w:beforeLines="100" w:afterLines="50"/>
              <w:ind w:firstLine="480"/>
              <w:rPr>
                <w:rFonts w:asciiTheme="minorEastAsia" w:hAnsiTheme="minorEastAsia" w:eastAsiaTheme="minorEastAsia" w:cstheme="minorEastAsia"/>
                <w:color w:val="000000" w:themeColor="text1"/>
                <w14:textFill>
                  <w14:solidFill>
                    <w14:schemeClr w14:val="tx1"/>
                  </w14:solidFill>
                </w14:textFill>
              </w:rPr>
            </w:pPr>
          </w:p>
        </w:tc>
        <w:tc>
          <w:tcPr>
            <w:tcW w:w="3568" w:type="dxa"/>
          </w:tcPr>
          <w:p w14:paraId="4FDA1E20">
            <w:pPr>
              <w:spacing w:beforeLines="100" w:afterLines="50"/>
              <w:ind w:firstLine="480"/>
              <w:rPr>
                <w:rFonts w:asciiTheme="minorEastAsia" w:hAnsiTheme="minorEastAsia" w:eastAsiaTheme="minorEastAsia" w:cstheme="minorEastAsia"/>
                <w:color w:val="000000" w:themeColor="text1"/>
                <w14:textFill>
                  <w14:solidFill>
                    <w14:schemeClr w14:val="tx1"/>
                  </w14:solidFill>
                </w14:textFill>
              </w:rPr>
            </w:pPr>
          </w:p>
        </w:tc>
        <w:tc>
          <w:tcPr>
            <w:tcW w:w="1395" w:type="dxa"/>
          </w:tcPr>
          <w:p w14:paraId="69137FCD">
            <w:pPr>
              <w:spacing w:beforeLines="100" w:afterLines="50"/>
              <w:ind w:firstLine="480"/>
              <w:rPr>
                <w:rFonts w:asciiTheme="minorEastAsia" w:hAnsiTheme="minorEastAsia" w:eastAsiaTheme="minorEastAsia" w:cstheme="minorEastAsia"/>
                <w:color w:val="000000" w:themeColor="text1"/>
                <w14:textFill>
                  <w14:solidFill>
                    <w14:schemeClr w14:val="tx1"/>
                  </w14:solidFill>
                </w14:textFill>
              </w:rPr>
            </w:pPr>
          </w:p>
        </w:tc>
      </w:tr>
    </w:tbl>
    <w:p w14:paraId="335FFCDF">
      <w:pPr>
        <w:pStyle w:val="4"/>
        <w:spacing w:before="240" w:after="240"/>
        <w:rPr>
          <w:rFonts w:asciiTheme="minorEastAsia" w:hAnsiTheme="minorEastAsia" w:eastAsiaTheme="minorEastAsia" w:cstheme="minorEastAsia"/>
          <w:color w:val="000000" w:themeColor="text1"/>
          <w14:textFill>
            <w14:solidFill>
              <w14:schemeClr w14:val="tx1"/>
            </w14:solidFill>
          </w14:textFill>
        </w:rPr>
        <w:sectPr>
          <w:pgSz w:w="11907" w:h="16840"/>
          <w:pgMar w:top="1304" w:right="1588" w:bottom="1304" w:left="1588" w:header="720" w:footer="720" w:gutter="0"/>
          <w:cols w:space="425" w:num="1"/>
          <w:docGrid w:linePitch="285" w:charSpace="0"/>
        </w:sectPr>
      </w:pPr>
    </w:p>
    <w:p w14:paraId="018EA98F">
      <w:pPr>
        <w:pStyle w:val="3"/>
        <w:spacing w:before="120" w:after="120"/>
        <w:rPr>
          <w:rFonts w:asciiTheme="minorEastAsia" w:hAnsiTheme="minorEastAsia" w:eastAsiaTheme="minorEastAsia" w:cstheme="minorEastAsia"/>
          <w:color w:val="000000" w:themeColor="text1"/>
          <w14:textFill>
            <w14:solidFill>
              <w14:schemeClr w14:val="tx1"/>
            </w14:solidFill>
          </w14:textFill>
        </w:rPr>
      </w:pPr>
      <w:bookmarkStart w:id="13" w:name="_Toc407182669"/>
      <w:bookmarkStart w:id="14" w:name="_Toc407169877"/>
      <w:r>
        <w:rPr>
          <w:rFonts w:hint="eastAsia" w:asciiTheme="minorEastAsia" w:hAnsiTheme="minorEastAsia" w:eastAsiaTheme="minorEastAsia" w:cstheme="minorEastAsia"/>
          <w:color w:val="000000" w:themeColor="text1"/>
          <w14:textFill>
            <w14:solidFill>
              <w14:schemeClr w14:val="tx1"/>
            </w14:solidFill>
          </w14:textFill>
        </w:rPr>
        <w:t>第三章 评标办法</w:t>
      </w:r>
      <w:bookmarkEnd w:id="13"/>
      <w:bookmarkEnd w:id="14"/>
      <w:r>
        <w:rPr>
          <w:rFonts w:hint="eastAsia" w:asciiTheme="minorEastAsia" w:hAnsiTheme="minorEastAsia" w:eastAsiaTheme="minorEastAsia" w:cstheme="minorEastAsia"/>
          <w:color w:val="000000" w:themeColor="text1"/>
          <w14:textFill>
            <w14:solidFill>
              <w14:schemeClr w14:val="tx1"/>
            </w14:solidFill>
          </w14:textFill>
        </w:rPr>
        <w:t>及评分标准</w:t>
      </w:r>
    </w:p>
    <w:p w14:paraId="1B02DBB1">
      <w:pPr>
        <w:pStyle w:val="4"/>
        <w:spacing w:before="240" w:after="240"/>
        <w:rPr>
          <w:rFonts w:asciiTheme="minorEastAsia" w:hAnsiTheme="minorEastAsia" w:eastAsiaTheme="minorEastAsia" w:cstheme="minorEastAsia"/>
          <w:color w:val="000000" w:themeColor="text1"/>
          <w14:textFill>
            <w14:solidFill>
              <w14:schemeClr w14:val="tx1"/>
            </w14:solidFill>
          </w14:textFill>
        </w:rPr>
      </w:pPr>
      <w:bookmarkStart w:id="15" w:name="_Toc407182670"/>
      <w:r>
        <w:rPr>
          <w:rFonts w:hint="eastAsia" w:asciiTheme="minorEastAsia" w:hAnsiTheme="minorEastAsia" w:eastAsiaTheme="minorEastAsia" w:cstheme="minorEastAsia"/>
          <w:color w:val="000000" w:themeColor="text1"/>
          <w14:textFill>
            <w14:solidFill>
              <w14:schemeClr w14:val="tx1"/>
            </w14:solidFill>
          </w14:textFill>
        </w:rPr>
        <w:t>第一节 评标办法</w:t>
      </w:r>
      <w:bookmarkEnd w:id="15"/>
    </w:p>
    <w:p w14:paraId="05FD5282">
      <w:pPr>
        <w:ind w:firstLine="424" w:firstLineChars="177"/>
        <w:rPr>
          <w:rStyle w:val="28"/>
          <w:rFonts w:asciiTheme="minorEastAsia" w:hAnsiTheme="minorEastAsia" w:eastAsiaTheme="minorEastAsia" w:cstheme="minorEastAsia"/>
          <w:color w:val="000000" w:themeColor="text1"/>
          <w14:textFill>
            <w14:solidFill>
              <w14:schemeClr w14:val="tx1"/>
            </w14:solidFill>
          </w14:textFill>
        </w:rPr>
      </w:pPr>
      <w:r>
        <w:rPr>
          <w:rStyle w:val="28"/>
          <w:rFonts w:hint="eastAsia" w:asciiTheme="minorEastAsia" w:hAnsiTheme="minorEastAsia" w:eastAsiaTheme="minorEastAsia" w:cstheme="minorEastAsia"/>
          <w:color w:val="000000" w:themeColor="text1"/>
          <w14:textFill>
            <w14:solidFill>
              <w14:schemeClr w14:val="tx1"/>
            </w14:solidFill>
          </w14:textFill>
        </w:rPr>
        <w:t>一、评标办法</w:t>
      </w:r>
    </w:p>
    <w:p w14:paraId="044D66B6">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本项目采用</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综合评分法  </w:t>
      </w:r>
      <w:r>
        <w:rPr>
          <w:rFonts w:hint="eastAsia" w:asciiTheme="minorEastAsia" w:hAnsiTheme="minorEastAsia" w:eastAsiaTheme="minorEastAsia" w:cstheme="minorEastAsia"/>
          <w:color w:val="000000" w:themeColor="text1"/>
          <w14:textFill>
            <w14:solidFill>
              <w14:schemeClr w14:val="tx1"/>
            </w14:solidFill>
          </w14:textFill>
        </w:rPr>
        <w:t>进行评审。</w:t>
      </w:r>
    </w:p>
    <w:p w14:paraId="711271BD">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综合评分法，是指在满足</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"http://www.baidu.com/s?wd=%E6%8B%9B%E6%A0%87%E6%96%87%E4%BB%B6&amp;hl_tag=textlink&amp;tn=SE_hldp01350_v6v6zkg6" \t "_blank" </w:instrText>
      </w:r>
      <w:r>
        <w:rPr>
          <w:color w:val="000000" w:themeColor="text1"/>
          <w14:textFill>
            <w14:solidFill>
              <w14:schemeClr w14:val="tx1"/>
            </w14:solidFill>
          </w14:textFill>
        </w:rPr>
        <w:fldChar w:fldCharType="separate"/>
      </w:r>
      <w:r>
        <w:rPr>
          <w:rStyle w:val="32"/>
          <w:rFonts w:hint="eastAsia" w:asciiTheme="minorEastAsia" w:hAnsiTheme="minorEastAsia" w:eastAsiaTheme="minorEastAsia" w:cstheme="minorEastAsia"/>
          <w:color w:val="000000" w:themeColor="text1"/>
          <w:u w:val="none"/>
          <w14:textFill>
            <w14:solidFill>
              <w14:schemeClr w14:val="tx1"/>
            </w14:solidFill>
          </w14:textFill>
        </w:rPr>
        <w:t>采购文件</w:t>
      </w:r>
      <w:r>
        <w:rPr>
          <w:rStyle w:val="32"/>
          <w:rFonts w:hint="eastAsia" w:asciiTheme="minorEastAsia" w:hAnsiTheme="minorEastAsia" w:eastAsiaTheme="minorEastAsia" w:cstheme="minorEastAsia"/>
          <w:color w:val="000000" w:themeColor="text1"/>
          <w:u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14:textFill>
            <w14:solidFill>
              <w14:schemeClr w14:val="tx1"/>
            </w14:solidFill>
          </w14:textFill>
        </w:rPr>
        <w:t>实质性要求的前提下，评标专家按照</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"http://www.baidu.com/s?wd=%E6%8B%9B%E6%A0%87%E6%96%87%E4%BB%B6&amp;hl_tag=textlink&amp;tn=SE_hldp01350_v6v6zkg6" \t "_blank" </w:instrText>
      </w:r>
      <w:r>
        <w:rPr>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采购文件</w:t>
      </w:r>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14:textFill>
            <w14:solidFill>
              <w14:schemeClr w14:val="tx1"/>
            </w14:solidFill>
          </w14:textFill>
        </w:rPr>
        <w:t>中规定的各项评审因素及其分值进行综合评分后，以评分从高到低的顺序推荐1至3家供应商作为中标候选供应商的评标方法。</w:t>
      </w:r>
    </w:p>
    <w:p w14:paraId="60EDC0AF">
      <w:pPr>
        <w:ind w:firstLine="424" w:firstLineChars="177"/>
        <w:rPr>
          <w:rFonts w:asciiTheme="minorEastAsia" w:hAnsiTheme="minorEastAsia" w:eastAsiaTheme="minorEastAsia" w:cstheme="minorEastAsia"/>
          <w:bCs/>
          <w:color w:val="000000" w:themeColor="text1"/>
          <w14:textFill>
            <w14:solidFill>
              <w14:schemeClr w14:val="tx1"/>
            </w14:solidFill>
          </w14:textFill>
        </w:rPr>
      </w:pPr>
      <w:r>
        <w:rPr>
          <w:rStyle w:val="28"/>
          <w:rFonts w:hint="eastAsia" w:asciiTheme="minorEastAsia" w:hAnsiTheme="minorEastAsia" w:eastAsiaTheme="minorEastAsia" w:cstheme="minorEastAsia"/>
          <w:color w:val="000000" w:themeColor="text1"/>
          <w14:textFill>
            <w14:solidFill>
              <w14:schemeClr w14:val="tx1"/>
            </w14:solidFill>
          </w14:textFill>
        </w:rPr>
        <w:t>二、</w:t>
      </w:r>
      <w:r>
        <w:rPr>
          <w:rFonts w:hint="eastAsia" w:asciiTheme="minorEastAsia" w:hAnsiTheme="minorEastAsia" w:eastAsiaTheme="minorEastAsia" w:cstheme="minorEastAsia"/>
          <w:bCs/>
          <w:color w:val="000000" w:themeColor="text1"/>
          <w14:textFill>
            <w14:solidFill>
              <w14:schemeClr w14:val="tx1"/>
            </w14:solidFill>
          </w14:textFill>
        </w:rPr>
        <w:t>评分因素</w:t>
      </w:r>
    </w:p>
    <w:p w14:paraId="669654AD">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评分的主要因素分为价格因素、技术因素（如技术参数、产品性能、产品质量等）和商务因素（如财务状况、信誉、服务期、质保期等）。评分因素详见评分表。评标分值保留至两位小数。</w:t>
      </w:r>
      <w:bookmarkStart w:id="16" w:name="_Toc407182671"/>
      <w:r>
        <w:rPr>
          <w:rFonts w:hint="eastAsia" w:asciiTheme="minorEastAsia" w:hAnsiTheme="minorEastAsia" w:eastAsiaTheme="minorEastAsia" w:cstheme="minorEastAsia"/>
          <w:color w:val="000000" w:themeColor="text1"/>
          <w14:textFill>
            <w14:solidFill>
              <w14:schemeClr w14:val="tx1"/>
            </w14:solidFill>
          </w14:textFill>
        </w:rPr>
        <w:t>评标时，评标专家依照评分表对每个有效供应商的投标文件进行独立评审、打分。</w:t>
      </w:r>
    </w:p>
    <w:p w14:paraId="0D53AFD5">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三、评分标准</w:t>
      </w:r>
    </w:p>
    <w:p w14:paraId="32B39D6A">
      <w:pPr>
        <w:spacing w:beforeLines="100" w:afterLines="50"/>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1.初步审查表</w:t>
      </w:r>
    </w:p>
    <w:p w14:paraId="39D9FBC6">
      <w:pPr>
        <w:spacing w:beforeLines="100" w:afterLines="50"/>
        <w:ind w:firstLine="480"/>
        <w:rPr>
          <w:rFonts w:asciiTheme="minorEastAsia" w:hAnsiTheme="minorEastAsia" w:eastAsiaTheme="minorEastAsia" w:cstheme="minorEastAsia"/>
          <w:color w:val="000000" w:themeColor="text1"/>
          <w14:textFill>
            <w14:solidFill>
              <w14:schemeClr w14:val="tx1"/>
            </w14:solidFill>
          </w14:textFill>
        </w:rPr>
        <w:sectPr>
          <w:pgSz w:w="11907" w:h="16840"/>
          <w:pgMar w:top="1531" w:right="1418" w:bottom="1361" w:left="1418" w:header="720" w:footer="720" w:gutter="0"/>
          <w:cols w:space="425" w:num="1"/>
          <w:docGrid w:linePitch="285" w:charSpace="0"/>
        </w:sectPr>
      </w:pPr>
    </w:p>
    <w:p w14:paraId="0AD76605">
      <w:pPr>
        <w:spacing w:before="100" w:beforeAutospacing="1" w:line="240" w:lineRule="auto"/>
        <w:ind w:firstLine="0" w:firstLineChars="0"/>
        <w:jc w:val="center"/>
        <w:rPr>
          <w:rFonts w:asciiTheme="minorEastAsia" w:hAnsiTheme="minorEastAsia" w:eastAsiaTheme="minorEastAsia" w:cstheme="minorEastAsia"/>
          <w:b/>
          <w:bCs/>
          <w:color w:val="000000" w:themeColor="text1"/>
          <w:kern w:val="0"/>
          <w:sz w:val="36"/>
          <w:szCs w:val="36"/>
          <w:u w:val="single"/>
          <w14:textFill>
            <w14:solidFill>
              <w14:schemeClr w14:val="tx1"/>
            </w14:solidFill>
          </w14:textFill>
        </w:rPr>
      </w:pPr>
      <w:r>
        <w:rPr>
          <w:rFonts w:hint="eastAsia" w:asciiTheme="minorEastAsia" w:hAnsiTheme="minorEastAsia" w:eastAsiaTheme="minorEastAsia" w:cstheme="minorEastAsia"/>
          <w:b/>
          <w:bCs/>
          <w:color w:val="000000" w:themeColor="text1"/>
          <w:kern w:val="0"/>
          <w:sz w:val="36"/>
          <w:szCs w:val="36"/>
          <w:u w:val="single"/>
          <w14:textFill>
            <w14:solidFill>
              <w14:schemeClr w14:val="tx1"/>
            </w14:solidFill>
          </w14:textFill>
        </w:rPr>
        <w:t>初  步  审  查  表</w:t>
      </w:r>
    </w:p>
    <w:p w14:paraId="64CE2EA7">
      <w:pPr>
        <w:ind w:firstLine="482"/>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一、资格性审查</w:t>
      </w:r>
    </w:p>
    <w:tbl>
      <w:tblPr>
        <w:tblStyle w:val="72"/>
        <w:tblW w:w="9600" w:type="dxa"/>
        <w:tblInd w:w="-182" w:type="dxa"/>
        <w:tblLayout w:type="fixed"/>
        <w:tblCellMar>
          <w:top w:w="0" w:type="dxa"/>
          <w:left w:w="0" w:type="dxa"/>
          <w:bottom w:w="0" w:type="dxa"/>
          <w:right w:w="0" w:type="dxa"/>
        </w:tblCellMar>
      </w:tblPr>
      <w:tblGrid>
        <w:gridCol w:w="4031"/>
        <w:gridCol w:w="5569"/>
      </w:tblGrid>
      <w:tr w14:paraId="295E08B2">
        <w:tblPrEx>
          <w:tblCellMar>
            <w:top w:w="0" w:type="dxa"/>
            <w:left w:w="0" w:type="dxa"/>
            <w:bottom w:w="0" w:type="dxa"/>
            <w:right w:w="0" w:type="dxa"/>
          </w:tblCellMar>
        </w:tblPrEx>
        <w:trPr>
          <w:trHeight w:val="485" w:hRule="exact"/>
        </w:trPr>
        <w:tc>
          <w:tcPr>
            <w:tcW w:w="9600" w:type="dxa"/>
            <w:gridSpan w:val="2"/>
            <w:tcBorders>
              <w:top w:val="single" w:color="000000" w:sz="4" w:space="0"/>
              <w:left w:val="single" w:color="000000" w:sz="4" w:space="0"/>
              <w:bottom w:val="single" w:color="000000" w:sz="4" w:space="0"/>
              <w:right w:val="single" w:color="000000" w:sz="4" w:space="0"/>
            </w:tcBorders>
          </w:tcPr>
          <w:p w14:paraId="4060D158">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评审因素</w:t>
            </w:r>
          </w:p>
        </w:tc>
      </w:tr>
      <w:tr w14:paraId="5C390AB4">
        <w:tblPrEx>
          <w:tblCellMar>
            <w:top w:w="0" w:type="dxa"/>
            <w:left w:w="0" w:type="dxa"/>
            <w:bottom w:w="0" w:type="dxa"/>
            <w:right w:w="0" w:type="dxa"/>
          </w:tblCellMar>
        </w:tblPrEx>
        <w:trPr>
          <w:trHeight w:val="485" w:hRule="exact"/>
        </w:trPr>
        <w:tc>
          <w:tcPr>
            <w:tcW w:w="9600" w:type="dxa"/>
            <w:gridSpan w:val="2"/>
            <w:tcBorders>
              <w:top w:val="single" w:color="000000" w:sz="4" w:space="0"/>
              <w:left w:val="single" w:color="000000" w:sz="4" w:space="0"/>
              <w:bottom w:val="single" w:color="auto" w:sz="4" w:space="0"/>
              <w:right w:val="single" w:color="000000" w:sz="4" w:space="0"/>
            </w:tcBorders>
          </w:tcPr>
          <w:p w14:paraId="6DA0348B">
            <w:pPr>
              <w:pStyle w:val="71"/>
              <w:spacing w:line="240" w:lineRule="auto"/>
              <w:ind w:firstLine="4320" w:firstLineChars="180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资格评审标准</w:t>
            </w:r>
          </w:p>
        </w:tc>
      </w:tr>
      <w:tr w14:paraId="1657F5D2">
        <w:tblPrEx>
          <w:tblCellMar>
            <w:top w:w="0" w:type="dxa"/>
            <w:left w:w="0" w:type="dxa"/>
            <w:bottom w:w="0" w:type="dxa"/>
            <w:right w:w="0" w:type="dxa"/>
          </w:tblCellMar>
        </w:tblPrEx>
        <w:trPr>
          <w:trHeight w:val="1031" w:hRule="exact"/>
        </w:trPr>
        <w:tc>
          <w:tcPr>
            <w:tcW w:w="4031" w:type="dxa"/>
            <w:tcBorders>
              <w:top w:val="single" w:color="auto" w:sz="4" w:space="0"/>
              <w:left w:val="single" w:color="auto" w:sz="4" w:space="0"/>
              <w:bottom w:val="single" w:color="auto" w:sz="4" w:space="0"/>
              <w:right w:val="single" w:color="auto" w:sz="4" w:space="0"/>
            </w:tcBorders>
          </w:tcPr>
          <w:p w14:paraId="4280FFBD">
            <w:pPr>
              <w:pStyle w:val="71"/>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260D49FD">
            <w:pPr>
              <w:pStyle w:val="71"/>
              <w:spacing w:line="240" w:lineRule="auto"/>
              <w:ind w:firstLine="1200" w:firstLineChars="50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授权委托书</w:t>
            </w:r>
          </w:p>
        </w:tc>
        <w:tc>
          <w:tcPr>
            <w:tcW w:w="5569" w:type="dxa"/>
            <w:tcBorders>
              <w:top w:val="single" w:color="auto" w:sz="4" w:space="0"/>
              <w:left w:val="single" w:color="auto" w:sz="4" w:space="0"/>
              <w:bottom w:val="single" w:color="auto" w:sz="4" w:space="0"/>
              <w:right w:val="single" w:color="auto" w:sz="4" w:space="0"/>
            </w:tcBorders>
          </w:tcPr>
          <w:p w14:paraId="0694C676">
            <w:pPr>
              <w:pStyle w:val="71"/>
              <w:spacing w:line="240" w:lineRule="auto"/>
              <w:ind w:right="3" w:firstLine="480"/>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法定代表人身份证明文件或法定代表人授权委托书原件，出示本人身份证原件</w:t>
            </w:r>
          </w:p>
        </w:tc>
      </w:tr>
      <w:tr w14:paraId="2B5A2A8A">
        <w:tblPrEx>
          <w:tblCellMar>
            <w:top w:w="0" w:type="dxa"/>
            <w:left w:w="0" w:type="dxa"/>
            <w:bottom w:w="0" w:type="dxa"/>
            <w:right w:w="0" w:type="dxa"/>
          </w:tblCellMar>
        </w:tblPrEx>
        <w:trPr>
          <w:trHeight w:val="1031" w:hRule="exact"/>
        </w:trPr>
        <w:tc>
          <w:tcPr>
            <w:tcW w:w="4031" w:type="dxa"/>
            <w:tcBorders>
              <w:top w:val="single" w:color="auto" w:sz="4" w:space="0"/>
              <w:left w:val="single" w:color="auto" w:sz="4" w:space="0"/>
              <w:bottom w:val="single" w:color="auto" w:sz="4" w:space="0"/>
              <w:right w:val="single" w:color="auto" w:sz="4" w:space="0"/>
            </w:tcBorders>
          </w:tcPr>
          <w:p w14:paraId="678D312B">
            <w:pPr>
              <w:pStyle w:val="71"/>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在中华人民共和国境内注册，能够独立享有民事权利和承担民事义务的法人及其他组织；</w:t>
            </w:r>
          </w:p>
        </w:tc>
        <w:tc>
          <w:tcPr>
            <w:tcW w:w="5569" w:type="dxa"/>
            <w:tcBorders>
              <w:top w:val="single" w:color="auto" w:sz="4" w:space="0"/>
              <w:left w:val="single" w:color="auto" w:sz="4" w:space="0"/>
              <w:bottom w:val="single" w:color="auto" w:sz="4" w:space="0"/>
              <w:right w:val="single" w:color="auto" w:sz="4" w:space="0"/>
            </w:tcBorders>
          </w:tcPr>
          <w:p w14:paraId="0C636577">
            <w:pPr>
              <w:pStyle w:val="71"/>
              <w:spacing w:line="240" w:lineRule="auto"/>
              <w:ind w:right="3" w:firstLine="480"/>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提供有效的工商营业执照副本、税务登记证副本、组织机构代码证副本复印件或三证合一的营业执照副本复印件加盖鲜章</w:t>
            </w:r>
          </w:p>
        </w:tc>
      </w:tr>
      <w:tr w14:paraId="4B0BB3A6">
        <w:tblPrEx>
          <w:tblCellMar>
            <w:top w:w="0" w:type="dxa"/>
            <w:left w:w="0" w:type="dxa"/>
            <w:bottom w:w="0" w:type="dxa"/>
            <w:right w:w="0" w:type="dxa"/>
          </w:tblCellMar>
        </w:tblPrEx>
        <w:trPr>
          <w:trHeight w:val="825" w:hRule="exact"/>
        </w:trPr>
        <w:tc>
          <w:tcPr>
            <w:tcW w:w="4031" w:type="dxa"/>
            <w:tcBorders>
              <w:top w:val="single" w:color="auto" w:sz="4" w:space="0"/>
              <w:left w:val="single" w:color="auto" w:sz="4" w:space="0"/>
              <w:bottom w:val="single" w:color="auto" w:sz="4" w:space="0"/>
              <w:right w:val="single" w:color="auto" w:sz="4" w:space="0"/>
            </w:tcBorders>
          </w:tcPr>
          <w:p w14:paraId="6A2357BE">
            <w:pPr>
              <w:spacing w:line="240" w:lineRule="auto"/>
              <w:ind w:firstLine="0" w:firstLineChars="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具有履行合同所必须的设备和专业技术能力</w:t>
            </w:r>
          </w:p>
        </w:tc>
        <w:tc>
          <w:tcPr>
            <w:tcW w:w="5569" w:type="dxa"/>
            <w:tcBorders>
              <w:top w:val="single" w:color="auto" w:sz="4" w:space="0"/>
              <w:left w:val="single" w:color="auto" w:sz="4" w:space="0"/>
              <w:bottom w:val="single" w:color="auto" w:sz="4" w:space="0"/>
              <w:right w:val="single" w:color="auto" w:sz="4" w:space="0"/>
            </w:tcBorders>
          </w:tcPr>
          <w:p w14:paraId="0A4E079F">
            <w:pPr>
              <w:spacing w:line="240" w:lineRule="auto"/>
              <w:ind w:firstLine="0" w:firstLineChars="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自行承诺具备履行合同所必需的设备和专业技术能力</w:t>
            </w:r>
          </w:p>
        </w:tc>
      </w:tr>
      <w:tr w14:paraId="3F7A4AC3">
        <w:tblPrEx>
          <w:tblCellMar>
            <w:top w:w="0" w:type="dxa"/>
            <w:left w:w="0" w:type="dxa"/>
            <w:bottom w:w="0" w:type="dxa"/>
            <w:right w:w="0" w:type="dxa"/>
          </w:tblCellMar>
        </w:tblPrEx>
        <w:trPr>
          <w:trHeight w:val="684" w:hRule="exact"/>
        </w:trPr>
        <w:tc>
          <w:tcPr>
            <w:tcW w:w="4031" w:type="dxa"/>
            <w:tcBorders>
              <w:top w:val="single" w:color="auto" w:sz="4" w:space="0"/>
              <w:left w:val="single" w:color="auto" w:sz="4" w:space="0"/>
              <w:bottom w:val="single" w:color="auto" w:sz="4" w:space="0"/>
              <w:right w:val="single" w:color="auto" w:sz="4" w:space="0"/>
            </w:tcBorders>
          </w:tcPr>
          <w:p w14:paraId="224949CE">
            <w:pPr>
              <w:spacing w:line="240" w:lineRule="auto"/>
              <w:ind w:firstLine="0" w:firstLineChars="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具有良好的商业信誉和健全的财务会计制度</w:t>
            </w:r>
          </w:p>
        </w:tc>
        <w:tc>
          <w:tcPr>
            <w:tcW w:w="5569" w:type="dxa"/>
            <w:tcBorders>
              <w:top w:val="single" w:color="auto" w:sz="4" w:space="0"/>
              <w:left w:val="single" w:color="auto" w:sz="4" w:space="0"/>
              <w:bottom w:val="single" w:color="auto" w:sz="4" w:space="0"/>
              <w:right w:val="single" w:color="auto" w:sz="4" w:space="0"/>
            </w:tcBorders>
          </w:tcPr>
          <w:p w14:paraId="0E9D0DBE">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提供健全的财务会计制度</w:t>
            </w:r>
          </w:p>
        </w:tc>
      </w:tr>
      <w:tr w14:paraId="7966F95C">
        <w:tblPrEx>
          <w:tblCellMar>
            <w:top w:w="0" w:type="dxa"/>
            <w:left w:w="0" w:type="dxa"/>
            <w:bottom w:w="0" w:type="dxa"/>
            <w:right w:w="0" w:type="dxa"/>
          </w:tblCellMar>
        </w:tblPrEx>
        <w:trPr>
          <w:trHeight w:val="2987" w:hRule="exact"/>
        </w:trPr>
        <w:tc>
          <w:tcPr>
            <w:tcW w:w="4031" w:type="dxa"/>
            <w:tcBorders>
              <w:top w:val="single" w:color="auto" w:sz="4" w:space="0"/>
              <w:left w:val="single" w:color="auto" w:sz="4" w:space="0"/>
              <w:bottom w:val="single" w:color="auto" w:sz="4" w:space="0"/>
              <w:right w:val="single" w:color="auto" w:sz="4" w:space="0"/>
            </w:tcBorders>
          </w:tcPr>
          <w:p w14:paraId="0D87E0B8">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2B40B079">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7BFCAB79">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0A79EA3A">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具有依法缴纳税收和社会保障资金的良好记录：</w:t>
            </w:r>
          </w:p>
          <w:p w14:paraId="73D828F6">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c>
          <w:tcPr>
            <w:tcW w:w="5569" w:type="dxa"/>
            <w:tcBorders>
              <w:top w:val="single" w:color="auto" w:sz="4" w:space="0"/>
              <w:left w:val="single" w:color="auto" w:sz="4" w:space="0"/>
              <w:bottom w:val="single" w:color="auto" w:sz="4" w:space="0"/>
              <w:right w:val="single" w:color="auto" w:sz="4" w:space="0"/>
            </w:tcBorders>
          </w:tcPr>
          <w:p w14:paraId="3E69BC80">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（1）提供202</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14:textFill>
                  <w14:solidFill>
                    <w14:schemeClr w14:val="tx1"/>
                  </w14:solidFill>
                </w14:textFill>
              </w:rPr>
              <w:t>年01月份至今任意</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14:textFill>
                  <w14:solidFill>
                    <w14:schemeClr w14:val="tx1"/>
                  </w14:solidFill>
                </w14:textFill>
              </w:rPr>
              <w:t>个月依法缴纳税收的完税证明（未发生缴税情况的，须提供零申报证明，即提供企业所在地税务部门出具的申报证明或加盖税务机关公章的申报表或自行在网上申报系统中打印的已申报报表）。依法免税的，须提供供应商所在地税务部门出具的相应证明；）</w:t>
            </w:r>
          </w:p>
          <w:p w14:paraId="12E815AB">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（2）提供202</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14:textFill>
                  <w14:solidFill>
                    <w14:schemeClr w14:val="tx1"/>
                  </w14:solidFill>
                </w14:textFill>
              </w:rPr>
              <w:t>年01月份至今任意</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14:textFill>
                  <w14:solidFill>
                    <w14:schemeClr w14:val="tx1"/>
                  </w14:solidFill>
                </w14:textFill>
              </w:rPr>
              <w:t>个月的社会保障资金的缴纳证明材料，依法不需要缴纳社会保障资金的，须提供供应商所在地社保部门出具的相应证明；</w:t>
            </w:r>
          </w:p>
          <w:p w14:paraId="1C13FEB4">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r>
      <w:tr w14:paraId="1CED3BA3">
        <w:tblPrEx>
          <w:tblCellMar>
            <w:top w:w="0" w:type="dxa"/>
            <w:left w:w="0" w:type="dxa"/>
            <w:bottom w:w="0" w:type="dxa"/>
            <w:right w:w="0" w:type="dxa"/>
          </w:tblCellMar>
        </w:tblPrEx>
        <w:trPr>
          <w:trHeight w:val="748" w:hRule="exact"/>
        </w:trPr>
        <w:tc>
          <w:tcPr>
            <w:tcW w:w="4031" w:type="dxa"/>
            <w:tcBorders>
              <w:top w:val="single" w:color="auto" w:sz="4" w:space="0"/>
              <w:left w:val="single" w:color="auto" w:sz="4" w:space="0"/>
              <w:bottom w:val="single" w:color="auto" w:sz="4" w:space="0"/>
              <w:right w:val="single" w:color="auto" w:sz="4" w:space="0"/>
            </w:tcBorders>
          </w:tcPr>
          <w:p w14:paraId="207E9239">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参加本次政府采购活动前三年内，在经营活动中没有违法违规记录</w:t>
            </w:r>
          </w:p>
        </w:tc>
        <w:tc>
          <w:tcPr>
            <w:tcW w:w="5569" w:type="dxa"/>
            <w:tcBorders>
              <w:top w:val="single" w:color="auto" w:sz="4" w:space="0"/>
              <w:left w:val="single" w:color="auto" w:sz="4" w:space="0"/>
              <w:bottom w:val="single" w:color="auto" w:sz="4" w:space="0"/>
              <w:right w:val="single" w:color="auto" w:sz="4" w:space="0"/>
            </w:tcBorders>
          </w:tcPr>
          <w:p w14:paraId="443FE1D1">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提供参加政府采购活动前3年内在经营活动中没有重大违法记录的书面声明</w:t>
            </w:r>
          </w:p>
        </w:tc>
      </w:tr>
      <w:tr w14:paraId="3119FAD2">
        <w:tblPrEx>
          <w:tblCellMar>
            <w:top w:w="0" w:type="dxa"/>
            <w:left w:w="0" w:type="dxa"/>
            <w:bottom w:w="0" w:type="dxa"/>
            <w:right w:w="0" w:type="dxa"/>
          </w:tblCellMar>
        </w:tblPrEx>
        <w:trPr>
          <w:trHeight w:val="2334" w:hRule="exact"/>
        </w:trPr>
        <w:tc>
          <w:tcPr>
            <w:tcW w:w="4031" w:type="dxa"/>
            <w:tcBorders>
              <w:top w:val="single" w:color="auto" w:sz="4" w:space="0"/>
              <w:left w:val="single" w:color="auto" w:sz="4" w:space="0"/>
              <w:bottom w:val="single" w:color="auto" w:sz="4" w:space="0"/>
              <w:right w:val="single" w:color="auto" w:sz="4" w:space="0"/>
            </w:tcBorders>
          </w:tcPr>
          <w:p w14:paraId="5B661E09">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540B16DB">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法律、行政法规规定的其他条件</w:t>
            </w:r>
          </w:p>
        </w:tc>
        <w:tc>
          <w:tcPr>
            <w:tcW w:w="5569" w:type="dxa"/>
            <w:tcBorders>
              <w:top w:val="single" w:color="auto" w:sz="4" w:space="0"/>
              <w:left w:val="single" w:color="auto" w:sz="4" w:space="0"/>
              <w:bottom w:val="single" w:color="auto" w:sz="4" w:space="0"/>
              <w:right w:val="single" w:color="auto" w:sz="4" w:space="0"/>
            </w:tcBorders>
          </w:tcPr>
          <w:p w14:paraId="6F6D7994">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提供“信用中国”网站(www.creditchina.gov.cn)和中国政府采购网（政府采购严重违法失信行为信息记录 www.ccgp.gov.cn)未被列入失信被执行人、重大税收违法案件当事人名单、政府采购严重违法失信行为记录名单的网页截图（时间为：购买标书当日起至开标前一天内任意时间）（复印件加盖鲜章）；</w:t>
            </w:r>
          </w:p>
          <w:p w14:paraId="7F233D42">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r>
      <w:tr w14:paraId="76DB7C22">
        <w:tblPrEx>
          <w:tblCellMar>
            <w:top w:w="0" w:type="dxa"/>
            <w:left w:w="0" w:type="dxa"/>
            <w:bottom w:w="0" w:type="dxa"/>
            <w:right w:w="0" w:type="dxa"/>
          </w:tblCellMar>
        </w:tblPrEx>
        <w:trPr>
          <w:trHeight w:val="724" w:hRule="exact"/>
        </w:trPr>
        <w:tc>
          <w:tcPr>
            <w:tcW w:w="9600" w:type="dxa"/>
            <w:gridSpan w:val="2"/>
            <w:tcBorders>
              <w:top w:val="single" w:color="auto" w:sz="4" w:space="0"/>
              <w:left w:val="single" w:color="000000" w:sz="4" w:space="0"/>
              <w:right w:val="single" w:color="000000" w:sz="4" w:space="0"/>
            </w:tcBorders>
          </w:tcPr>
          <w:p w14:paraId="62B9C4AC">
            <w:pPr>
              <w:pStyle w:val="71"/>
              <w:spacing w:line="240" w:lineRule="auto"/>
              <w:ind w:left="142"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注:递交投标文件截止时间后，由采购人对投标人进行资格评审标准，以验明其合法身份，由评标专家对投标人进行符合性审查及响应性评审标准，以验证其合法身份。</w:t>
            </w:r>
          </w:p>
        </w:tc>
      </w:tr>
      <w:tr w14:paraId="10C4F094">
        <w:tblPrEx>
          <w:tblCellMar>
            <w:top w:w="0" w:type="dxa"/>
            <w:left w:w="0" w:type="dxa"/>
            <w:bottom w:w="0" w:type="dxa"/>
            <w:right w:w="0" w:type="dxa"/>
          </w:tblCellMar>
        </w:tblPrEx>
        <w:trPr>
          <w:trHeight w:val="724" w:hRule="exact"/>
        </w:trPr>
        <w:tc>
          <w:tcPr>
            <w:tcW w:w="9600" w:type="dxa"/>
            <w:gridSpan w:val="2"/>
            <w:tcBorders>
              <w:top w:val="single" w:color="auto" w:sz="4" w:space="0"/>
              <w:left w:val="single" w:color="000000" w:sz="4" w:space="0"/>
              <w:right w:val="single" w:color="000000" w:sz="4" w:space="0"/>
            </w:tcBorders>
          </w:tcPr>
          <w:p w14:paraId="79938437">
            <w:pPr>
              <w:pStyle w:val="71"/>
              <w:spacing w:line="240" w:lineRule="auto"/>
              <w:ind w:left="142" w:firstLine="4320" w:firstLineChars="1800"/>
              <w:rPr>
                <w:rFonts w:asciiTheme="minorEastAsia" w:hAnsiTheme="minorEastAsia" w:eastAsiaTheme="minorEastAsia" w:cstheme="minorEastAsia"/>
                <w:color w:val="000000" w:themeColor="text1"/>
                <w14:textFill>
                  <w14:solidFill>
                    <w14:schemeClr w14:val="tx1"/>
                  </w14:solidFill>
                </w14:textFill>
              </w:rPr>
            </w:pPr>
          </w:p>
          <w:p w14:paraId="1CEDFAA0">
            <w:pPr>
              <w:pStyle w:val="71"/>
              <w:spacing w:line="240" w:lineRule="auto"/>
              <w:ind w:left="142" w:firstLine="4320" w:firstLineChars="180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符合性审查</w:t>
            </w:r>
          </w:p>
        </w:tc>
      </w:tr>
      <w:tr w14:paraId="298A0A71">
        <w:tblPrEx>
          <w:tblCellMar>
            <w:top w:w="0" w:type="dxa"/>
            <w:left w:w="0" w:type="dxa"/>
            <w:bottom w:w="0" w:type="dxa"/>
            <w:right w:w="0" w:type="dxa"/>
          </w:tblCellMar>
        </w:tblPrEx>
        <w:trPr>
          <w:trHeight w:val="846" w:hRule="exact"/>
        </w:trPr>
        <w:tc>
          <w:tcPr>
            <w:tcW w:w="4031" w:type="dxa"/>
            <w:tcBorders>
              <w:top w:val="single" w:color="auto" w:sz="4" w:space="0"/>
              <w:left w:val="single" w:color="auto" w:sz="4" w:space="0"/>
              <w:bottom w:val="single" w:color="auto" w:sz="4" w:space="0"/>
              <w:right w:val="single" w:color="auto" w:sz="4" w:space="0"/>
            </w:tcBorders>
            <w:shd w:val="clear" w:color="auto" w:fill="auto"/>
          </w:tcPr>
          <w:p w14:paraId="282DDC43">
            <w:pPr>
              <w:pStyle w:val="71"/>
              <w:spacing w:before="240"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投标文件份数</w:t>
            </w:r>
          </w:p>
        </w:tc>
        <w:tc>
          <w:tcPr>
            <w:tcW w:w="5569" w:type="dxa"/>
            <w:tcBorders>
              <w:top w:val="single" w:color="000000" w:sz="4" w:space="0"/>
              <w:left w:val="single" w:color="auto" w:sz="4" w:space="0"/>
              <w:bottom w:val="single" w:color="000000" w:sz="4" w:space="0"/>
              <w:right w:val="single" w:color="000000" w:sz="4" w:space="0"/>
            </w:tcBorders>
          </w:tcPr>
          <w:p w14:paraId="647A8BFB">
            <w:pPr>
              <w:pStyle w:val="71"/>
              <w:spacing w:line="240" w:lineRule="auto"/>
              <w:ind w:left="142"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正本一份，副本贰份，电子投标文档</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U盘</w:t>
            </w:r>
            <w:r>
              <w:rPr>
                <w:rFonts w:hint="eastAsia" w:asciiTheme="minorEastAsia" w:hAnsiTheme="minorEastAsia" w:eastAsiaTheme="minorEastAsia" w:cstheme="minorEastAsia"/>
                <w:color w:val="000000" w:themeColor="text1"/>
                <w14:textFill>
                  <w14:solidFill>
                    <w14:schemeClr w14:val="tx1"/>
                  </w14:solidFill>
                </w14:textFill>
              </w:rPr>
              <w:t>一份(最终由中标</w:t>
            </w:r>
            <w:r>
              <w:rPr>
                <w:rFonts w:hint="eastAsia" w:asciiTheme="minorEastAsia" w:hAnsiTheme="minorEastAsia" w:eastAsiaTheme="minorEastAsia" w:cstheme="minorEastAsia"/>
                <w:color w:val="000000" w:themeColor="text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14:textFill>
                  <w14:solidFill>
                    <w14:schemeClr w14:val="tx1"/>
                  </w14:solidFill>
                </w14:textFill>
              </w:rPr>
              <w:t>提供）</w:t>
            </w:r>
          </w:p>
        </w:tc>
      </w:tr>
      <w:tr w14:paraId="20421AD2">
        <w:tblPrEx>
          <w:tblCellMar>
            <w:top w:w="0" w:type="dxa"/>
            <w:left w:w="0" w:type="dxa"/>
            <w:bottom w:w="0" w:type="dxa"/>
            <w:right w:w="0" w:type="dxa"/>
          </w:tblCellMar>
        </w:tblPrEx>
        <w:trPr>
          <w:trHeight w:val="478" w:hRule="exact"/>
        </w:trPr>
        <w:tc>
          <w:tcPr>
            <w:tcW w:w="4031" w:type="dxa"/>
            <w:tcBorders>
              <w:top w:val="single" w:color="auto" w:sz="4" w:space="0"/>
              <w:left w:val="single" w:color="000000" w:sz="4" w:space="0"/>
              <w:bottom w:val="single" w:color="000000" w:sz="4" w:space="0"/>
              <w:right w:val="single" w:color="000000" w:sz="4" w:space="0"/>
            </w:tcBorders>
          </w:tcPr>
          <w:p w14:paraId="5F5B942A">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投标函签字盖章</w:t>
            </w:r>
          </w:p>
        </w:tc>
        <w:tc>
          <w:tcPr>
            <w:tcW w:w="5569" w:type="dxa"/>
            <w:tcBorders>
              <w:top w:val="single" w:color="000000" w:sz="4" w:space="0"/>
              <w:left w:val="single" w:color="000000" w:sz="4" w:space="0"/>
              <w:bottom w:val="single" w:color="000000" w:sz="4" w:space="0"/>
              <w:right w:val="single" w:color="000000" w:sz="4" w:space="0"/>
            </w:tcBorders>
          </w:tcPr>
          <w:p w14:paraId="0A267FA9">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有法定代表人或委托代理人签字、加盖单位鲜章</w:t>
            </w:r>
          </w:p>
        </w:tc>
      </w:tr>
      <w:tr w14:paraId="5C226D85">
        <w:tblPrEx>
          <w:tblCellMar>
            <w:top w:w="0" w:type="dxa"/>
            <w:left w:w="0" w:type="dxa"/>
            <w:bottom w:w="0" w:type="dxa"/>
            <w:right w:w="0" w:type="dxa"/>
          </w:tblCellMar>
        </w:tblPrEx>
        <w:trPr>
          <w:trHeight w:val="606" w:hRule="exact"/>
        </w:trPr>
        <w:tc>
          <w:tcPr>
            <w:tcW w:w="4031" w:type="dxa"/>
            <w:tcBorders>
              <w:top w:val="single" w:color="000000" w:sz="4" w:space="0"/>
              <w:left w:val="single" w:color="000000" w:sz="4" w:space="0"/>
              <w:bottom w:val="single" w:color="000000" w:sz="4" w:space="0"/>
              <w:right w:val="single" w:color="000000" w:sz="4" w:space="0"/>
            </w:tcBorders>
          </w:tcPr>
          <w:p w14:paraId="07FCD8A3">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报价唯一</w:t>
            </w:r>
          </w:p>
        </w:tc>
        <w:tc>
          <w:tcPr>
            <w:tcW w:w="5569" w:type="dxa"/>
            <w:tcBorders>
              <w:top w:val="single" w:color="000000" w:sz="4" w:space="0"/>
              <w:left w:val="single" w:color="000000" w:sz="4" w:space="0"/>
              <w:bottom w:val="single" w:color="000000" w:sz="4" w:space="0"/>
              <w:right w:val="single" w:color="000000" w:sz="4" w:space="0"/>
            </w:tcBorders>
          </w:tcPr>
          <w:p w14:paraId="26603E56">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只能有一个有效报价</w:t>
            </w:r>
          </w:p>
        </w:tc>
      </w:tr>
      <w:tr w14:paraId="2A8E0B2A">
        <w:tblPrEx>
          <w:tblCellMar>
            <w:top w:w="0" w:type="dxa"/>
            <w:left w:w="0" w:type="dxa"/>
            <w:bottom w:w="0" w:type="dxa"/>
            <w:right w:w="0" w:type="dxa"/>
          </w:tblCellMar>
        </w:tblPrEx>
        <w:trPr>
          <w:trHeight w:val="606" w:hRule="exact"/>
        </w:trPr>
        <w:tc>
          <w:tcPr>
            <w:tcW w:w="9600" w:type="dxa"/>
            <w:gridSpan w:val="2"/>
            <w:tcBorders>
              <w:top w:val="single" w:color="000000" w:sz="4" w:space="0"/>
              <w:left w:val="single" w:color="000000" w:sz="4" w:space="0"/>
              <w:bottom w:val="single" w:color="000000" w:sz="4" w:space="0"/>
              <w:right w:val="single" w:color="000000" w:sz="4" w:space="0"/>
            </w:tcBorders>
          </w:tcPr>
          <w:p w14:paraId="179BA245">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响应性评审</w:t>
            </w:r>
          </w:p>
        </w:tc>
      </w:tr>
      <w:tr w14:paraId="79DCF793">
        <w:tblPrEx>
          <w:tblCellMar>
            <w:top w:w="0" w:type="dxa"/>
            <w:left w:w="0" w:type="dxa"/>
            <w:bottom w:w="0" w:type="dxa"/>
            <w:right w:w="0" w:type="dxa"/>
          </w:tblCellMar>
        </w:tblPrEx>
        <w:trPr>
          <w:trHeight w:val="569" w:hRule="exact"/>
        </w:trPr>
        <w:tc>
          <w:tcPr>
            <w:tcW w:w="4031" w:type="dxa"/>
            <w:tcBorders>
              <w:top w:val="single" w:color="000000" w:sz="4" w:space="0"/>
              <w:left w:val="single" w:color="000000" w:sz="4" w:space="0"/>
              <w:bottom w:val="single" w:color="000000" w:sz="4" w:space="0"/>
              <w:right w:val="single" w:color="000000" w:sz="4" w:space="0"/>
            </w:tcBorders>
            <w:vAlign w:val="center"/>
          </w:tcPr>
          <w:p w14:paraId="4A613CF6">
            <w:pPr>
              <w:pStyle w:val="71"/>
              <w:spacing w:line="240" w:lineRule="auto"/>
              <w:ind w:left="572" w:firstLine="480"/>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质量标准</w:t>
            </w:r>
          </w:p>
        </w:tc>
        <w:tc>
          <w:tcPr>
            <w:tcW w:w="5569" w:type="dxa"/>
            <w:tcBorders>
              <w:top w:val="single" w:color="000000" w:sz="4" w:space="0"/>
              <w:left w:val="single" w:color="000000" w:sz="4" w:space="0"/>
              <w:bottom w:val="single" w:color="000000" w:sz="4" w:space="0"/>
              <w:right w:val="single" w:color="000000" w:sz="4" w:space="0"/>
            </w:tcBorders>
          </w:tcPr>
          <w:p w14:paraId="7CB2CA52">
            <w:pPr>
              <w:pStyle w:val="71"/>
              <w:spacing w:line="240" w:lineRule="auto"/>
              <w:ind w:firstLine="0" w:firstLineChars="0"/>
              <w:rPr>
                <w:rFonts w:asciiTheme="minorEastAsia" w:hAnsiTheme="minorEastAsia" w:eastAsiaTheme="minorEastAsia" w:cstheme="minorEastAsia"/>
                <w:color w:val="000000" w:themeColor="text1"/>
                <w14:textFill>
                  <w14:solidFill>
                    <w14:schemeClr w14:val="tx1"/>
                  </w14:solidFill>
                </w14:textFill>
              </w:rPr>
            </w:pPr>
            <w:r>
              <w:rPr>
                <w:rStyle w:val="28"/>
                <w:rFonts w:hint="eastAsia" w:asciiTheme="minorEastAsia" w:hAnsiTheme="minorEastAsia" w:eastAsiaTheme="minorEastAsia" w:cstheme="minorEastAsia"/>
                <w:color w:val="000000" w:themeColor="text1"/>
                <w:lang w:eastAsia="zh-CN"/>
                <w14:textFill>
                  <w14:solidFill>
                    <w14:schemeClr w14:val="tx1"/>
                  </w14:solidFill>
                </w14:textFill>
              </w:rPr>
              <w:t>满足现行有关施工质量验收规范标准</w:t>
            </w:r>
            <w:r>
              <w:rPr>
                <w:rFonts w:hint="eastAsia" w:asciiTheme="minorEastAsia" w:hAnsiTheme="minorEastAsia" w:eastAsiaTheme="minorEastAsia" w:cstheme="minorEastAsia"/>
                <w:color w:val="000000" w:themeColor="text1"/>
                <w14:textFill>
                  <w14:solidFill>
                    <w14:schemeClr w14:val="tx1"/>
                  </w14:solidFill>
                </w14:textFill>
              </w:rPr>
              <w:t>。</w:t>
            </w:r>
          </w:p>
        </w:tc>
      </w:tr>
      <w:tr w14:paraId="301782BC">
        <w:tblPrEx>
          <w:tblCellMar>
            <w:top w:w="0" w:type="dxa"/>
            <w:left w:w="0" w:type="dxa"/>
            <w:bottom w:w="0" w:type="dxa"/>
            <w:right w:w="0" w:type="dxa"/>
          </w:tblCellMar>
        </w:tblPrEx>
        <w:trPr>
          <w:trHeight w:val="640" w:hRule="exact"/>
        </w:trPr>
        <w:tc>
          <w:tcPr>
            <w:tcW w:w="4031" w:type="dxa"/>
            <w:tcBorders>
              <w:top w:val="single" w:color="000000" w:sz="4" w:space="0"/>
              <w:left w:val="single" w:color="000000" w:sz="4" w:space="0"/>
              <w:bottom w:val="single" w:color="000000" w:sz="4" w:space="0"/>
              <w:right w:val="single" w:color="000000" w:sz="4" w:space="0"/>
            </w:tcBorders>
          </w:tcPr>
          <w:p w14:paraId="5D1A47EC">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交货时间或服务时间</w:t>
            </w:r>
          </w:p>
        </w:tc>
        <w:tc>
          <w:tcPr>
            <w:tcW w:w="5569" w:type="dxa"/>
            <w:tcBorders>
              <w:top w:val="single" w:color="000000" w:sz="4" w:space="0"/>
              <w:left w:val="single" w:color="000000" w:sz="4" w:space="0"/>
              <w:bottom w:val="single" w:color="000000" w:sz="4" w:space="0"/>
              <w:right w:val="single" w:color="000000" w:sz="4" w:space="0"/>
            </w:tcBorders>
          </w:tcPr>
          <w:p w14:paraId="6426AC14">
            <w:pPr>
              <w:spacing w:line="240" w:lineRule="auto"/>
              <w:ind w:firstLine="480"/>
              <w:rPr>
                <w:rFonts w:hint="default" w:asciiTheme="minorEastAsia" w:hAnsiTheme="minorEastAsia" w:eastAsiaTheme="minorEastAsia" w:cstheme="minorEastAsia"/>
                <w:color w:val="000000" w:themeColor="text1"/>
                <w:lang w:val="en-US"/>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20日历天</w:t>
            </w:r>
          </w:p>
        </w:tc>
      </w:tr>
      <w:tr w14:paraId="75054F31">
        <w:tblPrEx>
          <w:tblCellMar>
            <w:top w:w="0" w:type="dxa"/>
            <w:left w:w="0" w:type="dxa"/>
            <w:bottom w:w="0" w:type="dxa"/>
            <w:right w:w="0" w:type="dxa"/>
          </w:tblCellMar>
        </w:tblPrEx>
        <w:trPr>
          <w:trHeight w:val="485" w:hRule="exact"/>
        </w:trPr>
        <w:tc>
          <w:tcPr>
            <w:tcW w:w="4031" w:type="dxa"/>
            <w:tcBorders>
              <w:top w:val="single" w:color="000000" w:sz="4" w:space="0"/>
              <w:left w:val="single" w:color="000000" w:sz="4" w:space="0"/>
              <w:bottom w:val="single" w:color="000000" w:sz="4" w:space="0"/>
              <w:right w:val="single" w:color="000000" w:sz="4" w:space="0"/>
            </w:tcBorders>
          </w:tcPr>
          <w:p w14:paraId="663966BB">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strike w:val="0"/>
                <w:dstrike/>
                <w:color w:val="000000" w:themeColor="text1"/>
                <w:sz w:val="24"/>
                <w14:textFill>
                  <w14:solidFill>
                    <w14:schemeClr w14:val="tx1"/>
                  </w14:solidFill>
                </w14:textFill>
              </w:rPr>
              <w:t>投标保证金</w:t>
            </w:r>
          </w:p>
        </w:tc>
        <w:tc>
          <w:tcPr>
            <w:tcW w:w="5569" w:type="dxa"/>
            <w:tcBorders>
              <w:top w:val="single" w:color="000000" w:sz="4" w:space="0"/>
              <w:left w:val="single" w:color="000000" w:sz="4" w:space="0"/>
              <w:bottom w:val="single" w:color="000000" w:sz="4" w:space="0"/>
              <w:right w:val="single" w:color="000000" w:sz="4" w:space="0"/>
            </w:tcBorders>
            <w:vAlign w:val="center"/>
          </w:tcPr>
          <w:p w14:paraId="20DCC900">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有效</w:t>
            </w:r>
          </w:p>
        </w:tc>
      </w:tr>
      <w:tr w14:paraId="4085B202">
        <w:tblPrEx>
          <w:tblCellMar>
            <w:top w:w="0" w:type="dxa"/>
            <w:left w:w="0" w:type="dxa"/>
            <w:bottom w:w="0" w:type="dxa"/>
            <w:right w:w="0" w:type="dxa"/>
          </w:tblCellMar>
        </w:tblPrEx>
        <w:trPr>
          <w:trHeight w:val="485" w:hRule="exact"/>
        </w:trPr>
        <w:tc>
          <w:tcPr>
            <w:tcW w:w="4031" w:type="dxa"/>
            <w:tcBorders>
              <w:top w:val="single" w:color="000000" w:sz="4" w:space="0"/>
              <w:left w:val="single" w:color="000000" w:sz="4" w:space="0"/>
              <w:bottom w:val="single" w:color="000000" w:sz="4" w:space="0"/>
              <w:right w:val="single" w:color="000000" w:sz="4" w:space="0"/>
            </w:tcBorders>
          </w:tcPr>
          <w:p w14:paraId="5D51C286">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投标价格</w:t>
            </w:r>
          </w:p>
        </w:tc>
        <w:tc>
          <w:tcPr>
            <w:tcW w:w="5569" w:type="dxa"/>
            <w:tcBorders>
              <w:top w:val="single" w:color="000000" w:sz="4" w:space="0"/>
              <w:left w:val="single" w:color="000000" w:sz="4" w:space="0"/>
              <w:bottom w:val="single" w:color="000000" w:sz="4" w:space="0"/>
              <w:right w:val="single" w:color="000000" w:sz="4" w:space="0"/>
            </w:tcBorders>
            <w:vAlign w:val="center"/>
          </w:tcPr>
          <w:p w14:paraId="2F9B9B91">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响应招标文件</w:t>
            </w:r>
          </w:p>
        </w:tc>
      </w:tr>
      <w:tr w14:paraId="7B6841E0">
        <w:tblPrEx>
          <w:tblCellMar>
            <w:top w:w="0" w:type="dxa"/>
            <w:left w:w="0" w:type="dxa"/>
            <w:bottom w:w="0" w:type="dxa"/>
            <w:right w:w="0" w:type="dxa"/>
          </w:tblCellMar>
        </w:tblPrEx>
        <w:trPr>
          <w:trHeight w:val="908" w:hRule="exact"/>
        </w:trPr>
        <w:tc>
          <w:tcPr>
            <w:tcW w:w="4031" w:type="dxa"/>
            <w:tcBorders>
              <w:top w:val="single" w:color="000000" w:sz="4" w:space="0"/>
              <w:left w:val="single" w:color="000000" w:sz="4" w:space="0"/>
              <w:bottom w:val="single" w:color="000000" w:sz="4" w:space="0"/>
              <w:right w:val="single" w:color="000000" w:sz="4" w:space="0"/>
            </w:tcBorders>
          </w:tcPr>
          <w:p w14:paraId="3543F557">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采购清单、技术参数及商务要求</w:t>
            </w:r>
          </w:p>
        </w:tc>
        <w:tc>
          <w:tcPr>
            <w:tcW w:w="5569" w:type="dxa"/>
            <w:tcBorders>
              <w:top w:val="single" w:color="000000" w:sz="4" w:space="0"/>
              <w:left w:val="single" w:color="000000" w:sz="4" w:space="0"/>
              <w:bottom w:val="single" w:color="000000" w:sz="4" w:space="0"/>
              <w:right w:val="single" w:color="000000" w:sz="4" w:space="0"/>
            </w:tcBorders>
            <w:vAlign w:val="center"/>
          </w:tcPr>
          <w:p w14:paraId="2EB606E3">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完全响应第二章采购清单、技术参数及商务要求</w:t>
            </w:r>
          </w:p>
        </w:tc>
      </w:tr>
    </w:tbl>
    <w:p w14:paraId="73D7EF3D">
      <w:pPr>
        <w:ind w:firstLine="482"/>
        <w:rPr>
          <w:rFonts w:ascii="宋体" w:hAnsi="宋体" w:cs="宋体"/>
          <w:b/>
          <w:color w:val="000000" w:themeColor="text1"/>
          <w14:textFill>
            <w14:solidFill>
              <w14:schemeClr w14:val="tx1"/>
            </w14:solidFill>
          </w14:textFill>
        </w:rPr>
      </w:pPr>
    </w:p>
    <w:p w14:paraId="6D6AB392">
      <w:pPr>
        <w:spacing w:line="480" w:lineRule="auto"/>
        <w:ind w:firstLine="482"/>
        <w:rPr>
          <w:rFonts w:ascii="宋体" w:hAnsi="宋体" w:cs="宋体"/>
          <w:b/>
          <w:color w:val="000000" w:themeColor="text1"/>
          <w14:textFill>
            <w14:solidFill>
              <w14:schemeClr w14:val="tx1"/>
            </w14:solidFill>
          </w14:textFill>
        </w:rPr>
      </w:pPr>
    </w:p>
    <w:p w14:paraId="12F89E3B">
      <w:pPr>
        <w:pStyle w:val="19"/>
        <w:spacing w:line="480" w:lineRule="auto"/>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评审专家（签字）：</w:t>
      </w:r>
    </w:p>
    <w:p w14:paraId="2F942256">
      <w:pPr>
        <w:pStyle w:val="16"/>
        <w:ind w:firstLine="360"/>
        <w:rPr>
          <w:color w:val="000000" w:themeColor="text1"/>
          <w14:textFill>
            <w14:solidFill>
              <w14:schemeClr w14:val="tx1"/>
            </w14:solidFill>
          </w14:textFill>
        </w:rPr>
      </w:pPr>
    </w:p>
    <w:p w14:paraId="40ADD46D">
      <w:pPr>
        <w:spacing w:line="400" w:lineRule="exact"/>
        <w:ind w:firstLine="484" w:firstLineChars="202"/>
        <w:rPr>
          <w:rFonts w:asciiTheme="minorEastAsia" w:hAnsiTheme="minorEastAsia" w:eastAsiaTheme="minorEastAsia" w:cstheme="minorEastAsia"/>
          <w:color w:val="000000" w:themeColor="text1"/>
          <w14:textFill>
            <w14:solidFill>
              <w14:schemeClr w14:val="tx1"/>
            </w14:solidFill>
          </w14:textFill>
        </w:rPr>
        <w:sectPr>
          <w:pgSz w:w="11907" w:h="16840"/>
          <w:pgMar w:top="1304" w:right="1588" w:bottom="1304" w:left="1588" w:header="720" w:footer="720" w:gutter="0"/>
          <w:cols w:space="425" w:num="1"/>
          <w:docGrid w:linePitch="285" w:charSpace="0"/>
        </w:sectPr>
      </w:pPr>
    </w:p>
    <w:p w14:paraId="7DA7EBC8">
      <w:pPr>
        <w:spacing w:beforeLines="100" w:afterLines="50"/>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2.评分表</w:t>
      </w:r>
    </w:p>
    <w:p w14:paraId="2E16866D">
      <w:pPr>
        <w:spacing w:before="100" w:beforeAutospacing="1" w:line="240" w:lineRule="auto"/>
        <w:ind w:firstLine="0" w:firstLineChars="0"/>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kern w:val="0"/>
          <w:sz w:val="36"/>
          <w:szCs w:val="36"/>
          <w:u w:val="single"/>
          <w14:textFill>
            <w14:solidFill>
              <w14:schemeClr w14:val="tx1"/>
            </w14:solidFill>
          </w14:textFill>
        </w:rPr>
        <w:t>评 分 表</w:t>
      </w:r>
    </w:p>
    <w:tbl>
      <w:tblPr>
        <w:tblStyle w:val="25"/>
        <w:tblW w:w="8779" w:type="dxa"/>
        <w:jc w:val="center"/>
        <w:tblLayout w:type="fixed"/>
        <w:tblCellMar>
          <w:top w:w="0" w:type="dxa"/>
          <w:left w:w="108" w:type="dxa"/>
          <w:bottom w:w="0" w:type="dxa"/>
          <w:right w:w="108" w:type="dxa"/>
        </w:tblCellMar>
      </w:tblPr>
      <w:tblGrid>
        <w:gridCol w:w="976"/>
        <w:gridCol w:w="2186"/>
        <w:gridCol w:w="1154"/>
        <w:gridCol w:w="1115"/>
        <w:gridCol w:w="1115"/>
        <w:gridCol w:w="1115"/>
        <w:gridCol w:w="1118"/>
      </w:tblGrid>
      <w:tr w14:paraId="3B9F3DC4">
        <w:tblPrEx>
          <w:tblCellMar>
            <w:top w:w="0" w:type="dxa"/>
            <w:left w:w="108" w:type="dxa"/>
            <w:bottom w:w="0" w:type="dxa"/>
            <w:right w:w="108" w:type="dxa"/>
          </w:tblCellMar>
        </w:tblPrEx>
        <w:trPr>
          <w:trHeight w:val="80" w:hRule="atLeast"/>
          <w:jc w:val="center"/>
        </w:trPr>
        <w:tc>
          <w:tcPr>
            <w:tcW w:w="8779" w:type="dxa"/>
            <w:gridSpan w:val="7"/>
            <w:tcBorders>
              <w:top w:val="nil"/>
              <w:left w:val="nil"/>
              <w:bottom w:val="nil"/>
              <w:right w:val="nil"/>
            </w:tcBorders>
            <w:shd w:val="clear" w:color="000000" w:fill="FFFFFF"/>
            <w:vAlign w:val="center"/>
          </w:tcPr>
          <w:p w14:paraId="04A59EC7">
            <w:pPr>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项目名称：</w:t>
            </w:r>
          </w:p>
        </w:tc>
      </w:tr>
      <w:tr w14:paraId="716F4890">
        <w:tblPrEx>
          <w:tblCellMar>
            <w:top w:w="0" w:type="dxa"/>
            <w:left w:w="108" w:type="dxa"/>
            <w:bottom w:w="0" w:type="dxa"/>
            <w:right w:w="108" w:type="dxa"/>
          </w:tblCellMar>
        </w:tblPrEx>
        <w:trPr>
          <w:trHeight w:val="80" w:hRule="atLeast"/>
          <w:jc w:val="center"/>
        </w:trPr>
        <w:tc>
          <w:tcPr>
            <w:tcW w:w="8779" w:type="dxa"/>
            <w:gridSpan w:val="7"/>
            <w:tcBorders>
              <w:top w:val="nil"/>
              <w:left w:val="nil"/>
              <w:bottom w:val="nil"/>
              <w:right w:val="nil"/>
            </w:tcBorders>
            <w:shd w:val="clear" w:color="000000" w:fill="FFFFFF"/>
            <w:vAlign w:val="center"/>
          </w:tcPr>
          <w:p w14:paraId="68B9BC88">
            <w:pPr>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项目编号：</w:t>
            </w:r>
          </w:p>
        </w:tc>
      </w:tr>
      <w:tr w14:paraId="7DE082C3">
        <w:tblPrEx>
          <w:tblCellMar>
            <w:top w:w="0" w:type="dxa"/>
            <w:left w:w="108" w:type="dxa"/>
            <w:bottom w:w="0" w:type="dxa"/>
            <w:right w:w="108" w:type="dxa"/>
          </w:tblCellMar>
        </w:tblPrEx>
        <w:trPr>
          <w:trHeight w:val="420" w:hRule="atLeast"/>
          <w:jc w:val="center"/>
        </w:trPr>
        <w:tc>
          <w:tcPr>
            <w:tcW w:w="8779" w:type="dxa"/>
            <w:gridSpan w:val="7"/>
            <w:tcBorders>
              <w:top w:val="nil"/>
              <w:left w:val="nil"/>
              <w:bottom w:val="nil"/>
              <w:right w:val="nil"/>
            </w:tcBorders>
            <w:shd w:val="clear" w:color="000000" w:fill="FFFFFF"/>
            <w:vAlign w:val="center"/>
          </w:tcPr>
          <w:p w14:paraId="06F422C3">
            <w:pPr>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评标地点：遵义市公共资源交易中心（地址：遵义市新蒲新区播州大道东100米遵义市政务服务中心大楼9楼）                                   202</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14:textFill>
                  <w14:solidFill>
                    <w14:schemeClr w14:val="tx1"/>
                  </w14:solidFill>
                </w14:textFill>
              </w:rPr>
              <w:t xml:space="preserve">.  .  </w:t>
            </w:r>
          </w:p>
        </w:tc>
      </w:tr>
      <w:tr w14:paraId="693E42FE">
        <w:tblPrEx>
          <w:tblCellMar>
            <w:top w:w="0" w:type="dxa"/>
            <w:left w:w="108" w:type="dxa"/>
            <w:bottom w:w="0" w:type="dxa"/>
            <w:right w:w="108" w:type="dxa"/>
          </w:tblCellMar>
        </w:tblPrEx>
        <w:trPr>
          <w:trHeight w:val="739" w:hRule="atLeast"/>
          <w:jc w:val="center"/>
        </w:trPr>
        <w:tc>
          <w:tcPr>
            <w:tcW w:w="4316" w:type="dxa"/>
            <w:gridSpan w:val="3"/>
            <w:tcBorders>
              <w:top w:val="single" w:color="auto" w:sz="4" w:space="0"/>
              <w:left w:val="single" w:color="auto" w:sz="4" w:space="0"/>
              <w:bottom w:val="single" w:color="auto" w:sz="4" w:space="0"/>
              <w:right w:val="single" w:color="auto" w:sz="4" w:space="0"/>
              <w:tl2br w:val="single" w:color="auto" w:sz="4" w:space="0"/>
            </w:tcBorders>
            <w:shd w:val="clear" w:color="000000" w:fill="FFFFFF"/>
            <w:vAlign w:val="center"/>
          </w:tcPr>
          <w:p w14:paraId="563AE3EF">
            <w:pPr>
              <w:widowControl/>
              <w:spacing w:before="100" w:beforeAutospacing="1" w:after="100" w:afterAutospacing="1" w:line="240" w:lineRule="auto"/>
              <w:ind w:firstLine="0" w:firstLineChars="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                         供应商名称</w:t>
            </w:r>
          </w:p>
          <w:p w14:paraId="0A71A917">
            <w:pPr>
              <w:widowControl/>
              <w:spacing w:before="100" w:beforeAutospacing="1" w:after="100" w:afterAutospacing="1" w:line="240" w:lineRule="auto"/>
              <w:ind w:firstLine="0" w:firstLineChars="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评分项及评分标准</w:t>
            </w:r>
          </w:p>
        </w:tc>
        <w:tc>
          <w:tcPr>
            <w:tcW w:w="1115" w:type="dxa"/>
            <w:tcBorders>
              <w:top w:val="single" w:color="auto" w:sz="4" w:space="0"/>
              <w:left w:val="nil"/>
              <w:bottom w:val="single" w:color="auto" w:sz="4" w:space="0"/>
              <w:right w:val="single" w:color="auto" w:sz="4" w:space="0"/>
            </w:tcBorders>
            <w:shd w:val="clear" w:color="000000" w:fill="FFFFFF"/>
            <w:vAlign w:val="center"/>
          </w:tcPr>
          <w:p w14:paraId="4C4D5AD1">
            <w:pPr>
              <w:widowControl/>
              <w:spacing w:before="100" w:beforeAutospacing="1" w:after="100" w:afterAutospacing="1" w:line="240" w:lineRule="auto"/>
              <w:ind w:firstLine="0" w:firstLineChars="0"/>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供应商1</w:t>
            </w:r>
          </w:p>
        </w:tc>
        <w:tc>
          <w:tcPr>
            <w:tcW w:w="1115" w:type="dxa"/>
            <w:tcBorders>
              <w:top w:val="single" w:color="auto" w:sz="4" w:space="0"/>
              <w:left w:val="nil"/>
              <w:bottom w:val="single" w:color="auto" w:sz="4" w:space="0"/>
              <w:right w:val="single" w:color="auto" w:sz="4" w:space="0"/>
            </w:tcBorders>
            <w:shd w:val="clear" w:color="000000" w:fill="FFFFFF"/>
            <w:vAlign w:val="center"/>
          </w:tcPr>
          <w:p w14:paraId="320FA0EF">
            <w:pPr>
              <w:widowControl/>
              <w:spacing w:before="100" w:beforeAutospacing="1" w:after="100" w:afterAutospacing="1" w:line="240" w:lineRule="auto"/>
              <w:ind w:firstLine="0" w:firstLineChars="0"/>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供应商2</w:t>
            </w:r>
          </w:p>
        </w:tc>
        <w:tc>
          <w:tcPr>
            <w:tcW w:w="1115" w:type="dxa"/>
            <w:tcBorders>
              <w:top w:val="single" w:color="auto" w:sz="4" w:space="0"/>
              <w:left w:val="nil"/>
              <w:bottom w:val="single" w:color="auto" w:sz="4" w:space="0"/>
              <w:right w:val="single" w:color="auto" w:sz="4" w:space="0"/>
            </w:tcBorders>
            <w:shd w:val="clear" w:color="000000" w:fill="FFFFFF"/>
            <w:vAlign w:val="center"/>
          </w:tcPr>
          <w:p w14:paraId="343F2E0F">
            <w:pPr>
              <w:widowControl/>
              <w:spacing w:before="100" w:beforeAutospacing="1" w:after="100" w:afterAutospacing="1" w:line="240" w:lineRule="auto"/>
              <w:ind w:firstLine="0" w:firstLineChars="0"/>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供应商3</w:t>
            </w:r>
          </w:p>
        </w:tc>
        <w:tc>
          <w:tcPr>
            <w:tcW w:w="1118" w:type="dxa"/>
            <w:tcBorders>
              <w:top w:val="single" w:color="auto" w:sz="4" w:space="0"/>
              <w:left w:val="nil"/>
              <w:bottom w:val="single" w:color="auto" w:sz="4" w:space="0"/>
              <w:right w:val="single" w:color="auto" w:sz="4" w:space="0"/>
            </w:tcBorders>
            <w:shd w:val="clear" w:color="000000" w:fill="FFFFFF"/>
            <w:vAlign w:val="center"/>
          </w:tcPr>
          <w:p w14:paraId="03308015">
            <w:pPr>
              <w:widowControl/>
              <w:spacing w:before="100" w:beforeAutospacing="1" w:after="100" w:afterAutospacing="1" w:line="240" w:lineRule="auto"/>
              <w:ind w:firstLine="0" w:firstLineChars="0"/>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供应商4</w:t>
            </w:r>
          </w:p>
        </w:tc>
      </w:tr>
      <w:tr w14:paraId="44D89DB4">
        <w:tblPrEx>
          <w:tblCellMar>
            <w:top w:w="0" w:type="dxa"/>
            <w:left w:w="108" w:type="dxa"/>
            <w:bottom w:w="0" w:type="dxa"/>
            <w:right w:w="108" w:type="dxa"/>
          </w:tblCellMar>
        </w:tblPrEx>
        <w:trPr>
          <w:trHeight w:val="810" w:hRule="atLeast"/>
          <w:jc w:val="center"/>
        </w:trPr>
        <w:tc>
          <w:tcPr>
            <w:tcW w:w="976" w:type="dxa"/>
            <w:tcBorders>
              <w:top w:val="nil"/>
              <w:left w:val="single" w:color="auto" w:sz="4" w:space="0"/>
              <w:bottom w:val="single" w:color="auto" w:sz="4" w:space="0"/>
              <w:right w:val="single" w:color="auto" w:sz="4" w:space="0"/>
            </w:tcBorders>
            <w:shd w:val="clear" w:color="000000" w:fill="FFFFFF"/>
            <w:vAlign w:val="center"/>
          </w:tcPr>
          <w:p w14:paraId="50AF0C7E">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价格分 </w:t>
            </w:r>
            <w:r>
              <w:rPr>
                <w:rFonts w:hint="eastAsia" w:asciiTheme="minorEastAsia" w:hAnsiTheme="minorEastAsia" w:eastAsiaTheme="minorEastAsia" w:cstheme="minorEastAsia"/>
                <w:color w:val="000000" w:themeColor="text1"/>
                <w14:textFill>
                  <w14:solidFill>
                    <w14:schemeClr w14:val="tx1"/>
                  </w14:solidFill>
                </w14:textFill>
              </w:rPr>
              <w:br w:type="textWrapping"/>
            </w:r>
            <w:r>
              <w:rPr>
                <w:rFonts w:hint="eastAsia" w:asciiTheme="minorEastAsia" w:hAnsiTheme="minorEastAsia" w:eastAsiaTheme="minorEastAsia" w:cstheme="minorEastAsia"/>
                <w:color w:val="000000" w:themeColor="text1"/>
                <w14:textFill>
                  <w14:solidFill>
                    <w14:schemeClr w14:val="tx1"/>
                  </w14:solidFill>
                </w14:textFill>
              </w:rPr>
              <w:t>（分）</w:t>
            </w:r>
          </w:p>
        </w:tc>
        <w:tc>
          <w:tcPr>
            <w:tcW w:w="2186" w:type="dxa"/>
            <w:tcBorders>
              <w:top w:val="nil"/>
              <w:left w:val="nil"/>
              <w:bottom w:val="single" w:color="auto" w:sz="4" w:space="0"/>
              <w:right w:val="single" w:color="auto" w:sz="4" w:space="0"/>
            </w:tcBorders>
            <w:shd w:val="clear" w:color="000000" w:fill="FFFFFF"/>
            <w:vAlign w:val="center"/>
          </w:tcPr>
          <w:p w14:paraId="34BF968E">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投标报价得分＝（评标基准价／有效投标报价）×价格权值(X%)×100</w:t>
            </w:r>
          </w:p>
        </w:tc>
        <w:tc>
          <w:tcPr>
            <w:tcW w:w="1154" w:type="dxa"/>
            <w:tcBorders>
              <w:top w:val="nil"/>
              <w:left w:val="nil"/>
              <w:bottom w:val="single" w:color="auto" w:sz="4" w:space="0"/>
              <w:right w:val="single" w:color="auto" w:sz="4" w:space="0"/>
            </w:tcBorders>
            <w:shd w:val="clear" w:color="000000" w:fill="FFFFFF"/>
            <w:vAlign w:val="center"/>
          </w:tcPr>
          <w:p w14:paraId="6AD7136A">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0 - X 分</w:t>
            </w:r>
          </w:p>
        </w:tc>
        <w:tc>
          <w:tcPr>
            <w:tcW w:w="1115" w:type="dxa"/>
            <w:tcBorders>
              <w:top w:val="nil"/>
              <w:left w:val="nil"/>
              <w:bottom w:val="single" w:color="auto" w:sz="4" w:space="0"/>
              <w:right w:val="single" w:color="auto" w:sz="4" w:space="0"/>
            </w:tcBorders>
            <w:shd w:val="clear" w:color="000000" w:fill="FFFFFF"/>
            <w:vAlign w:val="center"/>
          </w:tcPr>
          <w:p w14:paraId="68394365">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p>
        </w:tc>
        <w:tc>
          <w:tcPr>
            <w:tcW w:w="1115" w:type="dxa"/>
            <w:tcBorders>
              <w:top w:val="nil"/>
              <w:left w:val="nil"/>
              <w:bottom w:val="single" w:color="auto" w:sz="4" w:space="0"/>
              <w:right w:val="single" w:color="auto" w:sz="4" w:space="0"/>
            </w:tcBorders>
            <w:shd w:val="clear" w:color="000000" w:fill="FFFFFF"/>
            <w:vAlign w:val="center"/>
          </w:tcPr>
          <w:p w14:paraId="7603FB55">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p>
        </w:tc>
        <w:tc>
          <w:tcPr>
            <w:tcW w:w="1115" w:type="dxa"/>
            <w:tcBorders>
              <w:top w:val="nil"/>
              <w:left w:val="nil"/>
              <w:bottom w:val="single" w:color="auto" w:sz="4" w:space="0"/>
              <w:right w:val="single" w:color="auto" w:sz="4" w:space="0"/>
            </w:tcBorders>
            <w:shd w:val="clear" w:color="000000" w:fill="FFFFFF"/>
            <w:vAlign w:val="center"/>
          </w:tcPr>
          <w:p w14:paraId="17A5D9C4">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p>
        </w:tc>
        <w:tc>
          <w:tcPr>
            <w:tcW w:w="1118" w:type="dxa"/>
            <w:tcBorders>
              <w:top w:val="nil"/>
              <w:left w:val="nil"/>
              <w:bottom w:val="single" w:color="auto" w:sz="4" w:space="0"/>
              <w:right w:val="single" w:color="auto" w:sz="4" w:space="0"/>
            </w:tcBorders>
            <w:shd w:val="clear" w:color="000000" w:fill="FFFFFF"/>
            <w:vAlign w:val="center"/>
          </w:tcPr>
          <w:p w14:paraId="1B78072B">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p>
        </w:tc>
      </w:tr>
      <w:tr w14:paraId="55487284">
        <w:tblPrEx>
          <w:tblCellMar>
            <w:top w:w="0" w:type="dxa"/>
            <w:left w:w="108" w:type="dxa"/>
            <w:bottom w:w="0" w:type="dxa"/>
            <w:right w:w="108" w:type="dxa"/>
          </w:tblCellMar>
        </w:tblPrEx>
        <w:trPr>
          <w:trHeight w:val="285" w:hRule="atLeast"/>
          <w:jc w:val="center"/>
        </w:trPr>
        <w:tc>
          <w:tcPr>
            <w:tcW w:w="976" w:type="dxa"/>
            <w:vMerge w:val="restart"/>
            <w:tcBorders>
              <w:top w:val="nil"/>
              <w:left w:val="single" w:color="auto" w:sz="4" w:space="0"/>
              <w:right w:val="single" w:color="auto" w:sz="4" w:space="0"/>
            </w:tcBorders>
            <w:shd w:val="clear" w:color="000000" w:fill="FFFFFF"/>
            <w:vAlign w:val="center"/>
          </w:tcPr>
          <w:p w14:paraId="709769C7">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技术分</w:t>
            </w:r>
            <w:r>
              <w:rPr>
                <w:rFonts w:hint="eastAsia" w:asciiTheme="minorEastAsia" w:hAnsiTheme="minorEastAsia" w:eastAsiaTheme="minorEastAsia" w:cstheme="minorEastAsia"/>
                <w:color w:val="000000" w:themeColor="text1"/>
                <w14:textFill>
                  <w14:solidFill>
                    <w14:schemeClr w14:val="tx1"/>
                  </w14:solidFill>
                </w14:textFill>
              </w:rPr>
              <w:br w:type="textWrapping"/>
            </w:r>
            <w:r>
              <w:rPr>
                <w:rFonts w:hint="eastAsia" w:asciiTheme="minorEastAsia" w:hAnsiTheme="minorEastAsia" w:eastAsiaTheme="minorEastAsia" w:cstheme="minorEastAsia"/>
                <w:color w:val="000000" w:themeColor="text1"/>
                <w14:textFill>
                  <w14:solidFill>
                    <w14:schemeClr w14:val="tx1"/>
                  </w14:solidFill>
                </w14:textFill>
              </w:rPr>
              <w:t>（分）</w:t>
            </w:r>
          </w:p>
        </w:tc>
        <w:tc>
          <w:tcPr>
            <w:tcW w:w="2186" w:type="dxa"/>
            <w:tcBorders>
              <w:top w:val="nil"/>
              <w:left w:val="nil"/>
              <w:bottom w:val="single" w:color="auto" w:sz="4" w:space="0"/>
              <w:right w:val="single" w:color="auto" w:sz="4" w:space="0"/>
            </w:tcBorders>
            <w:shd w:val="clear" w:color="000000" w:fill="FFFFFF"/>
            <w:vAlign w:val="center"/>
          </w:tcPr>
          <w:p w14:paraId="72AF0D36">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w:t>
            </w:r>
          </w:p>
        </w:tc>
        <w:tc>
          <w:tcPr>
            <w:tcW w:w="1154" w:type="dxa"/>
            <w:tcBorders>
              <w:top w:val="nil"/>
              <w:left w:val="nil"/>
              <w:bottom w:val="single" w:color="auto" w:sz="4" w:space="0"/>
              <w:right w:val="single" w:color="auto" w:sz="4" w:space="0"/>
            </w:tcBorders>
            <w:shd w:val="clear" w:color="000000" w:fill="FFFFFF"/>
            <w:vAlign w:val="center"/>
          </w:tcPr>
          <w:p w14:paraId="7FF50648">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0 - X 分</w:t>
            </w:r>
          </w:p>
        </w:tc>
        <w:tc>
          <w:tcPr>
            <w:tcW w:w="1115" w:type="dxa"/>
            <w:tcBorders>
              <w:top w:val="nil"/>
              <w:left w:val="nil"/>
              <w:bottom w:val="single" w:color="auto" w:sz="4" w:space="0"/>
              <w:right w:val="single" w:color="auto" w:sz="4" w:space="0"/>
            </w:tcBorders>
            <w:shd w:val="clear" w:color="000000" w:fill="FFFFFF"/>
            <w:vAlign w:val="center"/>
          </w:tcPr>
          <w:p w14:paraId="4255EF70">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p>
        </w:tc>
        <w:tc>
          <w:tcPr>
            <w:tcW w:w="1115" w:type="dxa"/>
            <w:tcBorders>
              <w:top w:val="nil"/>
              <w:left w:val="nil"/>
              <w:bottom w:val="single" w:color="auto" w:sz="4" w:space="0"/>
              <w:right w:val="single" w:color="auto" w:sz="4" w:space="0"/>
            </w:tcBorders>
            <w:shd w:val="clear" w:color="000000" w:fill="FFFFFF"/>
            <w:vAlign w:val="center"/>
          </w:tcPr>
          <w:p w14:paraId="43C49867">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p>
        </w:tc>
        <w:tc>
          <w:tcPr>
            <w:tcW w:w="1115" w:type="dxa"/>
            <w:tcBorders>
              <w:top w:val="nil"/>
              <w:left w:val="nil"/>
              <w:bottom w:val="single" w:color="auto" w:sz="4" w:space="0"/>
              <w:right w:val="single" w:color="auto" w:sz="4" w:space="0"/>
            </w:tcBorders>
            <w:shd w:val="clear" w:color="000000" w:fill="FFFFFF"/>
            <w:vAlign w:val="center"/>
          </w:tcPr>
          <w:p w14:paraId="3D1B128C">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p>
        </w:tc>
        <w:tc>
          <w:tcPr>
            <w:tcW w:w="1118" w:type="dxa"/>
            <w:tcBorders>
              <w:top w:val="nil"/>
              <w:left w:val="nil"/>
              <w:bottom w:val="single" w:color="auto" w:sz="4" w:space="0"/>
              <w:right w:val="single" w:color="auto" w:sz="4" w:space="0"/>
            </w:tcBorders>
            <w:shd w:val="clear" w:color="000000" w:fill="FFFFFF"/>
            <w:vAlign w:val="center"/>
          </w:tcPr>
          <w:p w14:paraId="141A69D7">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p>
        </w:tc>
      </w:tr>
      <w:tr w14:paraId="4EC80E8A">
        <w:tblPrEx>
          <w:tblCellMar>
            <w:top w:w="0" w:type="dxa"/>
            <w:left w:w="108" w:type="dxa"/>
            <w:bottom w:w="0" w:type="dxa"/>
            <w:right w:w="108" w:type="dxa"/>
          </w:tblCellMar>
        </w:tblPrEx>
        <w:trPr>
          <w:trHeight w:val="285" w:hRule="atLeast"/>
          <w:jc w:val="center"/>
        </w:trPr>
        <w:tc>
          <w:tcPr>
            <w:tcW w:w="976" w:type="dxa"/>
            <w:vMerge w:val="continue"/>
            <w:tcBorders>
              <w:left w:val="single" w:color="auto" w:sz="4" w:space="0"/>
              <w:right w:val="single" w:color="auto" w:sz="4" w:space="0"/>
            </w:tcBorders>
            <w:shd w:val="clear" w:color="000000" w:fill="FFFFFF"/>
            <w:vAlign w:val="center"/>
          </w:tcPr>
          <w:p w14:paraId="68D18951">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p>
        </w:tc>
        <w:tc>
          <w:tcPr>
            <w:tcW w:w="2186" w:type="dxa"/>
            <w:tcBorders>
              <w:top w:val="nil"/>
              <w:left w:val="nil"/>
              <w:bottom w:val="single" w:color="auto" w:sz="4" w:space="0"/>
              <w:right w:val="single" w:color="auto" w:sz="4" w:space="0"/>
            </w:tcBorders>
            <w:shd w:val="clear" w:color="000000" w:fill="FFFFFF"/>
            <w:vAlign w:val="center"/>
          </w:tcPr>
          <w:p w14:paraId="6A194180">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w:t>
            </w:r>
          </w:p>
        </w:tc>
        <w:tc>
          <w:tcPr>
            <w:tcW w:w="1154" w:type="dxa"/>
            <w:tcBorders>
              <w:top w:val="nil"/>
              <w:left w:val="nil"/>
              <w:bottom w:val="single" w:color="auto" w:sz="4" w:space="0"/>
              <w:right w:val="single" w:color="auto" w:sz="4" w:space="0"/>
            </w:tcBorders>
            <w:shd w:val="clear" w:color="000000" w:fill="FFFFFF"/>
            <w:vAlign w:val="center"/>
          </w:tcPr>
          <w:p w14:paraId="4A7135B0">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0 - X 分</w:t>
            </w:r>
          </w:p>
        </w:tc>
        <w:tc>
          <w:tcPr>
            <w:tcW w:w="1115" w:type="dxa"/>
            <w:tcBorders>
              <w:top w:val="nil"/>
              <w:left w:val="nil"/>
              <w:bottom w:val="single" w:color="auto" w:sz="4" w:space="0"/>
              <w:right w:val="single" w:color="auto" w:sz="4" w:space="0"/>
            </w:tcBorders>
            <w:shd w:val="clear" w:color="000000" w:fill="FFFFFF"/>
            <w:vAlign w:val="center"/>
          </w:tcPr>
          <w:p w14:paraId="6CBF1BAF">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p>
        </w:tc>
        <w:tc>
          <w:tcPr>
            <w:tcW w:w="1115" w:type="dxa"/>
            <w:tcBorders>
              <w:top w:val="nil"/>
              <w:left w:val="nil"/>
              <w:bottom w:val="single" w:color="auto" w:sz="4" w:space="0"/>
              <w:right w:val="single" w:color="auto" w:sz="4" w:space="0"/>
            </w:tcBorders>
            <w:shd w:val="clear" w:color="000000" w:fill="FFFFFF"/>
            <w:vAlign w:val="center"/>
          </w:tcPr>
          <w:p w14:paraId="54AB489E">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p>
        </w:tc>
        <w:tc>
          <w:tcPr>
            <w:tcW w:w="1115" w:type="dxa"/>
            <w:tcBorders>
              <w:top w:val="nil"/>
              <w:left w:val="nil"/>
              <w:bottom w:val="single" w:color="auto" w:sz="4" w:space="0"/>
              <w:right w:val="single" w:color="auto" w:sz="4" w:space="0"/>
            </w:tcBorders>
            <w:shd w:val="clear" w:color="000000" w:fill="FFFFFF"/>
            <w:vAlign w:val="center"/>
          </w:tcPr>
          <w:p w14:paraId="5179F911">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p>
        </w:tc>
        <w:tc>
          <w:tcPr>
            <w:tcW w:w="1118" w:type="dxa"/>
            <w:tcBorders>
              <w:top w:val="nil"/>
              <w:left w:val="nil"/>
              <w:bottom w:val="single" w:color="auto" w:sz="4" w:space="0"/>
              <w:right w:val="single" w:color="auto" w:sz="4" w:space="0"/>
            </w:tcBorders>
            <w:shd w:val="clear" w:color="000000" w:fill="FFFFFF"/>
            <w:vAlign w:val="center"/>
          </w:tcPr>
          <w:p w14:paraId="52877F91">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p>
        </w:tc>
      </w:tr>
      <w:tr w14:paraId="32FB930E">
        <w:tblPrEx>
          <w:tblCellMar>
            <w:top w:w="0" w:type="dxa"/>
            <w:left w:w="108" w:type="dxa"/>
            <w:bottom w:w="0" w:type="dxa"/>
            <w:right w:w="108" w:type="dxa"/>
          </w:tblCellMar>
        </w:tblPrEx>
        <w:trPr>
          <w:trHeight w:val="285" w:hRule="atLeast"/>
          <w:jc w:val="center"/>
        </w:trPr>
        <w:tc>
          <w:tcPr>
            <w:tcW w:w="976" w:type="dxa"/>
            <w:vMerge w:val="continue"/>
            <w:tcBorders>
              <w:left w:val="single" w:color="auto" w:sz="4" w:space="0"/>
              <w:bottom w:val="single" w:color="auto" w:sz="4" w:space="0"/>
              <w:right w:val="single" w:color="auto" w:sz="4" w:space="0"/>
            </w:tcBorders>
            <w:shd w:val="clear" w:color="000000" w:fill="FFFFFF"/>
            <w:vAlign w:val="center"/>
          </w:tcPr>
          <w:p w14:paraId="3BF897CD">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p>
        </w:tc>
        <w:tc>
          <w:tcPr>
            <w:tcW w:w="2186" w:type="dxa"/>
            <w:tcBorders>
              <w:top w:val="nil"/>
              <w:left w:val="nil"/>
              <w:bottom w:val="single" w:color="auto" w:sz="4" w:space="0"/>
              <w:right w:val="single" w:color="auto" w:sz="4" w:space="0"/>
            </w:tcBorders>
            <w:shd w:val="clear" w:color="000000" w:fill="FFFFFF"/>
            <w:vAlign w:val="center"/>
          </w:tcPr>
          <w:p w14:paraId="752CA23A">
            <w:pPr>
              <w:widowControl/>
              <w:spacing w:before="100" w:beforeAutospacing="1" w:after="100" w:afterAutospacing="1" w:line="240" w:lineRule="auto"/>
              <w:ind w:firstLine="0" w:firstLineChars="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w:t>
            </w:r>
          </w:p>
        </w:tc>
        <w:tc>
          <w:tcPr>
            <w:tcW w:w="1154" w:type="dxa"/>
            <w:tcBorders>
              <w:top w:val="nil"/>
              <w:left w:val="nil"/>
              <w:bottom w:val="single" w:color="auto" w:sz="4" w:space="0"/>
              <w:right w:val="single" w:color="auto" w:sz="4" w:space="0"/>
            </w:tcBorders>
            <w:shd w:val="clear" w:color="000000" w:fill="FFFFFF"/>
            <w:vAlign w:val="center"/>
          </w:tcPr>
          <w:p w14:paraId="47577BB7">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0 - X 分</w:t>
            </w:r>
          </w:p>
        </w:tc>
        <w:tc>
          <w:tcPr>
            <w:tcW w:w="1115" w:type="dxa"/>
            <w:tcBorders>
              <w:top w:val="nil"/>
              <w:left w:val="nil"/>
              <w:bottom w:val="single" w:color="auto" w:sz="4" w:space="0"/>
              <w:right w:val="single" w:color="auto" w:sz="4" w:space="0"/>
            </w:tcBorders>
            <w:shd w:val="clear" w:color="000000" w:fill="FFFFFF"/>
            <w:vAlign w:val="center"/>
          </w:tcPr>
          <w:p w14:paraId="53D2911B">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p>
        </w:tc>
        <w:tc>
          <w:tcPr>
            <w:tcW w:w="1115" w:type="dxa"/>
            <w:tcBorders>
              <w:top w:val="nil"/>
              <w:left w:val="nil"/>
              <w:bottom w:val="single" w:color="auto" w:sz="4" w:space="0"/>
              <w:right w:val="single" w:color="auto" w:sz="4" w:space="0"/>
            </w:tcBorders>
            <w:shd w:val="clear" w:color="000000" w:fill="FFFFFF"/>
            <w:vAlign w:val="center"/>
          </w:tcPr>
          <w:p w14:paraId="433DBE2F">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p>
        </w:tc>
        <w:tc>
          <w:tcPr>
            <w:tcW w:w="1115" w:type="dxa"/>
            <w:tcBorders>
              <w:top w:val="nil"/>
              <w:left w:val="nil"/>
              <w:bottom w:val="single" w:color="auto" w:sz="4" w:space="0"/>
              <w:right w:val="single" w:color="auto" w:sz="4" w:space="0"/>
            </w:tcBorders>
            <w:shd w:val="clear" w:color="000000" w:fill="FFFFFF"/>
            <w:vAlign w:val="center"/>
          </w:tcPr>
          <w:p w14:paraId="59A5C0D2">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p>
        </w:tc>
        <w:tc>
          <w:tcPr>
            <w:tcW w:w="1118" w:type="dxa"/>
            <w:tcBorders>
              <w:top w:val="nil"/>
              <w:left w:val="nil"/>
              <w:bottom w:val="single" w:color="auto" w:sz="4" w:space="0"/>
              <w:right w:val="single" w:color="auto" w:sz="4" w:space="0"/>
            </w:tcBorders>
            <w:shd w:val="clear" w:color="000000" w:fill="FFFFFF"/>
            <w:vAlign w:val="center"/>
          </w:tcPr>
          <w:p w14:paraId="32835168">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p>
        </w:tc>
      </w:tr>
      <w:tr w14:paraId="4D3AC7AA">
        <w:tblPrEx>
          <w:tblCellMar>
            <w:top w:w="0" w:type="dxa"/>
            <w:left w:w="108" w:type="dxa"/>
            <w:bottom w:w="0" w:type="dxa"/>
            <w:right w:w="108" w:type="dxa"/>
          </w:tblCellMar>
        </w:tblPrEx>
        <w:trPr>
          <w:trHeight w:val="285" w:hRule="atLeast"/>
          <w:jc w:val="center"/>
        </w:trPr>
        <w:tc>
          <w:tcPr>
            <w:tcW w:w="976" w:type="dxa"/>
            <w:vMerge w:val="restart"/>
            <w:tcBorders>
              <w:top w:val="nil"/>
              <w:left w:val="single" w:color="auto" w:sz="4" w:space="0"/>
              <w:right w:val="single" w:color="auto" w:sz="4" w:space="0"/>
            </w:tcBorders>
            <w:shd w:val="clear" w:color="000000" w:fill="FFFFFF"/>
            <w:vAlign w:val="center"/>
          </w:tcPr>
          <w:p w14:paraId="7B9437E8">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商务分</w:t>
            </w:r>
            <w:r>
              <w:rPr>
                <w:rFonts w:hint="eastAsia" w:asciiTheme="minorEastAsia" w:hAnsiTheme="minorEastAsia" w:eastAsiaTheme="minorEastAsia" w:cstheme="minorEastAsia"/>
                <w:color w:val="000000" w:themeColor="text1"/>
                <w14:textFill>
                  <w14:solidFill>
                    <w14:schemeClr w14:val="tx1"/>
                  </w14:solidFill>
                </w14:textFill>
              </w:rPr>
              <w:br w:type="textWrapping"/>
            </w:r>
            <w:r>
              <w:rPr>
                <w:rFonts w:hint="eastAsia" w:asciiTheme="minorEastAsia" w:hAnsiTheme="minorEastAsia" w:eastAsiaTheme="minorEastAsia" w:cstheme="minorEastAsia"/>
                <w:color w:val="000000" w:themeColor="text1"/>
                <w14:textFill>
                  <w14:solidFill>
                    <w14:schemeClr w14:val="tx1"/>
                  </w14:solidFill>
                </w14:textFill>
              </w:rPr>
              <w:t>（分）</w:t>
            </w:r>
          </w:p>
        </w:tc>
        <w:tc>
          <w:tcPr>
            <w:tcW w:w="2186" w:type="dxa"/>
            <w:tcBorders>
              <w:top w:val="nil"/>
              <w:left w:val="nil"/>
              <w:bottom w:val="single" w:color="auto" w:sz="4" w:space="0"/>
              <w:right w:val="single" w:color="auto" w:sz="4" w:space="0"/>
            </w:tcBorders>
            <w:shd w:val="clear" w:color="000000" w:fill="FFFFFF"/>
            <w:vAlign w:val="center"/>
          </w:tcPr>
          <w:p w14:paraId="6B42C67C">
            <w:pPr>
              <w:widowControl/>
              <w:spacing w:before="100" w:beforeAutospacing="1" w:after="100" w:afterAutospacing="1" w:line="240" w:lineRule="auto"/>
              <w:ind w:firstLine="0" w:firstLineChars="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w:t>
            </w:r>
          </w:p>
        </w:tc>
        <w:tc>
          <w:tcPr>
            <w:tcW w:w="1154" w:type="dxa"/>
            <w:tcBorders>
              <w:top w:val="nil"/>
              <w:left w:val="nil"/>
              <w:bottom w:val="single" w:color="auto" w:sz="4" w:space="0"/>
              <w:right w:val="single" w:color="auto" w:sz="4" w:space="0"/>
            </w:tcBorders>
            <w:shd w:val="clear" w:color="000000" w:fill="FFFFFF"/>
            <w:vAlign w:val="center"/>
          </w:tcPr>
          <w:p w14:paraId="154D2B41">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0 - X 分</w:t>
            </w:r>
          </w:p>
        </w:tc>
        <w:tc>
          <w:tcPr>
            <w:tcW w:w="1115" w:type="dxa"/>
            <w:tcBorders>
              <w:top w:val="nil"/>
              <w:left w:val="nil"/>
              <w:bottom w:val="single" w:color="auto" w:sz="4" w:space="0"/>
              <w:right w:val="single" w:color="auto" w:sz="4" w:space="0"/>
            </w:tcBorders>
            <w:shd w:val="clear" w:color="000000" w:fill="FFFFFF"/>
            <w:vAlign w:val="center"/>
          </w:tcPr>
          <w:p w14:paraId="624F6F4B">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p>
        </w:tc>
        <w:tc>
          <w:tcPr>
            <w:tcW w:w="1115" w:type="dxa"/>
            <w:tcBorders>
              <w:top w:val="nil"/>
              <w:left w:val="nil"/>
              <w:bottom w:val="single" w:color="auto" w:sz="4" w:space="0"/>
              <w:right w:val="single" w:color="auto" w:sz="4" w:space="0"/>
            </w:tcBorders>
            <w:shd w:val="clear" w:color="000000" w:fill="FFFFFF"/>
            <w:vAlign w:val="center"/>
          </w:tcPr>
          <w:p w14:paraId="4998DC0B">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p>
        </w:tc>
        <w:tc>
          <w:tcPr>
            <w:tcW w:w="1115" w:type="dxa"/>
            <w:tcBorders>
              <w:top w:val="nil"/>
              <w:left w:val="nil"/>
              <w:bottom w:val="single" w:color="auto" w:sz="4" w:space="0"/>
              <w:right w:val="single" w:color="auto" w:sz="4" w:space="0"/>
            </w:tcBorders>
            <w:shd w:val="clear" w:color="000000" w:fill="FFFFFF"/>
            <w:vAlign w:val="center"/>
          </w:tcPr>
          <w:p w14:paraId="4B112B2E">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p>
        </w:tc>
        <w:tc>
          <w:tcPr>
            <w:tcW w:w="1118" w:type="dxa"/>
            <w:tcBorders>
              <w:top w:val="nil"/>
              <w:left w:val="nil"/>
              <w:bottom w:val="single" w:color="auto" w:sz="4" w:space="0"/>
              <w:right w:val="single" w:color="auto" w:sz="4" w:space="0"/>
            </w:tcBorders>
            <w:shd w:val="clear" w:color="000000" w:fill="FFFFFF"/>
            <w:vAlign w:val="center"/>
          </w:tcPr>
          <w:p w14:paraId="0F877180">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p>
        </w:tc>
      </w:tr>
      <w:tr w14:paraId="0EAF0258">
        <w:tblPrEx>
          <w:tblCellMar>
            <w:top w:w="0" w:type="dxa"/>
            <w:left w:w="108" w:type="dxa"/>
            <w:bottom w:w="0" w:type="dxa"/>
            <w:right w:w="108" w:type="dxa"/>
          </w:tblCellMar>
        </w:tblPrEx>
        <w:trPr>
          <w:trHeight w:val="285" w:hRule="atLeast"/>
          <w:jc w:val="center"/>
        </w:trPr>
        <w:tc>
          <w:tcPr>
            <w:tcW w:w="976" w:type="dxa"/>
            <w:vMerge w:val="continue"/>
            <w:tcBorders>
              <w:left w:val="single" w:color="auto" w:sz="4" w:space="0"/>
              <w:right w:val="single" w:color="auto" w:sz="4" w:space="0"/>
            </w:tcBorders>
            <w:shd w:val="clear" w:color="000000" w:fill="FFFFFF"/>
            <w:vAlign w:val="center"/>
          </w:tcPr>
          <w:p w14:paraId="7FBCEED9">
            <w:pPr>
              <w:widowControl/>
              <w:spacing w:before="100" w:beforeAutospacing="1" w:after="100" w:afterAutospacing="1" w:line="240" w:lineRule="auto"/>
              <w:ind w:firstLine="0" w:firstLineChars="0"/>
              <w:rPr>
                <w:rFonts w:asciiTheme="minorEastAsia" w:hAnsiTheme="minorEastAsia" w:eastAsiaTheme="minorEastAsia" w:cstheme="minorEastAsia"/>
                <w:color w:val="000000" w:themeColor="text1"/>
                <w14:textFill>
                  <w14:solidFill>
                    <w14:schemeClr w14:val="tx1"/>
                  </w14:solidFill>
                </w14:textFill>
              </w:rPr>
            </w:pPr>
          </w:p>
        </w:tc>
        <w:tc>
          <w:tcPr>
            <w:tcW w:w="2186" w:type="dxa"/>
            <w:tcBorders>
              <w:top w:val="nil"/>
              <w:left w:val="nil"/>
              <w:bottom w:val="single" w:color="auto" w:sz="4" w:space="0"/>
              <w:right w:val="single" w:color="auto" w:sz="4" w:space="0"/>
            </w:tcBorders>
            <w:shd w:val="clear" w:color="000000" w:fill="FFFFFF"/>
            <w:vAlign w:val="center"/>
          </w:tcPr>
          <w:p w14:paraId="1E41C027">
            <w:pPr>
              <w:widowControl/>
              <w:spacing w:before="100" w:beforeAutospacing="1" w:after="100" w:afterAutospacing="1" w:line="240" w:lineRule="auto"/>
              <w:ind w:firstLine="0" w:firstLineChars="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w:t>
            </w:r>
          </w:p>
        </w:tc>
        <w:tc>
          <w:tcPr>
            <w:tcW w:w="1154" w:type="dxa"/>
            <w:tcBorders>
              <w:top w:val="nil"/>
              <w:left w:val="nil"/>
              <w:bottom w:val="single" w:color="auto" w:sz="4" w:space="0"/>
              <w:right w:val="single" w:color="auto" w:sz="4" w:space="0"/>
            </w:tcBorders>
            <w:shd w:val="clear" w:color="000000" w:fill="FFFFFF"/>
            <w:vAlign w:val="center"/>
          </w:tcPr>
          <w:p w14:paraId="1521355A">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0 - X 分</w:t>
            </w:r>
          </w:p>
        </w:tc>
        <w:tc>
          <w:tcPr>
            <w:tcW w:w="1115" w:type="dxa"/>
            <w:tcBorders>
              <w:top w:val="nil"/>
              <w:left w:val="nil"/>
              <w:bottom w:val="single" w:color="auto" w:sz="4" w:space="0"/>
              <w:right w:val="single" w:color="auto" w:sz="4" w:space="0"/>
            </w:tcBorders>
            <w:shd w:val="clear" w:color="000000" w:fill="FFFFFF"/>
            <w:vAlign w:val="center"/>
          </w:tcPr>
          <w:p w14:paraId="730F1EB9">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p>
        </w:tc>
        <w:tc>
          <w:tcPr>
            <w:tcW w:w="1115" w:type="dxa"/>
            <w:tcBorders>
              <w:top w:val="nil"/>
              <w:left w:val="nil"/>
              <w:bottom w:val="single" w:color="auto" w:sz="4" w:space="0"/>
              <w:right w:val="single" w:color="auto" w:sz="4" w:space="0"/>
            </w:tcBorders>
            <w:shd w:val="clear" w:color="000000" w:fill="FFFFFF"/>
            <w:vAlign w:val="center"/>
          </w:tcPr>
          <w:p w14:paraId="1DC0E4FC">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p>
        </w:tc>
        <w:tc>
          <w:tcPr>
            <w:tcW w:w="1115" w:type="dxa"/>
            <w:tcBorders>
              <w:top w:val="nil"/>
              <w:left w:val="nil"/>
              <w:bottom w:val="single" w:color="auto" w:sz="4" w:space="0"/>
              <w:right w:val="single" w:color="auto" w:sz="4" w:space="0"/>
            </w:tcBorders>
            <w:shd w:val="clear" w:color="000000" w:fill="FFFFFF"/>
            <w:vAlign w:val="center"/>
          </w:tcPr>
          <w:p w14:paraId="4D55C8EE">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p>
        </w:tc>
        <w:tc>
          <w:tcPr>
            <w:tcW w:w="1118" w:type="dxa"/>
            <w:tcBorders>
              <w:top w:val="nil"/>
              <w:left w:val="nil"/>
              <w:bottom w:val="single" w:color="auto" w:sz="4" w:space="0"/>
              <w:right w:val="single" w:color="auto" w:sz="4" w:space="0"/>
            </w:tcBorders>
            <w:shd w:val="clear" w:color="000000" w:fill="FFFFFF"/>
            <w:vAlign w:val="center"/>
          </w:tcPr>
          <w:p w14:paraId="59646C00">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p>
        </w:tc>
      </w:tr>
      <w:tr w14:paraId="1C00513B">
        <w:tblPrEx>
          <w:tblCellMar>
            <w:top w:w="0" w:type="dxa"/>
            <w:left w:w="108" w:type="dxa"/>
            <w:bottom w:w="0" w:type="dxa"/>
            <w:right w:w="108" w:type="dxa"/>
          </w:tblCellMar>
        </w:tblPrEx>
        <w:trPr>
          <w:trHeight w:val="285" w:hRule="atLeast"/>
          <w:jc w:val="center"/>
        </w:trPr>
        <w:tc>
          <w:tcPr>
            <w:tcW w:w="976" w:type="dxa"/>
            <w:vMerge w:val="continue"/>
            <w:tcBorders>
              <w:left w:val="single" w:color="auto" w:sz="4" w:space="0"/>
              <w:bottom w:val="single" w:color="auto" w:sz="4" w:space="0"/>
              <w:right w:val="single" w:color="auto" w:sz="4" w:space="0"/>
            </w:tcBorders>
            <w:shd w:val="clear" w:color="000000" w:fill="FFFFFF"/>
            <w:vAlign w:val="center"/>
          </w:tcPr>
          <w:p w14:paraId="57BA6E98">
            <w:pPr>
              <w:widowControl/>
              <w:spacing w:before="100" w:beforeAutospacing="1" w:after="100" w:afterAutospacing="1" w:line="240" w:lineRule="auto"/>
              <w:ind w:firstLine="0" w:firstLineChars="0"/>
              <w:rPr>
                <w:rFonts w:asciiTheme="minorEastAsia" w:hAnsiTheme="minorEastAsia" w:eastAsiaTheme="minorEastAsia" w:cstheme="minorEastAsia"/>
                <w:color w:val="000000" w:themeColor="text1"/>
                <w14:textFill>
                  <w14:solidFill>
                    <w14:schemeClr w14:val="tx1"/>
                  </w14:solidFill>
                </w14:textFill>
              </w:rPr>
            </w:pPr>
          </w:p>
        </w:tc>
        <w:tc>
          <w:tcPr>
            <w:tcW w:w="2186" w:type="dxa"/>
            <w:tcBorders>
              <w:top w:val="nil"/>
              <w:left w:val="nil"/>
              <w:bottom w:val="single" w:color="auto" w:sz="4" w:space="0"/>
              <w:right w:val="single" w:color="auto" w:sz="4" w:space="0"/>
            </w:tcBorders>
            <w:shd w:val="clear" w:color="000000" w:fill="FFFFFF"/>
            <w:vAlign w:val="center"/>
          </w:tcPr>
          <w:p w14:paraId="42AF2C1D">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p>
        </w:tc>
        <w:tc>
          <w:tcPr>
            <w:tcW w:w="1154" w:type="dxa"/>
            <w:tcBorders>
              <w:top w:val="nil"/>
              <w:left w:val="nil"/>
              <w:bottom w:val="single" w:color="auto" w:sz="4" w:space="0"/>
              <w:right w:val="single" w:color="auto" w:sz="4" w:space="0"/>
            </w:tcBorders>
            <w:shd w:val="clear" w:color="000000" w:fill="FFFFFF"/>
            <w:vAlign w:val="center"/>
          </w:tcPr>
          <w:p w14:paraId="2548CD5C">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0 - X 分</w:t>
            </w:r>
          </w:p>
        </w:tc>
        <w:tc>
          <w:tcPr>
            <w:tcW w:w="1115" w:type="dxa"/>
            <w:tcBorders>
              <w:top w:val="nil"/>
              <w:left w:val="nil"/>
              <w:bottom w:val="single" w:color="auto" w:sz="4" w:space="0"/>
              <w:right w:val="single" w:color="auto" w:sz="4" w:space="0"/>
            </w:tcBorders>
            <w:shd w:val="clear" w:color="000000" w:fill="FFFFFF"/>
            <w:vAlign w:val="center"/>
          </w:tcPr>
          <w:p w14:paraId="6BDD65B5">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p>
        </w:tc>
        <w:tc>
          <w:tcPr>
            <w:tcW w:w="1115" w:type="dxa"/>
            <w:tcBorders>
              <w:top w:val="nil"/>
              <w:left w:val="nil"/>
              <w:bottom w:val="single" w:color="auto" w:sz="4" w:space="0"/>
              <w:right w:val="single" w:color="auto" w:sz="4" w:space="0"/>
            </w:tcBorders>
            <w:shd w:val="clear" w:color="000000" w:fill="FFFFFF"/>
            <w:vAlign w:val="center"/>
          </w:tcPr>
          <w:p w14:paraId="3FFB8E83">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p>
        </w:tc>
        <w:tc>
          <w:tcPr>
            <w:tcW w:w="1115" w:type="dxa"/>
            <w:tcBorders>
              <w:top w:val="nil"/>
              <w:left w:val="nil"/>
              <w:bottom w:val="single" w:color="auto" w:sz="4" w:space="0"/>
              <w:right w:val="single" w:color="auto" w:sz="4" w:space="0"/>
            </w:tcBorders>
            <w:shd w:val="clear" w:color="000000" w:fill="FFFFFF"/>
            <w:vAlign w:val="center"/>
          </w:tcPr>
          <w:p w14:paraId="34E8567C">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p>
        </w:tc>
        <w:tc>
          <w:tcPr>
            <w:tcW w:w="1118" w:type="dxa"/>
            <w:tcBorders>
              <w:top w:val="single" w:color="auto" w:sz="4" w:space="0"/>
              <w:bottom w:val="single" w:color="auto" w:sz="4" w:space="0"/>
              <w:right w:val="single" w:color="auto" w:sz="4" w:space="0"/>
            </w:tcBorders>
          </w:tcPr>
          <w:p w14:paraId="7AB32356">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p>
        </w:tc>
      </w:tr>
      <w:tr w14:paraId="47C2F803">
        <w:tblPrEx>
          <w:tblCellMar>
            <w:top w:w="0" w:type="dxa"/>
            <w:left w:w="108" w:type="dxa"/>
            <w:bottom w:w="0" w:type="dxa"/>
            <w:right w:w="108" w:type="dxa"/>
          </w:tblCellMar>
        </w:tblPrEx>
        <w:trPr>
          <w:trHeight w:val="285" w:hRule="atLeast"/>
          <w:jc w:val="center"/>
        </w:trPr>
        <w:tc>
          <w:tcPr>
            <w:tcW w:w="976" w:type="dxa"/>
            <w:tcBorders>
              <w:left w:val="single" w:color="auto" w:sz="4" w:space="0"/>
              <w:bottom w:val="single" w:color="auto" w:sz="4" w:space="0"/>
              <w:right w:val="single" w:color="auto" w:sz="4" w:space="0"/>
            </w:tcBorders>
            <w:shd w:val="clear" w:color="000000" w:fill="FFFFFF"/>
            <w:vAlign w:val="center"/>
          </w:tcPr>
          <w:p w14:paraId="357CDD2F">
            <w:pPr>
              <w:widowControl/>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政策性加分（分）</w:t>
            </w:r>
          </w:p>
        </w:tc>
        <w:tc>
          <w:tcPr>
            <w:tcW w:w="2186" w:type="dxa"/>
            <w:tcBorders>
              <w:top w:val="nil"/>
              <w:left w:val="nil"/>
              <w:bottom w:val="single" w:color="auto" w:sz="4" w:space="0"/>
              <w:right w:val="single" w:color="auto" w:sz="4" w:space="0"/>
            </w:tcBorders>
            <w:shd w:val="clear" w:color="000000" w:fill="FFFFFF"/>
            <w:vAlign w:val="center"/>
          </w:tcPr>
          <w:p w14:paraId="24B950BB">
            <w:pPr>
              <w:widowControl/>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c>
          <w:tcPr>
            <w:tcW w:w="1154" w:type="dxa"/>
            <w:tcBorders>
              <w:top w:val="nil"/>
              <w:left w:val="nil"/>
              <w:bottom w:val="single" w:color="auto" w:sz="4" w:space="0"/>
              <w:right w:val="single" w:color="auto" w:sz="4" w:space="0"/>
            </w:tcBorders>
            <w:shd w:val="clear" w:color="000000" w:fill="FFFFFF"/>
            <w:vAlign w:val="center"/>
          </w:tcPr>
          <w:p w14:paraId="23E80EFF">
            <w:pPr>
              <w:widowControl/>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0 - X 分</w:t>
            </w:r>
          </w:p>
        </w:tc>
        <w:tc>
          <w:tcPr>
            <w:tcW w:w="1115" w:type="dxa"/>
            <w:tcBorders>
              <w:top w:val="nil"/>
              <w:left w:val="nil"/>
              <w:bottom w:val="single" w:color="auto" w:sz="4" w:space="0"/>
              <w:right w:val="single" w:color="auto" w:sz="4" w:space="0"/>
            </w:tcBorders>
            <w:shd w:val="clear" w:color="000000" w:fill="FFFFFF"/>
            <w:vAlign w:val="center"/>
          </w:tcPr>
          <w:p w14:paraId="26DC6F78">
            <w:pPr>
              <w:widowControl/>
              <w:spacing w:line="240" w:lineRule="auto"/>
              <w:ind w:firstLine="480"/>
              <w:rPr>
                <w:rFonts w:asciiTheme="minorEastAsia" w:hAnsiTheme="minorEastAsia" w:eastAsiaTheme="minorEastAsia" w:cstheme="minorEastAsia"/>
                <w:color w:val="000000" w:themeColor="text1"/>
                <w:highlight w:val="yellow"/>
                <w14:textFill>
                  <w14:solidFill>
                    <w14:schemeClr w14:val="tx1"/>
                  </w14:solidFill>
                </w14:textFill>
              </w:rPr>
            </w:pPr>
          </w:p>
        </w:tc>
        <w:tc>
          <w:tcPr>
            <w:tcW w:w="1115" w:type="dxa"/>
            <w:tcBorders>
              <w:top w:val="nil"/>
              <w:left w:val="nil"/>
              <w:bottom w:val="single" w:color="auto" w:sz="4" w:space="0"/>
              <w:right w:val="single" w:color="auto" w:sz="4" w:space="0"/>
            </w:tcBorders>
            <w:shd w:val="clear" w:color="000000" w:fill="FFFFFF"/>
            <w:vAlign w:val="center"/>
          </w:tcPr>
          <w:p w14:paraId="198C1215">
            <w:pPr>
              <w:widowControl/>
              <w:spacing w:line="240" w:lineRule="auto"/>
              <w:ind w:firstLine="480"/>
              <w:rPr>
                <w:rFonts w:asciiTheme="minorEastAsia" w:hAnsiTheme="minorEastAsia" w:eastAsiaTheme="minorEastAsia" w:cstheme="minorEastAsia"/>
                <w:color w:val="000000" w:themeColor="text1"/>
                <w:highlight w:val="yellow"/>
                <w14:textFill>
                  <w14:solidFill>
                    <w14:schemeClr w14:val="tx1"/>
                  </w14:solidFill>
                </w14:textFill>
              </w:rPr>
            </w:pPr>
          </w:p>
        </w:tc>
        <w:tc>
          <w:tcPr>
            <w:tcW w:w="1115" w:type="dxa"/>
            <w:tcBorders>
              <w:top w:val="nil"/>
              <w:left w:val="nil"/>
              <w:bottom w:val="single" w:color="auto" w:sz="4" w:space="0"/>
              <w:right w:val="single" w:color="auto" w:sz="4" w:space="0"/>
            </w:tcBorders>
            <w:shd w:val="clear" w:color="000000" w:fill="FFFFFF"/>
            <w:vAlign w:val="center"/>
          </w:tcPr>
          <w:p w14:paraId="5EFEE47B">
            <w:pPr>
              <w:widowControl/>
              <w:spacing w:line="240" w:lineRule="auto"/>
              <w:ind w:firstLine="480"/>
              <w:rPr>
                <w:rFonts w:asciiTheme="minorEastAsia" w:hAnsiTheme="minorEastAsia" w:eastAsiaTheme="minorEastAsia" w:cstheme="minorEastAsia"/>
                <w:color w:val="000000" w:themeColor="text1"/>
                <w:highlight w:val="yellow"/>
                <w14:textFill>
                  <w14:solidFill>
                    <w14:schemeClr w14:val="tx1"/>
                  </w14:solidFill>
                </w14:textFill>
              </w:rPr>
            </w:pPr>
          </w:p>
        </w:tc>
        <w:tc>
          <w:tcPr>
            <w:tcW w:w="1118" w:type="dxa"/>
            <w:tcBorders>
              <w:top w:val="single" w:color="auto" w:sz="4" w:space="0"/>
              <w:bottom w:val="single" w:color="auto" w:sz="4" w:space="0"/>
              <w:right w:val="single" w:color="auto" w:sz="4" w:space="0"/>
            </w:tcBorders>
          </w:tcPr>
          <w:p w14:paraId="79C35201">
            <w:pPr>
              <w:widowControl/>
              <w:spacing w:line="240" w:lineRule="auto"/>
              <w:ind w:firstLine="480"/>
              <w:rPr>
                <w:rFonts w:asciiTheme="minorEastAsia" w:hAnsiTheme="minorEastAsia" w:eastAsiaTheme="minorEastAsia" w:cstheme="minorEastAsia"/>
                <w:color w:val="000000" w:themeColor="text1"/>
                <w:highlight w:val="yellow"/>
                <w14:textFill>
                  <w14:solidFill>
                    <w14:schemeClr w14:val="tx1"/>
                  </w14:solidFill>
                </w14:textFill>
              </w:rPr>
            </w:pPr>
          </w:p>
        </w:tc>
      </w:tr>
      <w:tr w14:paraId="4339DEBB">
        <w:tblPrEx>
          <w:tblCellMar>
            <w:top w:w="0" w:type="dxa"/>
            <w:left w:w="108" w:type="dxa"/>
            <w:bottom w:w="0" w:type="dxa"/>
            <w:right w:w="108" w:type="dxa"/>
          </w:tblCellMar>
        </w:tblPrEx>
        <w:trPr>
          <w:trHeight w:val="465" w:hRule="atLeast"/>
          <w:jc w:val="center"/>
        </w:trPr>
        <w:tc>
          <w:tcPr>
            <w:tcW w:w="316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EF013C5">
            <w:pPr>
              <w:widowControl/>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得分</w:t>
            </w:r>
          </w:p>
        </w:tc>
        <w:tc>
          <w:tcPr>
            <w:tcW w:w="1154" w:type="dxa"/>
            <w:tcBorders>
              <w:top w:val="nil"/>
              <w:left w:val="nil"/>
              <w:bottom w:val="single" w:color="auto" w:sz="4" w:space="0"/>
              <w:right w:val="single" w:color="auto" w:sz="4" w:space="0"/>
            </w:tcBorders>
            <w:shd w:val="clear" w:color="000000" w:fill="FFFFFF"/>
            <w:vAlign w:val="center"/>
          </w:tcPr>
          <w:p w14:paraId="333B947E">
            <w:pPr>
              <w:widowControl/>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100分+政策性加分</w:t>
            </w:r>
          </w:p>
        </w:tc>
        <w:tc>
          <w:tcPr>
            <w:tcW w:w="1115" w:type="dxa"/>
            <w:tcBorders>
              <w:top w:val="nil"/>
              <w:left w:val="nil"/>
              <w:bottom w:val="single" w:color="auto" w:sz="4" w:space="0"/>
              <w:right w:val="single" w:color="auto" w:sz="4" w:space="0"/>
            </w:tcBorders>
            <w:shd w:val="clear" w:color="000000" w:fill="FFFFFF"/>
            <w:vAlign w:val="center"/>
          </w:tcPr>
          <w:p w14:paraId="5540C1A5">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p>
        </w:tc>
        <w:tc>
          <w:tcPr>
            <w:tcW w:w="1115" w:type="dxa"/>
            <w:tcBorders>
              <w:top w:val="nil"/>
              <w:left w:val="nil"/>
              <w:bottom w:val="single" w:color="auto" w:sz="4" w:space="0"/>
              <w:right w:val="single" w:color="auto" w:sz="4" w:space="0"/>
            </w:tcBorders>
            <w:shd w:val="clear" w:color="000000" w:fill="FFFFFF"/>
            <w:vAlign w:val="center"/>
          </w:tcPr>
          <w:p w14:paraId="59BE8879">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p>
        </w:tc>
        <w:tc>
          <w:tcPr>
            <w:tcW w:w="1115" w:type="dxa"/>
            <w:tcBorders>
              <w:top w:val="nil"/>
              <w:left w:val="nil"/>
              <w:bottom w:val="single" w:color="auto" w:sz="4" w:space="0"/>
              <w:right w:val="single" w:color="auto" w:sz="4" w:space="0"/>
            </w:tcBorders>
            <w:shd w:val="clear" w:color="000000" w:fill="FFFFFF"/>
            <w:vAlign w:val="center"/>
          </w:tcPr>
          <w:p w14:paraId="3956F874">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p>
        </w:tc>
        <w:tc>
          <w:tcPr>
            <w:tcW w:w="1118" w:type="dxa"/>
            <w:tcBorders>
              <w:top w:val="single" w:color="auto" w:sz="4" w:space="0"/>
              <w:left w:val="nil"/>
              <w:bottom w:val="single" w:color="auto" w:sz="4" w:space="0"/>
              <w:right w:val="single" w:color="auto" w:sz="4" w:space="0"/>
            </w:tcBorders>
            <w:shd w:val="clear" w:color="000000" w:fill="FFFFFF"/>
            <w:vAlign w:val="center"/>
          </w:tcPr>
          <w:p w14:paraId="5C2F7ACD">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p>
        </w:tc>
      </w:tr>
      <w:tr w14:paraId="7CC81F81">
        <w:tblPrEx>
          <w:tblCellMar>
            <w:top w:w="0" w:type="dxa"/>
            <w:left w:w="108" w:type="dxa"/>
            <w:bottom w:w="0" w:type="dxa"/>
            <w:right w:w="108" w:type="dxa"/>
          </w:tblCellMar>
        </w:tblPrEx>
        <w:trPr>
          <w:trHeight w:val="420" w:hRule="atLeast"/>
          <w:jc w:val="center"/>
        </w:trPr>
        <w:tc>
          <w:tcPr>
            <w:tcW w:w="8779" w:type="dxa"/>
            <w:gridSpan w:val="7"/>
            <w:tcBorders>
              <w:top w:val="nil"/>
              <w:left w:val="nil"/>
              <w:bottom w:val="nil"/>
              <w:right w:val="nil"/>
            </w:tcBorders>
            <w:shd w:val="clear" w:color="000000" w:fill="FFFFFF"/>
            <w:vAlign w:val="center"/>
          </w:tcPr>
          <w:p w14:paraId="24BAA4C3">
            <w:pPr>
              <w:widowControl/>
              <w:spacing w:before="100" w:beforeAutospacing="1" w:after="100" w:afterAutospacing="1" w:line="240" w:lineRule="auto"/>
              <w:ind w:firstLine="0" w:firstLineChars="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评标专家（签字）：</w:t>
            </w:r>
          </w:p>
        </w:tc>
      </w:tr>
    </w:tbl>
    <w:p w14:paraId="65F6D8AF">
      <w:pPr>
        <w:widowControl/>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br w:type="page"/>
      </w:r>
      <w:r>
        <w:rPr>
          <w:rFonts w:hint="eastAsia" w:asciiTheme="minorEastAsia" w:hAnsiTheme="minorEastAsia" w:eastAsiaTheme="minorEastAsia" w:cstheme="minorEastAsia"/>
          <w:color w:val="000000" w:themeColor="text1"/>
          <w14:textFill>
            <w14:solidFill>
              <w14:schemeClr w14:val="tx1"/>
            </w14:solidFill>
          </w14:textFill>
        </w:rPr>
        <w:t>3.价格分的计算</w:t>
      </w:r>
    </w:p>
    <w:p w14:paraId="6ED200DB">
      <w:pPr>
        <w:spacing w:beforeLines="100" w:afterLines="50"/>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价格分采用低价优先法计算，即满足采购文件要求的前提下，最低有效投标报价作为评标基准价，其价格分为满分。其余供应商价格分统一按照下列公式计算：</w:t>
      </w:r>
    </w:p>
    <w:p w14:paraId="1BAB336F">
      <w:pPr>
        <w:spacing w:beforeLines="100" w:afterLines="50"/>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投标报价得分＝（评标基准价／投标报价）×价格权值×100</w:t>
      </w:r>
    </w:p>
    <w:p w14:paraId="4671ECC7">
      <w:pPr>
        <w:spacing w:beforeLines="100" w:afterLines="50"/>
        <w:ind w:firstLine="480"/>
        <w:rPr>
          <w:rFonts w:asciiTheme="minorEastAsia" w:hAnsiTheme="minorEastAsia" w:eastAsiaTheme="minorEastAsia" w:cstheme="minorEastAsia"/>
          <w:color w:val="000000" w:themeColor="text1"/>
          <w14:textFill>
            <w14:solidFill>
              <w14:schemeClr w14:val="tx1"/>
            </w14:solidFill>
          </w14:textFill>
        </w:rPr>
      </w:pPr>
      <w:bookmarkStart w:id="17" w:name="_Toc406671687"/>
      <w:bookmarkStart w:id="18" w:name="_Toc406670728"/>
      <w:bookmarkStart w:id="19" w:name="_Toc406671099"/>
      <w:r>
        <w:rPr>
          <w:rFonts w:hint="eastAsia" w:asciiTheme="minorEastAsia" w:hAnsiTheme="minorEastAsia" w:eastAsiaTheme="minorEastAsia" w:cstheme="minorEastAsia"/>
          <w:color w:val="000000" w:themeColor="text1"/>
          <w14:textFill>
            <w14:solidFill>
              <w14:schemeClr w14:val="tx1"/>
            </w14:solidFill>
          </w14:textFill>
        </w:rPr>
        <w:t>（1）中小企业价格扣除</w:t>
      </w:r>
      <w:bookmarkEnd w:id="17"/>
      <w:bookmarkEnd w:id="18"/>
      <w:bookmarkEnd w:id="19"/>
    </w:p>
    <w:p w14:paraId="46617289">
      <w:pPr>
        <w:spacing w:beforeLines="100" w:afterLines="50"/>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根据《政府招标促进中小企业发展暂行办法》（财库〔2020〕46）及相关规定，在技术、商务等均满足采购需求的前提下，本项目对小型和微型企业产品给予</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u w:val="single"/>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的价格扣除，用扣除后的价格参与评审。中小企业须提供中小企业声明函且声明函所载内容必须真实，如有虚假，将依法承担相应责任，包括取消中标资格、投标保证金不予退还等。</w:t>
      </w:r>
      <w:r>
        <w:rPr>
          <w:rFonts w:hint="eastAsia" w:asciiTheme="minorEastAsia" w:hAnsiTheme="minorEastAsia" w:eastAsiaTheme="minorEastAsia" w:cstheme="minorEastAsia"/>
          <w:color w:val="000000" w:themeColor="text1"/>
          <w:lang w:eastAsia="zh-CN"/>
          <w14:textFill>
            <w14:solidFill>
              <w14:schemeClr w14:val="tx1"/>
            </w14:solidFill>
          </w14:textFill>
        </w:rPr>
        <w:t>注：因本项目适宜中小企业，</w:t>
      </w:r>
      <w:r>
        <w:rPr>
          <w:rFonts w:hint="eastAsia" w:asciiTheme="minorEastAsia" w:hAnsiTheme="minorEastAsia" w:eastAsiaTheme="minorEastAsia" w:cstheme="minorEastAsia"/>
          <w:color w:val="000000" w:themeColor="text1"/>
          <w14:textFill>
            <w14:solidFill>
              <w14:schemeClr w14:val="tx1"/>
            </w14:solidFill>
          </w14:textFill>
        </w:rPr>
        <w:t>对参与投标服务的价格</w:t>
      </w:r>
      <w:r>
        <w:rPr>
          <w:rFonts w:hint="eastAsia" w:asciiTheme="minorEastAsia" w:hAnsiTheme="minorEastAsia" w:eastAsiaTheme="minorEastAsia" w:cstheme="minorEastAsia"/>
          <w:color w:val="000000" w:themeColor="text1"/>
          <w:lang w:eastAsia="zh-CN"/>
          <w14:textFill>
            <w14:solidFill>
              <w14:schemeClr w14:val="tx1"/>
            </w14:solidFill>
          </w14:textFill>
        </w:rPr>
        <w:t>不再</w:t>
      </w:r>
      <w:r>
        <w:rPr>
          <w:rFonts w:hint="eastAsia" w:asciiTheme="minorEastAsia" w:hAnsiTheme="minorEastAsia" w:eastAsiaTheme="minorEastAsia" w:cstheme="minorEastAsia"/>
          <w:color w:val="000000" w:themeColor="text1"/>
          <w14:textFill>
            <w14:solidFill>
              <w14:schemeClr w14:val="tx1"/>
            </w14:solidFill>
          </w14:textFill>
        </w:rPr>
        <w:t>给予扣除</w:t>
      </w:r>
      <w:r>
        <w:rPr>
          <w:rFonts w:hint="eastAsia" w:asciiTheme="minorEastAsia" w:hAnsiTheme="minorEastAsia" w:eastAsiaTheme="minorEastAsia" w:cstheme="minorEastAsia"/>
          <w:color w:val="000000" w:themeColor="text1"/>
          <w:lang w:eastAsia="zh-CN"/>
          <w14:textFill>
            <w14:solidFill>
              <w14:schemeClr w14:val="tx1"/>
            </w14:solidFill>
          </w14:textFill>
        </w:rPr>
        <w:t>）</w:t>
      </w:r>
    </w:p>
    <w:tbl>
      <w:tblPr>
        <w:tblStyle w:val="72"/>
        <w:tblW w:w="9800" w:type="dxa"/>
        <w:tblInd w:w="90" w:type="dxa"/>
        <w:tblLayout w:type="fixed"/>
        <w:tblCellMar>
          <w:top w:w="0" w:type="dxa"/>
          <w:left w:w="0" w:type="dxa"/>
          <w:bottom w:w="0" w:type="dxa"/>
          <w:right w:w="0" w:type="dxa"/>
        </w:tblCellMar>
      </w:tblPr>
      <w:tblGrid>
        <w:gridCol w:w="693"/>
        <w:gridCol w:w="1300"/>
        <w:gridCol w:w="1470"/>
        <w:gridCol w:w="6337"/>
      </w:tblGrid>
      <w:tr w14:paraId="56C17F23">
        <w:tblPrEx>
          <w:tblCellMar>
            <w:top w:w="0" w:type="dxa"/>
            <w:left w:w="0" w:type="dxa"/>
            <w:bottom w:w="0" w:type="dxa"/>
            <w:right w:w="0" w:type="dxa"/>
          </w:tblCellMar>
        </w:tblPrEx>
        <w:trPr>
          <w:trHeight w:val="672" w:hRule="exact"/>
        </w:trPr>
        <w:tc>
          <w:tcPr>
            <w:tcW w:w="693" w:type="dxa"/>
            <w:tcBorders>
              <w:top w:val="single" w:color="000000" w:sz="8" w:space="0"/>
              <w:left w:val="single" w:color="000000" w:sz="8" w:space="0"/>
              <w:bottom w:val="single" w:color="000000" w:sz="8" w:space="0"/>
              <w:right w:val="single" w:color="000000" w:sz="8" w:space="0"/>
            </w:tcBorders>
          </w:tcPr>
          <w:p w14:paraId="366BA5C9">
            <w:pPr>
              <w:pStyle w:val="4"/>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序号</w:t>
            </w:r>
          </w:p>
        </w:tc>
        <w:tc>
          <w:tcPr>
            <w:tcW w:w="1300" w:type="dxa"/>
            <w:tcBorders>
              <w:top w:val="single" w:color="000000" w:sz="8" w:space="0"/>
              <w:left w:val="single" w:color="000000" w:sz="8" w:space="0"/>
              <w:bottom w:val="single" w:color="000000" w:sz="8" w:space="0"/>
              <w:right w:val="single" w:color="000000" w:sz="8" w:space="0"/>
            </w:tcBorders>
            <w:vAlign w:val="center"/>
          </w:tcPr>
          <w:p w14:paraId="4DC90C29">
            <w:pPr>
              <w:pStyle w:val="4"/>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评分项目</w:t>
            </w:r>
          </w:p>
        </w:tc>
        <w:tc>
          <w:tcPr>
            <w:tcW w:w="7807" w:type="dxa"/>
            <w:gridSpan w:val="2"/>
            <w:tcBorders>
              <w:top w:val="single" w:color="000000" w:sz="8" w:space="0"/>
              <w:left w:val="single" w:color="000000" w:sz="8" w:space="0"/>
              <w:bottom w:val="single" w:color="000000" w:sz="8" w:space="0"/>
              <w:right w:val="single" w:color="000000" w:sz="8" w:space="0"/>
            </w:tcBorders>
            <w:vAlign w:val="center"/>
          </w:tcPr>
          <w:p w14:paraId="0D6F5114">
            <w:pPr>
              <w:pStyle w:val="4"/>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p>
          <w:p w14:paraId="0928CFD2">
            <w:pPr>
              <w:pStyle w:val="4"/>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p>
          <w:p w14:paraId="0290C849">
            <w:pPr>
              <w:pStyle w:val="4"/>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标</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14:textFill>
                  <w14:solidFill>
                    <w14:schemeClr w14:val="tx1"/>
                  </w14:solidFill>
                </w14:textFill>
              </w:rPr>
              <w:t>准</w:t>
            </w:r>
          </w:p>
        </w:tc>
      </w:tr>
      <w:tr w14:paraId="2BE949DA">
        <w:tblPrEx>
          <w:tblCellMar>
            <w:top w:w="0" w:type="dxa"/>
            <w:left w:w="0" w:type="dxa"/>
            <w:bottom w:w="0" w:type="dxa"/>
            <w:right w:w="0" w:type="dxa"/>
          </w:tblCellMar>
        </w:tblPrEx>
        <w:trPr>
          <w:trHeight w:val="4364" w:hRule="exact"/>
        </w:trPr>
        <w:tc>
          <w:tcPr>
            <w:tcW w:w="693" w:type="dxa"/>
            <w:tcBorders>
              <w:top w:val="single" w:color="000000" w:sz="8" w:space="0"/>
              <w:left w:val="single" w:color="000000" w:sz="8" w:space="0"/>
              <w:bottom w:val="single" w:color="000000" w:sz="8" w:space="0"/>
              <w:right w:val="single" w:color="000000" w:sz="8" w:space="0"/>
            </w:tcBorders>
          </w:tcPr>
          <w:p w14:paraId="46D79DE2">
            <w:pPr>
              <w:pStyle w:val="4"/>
              <w:spacing w:before="240" w:after="240"/>
              <w:jc w:val="both"/>
              <w:rPr>
                <w:rFonts w:asciiTheme="minorEastAsia" w:hAnsiTheme="minorEastAsia" w:eastAsiaTheme="minorEastAsia" w:cstheme="minorEastAsia"/>
                <w:color w:val="000000" w:themeColor="text1"/>
                <w:sz w:val="21"/>
                <w:szCs w:val="21"/>
                <w14:textFill>
                  <w14:solidFill>
                    <w14:schemeClr w14:val="tx1"/>
                  </w14:solidFill>
                </w14:textFill>
              </w:rPr>
            </w:pPr>
          </w:p>
          <w:p w14:paraId="29B80E89">
            <w:pPr>
              <w:pStyle w:val="4"/>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w:t>
            </w:r>
          </w:p>
        </w:tc>
        <w:tc>
          <w:tcPr>
            <w:tcW w:w="1300" w:type="dxa"/>
            <w:tcBorders>
              <w:top w:val="single" w:color="000000" w:sz="8" w:space="0"/>
              <w:left w:val="single" w:color="000000" w:sz="8" w:space="0"/>
              <w:bottom w:val="single" w:color="000000" w:sz="8" w:space="0"/>
              <w:right w:val="single" w:color="000000" w:sz="8" w:space="0"/>
            </w:tcBorders>
          </w:tcPr>
          <w:p w14:paraId="53862BE8">
            <w:pPr>
              <w:pStyle w:val="4"/>
              <w:spacing w:before="240" w:after="240"/>
              <w:jc w:val="both"/>
              <w:rPr>
                <w:rFonts w:asciiTheme="minorEastAsia" w:hAnsiTheme="minorEastAsia" w:eastAsiaTheme="minorEastAsia" w:cstheme="minorEastAsia"/>
                <w:color w:val="000000" w:themeColor="text1"/>
                <w:sz w:val="21"/>
                <w:szCs w:val="21"/>
                <w14:textFill>
                  <w14:solidFill>
                    <w14:schemeClr w14:val="tx1"/>
                  </w14:solidFill>
                </w14:textFill>
              </w:rPr>
            </w:pPr>
          </w:p>
          <w:p w14:paraId="4D0A23BD">
            <w:pPr>
              <w:pStyle w:val="4"/>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投标报价</w:t>
            </w:r>
          </w:p>
          <w:p w14:paraId="2CA5B078">
            <w:pPr>
              <w:pStyle w:val="4"/>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30分</w:t>
            </w:r>
          </w:p>
        </w:tc>
        <w:tc>
          <w:tcPr>
            <w:tcW w:w="7807" w:type="dxa"/>
            <w:gridSpan w:val="2"/>
            <w:tcBorders>
              <w:top w:val="single" w:color="000000" w:sz="8" w:space="0"/>
              <w:left w:val="single" w:color="000000" w:sz="8" w:space="0"/>
              <w:bottom w:val="single" w:color="000000" w:sz="8" w:space="0"/>
              <w:right w:val="single" w:color="000000" w:sz="8" w:space="0"/>
            </w:tcBorders>
          </w:tcPr>
          <w:p w14:paraId="6629EFA2">
            <w:pPr>
              <w:pStyle w:val="4"/>
              <w:spacing w:before="240" w:after="24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投标报价得分=（基准价/投标报价）×30×100%</w:t>
            </w:r>
          </w:p>
          <w:p w14:paraId="6CFCC333">
            <w:pPr>
              <w:pStyle w:val="4"/>
              <w:spacing w:before="240" w:after="24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综合评分法中的价格分统一采用低价优先法计算，即满足磋商文件要求且投标价格最低的投标报价为评标基准价；若是小微企业，评审价需给予</w:t>
            </w:r>
            <w:r>
              <w:rPr>
                <w:rFonts w:hint="eastAsia"/>
                <w:color w:val="000000" w:themeColor="text1"/>
                <w:sz w:val="21"/>
                <w:szCs w:val="21"/>
                <w:lang w:val="en-US" w:eastAsia="zh-CN"/>
                <w14:textFill>
                  <w14:solidFill>
                    <w14:schemeClr w14:val="tx1"/>
                  </w14:solidFill>
                </w14:textFill>
              </w:rPr>
              <w:t>20</w:t>
            </w:r>
            <w:r>
              <w:rPr>
                <w:rFonts w:hint="eastAsia"/>
                <w:color w:val="000000" w:themeColor="text1"/>
                <w:sz w:val="21"/>
                <w:szCs w:val="21"/>
                <w14:textFill>
                  <w14:solidFill>
                    <w14:schemeClr w14:val="tx1"/>
                  </w14:solidFill>
                </w14:textFill>
              </w:rPr>
              <w:t>%的优惠。</w:t>
            </w:r>
          </w:p>
          <w:p w14:paraId="16AAF182">
            <w:pPr>
              <w:pStyle w:val="4"/>
              <w:spacing w:before="240" w:after="24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注：投标人报价在评审过程中，投标人报价低于采购预算80%或者低于其他有效投标人报价算术平均价90%，有可能影响</w:t>
            </w:r>
            <w:r>
              <w:rPr>
                <w:rFonts w:hint="eastAsia"/>
                <w:color w:val="000000" w:themeColor="text1"/>
                <w:sz w:val="21"/>
                <w:szCs w:val="21"/>
                <w:lang w:val="en-US" w:eastAsia="zh-CN"/>
                <w14:textFill>
                  <w14:solidFill>
                    <w14:schemeClr w14:val="tx1"/>
                  </w14:solidFill>
                </w14:textFill>
              </w:rPr>
              <w:t>产品</w:t>
            </w:r>
            <w:r>
              <w:rPr>
                <w:rFonts w:hint="eastAsia"/>
                <w:color w:val="000000" w:themeColor="text1"/>
                <w:sz w:val="21"/>
                <w:szCs w:val="21"/>
                <w14:textFill>
                  <w14:solidFill>
                    <w14:schemeClr w14:val="tx1"/>
                  </w14:solidFill>
                </w14:textFill>
              </w:rPr>
              <w:t>质量或者不能诚信履约的，评标委员会应当要求其在评标现场提供详尽的成本测算表（包括人工费分析表、材料费分析表、机械费分析表、周转材料费用分析表、管理费及利润分析表、应上缴的规费税费分析表）</w:t>
            </w:r>
            <w:r>
              <w:rPr>
                <w:rFonts w:hint="eastAsia"/>
                <w:color w:val="000000" w:themeColor="text1"/>
                <w:sz w:val="21"/>
                <w:szCs w:val="21"/>
                <w14:textFill>
                  <w14:solidFill>
                    <w14:schemeClr w14:val="tx1"/>
                  </w14:solidFill>
                </w14:textFill>
              </w:rPr>
              <w:t>及投资规模相关说明，还需提供一个已完工的类似项目成本成果资料，若不提供相关材料则报价分作零分处理。</w:t>
            </w:r>
          </w:p>
          <w:p w14:paraId="6E0F3E47">
            <w:pPr>
              <w:ind w:firstLine="420"/>
              <w:rPr>
                <w:color w:val="000000" w:themeColor="text1"/>
                <w:sz w:val="21"/>
                <w:szCs w:val="21"/>
                <w14:textFill>
                  <w14:solidFill>
                    <w14:schemeClr w14:val="tx1"/>
                  </w14:solidFill>
                </w14:textFill>
              </w:rPr>
            </w:pPr>
          </w:p>
        </w:tc>
      </w:tr>
      <w:tr w14:paraId="2502F6AF">
        <w:tblPrEx>
          <w:tblCellMar>
            <w:top w:w="0" w:type="dxa"/>
            <w:left w:w="0" w:type="dxa"/>
            <w:bottom w:w="0" w:type="dxa"/>
            <w:right w:w="0" w:type="dxa"/>
          </w:tblCellMar>
        </w:tblPrEx>
        <w:trPr>
          <w:trHeight w:val="1132" w:hRule="atLeast"/>
        </w:trPr>
        <w:tc>
          <w:tcPr>
            <w:tcW w:w="693" w:type="dxa"/>
            <w:vMerge w:val="restart"/>
            <w:tcBorders>
              <w:top w:val="single" w:color="000000" w:sz="8" w:space="0"/>
              <w:left w:val="single" w:color="000000" w:sz="8" w:space="0"/>
              <w:right w:val="single" w:color="000000" w:sz="8" w:space="0"/>
            </w:tcBorders>
          </w:tcPr>
          <w:p w14:paraId="546F0590">
            <w:pPr>
              <w:pStyle w:val="4"/>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p>
          <w:p w14:paraId="7CB4187F">
            <w:pPr>
              <w:pStyle w:val="4"/>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p>
          <w:p w14:paraId="3CF72113">
            <w:pPr>
              <w:pStyle w:val="4"/>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p>
          <w:p w14:paraId="658E5BDE">
            <w:pPr>
              <w:pStyle w:val="4"/>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p>
          <w:p w14:paraId="1C182130">
            <w:pPr>
              <w:pStyle w:val="4"/>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p>
          <w:p w14:paraId="29AE3E6C">
            <w:pPr>
              <w:pStyle w:val="4"/>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p>
          <w:p w14:paraId="1948B221">
            <w:pPr>
              <w:pStyle w:val="4"/>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p>
          <w:p w14:paraId="0917F887">
            <w:pPr>
              <w:pStyle w:val="4"/>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w:t>
            </w:r>
          </w:p>
          <w:p w14:paraId="15C3C7C4">
            <w:pPr>
              <w:pStyle w:val="4"/>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p>
          <w:p w14:paraId="36F1F260">
            <w:pPr>
              <w:pStyle w:val="4"/>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p>
          <w:p w14:paraId="74B30FBE">
            <w:pPr>
              <w:pStyle w:val="4"/>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p>
          <w:p w14:paraId="02E7992C">
            <w:pPr>
              <w:pStyle w:val="4"/>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p>
          <w:p w14:paraId="00836529">
            <w:pPr>
              <w:pStyle w:val="4"/>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p>
          <w:p w14:paraId="47B2AA3B">
            <w:pPr>
              <w:pStyle w:val="4"/>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p>
          <w:p w14:paraId="26D2969B">
            <w:pPr>
              <w:pStyle w:val="4"/>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p>
        </w:tc>
        <w:tc>
          <w:tcPr>
            <w:tcW w:w="1300" w:type="dxa"/>
            <w:vMerge w:val="restart"/>
            <w:tcBorders>
              <w:top w:val="single" w:color="000000" w:sz="8" w:space="0"/>
              <w:left w:val="single" w:color="000000" w:sz="8" w:space="0"/>
              <w:right w:val="single" w:color="000000" w:sz="8" w:space="0"/>
            </w:tcBorders>
          </w:tcPr>
          <w:p w14:paraId="728CE388">
            <w:pPr>
              <w:pStyle w:val="4"/>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p>
          <w:p w14:paraId="76525266">
            <w:pPr>
              <w:pStyle w:val="4"/>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p>
          <w:p w14:paraId="11EB39A8">
            <w:pPr>
              <w:pStyle w:val="4"/>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p>
          <w:p w14:paraId="7630E339">
            <w:pPr>
              <w:pStyle w:val="4"/>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p>
          <w:p w14:paraId="2FA6C85B">
            <w:pPr>
              <w:pStyle w:val="4"/>
              <w:spacing w:before="240" w:after="240"/>
              <w:jc w:val="both"/>
              <w:rPr>
                <w:rFonts w:asciiTheme="minorEastAsia" w:hAnsiTheme="minorEastAsia" w:eastAsiaTheme="minorEastAsia" w:cstheme="minorEastAsia"/>
                <w:color w:val="000000" w:themeColor="text1"/>
                <w:sz w:val="21"/>
                <w:szCs w:val="21"/>
                <w14:textFill>
                  <w14:solidFill>
                    <w14:schemeClr w14:val="tx1"/>
                  </w14:solidFill>
                </w14:textFill>
              </w:rPr>
            </w:pPr>
          </w:p>
          <w:p w14:paraId="4EA1A742">
            <w:pPr>
              <w:ind w:firstLine="420"/>
              <w:rPr>
                <w:color w:val="000000" w:themeColor="text1"/>
                <w:sz w:val="21"/>
                <w:szCs w:val="21"/>
                <w14:textFill>
                  <w14:solidFill>
                    <w14:schemeClr w14:val="tx1"/>
                  </w14:solidFill>
                </w14:textFill>
              </w:rPr>
            </w:pPr>
          </w:p>
          <w:p w14:paraId="5F5AF8A5">
            <w:pPr>
              <w:pStyle w:val="4"/>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商务部分</w:t>
            </w:r>
          </w:p>
          <w:p w14:paraId="3B255109">
            <w:pPr>
              <w:pStyle w:val="4"/>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25</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p w14:paraId="4198B7EF">
            <w:pPr>
              <w:pStyle w:val="4"/>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p>
          <w:p w14:paraId="5129AE7A">
            <w:pPr>
              <w:pStyle w:val="4"/>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p>
          <w:p w14:paraId="1C54446A">
            <w:pPr>
              <w:pStyle w:val="4"/>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p>
          <w:p w14:paraId="0DF2FE71">
            <w:pPr>
              <w:pStyle w:val="4"/>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p>
          <w:p w14:paraId="28F22426">
            <w:pPr>
              <w:pStyle w:val="4"/>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p>
          <w:p w14:paraId="4F323BC6">
            <w:pPr>
              <w:pStyle w:val="4"/>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p>
        </w:tc>
        <w:tc>
          <w:tcPr>
            <w:tcW w:w="1470" w:type="dxa"/>
            <w:tcBorders>
              <w:top w:val="single" w:color="000000" w:sz="8" w:space="0"/>
              <w:left w:val="single" w:color="000000" w:sz="8" w:space="0"/>
              <w:bottom w:val="single" w:color="auto" w:sz="4" w:space="0"/>
              <w:right w:val="single" w:color="000000" w:sz="8" w:space="0"/>
            </w:tcBorders>
          </w:tcPr>
          <w:p w14:paraId="19BA6213">
            <w:pPr>
              <w:pStyle w:val="4"/>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现场阐述</w:t>
            </w:r>
          </w:p>
          <w:p w14:paraId="50949E38">
            <w:pPr>
              <w:pStyle w:val="4"/>
              <w:spacing w:before="240" w:after="240"/>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10分</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p>
        </w:tc>
        <w:tc>
          <w:tcPr>
            <w:tcW w:w="6337" w:type="dxa"/>
            <w:tcBorders>
              <w:top w:val="single" w:color="000000" w:sz="8" w:space="0"/>
              <w:left w:val="single" w:color="000000" w:sz="8" w:space="0"/>
              <w:bottom w:val="single" w:color="auto" w:sz="4" w:space="0"/>
              <w:right w:val="single" w:color="000000" w:sz="8" w:space="0"/>
            </w:tcBorders>
          </w:tcPr>
          <w:p w14:paraId="7555BF71">
            <w:pPr>
              <w:pStyle w:val="4"/>
              <w:spacing w:before="240" w:after="24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供应商根据本项目具体采购内容自行制作现场演示内容（须自带电脑，演示内容由高清图片或短视频结合文字加上相关专业人员现场讲述）由评标委员会根据演示内容评分：</w:t>
            </w:r>
          </w:p>
          <w:p w14:paraId="1C1F1113">
            <w:pPr>
              <w:pStyle w:val="4"/>
              <w:spacing w:before="240" w:after="24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1、内容详细、符合性高的、描述清晰的得</w:t>
            </w:r>
            <w:r>
              <w:rPr>
                <w:rFonts w:hint="eastAsia" w:asciiTheme="minorEastAsia" w:hAnsiTheme="minorEastAsia" w:eastAsiaTheme="minorEastAsia" w:cstheme="minorEastAsia"/>
                <w:color w:val="000000" w:themeColor="text1"/>
                <w:sz w:val="21"/>
                <w:szCs w:val="21"/>
                <w14:textFill>
                  <w14:solidFill>
                    <w14:schemeClr w14:val="tx1"/>
                  </w14:solidFill>
                </w14:textFill>
              </w:rPr>
              <w:t>（10分）</w:t>
            </w:r>
          </w:p>
          <w:p w14:paraId="07F1193A">
            <w:pPr>
              <w:pStyle w:val="4"/>
              <w:spacing w:before="240" w:after="24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2、内容较详细、较高的、描述较清晰的得（5分）</w:t>
            </w:r>
          </w:p>
          <w:p w14:paraId="35717E54">
            <w:pPr>
              <w:pStyle w:val="4"/>
              <w:spacing w:before="240" w:after="240"/>
              <w:jc w:val="left"/>
              <w:rPr>
                <w:rFonts w:hint="default"/>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3、内容简陋、符合性低的、描述不清晰的得（2分）</w:t>
            </w:r>
          </w:p>
        </w:tc>
      </w:tr>
      <w:tr w14:paraId="36907430">
        <w:tblPrEx>
          <w:tblCellMar>
            <w:top w:w="0" w:type="dxa"/>
            <w:left w:w="0" w:type="dxa"/>
            <w:bottom w:w="0" w:type="dxa"/>
            <w:right w:w="0" w:type="dxa"/>
          </w:tblCellMar>
        </w:tblPrEx>
        <w:trPr>
          <w:trHeight w:val="1860" w:hRule="atLeast"/>
        </w:trPr>
        <w:tc>
          <w:tcPr>
            <w:tcW w:w="693" w:type="dxa"/>
            <w:vMerge w:val="continue"/>
            <w:tcBorders>
              <w:left w:val="single" w:color="000000" w:sz="8" w:space="0"/>
              <w:right w:val="single" w:color="000000" w:sz="8" w:space="0"/>
            </w:tcBorders>
          </w:tcPr>
          <w:p w14:paraId="5945D99E">
            <w:pPr>
              <w:pStyle w:val="4"/>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p>
        </w:tc>
        <w:tc>
          <w:tcPr>
            <w:tcW w:w="1300" w:type="dxa"/>
            <w:vMerge w:val="continue"/>
            <w:tcBorders>
              <w:left w:val="single" w:color="000000" w:sz="8" w:space="0"/>
              <w:right w:val="single" w:color="000000" w:sz="8" w:space="0"/>
            </w:tcBorders>
          </w:tcPr>
          <w:p w14:paraId="74F26126">
            <w:pPr>
              <w:pStyle w:val="4"/>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p>
        </w:tc>
        <w:tc>
          <w:tcPr>
            <w:tcW w:w="1470" w:type="dxa"/>
            <w:tcBorders>
              <w:top w:val="single" w:color="000000" w:sz="8" w:space="0"/>
              <w:left w:val="single" w:color="000000" w:sz="8" w:space="0"/>
              <w:bottom w:val="single" w:color="auto" w:sz="4" w:space="0"/>
              <w:right w:val="single" w:color="000000" w:sz="8" w:space="0"/>
            </w:tcBorders>
          </w:tcPr>
          <w:p w14:paraId="07272CC2">
            <w:pPr>
              <w:pStyle w:val="4"/>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p>
          <w:p w14:paraId="0946F036">
            <w:pPr>
              <w:pStyle w:val="4"/>
              <w:spacing w:before="240" w:after="24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拟投入人员</w:t>
            </w:r>
          </w:p>
          <w:p w14:paraId="3599199F">
            <w:pPr>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（5分）</w:t>
            </w:r>
          </w:p>
        </w:tc>
        <w:tc>
          <w:tcPr>
            <w:tcW w:w="6337" w:type="dxa"/>
            <w:tcBorders>
              <w:top w:val="single" w:color="000000" w:sz="8" w:space="0"/>
              <w:left w:val="single" w:color="000000" w:sz="8" w:space="0"/>
              <w:bottom w:val="single" w:color="auto" w:sz="4" w:space="0"/>
              <w:right w:val="single" w:color="000000" w:sz="8" w:space="0"/>
            </w:tcBorders>
          </w:tcPr>
          <w:p w14:paraId="3ACD6429">
            <w:pPr>
              <w:pStyle w:val="4"/>
              <w:spacing w:before="240" w:after="240"/>
              <w:jc w:val="left"/>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拟派技术服务团队应不少于5人，并提供纳税证明、社保证明，应最少满足一人有电工证。</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本项满分5分，缺项不得分。</w:t>
            </w:r>
          </w:p>
          <w:p w14:paraId="395124D7">
            <w:pPr>
              <w:pStyle w:val="4"/>
              <w:spacing w:before="240" w:after="240"/>
              <w:jc w:val="left"/>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注：投标人需提供证书人员的①身份证、②社保证明或劳务合同关键页</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p>
        </w:tc>
      </w:tr>
      <w:tr w14:paraId="0DE505AD">
        <w:tblPrEx>
          <w:tblCellMar>
            <w:top w:w="0" w:type="dxa"/>
            <w:left w:w="0" w:type="dxa"/>
            <w:bottom w:w="0" w:type="dxa"/>
            <w:right w:w="0" w:type="dxa"/>
          </w:tblCellMar>
        </w:tblPrEx>
        <w:trPr>
          <w:trHeight w:val="555" w:hRule="atLeast"/>
        </w:trPr>
        <w:tc>
          <w:tcPr>
            <w:tcW w:w="693" w:type="dxa"/>
            <w:vMerge w:val="continue"/>
            <w:tcBorders>
              <w:left w:val="single" w:color="000000" w:sz="8" w:space="0"/>
              <w:right w:val="single" w:color="000000" w:sz="8" w:space="0"/>
            </w:tcBorders>
          </w:tcPr>
          <w:p w14:paraId="2101BECE">
            <w:pPr>
              <w:pStyle w:val="4"/>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p>
        </w:tc>
        <w:tc>
          <w:tcPr>
            <w:tcW w:w="1300" w:type="dxa"/>
            <w:vMerge w:val="continue"/>
            <w:tcBorders>
              <w:left w:val="single" w:color="000000" w:sz="8" w:space="0"/>
              <w:right w:val="single" w:color="000000" w:sz="8" w:space="0"/>
            </w:tcBorders>
          </w:tcPr>
          <w:p w14:paraId="4BB52A9A">
            <w:pPr>
              <w:pStyle w:val="4"/>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p>
        </w:tc>
        <w:tc>
          <w:tcPr>
            <w:tcW w:w="1470" w:type="dxa"/>
            <w:tcBorders>
              <w:top w:val="single" w:color="auto" w:sz="4" w:space="0"/>
              <w:left w:val="single" w:color="000000" w:sz="8" w:space="0"/>
              <w:bottom w:val="single" w:color="auto" w:sz="4" w:space="0"/>
              <w:right w:val="single" w:color="000000" w:sz="8" w:space="0"/>
            </w:tcBorders>
          </w:tcPr>
          <w:p w14:paraId="700371DC">
            <w:pPr>
              <w:pStyle w:val="4"/>
              <w:spacing w:before="240" w:after="24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类似业绩</w:t>
            </w:r>
          </w:p>
          <w:p w14:paraId="18E0E291">
            <w:pPr>
              <w:rPr>
                <w:rFonts w:hint="default"/>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（5分）</w:t>
            </w:r>
          </w:p>
        </w:tc>
        <w:tc>
          <w:tcPr>
            <w:tcW w:w="6337" w:type="dxa"/>
            <w:tcBorders>
              <w:top w:val="single" w:color="000000" w:sz="8" w:space="0"/>
              <w:left w:val="single" w:color="000000" w:sz="8" w:space="0"/>
              <w:bottom w:val="single" w:color="auto" w:sz="4" w:space="0"/>
              <w:right w:val="single" w:color="000000" w:sz="8" w:space="0"/>
            </w:tcBorders>
          </w:tcPr>
          <w:p w14:paraId="4D1E140A">
            <w:pPr>
              <w:pStyle w:val="4"/>
              <w:spacing w:before="240" w:after="24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投标人近3年来的</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类似</w:t>
            </w:r>
            <w:r>
              <w:rPr>
                <w:rFonts w:hint="eastAsia" w:asciiTheme="minorEastAsia" w:hAnsiTheme="minorEastAsia" w:eastAsiaTheme="minorEastAsia" w:cstheme="minorEastAsia"/>
                <w:color w:val="000000" w:themeColor="text1"/>
                <w:sz w:val="21"/>
                <w:szCs w:val="21"/>
                <w14:textFill>
                  <w14:solidFill>
                    <w14:schemeClr w14:val="tx1"/>
                  </w14:solidFill>
                </w14:textFill>
              </w:rPr>
              <w:t>项目业绩，每提供一个得2.5分，最多得</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p w14:paraId="185B62F4">
            <w:pPr>
              <w:pStyle w:val="4"/>
              <w:spacing w:before="240" w:after="24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注：需提供成交通知书（中标通知书）或合同复印件扫描件并加盖投标人单位公章，未提供或缺项不得分。</w:t>
            </w:r>
          </w:p>
          <w:p w14:paraId="492846CF">
            <w:pPr>
              <w:rPr>
                <w:color w:val="000000" w:themeColor="text1"/>
                <w14:textFill>
                  <w14:solidFill>
                    <w14:schemeClr w14:val="tx1"/>
                  </w14:solidFill>
                </w14:textFill>
              </w:rPr>
            </w:pPr>
          </w:p>
        </w:tc>
      </w:tr>
      <w:tr w14:paraId="585FF845">
        <w:tblPrEx>
          <w:tblCellMar>
            <w:top w:w="0" w:type="dxa"/>
            <w:left w:w="0" w:type="dxa"/>
            <w:bottom w:w="0" w:type="dxa"/>
            <w:right w:w="0" w:type="dxa"/>
          </w:tblCellMar>
        </w:tblPrEx>
        <w:trPr>
          <w:trHeight w:val="1525" w:hRule="atLeast"/>
        </w:trPr>
        <w:tc>
          <w:tcPr>
            <w:tcW w:w="693" w:type="dxa"/>
            <w:vMerge w:val="continue"/>
            <w:tcBorders>
              <w:left w:val="single" w:color="000000" w:sz="8" w:space="0"/>
              <w:bottom w:val="single" w:color="auto" w:sz="4" w:space="0"/>
              <w:right w:val="single" w:color="000000" w:sz="8" w:space="0"/>
            </w:tcBorders>
          </w:tcPr>
          <w:p w14:paraId="616D4486">
            <w:pPr>
              <w:pStyle w:val="4"/>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p>
        </w:tc>
        <w:tc>
          <w:tcPr>
            <w:tcW w:w="1300" w:type="dxa"/>
            <w:vMerge w:val="continue"/>
            <w:tcBorders>
              <w:left w:val="single" w:color="000000" w:sz="8" w:space="0"/>
              <w:bottom w:val="single" w:color="auto" w:sz="4" w:space="0"/>
              <w:right w:val="single" w:color="000000" w:sz="8" w:space="0"/>
            </w:tcBorders>
          </w:tcPr>
          <w:p w14:paraId="585B7B78">
            <w:pPr>
              <w:pStyle w:val="4"/>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p>
        </w:tc>
        <w:tc>
          <w:tcPr>
            <w:tcW w:w="1470" w:type="dxa"/>
            <w:tcBorders>
              <w:top w:val="single" w:color="auto" w:sz="4" w:space="0"/>
              <w:left w:val="single" w:color="000000" w:sz="8" w:space="0"/>
              <w:bottom w:val="single" w:color="auto" w:sz="4" w:space="0"/>
              <w:right w:val="single" w:color="000000" w:sz="8" w:space="0"/>
            </w:tcBorders>
            <w:vAlign w:val="top"/>
          </w:tcPr>
          <w:p w14:paraId="0C899109">
            <w:pPr>
              <w:pStyle w:val="4"/>
              <w:spacing w:before="240" w:after="240"/>
              <w:ind w:firstLine="0" w:firstLineChars="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标书完整性</w:t>
            </w:r>
          </w:p>
          <w:p w14:paraId="7E464294">
            <w:pPr>
              <w:pStyle w:val="4"/>
              <w:spacing w:before="240" w:after="240"/>
              <w:ind w:firstLine="0" w:firstLineChars="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5分</w:t>
            </w:r>
          </w:p>
        </w:tc>
        <w:tc>
          <w:tcPr>
            <w:tcW w:w="6337" w:type="dxa"/>
            <w:tcBorders>
              <w:top w:val="single" w:color="000000" w:sz="8" w:space="0"/>
              <w:left w:val="single" w:color="000000" w:sz="8" w:space="0"/>
              <w:bottom w:val="single" w:color="auto" w:sz="4" w:space="0"/>
              <w:right w:val="single" w:color="000000" w:sz="8" w:space="0"/>
            </w:tcBorders>
            <w:vAlign w:val="top"/>
          </w:tcPr>
          <w:p w14:paraId="776D3641">
            <w:pPr>
              <w:pStyle w:val="4"/>
              <w:spacing w:before="240" w:after="240"/>
              <w:ind w:firstLine="0" w:firstLineChars="0"/>
              <w:jc w:val="left"/>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磋商文件编制完整，格式规范，签字盖章齐全，便于阅读，评审符合磋商文件要求，好的得5.0分，一般得3.0分，差的得</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14:textFill>
                  <w14:solidFill>
                    <w14:schemeClr w14:val="tx1"/>
                  </w14:solidFill>
                </w14:textFill>
              </w:rPr>
              <w:t>.0分。</w:t>
            </w:r>
          </w:p>
        </w:tc>
      </w:tr>
      <w:tr w14:paraId="3113B2D7">
        <w:tblPrEx>
          <w:tblCellMar>
            <w:top w:w="0" w:type="dxa"/>
            <w:left w:w="0" w:type="dxa"/>
            <w:bottom w:w="0" w:type="dxa"/>
            <w:right w:w="0" w:type="dxa"/>
          </w:tblCellMar>
        </w:tblPrEx>
        <w:trPr>
          <w:trHeight w:val="90" w:hRule="atLeast"/>
        </w:trPr>
        <w:tc>
          <w:tcPr>
            <w:tcW w:w="693" w:type="dxa"/>
            <w:vMerge w:val="restart"/>
            <w:tcBorders>
              <w:top w:val="single" w:color="auto" w:sz="4" w:space="0"/>
              <w:left w:val="single" w:color="000000" w:sz="8" w:space="0"/>
              <w:right w:val="single" w:color="000000" w:sz="8" w:space="0"/>
            </w:tcBorders>
          </w:tcPr>
          <w:p w14:paraId="78E9D208">
            <w:pPr>
              <w:pStyle w:val="4"/>
              <w:spacing w:before="240" w:after="240"/>
              <w:rPr>
                <w:rFonts w:hint="eastAsia" w:asciiTheme="minorEastAsia" w:hAnsiTheme="minorEastAsia" w:eastAsiaTheme="minorEastAsia" w:cstheme="minorEastAsia"/>
                <w:color w:val="000000" w:themeColor="text1"/>
                <w:sz w:val="21"/>
                <w:szCs w:val="21"/>
                <w14:textFill>
                  <w14:solidFill>
                    <w14:schemeClr w14:val="tx1"/>
                  </w14:solidFill>
                </w14:textFill>
              </w:rPr>
            </w:pPr>
          </w:p>
          <w:p w14:paraId="4BEF716D">
            <w:pPr>
              <w:pStyle w:val="4"/>
              <w:spacing w:before="240" w:after="240"/>
              <w:rPr>
                <w:rFonts w:hint="eastAsia" w:asciiTheme="minorEastAsia" w:hAnsiTheme="minorEastAsia" w:eastAsiaTheme="minorEastAsia" w:cstheme="minorEastAsia"/>
                <w:color w:val="000000" w:themeColor="text1"/>
                <w:sz w:val="21"/>
                <w:szCs w:val="21"/>
                <w14:textFill>
                  <w14:solidFill>
                    <w14:schemeClr w14:val="tx1"/>
                  </w14:solidFill>
                </w14:textFill>
              </w:rPr>
            </w:pPr>
          </w:p>
          <w:p w14:paraId="2B6E7D95">
            <w:pPr>
              <w:pStyle w:val="4"/>
              <w:spacing w:before="240" w:after="240"/>
              <w:rPr>
                <w:rFonts w:hint="eastAsia" w:asciiTheme="minorEastAsia" w:hAnsiTheme="minorEastAsia" w:eastAsiaTheme="minorEastAsia" w:cstheme="minorEastAsia"/>
                <w:color w:val="000000" w:themeColor="text1"/>
                <w:sz w:val="21"/>
                <w:szCs w:val="21"/>
                <w14:textFill>
                  <w14:solidFill>
                    <w14:schemeClr w14:val="tx1"/>
                  </w14:solidFill>
                </w14:textFill>
              </w:rPr>
            </w:pPr>
          </w:p>
          <w:p w14:paraId="3D7683DB">
            <w:pPr>
              <w:pStyle w:val="4"/>
              <w:spacing w:before="240" w:after="240"/>
              <w:rPr>
                <w:rFonts w:hint="eastAsia" w:asciiTheme="minorEastAsia" w:hAnsiTheme="minorEastAsia" w:eastAsiaTheme="minorEastAsia" w:cstheme="minorEastAsia"/>
                <w:color w:val="000000" w:themeColor="text1"/>
                <w:sz w:val="21"/>
                <w:szCs w:val="21"/>
                <w14:textFill>
                  <w14:solidFill>
                    <w14:schemeClr w14:val="tx1"/>
                  </w14:solidFill>
                </w14:textFill>
              </w:rPr>
            </w:pPr>
          </w:p>
          <w:p w14:paraId="115890BE">
            <w:pPr>
              <w:pStyle w:val="4"/>
              <w:spacing w:before="240" w:after="240"/>
              <w:rPr>
                <w:rFonts w:hint="eastAsia" w:asciiTheme="minorEastAsia" w:hAnsiTheme="minorEastAsia" w:eastAsiaTheme="minorEastAsia" w:cstheme="minorEastAsia"/>
                <w:color w:val="000000" w:themeColor="text1"/>
                <w:sz w:val="21"/>
                <w:szCs w:val="21"/>
                <w14:textFill>
                  <w14:solidFill>
                    <w14:schemeClr w14:val="tx1"/>
                  </w14:solidFill>
                </w14:textFill>
              </w:rPr>
            </w:pPr>
          </w:p>
          <w:p w14:paraId="53B39972">
            <w:pPr>
              <w:pStyle w:val="4"/>
              <w:spacing w:before="240" w:after="240"/>
              <w:rPr>
                <w:rFonts w:hint="eastAsia" w:asciiTheme="minorEastAsia" w:hAnsiTheme="minorEastAsia" w:eastAsiaTheme="minorEastAsia" w:cstheme="minorEastAsia"/>
                <w:color w:val="000000" w:themeColor="text1"/>
                <w:sz w:val="21"/>
                <w:szCs w:val="21"/>
                <w14:textFill>
                  <w14:solidFill>
                    <w14:schemeClr w14:val="tx1"/>
                  </w14:solidFill>
                </w14:textFill>
              </w:rPr>
            </w:pPr>
          </w:p>
          <w:p w14:paraId="28DFE676">
            <w:pPr>
              <w:pStyle w:val="4"/>
              <w:spacing w:before="240" w:after="240"/>
              <w:rPr>
                <w:rFonts w:hint="eastAsia" w:asciiTheme="minorEastAsia" w:hAnsiTheme="minorEastAsia" w:eastAsiaTheme="minorEastAsia" w:cstheme="minorEastAsia"/>
                <w:color w:val="000000" w:themeColor="text1"/>
                <w:sz w:val="21"/>
                <w:szCs w:val="21"/>
                <w14:textFill>
                  <w14:solidFill>
                    <w14:schemeClr w14:val="tx1"/>
                  </w14:solidFill>
                </w14:textFill>
              </w:rPr>
            </w:pPr>
          </w:p>
          <w:p w14:paraId="7F7B04BE">
            <w:pPr>
              <w:pStyle w:val="4"/>
              <w:spacing w:before="240" w:after="240"/>
              <w:jc w:val="both"/>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技术部分45分</w:t>
            </w:r>
          </w:p>
        </w:tc>
        <w:tc>
          <w:tcPr>
            <w:tcW w:w="1300" w:type="dxa"/>
            <w:tcBorders>
              <w:top w:val="single" w:color="auto" w:sz="4" w:space="0"/>
              <w:left w:val="single" w:color="000000" w:sz="8" w:space="0"/>
              <w:bottom w:val="single" w:color="auto" w:sz="4" w:space="0"/>
              <w:right w:val="single" w:color="000000" w:sz="8" w:space="0"/>
            </w:tcBorders>
          </w:tcPr>
          <w:p w14:paraId="12C1AB9A">
            <w:pPr>
              <w:pStyle w:val="4"/>
              <w:spacing w:before="240" w:after="240"/>
              <w:rPr>
                <w:rFonts w:hint="eastAsia" w:asciiTheme="minorEastAsia" w:hAnsiTheme="minorEastAsia" w:eastAsiaTheme="minorEastAsia" w:cstheme="minorEastAsia"/>
                <w:color w:val="000000" w:themeColor="text1"/>
                <w:sz w:val="21"/>
                <w:szCs w:val="21"/>
                <w14:textFill>
                  <w14:solidFill>
                    <w14:schemeClr w14:val="tx1"/>
                  </w14:solidFill>
                </w14:textFill>
              </w:rPr>
            </w:pPr>
          </w:p>
          <w:p w14:paraId="55B56BE6">
            <w:pPr>
              <w:pStyle w:val="4"/>
              <w:spacing w:before="240" w:after="240"/>
              <w:rPr>
                <w:rFonts w:hint="eastAsia" w:asciiTheme="minorEastAsia" w:hAnsiTheme="minorEastAsia" w:eastAsiaTheme="minorEastAsia" w:cstheme="minorEastAsia"/>
                <w:color w:val="000000" w:themeColor="text1"/>
                <w:sz w:val="21"/>
                <w:szCs w:val="21"/>
                <w14:textFill>
                  <w14:solidFill>
                    <w14:schemeClr w14:val="tx1"/>
                  </w14:solidFill>
                </w14:textFill>
              </w:rPr>
            </w:pPr>
          </w:p>
          <w:p w14:paraId="1BC878EF">
            <w:pPr>
              <w:pStyle w:val="4"/>
              <w:spacing w:before="240" w:after="240"/>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技术参数及要求</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5分</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p>
        </w:tc>
        <w:tc>
          <w:tcPr>
            <w:tcW w:w="1470" w:type="dxa"/>
            <w:tcBorders>
              <w:top w:val="single" w:color="auto" w:sz="4" w:space="0"/>
              <w:left w:val="single" w:color="000000" w:sz="8" w:space="0"/>
              <w:bottom w:val="single" w:color="auto" w:sz="4" w:space="0"/>
              <w:right w:val="single" w:color="000000" w:sz="8" w:space="0"/>
            </w:tcBorders>
          </w:tcPr>
          <w:p w14:paraId="4AB43316">
            <w:pPr>
              <w:pStyle w:val="4"/>
              <w:spacing w:before="240" w:after="240"/>
              <w:rPr>
                <w:rFonts w:hint="eastAsia" w:asciiTheme="minorEastAsia" w:hAnsiTheme="minorEastAsia" w:eastAsiaTheme="minorEastAsia" w:cstheme="minorEastAsia"/>
                <w:color w:val="000000" w:themeColor="text1"/>
                <w:sz w:val="21"/>
                <w:szCs w:val="21"/>
                <w14:textFill>
                  <w14:solidFill>
                    <w14:schemeClr w14:val="tx1"/>
                  </w14:solidFill>
                </w14:textFill>
              </w:rPr>
            </w:pPr>
          </w:p>
          <w:p w14:paraId="0E485BB1">
            <w:pPr>
              <w:pStyle w:val="4"/>
              <w:spacing w:before="240" w:after="240"/>
              <w:rPr>
                <w:rFonts w:hint="eastAsia" w:asciiTheme="minorEastAsia" w:hAnsiTheme="minorEastAsia" w:eastAsiaTheme="minorEastAsia" w:cstheme="minorEastAsia"/>
                <w:color w:val="000000" w:themeColor="text1"/>
                <w:sz w:val="21"/>
                <w:szCs w:val="21"/>
                <w14:textFill>
                  <w14:solidFill>
                    <w14:schemeClr w14:val="tx1"/>
                  </w14:solidFill>
                </w14:textFill>
              </w:rPr>
            </w:pPr>
          </w:p>
          <w:p w14:paraId="71ABE9B8">
            <w:pPr>
              <w:pStyle w:val="4"/>
              <w:spacing w:before="240" w:after="240"/>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技术参数及要求响应</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5分</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p>
        </w:tc>
        <w:tc>
          <w:tcPr>
            <w:tcW w:w="6337" w:type="dxa"/>
            <w:tcBorders>
              <w:top w:val="single" w:color="000000" w:sz="8" w:space="0"/>
              <w:left w:val="single" w:color="000000" w:sz="8" w:space="0"/>
              <w:bottom w:val="single" w:color="auto" w:sz="4" w:space="0"/>
              <w:right w:val="single" w:color="000000" w:sz="8" w:space="0"/>
            </w:tcBorders>
          </w:tcPr>
          <w:p w14:paraId="270FFAA9">
            <w:pPr>
              <w:pStyle w:val="4"/>
              <w:spacing w:before="240" w:after="240"/>
              <w:jc w:val="left"/>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审查技术内容，所有投标功能模块和技术要求全部能响应招标要求的得</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14:textFill>
                  <w14:solidFill>
                    <w14:schemeClr w14:val="tx1"/>
                  </w14:solidFill>
                </w14:textFill>
              </w:rPr>
              <w:t>分，有一项★重要投标功能模块或技术要求负偏离或不满足招标要求的扣</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14:textFill>
                  <w14:solidFill>
                    <w14:schemeClr w14:val="tx1"/>
                  </w14:solidFill>
                </w14:textFill>
              </w:rPr>
              <w:t>分，有一项其他投标功能模块或技术要求负偏离或不满足招标要求的扣</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0.5</w:t>
            </w:r>
            <w:r>
              <w:rPr>
                <w:rFonts w:hint="eastAsia" w:asciiTheme="minorEastAsia" w:hAnsiTheme="minorEastAsia" w:eastAsiaTheme="minorEastAsia" w:cstheme="minorEastAsia"/>
                <w:color w:val="000000" w:themeColor="text1"/>
                <w:sz w:val="21"/>
                <w:szCs w:val="21"/>
                <w14:textFill>
                  <w14:solidFill>
                    <w14:schemeClr w14:val="tx1"/>
                  </w14:solidFill>
                </w14:textFill>
              </w:rPr>
              <w:t>分，扣完为止。</w:t>
            </w:r>
          </w:p>
        </w:tc>
      </w:tr>
      <w:tr w14:paraId="7CC3AEDB">
        <w:tblPrEx>
          <w:tblCellMar>
            <w:top w:w="0" w:type="dxa"/>
            <w:left w:w="0" w:type="dxa"/>
            <w:bottom w:w="0" w:type="dxa"/>
            <w:right w:w="0" w:type="dxa"/>
          </w:tblCellMar>
        </w:tblPrEx>
        <w:trPr>
          <w:trHeight w:val="1331" w:hRule="exact"/>
        </w:trPr>
        <w:tc>
          <w:tcPr>
            <w:tcW w:w="693" w:type="dxa"/>
            <w:vMerge w:val="continue"/>
            <w:tcBorders>
              <w:left w:val="single" w:color="000000" w:sz="8" w:space="0"/>
              <w:right w:val="single" w:color="000000" w:sz="8" w:space="0"/>
            </w:tcBorders>
            <w:vAlign w:val="center"/>
          </w:tcPr>
          <w:p w14:paraId="46842EC0">
            <w:pPr>
              <w:pStyle w:val="4"/>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p>
        </w:tc>
        <w:tc>
          <w:tcPr>
            <w:tcW w:w="1300" w:type="dxa"/>
            <w:vMerge w:val="restart"/>
            <w:tcBorders>
              <w:top w:val="single" w:color="auto" w:sz="4" w:space="0"/>
              <w:left w:val="single" w:color="auto" w:sz="4" w:space="0"/>
              <w:right w:val="single" w:color="auto" w:sz="4" w:space="0"/>
            </w:tcBorders>
            <w:vAlign w:val="center"/>
          </w:tcPr>
          <w:p w14:paraId="76DB9747">
            <w:pPr>
              <w:pStyle w:val="4"/>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项目实施方案</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14:textFill>
                  <w14:solidFill>
                    <w14:schemeClr w14:val="tx1"/>
                  </w14:solidFill>
                </w14:textFill>
              </w:rPr>
              <w:t>0分</w:t>
            </w:r>
          </w:p>
        </w:tc>
        <w:tc>
          <w:tcPr>
            <w:tcW w:w="1470" w:type="dxa"/>
            <w:tcBorders>
              <w:top w:val="single" w:color="auto" w:sz="4" w:space="0"/>
              <w:left w:val="single" w:color="auto" w:sz="4" w:space="0"/>
              <w:bottom w:val="single" w:color="auto" w:sz="4" w:space="0"/>
              <w:right w:val="single" w:color="auto" w:sz="4" w:space="0"/>
            </w:tcBorders>
            <w:vAlign w:val="center"/>
          </w:tcPr>
          <w:p w14:paraId="1BE36183">
            <w:pPr>
              <w:pStyle w:val="4"/>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技术方案合理性</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tc>
        <w:tc>
          <w:tcPr>
            <w:tcW w:w="6337" w:type="dxa"/>
            <w:tcBorders>
              <w:top w:val="single" w:color="auto" w:sz="4" w:space="0"/>
              <w:left w:val="single" w:color="auto" w:sz="4" w:space="0"/>
              <w:bottom w:val="single" w:color="auto" w:sz="4" w:space="0"/>
              <w:right w:val="single" w:color="auto" w:sz="4" w:space="0"/>
            </w:tcBorders>
          </w:tcPr>
          <w:p w14:paraId="15395C66">
            <w:pPr>
              <w:pStyle w:val="4"/>
              <w:spacing w:before="240" w:after="240"/>
              <w:jc w:val="left"/>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技术方案是否合理、可行，工作内容是否满足本项目需要，方案是否合理，是否满足规范要求。（综合评审好</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分，一般 </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14:textFill>
                  <w14:solidFill>
                    <w14:schemeClr w14:val="tx1"/>
                  </w14:solidFill>
                </w14:textFill>
              </w:rPr>
              <w:t>分，差</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14:textFill>
                  <w14:solidFill>
                    <w14:schemeClr w14:val="tx1"/>
                  </w14:solidFill>
                </w14:textFill>
              </w:rPr>
              <w:t>分。缺项0分）</w:t>
            </w:r>
          </w:p>
          <w:p w14:paraId="76A0D81C">
            <w:pPr>
              <w:pStyle w:val="4"/>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p>
        </w:tc>
      </w:tr>
      <w:tr w14:paraId="02B62E8B">
        <w:tblPrEx>
          <w:tblCellMar>
            <w:top w:w="0" w:type="dxa"/>
            <w:left w:w="0" w:type="dxa"/>
            <w:bottom w:w="0" w:type="dxa"/>
            <w:right w:w="0" w:type="dxa"/>
          </w:tblCellMar>
        </w:tblPrEx>
        <w:trPr>
          <w:trHeight w:val="1070" w:hRule="exact"/>
        </w:trPr>
        <w:tc>
          <w:tcPr>
            <w:tcW w:w="693" w:type="dxa"/>
            <w:vMerge w:val="continue"/>
            <w:tcBorders>
              <w:left w:val="single" w:color="000000" w:sz="8" w:space="0"/>
              <w:right w:val="single" w:color="000000" w:sz="8" w:space="0"/>
            </w:tcBorders>
            <w:vAlign w:val="center"/>
          </w:tcPr>
          <w:p w14:paraId="2D6D4B46">
            <w:pPr>
              <w:pStyle w:val="4"/>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p>
        </w:tc>
        <w:tc>
          <w:tcPr>
            <w:tcW w:w="1300" w:type="dxa"/>
            <w:vMerge w:val="continue"/>
            <w:tcBorders>
              <w:left w:val="single" w:color="auto" w:sz="4" w:space="0"/>
              <w:right w:val="single" w:color="auto" w:sz="4" w:space="0"/>
            </w:tcBorders>
            <w:vAlign w:val="center"/>
          </w:tcPr>
          <w:p w14:paraId="29996979">
            <w:pPr>
              <w:pStyle w:val="4"/>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p>
        </w:tc>
        <w:tc>
          <w:tcPr>
            <w:tcW w:w="1470" w:type="dxa"/>
            <w:tcBorders>
              <w:top w:val="single" w:color="auto" w:sz="4" w:space="0"/>
              <w:left w:val="single" w:color="auto" w:sz="4" w:space="0"/>
              <w:bottom w:val="single" w:color="auto" w:sz="4" w:space="0"/>
              <w:right w:val="single" w:color="auto" w:sz="4" w:space="0"/>
            </w:tcBorders>
            <w:vAlign w:val="center"/>
          </w:tcPr>
          <w:p w14:paraId="13BCB8E0">
            <w:pPr>
              <w:pStyle w:val="4"/>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工作重点、难点分析</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tc>
        <w:tc>
          <w:tcPr>
            <w:tcW w:w="6337" w:type="dxa"/>
            <w:tcBorders>
              <w:top w:val="single" w:color="auto" w:sz="4" w:space="0"/>
              <w:left w:val="single" w:color="auto" w:sz="4" w:space="0"/>
              <w:bottom w:val="single" w:color="auto" w:sz="4" w:space="0"/>
              <w:right w:val="single" w:color="000000" w:sz="8" w:space="0"/>
            </w:tcBorders>
          </w:tcPr>
          <w:p w14:paraId="2919FAF8">
            <w:pPr>
              <w:pStyle w:val="4"/>
              <w:spacing w:before="240" w:after="240"/>
              <w:jc w:val="left"/>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项目情况分析认识是否切合实际、合理、是否深入（综合评审好</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分，一般 </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14:textFill>
                  <w14:solidFill>
                    <w14:schemeClr w14:val="tx1"/>
                  </w14:solidFill>
                </w14:textFill>
              </w:rPr>
              <w:t>分，差</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14:textFill>
                  <w14:solidFill>
                    <w14:schemeClr w14:val="tx1"/>
                  </w14:solidFill>
                </w14:textFill>
              </w:rPr>
              <w:t>分。缺项0分）</w:t>
            </w:r>
          </w:p>
          <w:p w14:paraId="108301FC">
            <w:pPr>
              <w:pStyle w:val="4"/>
              <w:spacing w:before="240" w:after="240"/>
              <w:jc w:val="left"/>
              <w:rPr>
                <w:rFonts w:asciiTheme="minorEastAsia" w:hAnsiTheme="minorEastAsia" w:eastAsiaTheme="minorEastAsia" w:cstheme="minorEastAsia"/>
                <w:color w:val="000000" w:themeColor="text1"/>
                <w:sz w:val="21"/>
                <w:szCs w:val="21"/>
                <w14:textFill>
                  <w14:solidFill>
                    <w14:schemeClr w14:val="tx1"/>
                  </w14:solidFill>
                </w14:textFill>
              </w:rPr>
            </w:pPr>
          </w:p>
          <w:p w14:paraId="7C8FBF16">
            <w:pPr>
              <w:pStyle w:val="4"/>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p>
          <w:p w14:paraId="4028226A">
            <w:pPr>
              <w:pStyle w:val="4"/>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p>
        </w:tc>
      </w:tr>
      <w:tr w14:paraId="717999F5">
        <w:tblPrEx>
          <w:tblCellMar>
            <w:top w:w="0" w:type="dxa"/>
            <w:left w:w="0" w:type="dxa"/>
            <w:bottom w:w="0" w:type="dxa"/>
            <w:right w:w="0" w:type="dxa"/>
          </w:tblCellMar>
        </w:tblPrEx>
        <w:trPr>
          <w:trHeight w:val="1230" w:hRule="exact"/>
        </w:trPr>
        <w:tc>
          <w:tcPr>
            <w:tcW w:w="693" w:type="dxa"/>
            <w:vMerge w:val="continue"/>
            <w:tcBorders>
              <w:left w:val="single" w:color="000000" w:sz="8" w:space="0"/>
              <w:right w:val="single" w:color="000000" w:sz="8" w:space="0"/>
            </w:tcBorders>
            <w:vAlign w:val="center"/>
          </w:tcPr>
          <w:p w14:paraId="34E7C89C">
            <w:pPr>
              <w:pStyle w:val="4"/>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p>
        </w:tc>
        <w:tc>
          <w:tcPr>
            <w:tcW w:w="1300" w:type="dxa"/>
            <w:vMerge w:val="continue"/>
            <w:tcBorders>
              <w:left w:val="single" w:color="auto" w:sz="4" w:space="0"/>
              <w:right w:val="single" w:color="auto" w:sz="4" w:space="0"/>
            </w:tcBorders>
            <w:vAlign w:val="center"/>
          </w:tcPr>
          <w:p w14:paraId="58918859">
            <w:pPr>
              <w:pStyle w:val="4"/>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p>
        </w:tc>
        <w:tc>
          <w:tcPr>
            <w:tcW w:w="1470" w:type="dxa"/>
            <w:tcBorders>
              <w:top w:val="single" w:color="auto" w:sz="4" w:space="0"/>
              <w:left w:val="single" w:color="auto" w:sz="4" w:space="0"/>
              <w:bottom w:val="single" w:color="auto" w:sz="4" w:space="0"/>
              <w:right w:val="single" w:color="auto" w:sz="4" w:space="0"/>
            </w:tcBorders>
            <w:vAlign w:val="center"/>
          </w:tcPr>
          <w:p w14:paraId="483308E6">
            <w:pPr>
              <w:pStyle w:val="4"/>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安全保证措施</w:t>
            </w:r>
          </w:p>
          <w:p w14:paraId="09C006A8">
            <w:pPr>
              <w:pStyle w:val="4"/>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tc>
        <w:tc>
          <w:tcPr>
            <w:tcW w:w="6337" w:type="dxa"/>
            <w:tcBorders>
              <w:top w:val="single" w:color="auto" w:sz="4" w:space="0"/>
              <w:left w:val="single" w:color="auto" w:sz="4" w:space="0"/>
              <w:bottom w:val="single" w:color="auto" w:sz="4" w:space="0"/>
              <w:right w:val="single" w:color="000000" w:sz="8" w:space="0"/>
            </w:tcBorders>
          </w:tcPr>
          <w:p w14:paraId="6C36530D">
            <w:pPr>
              <w:pStyle w:val="4"/>
              <w:spacing w:before="240" w:after="240"/>
              <w:jc w:val="left"/>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有无安全保证体系、是否合理、可靠。（综合评审好</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分，一般 </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14:textFill>
                  <w14:solidFill>
                    <w14:schemeClr w14:val="tx1"/>
                  </w14:solidFill>
                </w14:textFill>
              </w:rPr>
              <w:t>分，差</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14:textFill>
                  <w14:solidFill>
                    <w14:schemeClr w14:val="tx1"/>
                  </w14:solidFill>
                </w14:textFill>
              </w:rPr>
              <w:t>分。缺项0分）</w:t>
            </w:r>
          </w:p>
          <w:p w14:paraId="766E1369">
            <w:pPr>
              <w:pStyle w:val="4"/>
              <w:spacing w:before="240" w:after="240"/>
              <w:jc w:val="left"/>
              <w:rPr>
                <w:rFonts w:asciiTheme="minorEastAsia" w:hAnsiTheme="minorEastAsia" w:eastAsiaTheme="minorEastAsia" w:cstheme="minorEastAsia"/>
                <w:color w:val="000000" w:themeColor="text1"/>
                <w:sz w:val="21"/>
                <w:szCs w:val="21"/>
                <w14:textFill>
                  <w14:solidFill>
                    <w14:schemeClr w14:val="tx1"/>
                  </w14:solidFill>
                </w14:textFill>
              </w:rPr>
            </w:pPr>
          </w:p>
        </w:tc>
      </w:tr>
      <w:tr w14:paraId="03B3C0D3">
        <w:tblPrEx>
          <w:tblCellMar>
            <w:top w:w="0" w:type="dxa"/>
            <w:left w:w="0" w:type="dxa"/>
            <w:bottom w:w="0" w:type="dxa"/>
            <w:right w:w="0" w:type="dxa"/>
          </w:tblCellMar>
        </w:tblPrEx>
        <w:trPr>
          <w:trHeight w:val="1076" w:hRule="exact"/>
        </w:trPr>
        <w:tc>
          <w:tcPr>
            <w:tcW w:w="693" w:type="dxa"/>
            <w:vMerge w:val="continue"/>
            <w:tcBorders>
              <w:left w:val="single" w:color="000000" w:sz="8" w:space="0"/>
              <w:right w:val="single" w:color="000000" w:sz="8" w:space="0"/>
            </w:tcBorders>
            <w:vAlign w:val="center"/>
          </w:tcPr>
          <w:p w14:paraId="0CBF8955">
            <w:pPr>
              <w:pStyle w:val="4"/>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p>
        </w:tc>
        <w:tc>
          <w:tcPr>
            <w:tcW w:w="1300" w:type="dxa"/>
            <w:vMerge w:val="continue"/>
            <w:tcBorders>
              <w:left w:val="single" w:color="auto" w:sz="4" w:space="0"/>
              <w:right w:val="single" w:color="auto" w:sz="4" w:space="0"/>
            </w:tcBorders>
            <w:vAlign w:val="center"/>
          </w:tcPr>
          <w:p w14:paraId="747C6869">
            <w:pPr>
              <w:pStyle w:val="4"/>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p>
        </w:tc>
        <w:tc>
          <w:tcPr>
            <w:tcW w:w="1470" w:type="dxa"/>
            <w:tcBorders>
              <w:top w:val="single" w:color="auto" w:sz="4" w:space="0"/>
              <w:left w:val="single" w:color="auto" w:sz="4" w:space="0"/>
              <w:bottom w:val="single" w:color="auto" w:sz="4" w:space="0"/>
              <w:right w:val="single" w:color="auto" w:sz="4" w:space="0"/>
            </w:tcBorders>
            <w:vAlign w:val="center"/>
          </w:tcPr>
          <w:p w14:paraId="349C690C">
            <w:pPr>
              <w:pStyle w:val="4"/>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项目进度安排</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tc>
        <w:tc>
          <w:tcPr>
            <w:tcW w:w="6337" w:type="dxa"/>
            <w:tcBorders>
              <w:top w:val="single" w:color="auto" w:sz="4" w:space="0"/>
              <w:left w:val="single" w:color="auto" w:sz="4" w:space="0"/>
              <w:bottom w:val="single" w:color="auto" w:sz="4" w:space="0"/>
              <w:right w:val="single" w:color="000000" w:sz="8" w:space="0"/>
            </w:tcBorders>
          </w:tcPr>
          <w:p w14:paraId="3D5BCBA4">
            <w:pPr>
              <w:pStyle w:val="4"/>
              <w:spacing w:before="240" w:after="240"/>
              <w:jc w:val="left"/>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进度时间安排是否满足项目需要，是否合理。（综合评审好</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分，一般 </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14:textFill>
                  <w14:solidFill>
                    <w14:schemeClr w14:val="tx1"/>
                  </w14:solidFill>
                </w14:textFill>
              </w:rPr>
              <w:t>分，差</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14:textFill>
                  <w14:solidFill>
                    <w14:schemeClr w14:val="tx1"/>
                  </w14:solidFill>
                </w14:textFill>
              </w:rPr>
              <w:t>分。缺项0分）</w:t>
            </w:r>
          </w:p>
          <w:p w14:paraId="59D9360C">
            <w:pPr>
              <w:pStyle w:val="4"/>
              <w:spacing w:before="240" w:after="240"/>
              <w:jc w:val="left"/>
              <w:rPr>
                <w:rFonts w:asciiTheme="minorEastAsia" w:hAnsiTheme="minorEastAsia" w:eastAsiaTheme="minorEastAsia" w:cstheme="minorEastAsia"/>
                <w:color w:val="000000" w:themeColor="text1"/>
                <w:sz w:val="21"/>
                <w:szCs w:val="21"/>
                <w14:textFill>
                  <w14:solidFill>
                    <w14:schemeClr w14:val="tx1"/>
                  </w14:solidFill>
                </w14:textFill>
              </w:rPr>
            </w:pPr>
          </w:p>
        </w:tc>
      </w:tr>
      <w:tr w14:paraId="4BF75D1E">
        <w:tblPrEx>
          <w:tblCellMar>
            <w:top w:w="0" w:type="dxa"/>
            <w:left w:w="0" w:type="dxa"/>
            <w:bottom w:w="0" w:type="dxa"/>
            <w:right w:w="0" w:type="dxa"/>
          </w:tblCellMar>
        </w:tblPrEx>
        <w:trPr>
          <w:trHeight w:val="1478" w:hRule="exact"/>
        </w:trPr>
        <w:tc>
          <w:tcPr>
            <w:tcW w:w="693" w:type="dxa"/>
            <w:vMerge w:val="continue"/>
            <w:tcBorders>
              <w:left w:val="single" w:color="000000" w:sz="8" w:space="0"/>
              <w:right w:val="single" w:color="000000" w:sz="8" w:space="0"/>
            </w:tcBorders>
            <w:vAlign w:val="center"/>
          </w:tcPr>
          <w:p w14:paraId="70E37628">
            <w:pPr>
              <w:pStyle w:val="4"/>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p>
        </w:tc>
        <w:tc>
          <w:tcPr>
            <w:tcW w:w="1300" w:type="dxa"/>
            <w:vMerge w:val="continue"/>
            <w:tcBorders>
              <w:left w:val="single" w:color="auto" w:sz="4" w:space="0"/>
              <w:right w:val="single" w:color="auto" w:sz="4" w:space="0"/>
            </w:tcBorders>
            <w:vAlign w:val="center"/>
          </w:tcPr>
          <w:p w14:paraId="73AE9413">
            <w:pPr>
              <w:pStyle w:val="4"/>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p>
        </w:tc>
        <w:tc>
          <w:tcPr>
            <w:tcW w:w="1470" w:type="dxa"/>
            <w:tcBorders>
              <w:top w:val="single" w:color="auto" w:sz="4" w:space="0"/>
              <w:left w:val="single" w:color="auto" w:sz="4" w:space="0"/>
              <w:bottom w:val="single" w:color="auto" w:sz="4" w:space="0"/>
              <w:right w:val="single" w:color="auto" w:sz="4" w:space="0"/>
            </w:tcBorders>
            <w:vAlign w:val="center"/>
          </w:tcPr>
          <w:p w14:paraId="581FE5D8">
            <w:pPr>
              <w:pStyle w:val="4"/>
              <w:spacing w:before="240" w:after="24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售后服务方案</w:t>
            </w:r>
          </w:p>
          <w:p w14:paraId="7922BDA9">
            <w:pPr>
              <w:pStyle w:val="4"/>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tc>
        <w:tc>
          <w:tcPr>
            <w:tcW w:w="6337" w:type="dxa"/>
            <w:tcBorders>
              <w:top w:val="single" w:color="auto" w:sz="4" w:space="0"/>
              <w:left w:val="single" w:color="auto" w:sz="4" w:space="0"/>
              <w:bottom w:val="single" w:color="auto" w:sz="4" w:space="0"/>
              <w:right w:val="single" w:color="000000" w:sz="8" w:space="0"/>
            </w:tcBorders>
          </w:tcPr>
          <w:p w14:paraId="0C4B824A">
            <w:pPr>
              <w:pStyle w:val="4"/>
              <w:spacing w:before="240" w:after="240"/>
              <w:jc w:val="left"/>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售后服务方案内容描述完善、详细具体、符合本项目实际情况和最有利于售后。</w:t>
            </w:r>
            <w:r>
              <w:rPr>
                <w:rFonts w:hint="eastAsia" w:asciiTheme="minorEastAsia" w:hAnsiTheme="minorEastAsia" w:eastAsiaTheme="minorEastAsia" w:cstheme="minorEastAsia"/>
                <w:color w:val="000000" w:themeColor="text1"/>
                <w:sz w:val="21"/>
                <w:szCs w:val="21"/>
                <w14:textFill>
                  <w14:solidFill>
                    <w14:schemeClr w14:val="tx1"/>
                  </w14:solidFill>
                </w14:textFill>
              </w:rPr>
              <w:t>（综合评审好</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分，一般 </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14:textFill>
                  <w14:solidFill>
                    <w14:schemeClr w14:val="tx1"/>
                  </w14:solidFill>
                </w14:textFill>
              </w:rPr>
              <w:t>分，差</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14:textFill>
                  <w14:solidFill>
                    <w14:schemeClr w14:val="tx1"/>
                  </w14:solidFill>
                </w14:textFill>
              </w:rPr>
              <w:t>分。缺项0分）</w:t>
            </w:r>
          </w:p>
          <w:p w14:paraId="465BD704">
            <w:pPr>
              <w:pStyle w:val="4"/>
              <w:spacing w:before="240" w:after="240"/>
              <w:jc w:val="left"/>
              <w:rPr>
                <w:rFonts w:asciiTheme="minorEastAsia" w:hAnsiTheme="minorEastAsia" w:eastAsiaTheme="minorEastAsia" w:cstheme="minorEastAsia"/>
                <w:color w:val="000000" w:themeColor="text1"/>
                <w:sz w:val="21"/>
                <w:szCs w:val="21"/>
                <w:lang w:eastAsia="zh-CN"/>
                <w14:textFill>
                  <w14:solidFill>
                    <w14:schemeClr w14:val="tx1"/>
                  </w14:solidFill>
                </w14:textFill>
              </w:rPr>
            </w:pPr>
          </w:p>
          <w:p w14:paraId="324C0065">
            <w:pPr>
              <w:pStyle w:val="4"/>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p>
        </w:tc>
      </w:tr>
    </w:tbl>
    <w:p w14:paraId="6B6E4C92">
      <w:pPr>
        <w:pStyle w:val="4"/>
        <w:spacing w:before="240" w:after="240"/>
        <w:rPr>
          <w:rFonts w:hint="eastAsia" w:asciiTheme="minorEastAsia" w:hAnsiTheme="minorEastAsia" w:eastAsiaTheme="minorEastAsia" w:cstheme="minorEastAsia"/>
          <w:color w:val="000000" w:themeColor="text1"/>
          <w14:textFill>
            <w14:solidFill>
              <w14:schemeClr w14:val="tx1"/>
            </w14:solidFill>
          </w14:textFill>
        </w:rPr>
      </w:pPr>
    </w:p>
    <w:p w14:paraId="496D46C7">
      <w:pPr>
        <w:pStyle w:val="4"/>
        <w:spacing w:before="240" w:after="24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第二节 废标条款</w:t>
      </w:r>
      <w:bookmarkEnd w:id="16"/>
    </w:p>
    <w:p w14:paraId="76AD623F">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出现下列情形之一的，本项目/品目给予废标，项目磋商终止：</w:t>
      </w:r>
    </w:p>
    <w:p w14:paraId="47AE04D8">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1.符合专业条件的或对采购文件作实质响应的供应商不足三家的；</w:t>
      </w:r>
    </w:p>
    <w:p w14:paraId="2F3950B0">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2.出现影响采购公正的违法、违规行为的；</w:t>
      </w:r>
    </w:p>
    <w:p w14:paraId="6FC3A7CE">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3.供应商报价均超过了采购预算，采购人不能支付的；</w:t>
      </w:r>
    </w:p>
    <w:p w14:paraId="0CFD8F9A">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4.因重大变故，采购任务取消的。</w:t>
      </w:r>
    </w:p>
    <w:p w14:paraId="7A04E919">
      <w:pPr>
        <w:pStyle w:val="4"/>
        <w:spacing w:before="240" w:after="240"/>
        <w:rPr>
          <w:rFonts w:asciiTheme="minorEastAsia" w:hAnsiTheme="minorEastAsia" w:eastAsiaTheme="minorEastAsia" w:cstheme="minorEastAsia"/>
          <w:color w:val="000000" w:themeColor="text1"/>
          <w14:textFill>
            <w14:solidFill>
              <w14:schemeClr w14:val="tx1"/>
            </w14:solidFill>
          </w14:textFill>
        </w:rPr>
      </w:pPr>
      <w:bookmarkStart w:id="20" w:name="_Toc407182672"/>
      <w:r>
        <w:rPr>
          <w:rFonts w:hint="eastAsia" w:asciiTheme="minorEastAsia" w:hAnsiTheme="minorEastAsia" w:eastAsiaTheme="minorEastAsia" w:cstheme="minorEastAsia"/>
          <w:color w:val="000000" w:themeColor="text1"/>
          <w14:textFill>
            <w14:solidFill>
              <w14:schemeClr w14:val="tx1"/>
            </w14:solidFill>
          </w14:textFill>
        </w:rPr>
        <w:t>第三节 无效标条款</w:t>
      </w:r>
      <w:bookmarkEnd w:id="20"/>
    </w:p>
    <w:p w14:paraId="1EF59E28">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出现下列情形之一的，供应商递交的响应文件作无效投标处理，该供应商的响应文件不参与评审：</w:t>
      </w:r>
    </w:p>
    <w:p w14:paraId="14B201ED">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1.递交的响应文件不完整或未按采购文件要求盖公章及签字的；</w:t>
      </w:r>
    </w:p>
    <w:p w14:paraId="742A2998">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2.供应商不符合国家及采购文件规定的资格条件的；</w:t>
      </w:r>
    </w:p>
    <w:p w14:paraId="5971F0E8">
      <w:pPr>
        <w:ind w:firstLine="480"/>
        <w:rPr>
          <w:rFonts w:asciiTheme="minorEastAsia" w:hAnsiTheme="minorEastAsia" w:eastAsiaTheme="minorEastAsia" w:cstheme="minorEastAsia"/>
          <w:dstrike/>
          <w:color w:val="000000" w:themeColor="text1"/>
          <w14:textFill>
            <w14:solidFill>
              <w14:schemeClr w14:val="tx1"/>
            </w14:solidFill>
          </w14:textFill>
        </w:rPr>
      </w:pPr>
      <w:r>
        <w:rPr>
          <w:rFonts w:hint="eastAsia" w:asciiTheme="minorEastAsia" w:hAnsiTheme="minorEastAsia" w:eastAsiaTheme="minorEastAsia" w:cstheme="minorEastAsia"/>
          <w:dstrike/>
          <w:color w:val="000000" w:themeColor="text1"/>
          <w14:textFill>
            <w14:solidFill>
              <w14:schemeClr w14:val="tx1"/>
            </w14:solidFill>
          </w14:textFill>
        </w:rPr>
        <w:t>3.投标联合体未提交联合投标协议的；</w:t>
      </w:r>
    </w:p>
    <w:p w14:paraId="0CBAA95D">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4.最终报价高于采购文件载明的财政预算控制价的；</w:t>
      </w:r>
    </w:p>
    <w:p w14:paraId="18AD4A34">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5.响应文件未对采购文件的实质性要求和条件作出响应的；</w:t>
      </w:r>
    </w:p>
    <w:p w14:paraId="53861D55">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6.供应商有串通投标、弄虚作假、行贿等违法行为的；</w:t>
      </w:r>
    </w:p>
    <w:p w14:paraId="3E78E83D">
      <w:pPr>
        <w:ind w:firstLine="480"/>
        <w:rPr>
          <w:rFonts w:asciiTheme="minorEastAsia" w:hAnsiTheme="minorEastAsia" w:eastAsiaTheme="minorEastAsia" w:cstheme="minorEastAsia"/>
          <w:strike w:val="0"/>
          <w:dstrike/>
          <w:color w:val="000000" w:themeColor="text1"/>
          <w:sz w:val="24"/>
          <w14:textFill>
            <w14:solidFill>
              <w14:schemeClr w14:val="tx1"/>
            </w14:solidFill>
          </w14:textFill>
        </w:rPr>
      </w:pPr>
      <w:r>
        <w:rPr>
          <w:rFonts w:hint="eastAsia" w:asciiTheme="minorEastAsia" w:hAnsiTheme="minorEastAsia" w:eastAsiaTheme="minorEastAsia" w:cstheme="minorEastAsia"/>
          <w:strike w:val="0"/>
          <w:dstrike/>
          <w:color w:val="000000" w:themeColor="text1"/>
          <w:sz w:val="24"/>
          <w14:textFill>
            <w14:solidFill>
              <w14:schemeClr w14:val="tx1"/>
            </w14:solidFill>
          </w14:textFill>
        </w:rPr>
        <w:t>7.未交纳投标保证金的；</w:t>
      </w:r>
    </w:p>
    <w:p w14:paraId="39B7D622">
      <w:pPr>
        <w:ind w:firstLine="48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8.投标有效期不足的投标无效。</w:t>
      </w:r>
    </w:p>
    <w:p w14:paraId="7388EDAB">
      <w:pPr>
        <w:pStyle w:val="35"/>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 xml:space="preserve">    9.投标人填写的项目编码、项目名称、项目特征、计量单位、工程量与招标人提供不一致的；</w:t>
      </w:r>
    </w:p>
    <w:p w14:paraId="02AAFABA">
      <w:pPr>
        <w:pStyle w:val="35"/>
        <w:rPr>
          <w:rFonts w:hint="default" w:eastAsia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 xml:space="preserve">      投标人修改招标人工程量清单中所列价格（包括暂列金额、专业工程暂估价等）的。</w:t>
      </w:r>
    </w:p>
    <w:p w14:paraId="6251E913">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14:textFill>
            <w14:solidFill>
              <w14:schemeClr w14:val="tx1"/>
            </w14:solidFill>
          </w14:textFill>
        </w:rPr>
        <w:t>.法定代表人为同一个人的两个及两个以上法人，母公司、全资子公司及其控股公司，在同一货物招标中同时投标的。</w:t>
      </w:r>
    </w:p>
    <w:p w14:paraId="172256D3">
      <w:pPr>
        <w:ind w:firstLine="484" w:firstLineChars="20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14:textFill>
            <w14:solidFill>
              <w14:schemeClr w14:val="tx1"/>
            </w14:solidFill>
          </w14:textFill>
        </w:rPr>
        <w:t>.为本项目提供整体设计、规范编制或者项目管理、监理、检测等服务的供应商参加本采购项目的。</w:t>
      </w:r>
    </w:p>
    <w:p w14:paraId="053C3304">
      <w:pPr>
        <w:ind w:firstLine="484" w:firstLineChars="20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14:textFill>
            <w14:solidFill>
              <w14:schemeClr w14:val="tx1"/>
            </w14:solidFill>
          </w14:textFill>
        </w:rPr>
        <w:t>.违反政府采购法律法规,足以导致响应文件无效的情形。</w:t>
      </w:r>
    </w:p>
    <w:p w14:paraId="0D7737D9">
      <w:pPr>
        <w:pStyle w:val="16"/>
        <w:ind w:firstLine="48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strike w:val="0"/>
          <w:dstrike w:val="0"/>
          <w:color w:val="000000" w:themeColor="text1"/>
          <w:sz w:val="24"/>
          <w:szCs w:val="24"/>
          <w14:textFill>
            <w14:solidFill>
              <w14:schemeClr w14:val="tx1"/>
            </w14:solidFill>
          </w14:textFill>
        </w:rPr>
        <w:t>1</w:t>
      </w:r>
      <w:r>
        <w:rPr>
          <w:rFonts w:hint="eastAsia" w:asciiTheme="minorEastAsia" w:hAnsiTheme="minorEastAsia" w:eastAsiaTheme="minorEastAsia" w:cstheme="minorEastAsia"/>
          <w:strike w:val="0"/>
          <w:dstrike w:val="0"/>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strike w:val="0"/>
          <w:dstrike w:val="0"/>
          <w:color w:val="000000" w:themeColor="text1"/>
          <w:sz w:val="24"/>
          <w:szCs w:val="24"/>
          <w14:textFill>
            <w14:solidFill>
              <w14:schemeClr w14:val="tx1"/>
            </w14:solidFill>
          </w14:textFill>
        </w:rPr>
        <w:t>.投标人参加开标会代表应出示的证件不齐或证件无效的</w:t>
      </w:r>
      <w:r>
        <w:rPr>
          <w:rFonts w:hint="eastAsia" w:asciiTheme="minorEastAsia" w:hAnsiTheme="minorEastAsia" w:eastAsiaTheme="minorEastAsia" w:cstheme="minorEastAsia"/>
          <w:strike w:val="0"/>
          <w:dstrike w:val="0"/>
          <w:color w:val="000000" w:themeColor="text1"/>
          <w:sz w:val="24"/>
          <w:szCs w:val="24"/>
          <w:lang w:eastAsia="zh-CN"/>
          <w14:textFill>
            <w14:solidFill>
              <w14:schemeClr w14:val="tx1"/>
            </w14:solidFill>
          </w14:textFill>
        </w:rPr>
        <w:t>（选择不见面开标的不作要求）</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14:paraId="16300147">
      <w:pPr>
        <w:pStyle w:val="16"/>
        <w:ind w:firstLine="360"/>
        <w:rPr>
          <w:color w:val="000000" w:themeColor="text1"/>
          <w14:textFill>
            <w14:solidFill>
              <w14:schemeClr w14:val="tx1"/>
            </w14:solidFill>
          </w14:textFill>
        </w:rPr>
        <w:sectPr>
          <w:pgSz w:w="11907" w:h="16840"/>
          <w:pgMar w:top="1304" w:right="1588" w:bottom="1304" w:left="1588" w:header="720" w:footer="720" w:gutter="0"/>
          <w:cols w:space="425" w:num="1"/>
          <w:docGrid w:linePitch="285" w:charSpace="0"/>
        </w:sectPr>
      </w:pPr>
    </w:p>
    <w:p w14:paraId="069CA6BA">
      <w:pPr>
        <w:ind w:firstLine="480"/>
        <w:rPr>
          <w:rFonts w:asciiTheme="minorEastAsia" w:hAnsiTheme="minorEastAsia" w:eastAsiaTheme="minorEastAsia" w:cstheme="minorEastAsia"/>
          <w:color w:val="000000" w:themeColor="text1"/>
          <w14:textFill>
            <w14:solidFill>
              <w14:schemeClr w14:val="tx1"/>
            </w14:solidFill>
          </w14:textFill>
        </w:rPr>
      </w:pPr>
    </w:p>
    <w:p w14:paraId="43C58E70">
      <w:pPr>
        <w:pStyle w:val="2"/>
        <w:rPr>
          <w:rFonts w:asciiTheme="minorEastAsia" w:hAnsiTheme="minorEastAsia" w:eastAsiaTheme="minorEastAsia" w:cstheme="minorEastAsia"/>
          <w:color w:val="000000" w:themeColor="text1"/>
          <w14:textFill>
            <w14:solidFill>
              <w14:schemeClr w14:val="tx1"/>
            </w14:solidFill>
          </w14:textFill>
        </w:rPr>
      </w:pPr>
      <w:bookmarkStart w:id="21" w:name="_Toc407182474"/>
      <w:bookmarkStart w:id="22" w:name="_Toc407182673"/>
      <w:bookmarkStart w:id="23" w:name="_Toc407169881"/>
      <w:r>
        <w:rPr>
          <w:rFonts w:hint="eastAsia" w:asciiTheme="minorEastAsia" w:hAnsiTheme="minorEastAsia" w:eastAsiaTheme="minorEastAsia" w:cstheme="minorEastAsia"/>
          <w:color w:val="000000" w:themeColor="text1"/>
          <w14:textFill>
            <w14:solidFill>
              <w14:schemeClr w14:val="tx1"/>
            </w14:solidFill>
          </w14:textFill>
        </w:rPr>
        <w:t>第二部分  通用部分</w:t>
      </w:r>
      <w:bookmarkEnd w:id="21"/>
      <w:bookmarkEnd w:id="22"/>
      <w:bookmarkEnd w:id="23"/>
    </w:p>
    <w:p w14:paraId="70E83C25">
      <w:pPr>
        <w:pStyle w:val="3"/>
        <w:spacing w:before="120" w:after="120"/>
        <w:rPr>
          <w:rFonts w:asciiTheme="minorEastAsia" w:hAnsiTheme="minorEastAsia" w:eastAsiaTheme="minorEastAsia" w:cstheme="minorEastAsia"/>
          <w:color w:val="000000" w:themeColor="text1"/>
          <w14:textFill>
            <w14:solidFill>
              <w14:schemeClr w14:val="tx1"/>
            </w14:solidFill>
          </w14:textFill>
        </w:rPr>
      </w:pPr>
      <w:bookmarkStart w:id="24" w:name="_Toc407182674"/>
      <w:bookmarkStart w:id="25" w:name="_Toc407169882"/>
      <w:r>
        <w:rPr>
          <w:rFonts w:hint="eastAsia" w:asciiTheme="minorEastAsia" w:hAnsiTheme="minorEastAsia" w:eastAsiaTheme="minorEastAsia" w:cstheme="minorEastAsia"/>
          <w:color w:val="000000" w:themeColor="text1"/>
          <w14:textFill>
            <w14:solidFill>
              <w14:schemeClr w14:val="tx1"/>
            </w14:solidFill>
          </w14:textFill>
        </w:rPr>
        <w:t xml:space="preserve">第四章  </w:t>
      </w:r>
      <w:bookmarkEnd w:id="24"/>
      <w:bookmarkEnd w:id="25"/>
      <w:r>
        <w:rPr>
          <w:rFonts w:hint="eastAsia" w:asciiTheme="minorEastAsia" w:hAnsiTheme="minorEastAsia" w:eastAsiaTheme="minorEastAsia" w:cstheme="minorEastAsia"/>
          <w:color w:val="000000" w:themeColor="text1"/>
          <w14:textFill>
            <w14:solidFill>
              <w14:schemeClr w14:val="tx1"/>
            </w14:solidFill>
          </w14:textFill>
        </w:rPr>
        <w:t>政府采购程序</w:t>
      </w:r>
    </w:p>
    <w:p w14:paraId="69B51648">
      <w:pPr>
        <w:pStyle w:val="4"/>
        <w:spacing w:before="240" w:after="240"/>
        <w:rPr>
          <w:rFonts w:asciiTheme="minorEastAsia" w:hAnsiTheme="minorEastAsia" w:eastAsiaTheme="minorEastAsia" w:cstheme="minorEastAsia"/>
          <w:color w:val="000000" w:themeColor="text1"/>
          <w14:textFill>
            <w14:solidFill>
              <w14:schemeClr w14:val="tx1"/>
            </w14:solidFill>
          </w14:textFill>
        </w:rPr>
      </w:pPr>
      <w:bookmarkStart w:id="26" w:name="_Toc407182675"/>
      <w:r>
        <w:rPr>
          <w:rFonts w:hint="eastAsia" w:asciiTheme="minorEastAsia" w:hAnsiTheme="minorEastAsia" w:eastAsiaTheme="minorEastAsia" w:cstheme="minorEastAsia"/>
          <w:color w:val="000000" w:themeColor="text1"/>
          <w14:textFill>
            <w14:solidFill>
              <w14:schemeClr w14:val="tx1"/>
            </w14:solidFill>
          </w14:textFill>
        </w:rPr>
        <w:t>第一节 发布采购公告</w:t>
      </w:r>
      <w:bookmarkEnd w:id="26"/>
    </w:p>
    <w:p w14:paraId="3DDC138A">
      <w:pPr>
        <w:ind w:firstLine="0" w:firstLineChars="0"/>
        <w:rPr>
          <w:rStyle w:val="28"/>
          <w:rFonts w:asciiTheme="minorEastAsia" w:hAnsiTheme="minorEastAsia" w:eastAsiaTheme="minorEastAsia" w:cstheme="minorEastAsia"/>
          <w:color w:val="000000" w:themeColor="text1"/>
          <w14:textFill>
            <w14:solidFill>
              <w14:schemeClr w14:val="tx1"/>
            </w14:solidFill>
          </w14:textFill>
        </w:rPr>
      </w:pPr>
      <w:r>
        <w:rPr>
          <w:rStyle w:val="28"/>
          <w:rFonts w:hint="eastAsia" w:asciiTheme="minorEastAsia" w:hAnsiTheme="minorEastAsia" w:eastAsiaTheme="minorEastAsia" w:cstheme="minorEastAsia"/>
          <w:color w:val="000000" w:themeColor="text1"/>
          <w14:textFill>
            <w14:solidFill>
              <w14:schemeClr w14:val="tx1"/>
            </w14:solidFill>
          </w14:textFill>
        </w:rPr>
        <w:t>一、公告发布媒体</w:t>
      </w:r>
    </w:p>
    <w:p w14:paraId="6E8BE5CE">
      <w:pPr>
        <w:spacing w:beforeLines="50" w:afterLines="50"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具体详见贵州省政府采购网、遵义市公共资源交易中心网公告</w:t>
      </w:r>
    </w:p>
    <w:p w14:paraId="10A6F692">
      <w:pPr>
        <w:spacing w:beforeLines="50" w:afterLines="50"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二、变更公告</w:t>
      </w:r>
    </w:p>
    <w:p w14:paraId="77AEE398">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本项目将根据实际情况及需要，发布技术参数、开评标时间调整等有关内容的变更公告。供应商须关注遵义市公共资源交易网变更公告栏及其他有关网站和媒体发布的关于本项目的变更公告。变更公告是采购文件的组成部分，与采购文件具有同等法律效力。</w:t>
      </w:r>
    </w:p>
    <w:p w14:paraId="2B64A51F">
      <w:pPr>
        <w:pStyle w:val="4"/>
        <w:spacing w:before="240" w:after="240"/>
        <w:rPr>
          <w:rFonts w:asciiTheme="minorEastAsia" w:hAnsiTheme="minorEastAsia" w:eastAsiaTheme="minorEastAsia" w:cstheme="minorEastAsia"/>
          <w:color w:val="000000" w:themeColor="text1"/>
          <w14:textFill>
            <w14:solidFill>
              <w14:schemeClr w14:val="tx1"/>
            </w14:solidFill>
          </w14:textFill>
        </w:rPr>
      </w:pPr>
      <w:bookmarkStart w:id="27" w:name="_Toc407182676"/>
      <w:r>
        <w:rPr>
          <w:rFonts w:hint="eastAsia" w:asciiTheme="minorEastAsia" w:hAnsiTheme="minorEastAsia" w:eastAsiaTheme="minorEastAsia" w:cstheme="minorEastAsia"/>
          <w:color w:val="000000" w:themeColor="text1"/>
          <w14:textFill>
            <w14:solidFill>
              <w14:schemeClr w14:val="tx1"/>
            </w14:solidFill>
          </w14:textFill>
        </w:rPr>
        <w:t>第二节 获取采购文件</w:t>
      </w:r>
      <w:bookmarkEnd w:id="27"/>
    </w:p>
    <w:p w14:paraId="5D712750">
      <w:pPr>
        <w:pStyle w:val="41"/>
        <w:ind w:firstLine="0" w:firstLineChars="0"/>
        <w:rPr>
          <w:rStyle w:val="28"/>
          <w:rFonts w:asciiTheme="minorEastAsia" w:hAnsiTheme="minorEastAsia" w:eastAsiaTheme="minorEastAsia" w:cstheme="minorEastAsia"/>
          <w:color w:val="000000" w:themeColor="text1"/>
          <w14:textFill>
            <w14:solidFill>
              <w14:schemeClr w14:val="tx1"/>
            </w14:solidFill>
          </w14:textFill>
        </w:rPr>
      </w:pPr>
      <w:r>
        <w:rPr>
          <w:rStyle w:val="28"/>
          <w:rFonts w:hint="eastAsia" w:asciiTheme="minorEastAsia" w:hAnsiTheme="minorEastAsia" w:eastAsiaTheme="minorEastAsia" w:cstheme="minorEastAsia"/>
          <w:color w:val="000000" w:themeColor="text1"/>
          <w14:textFill>
            <w14:solidFill>
              <w14:schemeClr w14:val="tx1"/>
            </w14:solidFill>
          </w14:textFill>
        </w:rPr>
        <w:t>一、报名时间</w:t>
      </w:r>
    </w:p>
    <w:p w14:paraId="10C52AD8">
      <w:pPr>
        <w:ind w:firstLine="480"/>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以本项目公告时间为准。</w:t>
      </w:r>
    </w:p>
    <w:p w14:paraId="5558123D">
      <w:pPr>
        <w:ind w:firstLine="0" w:firstLineChars="0"/>
        <w:rPr>
          <w:rStyle w:val="28"/>
          <w:rFonts w:asciiTheme="minorEastAsia" w:hAnsiTheme="minorEastAsia" w:eastAsiaTheme="minorEastAsia" w:cstheme="minorEastAsia"/>
          <w:color w:val="000000" w:themeColor="text1"/>
          <w14:textFill>
            <w14:solidFill>
              <w14:schemeClr w14:val="tx1"/>
            </w14:solidFill>
          </w14:textFill>
        </w:rPr>
      </w:pPr>
      <w:r>
        <w:rPr>
          <w:rStyle w:val="28"/>
          <w:rFonts w:hint="eastAsia" w:asciiTheme="minorEastAsia" w:hAnsiTheme="minorEastAsia" w:eastAsiaTheme="minorEastAsia" w:cstheme="minorEastAsia"/>
          <w:color w:val="000000" w:themeColor="text1"/>
          <w14:textFill>
            <w14:solidFill>
              <w14:schemeClr w14:val="tx1"/>
            </w14:solidFill>
          </w14:textFill>
        </w:rPr>
        <w:t>二、下载方式</w:t>
      </w:r>
    </w:p>
    <w:p w14:paraId="61E84515">
      <w:pPr>
        <w:ind w:firstLine="0" w:firstLineChars="0"/>
        <w:rPr>
          <w:rStyle w:val="28"/>
          <w:rFonts w:asciiTheme="minorEastAsia" w:hAnsiTheme="minorEastAsia" w:eastAsiaTheme="minorEastAsia" w:cstheme="minorEastAsia"/>
          <w:color w:val="000000" w:themeColor="text1"/>
          <w14:textFill>
            <w14:solidFill>
              <w14:schemeClr w14:val="tx1"/>
            </w14:solidFill>
          </w14:textFill>
        </w:rPr>
      </w:pPr>
      <w:r>
        <w:rPr>
          <w:rStyle w:val="28"/>
          <w:rFonts w:hint="eastAsia" w:asciiTheme="minorEastAsia" w:hAnsiTheme="minorEastAsia" w:eastAsiaTheme="minorEastAsia" w:cstheme="minorEastAsia"/>
          <w:color w:val="000000" w:themeColor="text1"/>
          <w14:textFill>
            <w14:solidFill>
              <w14:schemeClr w14:val="tx1"/>
            </w14:solidFill>
          </w14:textFill>
        </w:rPr>
        <w:t>登录全国公告资源交易平台（贵州省.遵义市）会员系统进行网上报名，并下载招标文件（未注册账号的需注册账号后登录）</w:t>
      </w:r>
    </w:p>
    <w:p w14:paraId="08573EB4">
      <w:pPr>
        <w:spacing w:beforeLines="50" w:afterLines="50" w:line="240" w:lineRule="auto"/>
        <w:ind w:firstLine="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三、采购文件的澄清和修改</w:t>
      </w:r>
    </w:p>
    <w:p w14:paraId="688A58D3">
      <w:pPr>
        <w:spacing w:beforeLines="100" w:afterLines="50"/>
        <w:ind w:firstLine="491" w:firstLineChars="205"/>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采购文件的澄清和修改：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交易中心网站发布为准；不足5日的，采购人、采购代理机构应当顺延提交首次响应文件截止时间。补充变更文件是采购文件的组成部分，对所有供应商均具有约束力。所有采购文件的补充、变更将以变更公告形式发布。</w:t>
      </w:r>
    </w:p>
    <w:p w14:paraId="30245CA9">
      <w:pPr>
        <w:spacing w:beforeLines="100" w:afterLines="50"/>
        <w:ind w:firstLine="491" w:firstLineChars="205"/>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采购文件的质疑：供应商或潜在供应商对采购文件中存在的任何含糊、遗漏、相互矛盾之处，或对技术规格及其他条件不清楚，或采购文件具有不合理、不公平、歧视性、限制性、指向性条款损害潜在供应商权益的，或供应商有疑问的其他事项，供应商或潜在供应商可向采购人或代理机构提出书面质疑，对采购人或采购代理机构质疑回复不满意的可向主管财政部门进行投诉。未递交质疑函的视为充分理解并认可采购文件及补充变更的所有内容。</w:t>
      </w:r>
    </w:p>
    <w:p w14:paraId="12FEF04C">
      <w:pPr>
        <w:spacing w:beforeLines="50" w:afterLines="50" w:line="240" w:lineRule="auto"/>
        <w:ind w:firstLine="494" w:firstLineChars="205"/>
        <w:rPr>
          <w:rFonts w:asciiTheme="minorEastAsia" w:hAnsiTheme="minorEastAsia" w:eastAsiaTheme="minorEastAsia" w:cstheme="minorEastAsia"/>
          <w:color w:val="000000" w:themeColor="text1"/>
          <w:u w:val="single"/>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采购文件质疑、投诉的具体要求和流程详见磋商采购文件：发布成交结果公告，第二点：政府采购活动的质疑投诉。</w:t>
      </w:r>
    </w:p>
    <w:p w14:paraId="3BB0EB00">
      <w:pPr>
        <w:ind w:firstLine="480"/>
        <w:rPr>
          <w:rFonts w:asciiTheme="minorEastAsia" w:hAnsiTheme="minorEastAsia" w:eastAsiaTheme="minorEastAsia" w:cstheme="minorEastAsia"/>
          <w:color w:val="000000" w:themeColor="text1"/>
          <w14:textFill>
            <w14:solidFill>
              <w14:schemeClr w14:val="tx1"/>
            </w14:solidFill>
          </w14:textFill>
        </w:rPr>
      </w:pPr>
    </w:p>
    <w:p w14:paraId="588AEE56">
      <w:pPr>
        <w:pStyle w:val="4"/>
        <w:spacing w:before="240" w:after="240"/>
        <w:rPr>
          <w:rFonts w:asciiTheme="minorEastAsia" w:hAnsiTheme="minorEastAsia" w:eastAsiaTheme="minorEastAsia" w:cstheme="minorEastAsia"/>
          <w:color w:val="000000" w:themeColor="text1"/>
          <w14:textFill>
            <w14:solidFill>
              <w14:schemeClr w14:val="tx1"/>
            </w14:solidFill>
          </w14:textFill>
        </w:rPr>
      </w:pPr>
      <w:bookmarkStart w:id="28" w:name="_Toc407182677"/>
      <w:r>
        <w:rPr>
          <w:rFonts w:hint="eastAsia" w:asciiTheme="minorEastAsia" w:hAnsiTheme="minorEastAsia" w:eastAsiaTheme="minorEastAsia" w:cstheme="minorEastAsia"/>
          <w:color w:val="000000" w:themeColor="text1"/>
          <w14:textFill>
            <w14:solidFill>
              <w14:schemeClr w14:val="tx1"/>
            </w14:solidFill>
          </w14:textFill>
        </w:rPr>
        <w:t>第三节 交纳投标保证金</w:t>
      </w:r>
      <w:bookmarkEnd w:id="28"/>
    </w:p>
    <w:p w14:paraId="2BC13321">
      <w:pPr>
        <w:ind w:firstLine="0" w:firstLineChars="0"/>
        <w:rPr>
          <w:rStyle w:val="28"/>
          <w:rFonts w:asciiTheme="minorEastAsia" w:hAnsiTheme="minorEastAsia" w:eastAsiaTheme="minorEastAsia" w:cstheme="minorEastAsia"/>
          <w:strike w:val="0"/>
          <w:dstrike/>
          <w:color w:val="000000" w:themeColor="text1"/>
          <w:sz w:val="24"/>
          <w14:textFill>
            <w14:solidFill>
              <w14:schemeClr w14:val="tx1"/>
            </w14:solidFill>
          </w14:textFill>
        </w:rPr>
      </w:pPr>
      <w:r>
        <w:rPr>
          <w:rStyle w:val="28"/>
          <w:rFonts w:hint="eastAsia" w:asciiTheme="minorEastAsia" w:hAnsiTheme="minorEastAsia" w:eastAsiaTheme="minorEastAsia" w:cstheme="minorEastAsia"/>
          <w:strike w:val="0"/>
          <w:dstrike/>
          <w:color w:val="000000" w:themeColor="text1"/>
          <w:sz w:val="24"/>
          <w14:textFill>
            <w14:solidFill>
              <w14:schemeClr w14:val="tx1"/>
            </w14:solidFill>
          </w14:textFill>
        </w:rPr>
        <w:t>一、交纳金额</w:t>
      </w:r>
    </w:p>
    <w:p w14:paraId="290EC5F9">
      <w:pPr>
        <w:ind w:firstLine="480"/>
        <w:rPr>
          <w:rFonts w:asciiTheme="minorEastAsia" w:hAnsiTheme="minorEastAsia" w:eastAsiaTheme="minorEastAsia" w:cstheme="minorEastAsia"/>
          <w:strike w:val="0"/>
          <w:dstrike/>
          <w:color w:val="000000" w:themeColor="text1"/>
          <w:sz w:val="24"/>
          <w14:textFill>
            <w14:solidFill>
              <w14:schemeClr w14:val="tx1"/>
            </w14:solidFill>
          </w14:textFill>
        </w:rPr>
      </w:pPr>
      <w:r>
        <w:rPr>
          <w:rFonts w:hint="eastAsia" w:asciiTheme="minorEastAsia" w:hAnsiTheme="minorEastAsia" w:eastAsiaTheme="minorEastAsia" w:cstheme="minorEastAsia"/>
          <w:strike w:val="0"/>
          <w:dstrike/>
          <w:color w:val="000000" w:themeColor="text1"/>
          <w:sz w:val="24"/>
          <w14:textFill>
            <w14:solidFill>
              <w14:schemeClr w14:val="tx1"/>
            </w14:solidFill>
          </w14:textFill>
        </w:rPr>
        <w:t>投标保证金的金额：</w:t>
      </w:r>
      <w:r>
        <w:rPr>
          <w:rFonts w:hint="eastAsia" w:asciiTheme="minorEastAsia" w:hAnsiTheme="minorEastAsia" w:eastAsiaTheme="minorEastAsia" w:cstheme="minorEastAsia"/>
          <w:strike w:val="0"/>
          <w:dstrike/>
          <w:color w:val="000000" w:themeColor="text1"/>
          <w:sz w:val="24"/>
          <w:lang w:val="en-US" w:eastAsia="zh-CN"/>
          <w14:textFill>
            <w14:solidFill>
              <w14:schemeClr w14:val="tx1"/>
            </w14:solidFill>
          </w14:textFill>
        </w:rPr>
        <w:t>0</w:t>
      </w:r>
      <w:r>
        <w:rPr>
          <w:rFonts w:hint="eastAsia" w:asciiTheme="minorEastAsia" w:hAnsiTheme="minorEastAsia" w:eastAsiaTheme="minorEastAsia" w:cstheme="minorEastAsia"/>
          <w:strike w:val="0"/>
          <w:dstrike/>
          <w:color w:val="000000" w:themeColor="text1"/>
          <w:sz w:val="24"/>
          <w14:textFill>
            <w14:solidFill>
              <w14:schemeClr w14:val="tx1"/>
            </w14:solidFill>
          </w14:textFill>
        </w:rPr>
        <w:t>.00元（大写：伍仟元整）；</w:t>
      </w:r>
    </w:p>
    <w:p w14:paraId="0B44E4C4">
      <w:pPr>
        <w:ind w:left="480" w:leftChars="200" w:firstLine="0" w:firstLineChars="0"/>
        <w:rPr>
          <w:rFonts w:asciiTheme="minorEastAsia" w:hAnsiTheme="minorEastAsia" w:eastAsiaTheme="minorEastAsia" w:cstheme="minorEastAsia"/>
          <w:strike w:val="0"/>
          <w:dstrike/>
          <w:color w:val="000000" w:themeColor="text1"/>
          <w:sz w:val="24"/>
          <w14:textFill>
            <w14:solidFill>
              <w14:schemeClr w14:val="tx1"/>
            </w14:solidFill>
          </w14:textFill>
        </w:rPr>
      </w:pPr>
      <w:r>
        <w:rPr>
          <w:rFonts w:hint="eastAsia" w:asciiTheme="minorEastAsia" w:hAnsiTheme="minorEastAsia" w:eastAsiaTheme="minorEastAsia" w:cstheme="minorEastAsia"/>
          <w:strike w:val="0"/>
          <w:dstrike/>
          <w:color w:val="000000" w:themeColor="text1"/>
          <w:sz w:val="24"/>
          <w14:textFill>
            <w14:solidFill>
              <w14:schemeClr w14:val="tx1"/>
            </w14:solidFill>
          </w14:textFill>
        </w:rPr>
        <w:t>投标保证金交纳方式:支票、汇票、本票、电子保函和其他（包括电汇、网银、转账等方式），最终以交易中心电子系统显示为准</w:t>
      </w:r>
    </w:p>
    <w:p w14:paraId="43F8708A">
      <w:pPr>
        <w:ind w:firstLine="480"/>
        <w:rPr>
          <w:rFonts w:asciiTheme="minorEastAsia" w:hAnsiTheme="minorEastAsia" w:eastAsiaTheme="minorEastAsia" w:cstheme="minorEastAsia"/>
          <w:strike w:val="0"/>
          <w:dstrike/>
          <w:color w:val="000000" w:themeColor="text1"/>
          <w:sz w:val="24"/>
          <w14:textFill>
            <w14:solidFill>
              <w14:schemeClr w14:val="tx1"/>
            </w14:solidFill>
          </w14:textFill>
        </w:rPr>
      </w:pPr>
      <w:r>
        <w:rPr>
          <w:rFonts w:hint="eastAsia" w:asciiTheme="minorEastAsia" w:hAnsiTheme="minorEastAsia" w:eastAsiaTheme="minorEastAsia" w:cstheme="minorEastAsia"/>
          <w:strike w:val="0"/>
          <w:dstrike/>
          <w:color w:val="000000" w:themeColor="text1"/>
          <w:sz w:val="24"/>
          <w14:textFill>
            <w14:solidFill>
              <w14:schemeClr w14:val="tx1"/>
            </w14:solidFill>
          </w14:textFill>
        </w:rPr>
        <w:t>开户银行及帐号</w:t>
      </w:r>
    </w:p>
    <w:p w14:paraId="57CF4A40">
      <w:pPr>
        <w:ind w:firstLine="480"/>
        <w:rPr>
          <w:rFonts w:asciiTheme="minorEastAsia" w:hAnsiTheme="minorEastAsia" w:eastAsiaTheme="minorEastAsia" w:cstheme="minorEastAsia"/>
          <w:strike w:val="0"/>
          <w:dstrike/>
          <w:color w:val="000000" w:themeColor="text1"/>
          <w:sz w:val="24"/>
          <w14:textFill>
            <w14:solidFill>
              <w14:schemeClr w14:val="tx1"/>
            </w14:solidFill>
          </w14:textFill>
        </w:rPr>
      </w:pPr>
      <w:r>
        <w:rPr>
          <w:rFonts w:hint="eastAsia" w:asciiTheme="minorEastAsia" w:hAnsiTheme="minorEastAsia" w:eastAsiaTheme="minorEastAsia" w:cstheme="minorEastAsia"/>
          <w:strike w:val="0"/>
          <w:dstrike/>
          <w:color w:val="000000" w:themeColor="text1"/>
          <w:sz w:val="24"/>
          <w14:textFill>
            <w14:solidFill>
              <w14:schemeClr w14:val="tx1"/>
            </w14:solidFill>
          </w14:textFill>
        </w:rPr>
        <w:t xml:space="preserve">单位名称: 遵义市公共资源交易中心 </w:t>
      </w:r>
    </w:p>
    <w:p w14:paraId="64959D95">
      <w:pPr>
        <w:ind w:firstLine="480"/>
        <w:rPr>
          <w:rFonts w:asciiTheme="minorEastAsia" w:hAnsiTheme="minorEastAsia" w:eastAsiaTheme="minorEastAsia" w:cstheme="minorEastAsia"/>
          <w:strike w:val="0"/>
          <w:dstrike/>
          <w:color w:val="000000" w:themeColor="text1"/>
          <w:sz w:val="24"/>
          <w14:textFill>
            <w14:solidFill>
              <w14:schemeClr w14:val="tx1"/>
            </w14:solidFill>
          </w14:textFill>
        </w:rPr>
      </w:pPr>
      <w:r>
        <w:rPr>
          <w:rFonts w:hint="eastAsia" w:asciiTheme="minorEastAsia" w:hAnsiTheme="minorEastAsia" w:eastAsiaTheme="minorEastAsia" w:cstheme="minorEastAsia"/>
          <w:strike w:val="0"/>
          <w:dstrike/>
          <w:color w:val="000000" w:themeColor="text1"/>
          <w:sz w:val="24"/>
          <w14:textFill>
            <w14:solidFill>
              <w14:schemeClr w14:val="tx1"/>
            </w14:solidFill>
          </w14:textFill>
        </w:rPr>
        <w:t xml:space="preserve">开户银行: 交通银行遵义分行厦门路支行 </w:t>
      </w:r>
    </w:p>
    <w:p w14:paraId="0258BAC1">
      <w:pPr>
        <w:ind w:firstLine="480"/>
        <w:rPr>
          <w:rFonts w:asciiTheme="minorEastAsia" w:hAnsiTheme="minorEastAsia" w:eastAsiaTheme="minorEastAsia" w:cstheme="minorEastAsia"/>
          <w:strike w:val="0"/>
          <w:dstrike/>
          <w:color w:val="000000" w:themeColor="text1"/>
          <w:sz w:val="24"/>
          <w14:textFill>
            <w14:solidFill>
              <w14:schemeClr w14:val="tx1"/>
            </w14:solidFill>
          </w14:textFill>
        </w:rPr>
      </w:pPr>
      <w:r>
        <w:rPr>
          <w:rFonts w:hint="eastAsia" w:asciiTheme="minorEastAsia" w:hAnsiTheme="minorEastAsia" w:eastAsiaTheme="minorEastAsia" w:cstheme="minorEastAsia"/>
          <w:strike w:val="0"/>
          <w:dstrike/>
          <w:color w:val="000000" w:themeColor="text1"/>
          <w:sz w:val="24"/>
          <w14:textFill>
            <w14:solidFill>
              <w14:schemeClr w14:val="tx1"/>
            </w14:solidFill>
          </w14:textFill>
        </w:rPr>
        <w:t>帐</w:t>
      </w:r>
      <w:r>
        <w:rPr>
          <w:rFonts w:hint="eastAsia" w:asciiTheme="minorEastAsia" w:hAnsiTheme="minorEastAsia" w:eastAsiaTheme="minorEastAsia" w:cstheme="minorEastAsia"/>
          <w:strike w:val="0"/>
          <w:dstrike/>
          <w:color w:val="000000" w:themeColor="text1"/>
          <w:sz w:val="24"/>
          <w14:textFill>
            <w14:solidFill>
              <w14:schemeClr w14:val="tx1"/>
            </w14:solidFill>
          </w14:textFill>
        </w:rPr>
        <w:tab/>
      </w:r>
      <w:r>
        <w:rPr>
          <w:rFonts w:hint="eastAsia" w:asciiTheme="minorEastAsia" w:hAnsiTheme="minorEastAsia" w:eastAsiaTheme="minorEastAsia" w:cstheme="minorEastAsia"/>
          <w:strike w:val="0"/>
          <w:dstrike/>
          <w:color w:val="000000" w:themeColor="text1"/>
          <w:sz w:val="24"/>
          <w14:textFill>
            <w14:solidFill>
              <w14:schemeClr w14:val="tx1"/>
            </w14:solidFill>
          </w14:textFill>
        </w:rPr>
        <w:t>号: 5230615000735640001</w:t>
      </w:r>
    </w:p>
    <w:p w14:paraId="429E3C07">
      <w:pPr>
        <w:ind w:firstLine="0" w:firstLineChars="0"/>
        <w:rPr>
          <w:rStyle w:val="28"/>
          <w:rFonts w:asciiTheme="minorEastAsia" w:hAnsiTheme="minorEastAsia" w:eastAsiaTheme="minorEastAsia" w:cstheme="minorEastAsia"/>
          <w:strike w:val="0"/>
          <w:dstrike/>
          <w:color w:val="000000" w:themeColor="text1"/>
          <w:sz w:val="24"/>
          <w14:textFill>
            <w14:solidFill>
              <w14:schemeClr w14:val="tx1"/>
            </w14:solidFill>
          </w14:textFill>
        </w:rPr>
      </w:pPr>
      <w:r>
        <w:rPr>
          <w:rStyle w:val="28"/>
          <w:rFonts w:hint="eastAsia" w:asciiTheme="minorEastAsia" w:hAnsiTheme="minorEastAsia" w:eastAsiaTheme="minorEastAsia" w:cstheme="minorEastAsia"/>
          <w:strike w:val="0"/>
          <w:dstrike/>
          <w:color w:val="000000" w:themeColor="text1"/>
          <w:sz w:val="24"/>
          <w14:textFill>
            <w14:solidFill>
              <w14:schemeClr w14:val="tx1"/>
            </w14:solidFill>
          </w14:textFill>
        </w:rPr>
        <w:t>二、交纳要求</w:t>
      </w:r>
    </w:p>
    <w:p w14:paraId="30828176">
      <w:pPr>
        <w:ind w:firstLine="480"/>
        <w:rPr>
          <w:rFonts w:asciiTheme="minorEastAsia" w:hAnsiTheme="minorEastAsia" w:eastAsiaTheme="minorEastAsia" w:cstheme="minorEastAsia"/>
          <w:strike w:val="0"/>
          <w:dstrike/>
          <w:color w:val="000000" w:themeColor="text1"/>
          <w:sz w:val="24"/>
          <w14:textFill>
            <w14:solidFill>
              <w14:schemeClr w14:val="tx1"/>
            </w14:solidFill>
          </w14:textFill>
        </w:rPr>
      </w:pPr>
      <w:r>
        <w:rPr>
          <w:rFonts w:hint="eastAsia" w:asciiTheme="minorEastAsia" w:hAnsiTheme="minorEastAsia" w:eastAsiaTheme="minorEastAsia" w:cstheme="minorEastAsia"/>
          <w:strike w:val="0"/>
          <w:dstrike/>
          <w:color w:val="000000" w:themeColor="text1"/>
          <w:sz w:val="24"/>
          <w14:textFill>
            <w14:solidFill>
              <w14:schemeClr w14:val="tx1"/>
            </w14:solidFill>
          </w14:textFill>
        </w:rPr>
        <w:t>投标保证金须按招标文件规定的递交投标文件截止时间前完成交纳，并将投标保证金线上缴纳截图（见投标文件格式），编制在投标文件相应位置。投标保证金须从投标人/供应商基本账户或一般账户转出，不得由他人账户代交。保证金交纳须按项目名称、品目进行交纳。供应商为联合体的，可由联合体中的一方或者多方共同交纳保证金，其交纳的投标保证金对联合体各方均具有约束力。</w:t>
      </w:r>
    </w:p>
    <w:p w14:paraId="5031ED45">
      <w:pPr>
        <w:ind w:firstLine="0" w:firstLineChars="0"/>
        <w:rPr>
          <w:rStyle w:val="28"/>
          <w:rFonts w:asciiTheme="minorEastAsia" w:hAnsiTheme="minorEastAsia" w:eastAsiaTheme="minorEastAsia" w:cstheme="minorEastAsia"/>
          <w:strike w:val="0"/>
          <w:dstrike/>
          <w:color w:val="000000" w:themeColor="text1"/>
          <w:sz w:val="24"/>
          <w14:textFill>
            <w14:solidFill>
              <w14:schemeClr w14:val="tx1"/>
            </w14:solidFill>
          </w14:textFill>
        </w:rPr>
      </w:pPr>
      <w:r>
        <w:rPr>
          <w:rStyle w:val="28"/>
          <w:rFonts w:hint="eastAsia" w:asciiTheme="minorEastAsia" w:hAnsiTheme="minorEastAsia" w:eastAsiaTheme="minorEastAsia" w:cstheme="minorEastAsia"/>
          <w:strike w:val="0"/>
          <w:dstrike/>
          <w:color w:val="000000" w:themeColor="text1"/>
          <w:sz w:val="24"/>
          <w14:textFill>
            <w14:solidFill>
              <w14:schemeClr w14:val="tx1"/>
            </w14:solidFill>
          </w14:textFill>
        </w:rPr>
        <w:t>三、保证金有效期</w:t>
      </w:r>
    </w:p>
    <w:p w14:paraId="23E9E60E">
      <w:pPr>
        <w:ind w:firstLine="480"/>
        <w:rPr>
          <w:rFonts w:asciiTheme="minorEastAsia" w:hAnsiTheme="minorEastAsia" w:eastAsiaTheme="minorEastAsia" w:cstheme="minorEastAsia"/>
          <w:strike w:val="0"/>
          <w:dstrike/>
          <w:color w:val="000000" w:themeColor="text1"/>
          <w:sz w:val="24"/>
          <w14:textFill>
            <w14:solidFill>
              <w14:schemeClr w14:val="tx1"/>
            </w14:solidFill>
          </w14:textFill>
        </w:rPr>
      </w:pPr>
      <w:r>
        <w:rPr>
          <w:rFonts w:hint="eastAsia" w:asciiTheme="minorEastAsia" w:hAnsiTheme="minorEastAsia" w:eastAsiaTheme="minorEastAsia" w:cstheme="minorEastAsia"/>
          <w:strike w:val="0"/>
          <w:dstrike/>
          <w:color w:val="000000" w:themeColor="text1"/>
          <w:sz w:val="24"/>
          <w14:textFill>
            <w14:solidFill>
              <w14:schemeClr w14:val="tx1"/>
            </w14:solidFill>
          </w14:textFill>
        </w:rPr>
        <w:t>同投标有效期。</w:t>
      </w:r>
    </w:p>
    <w:p w14:paraId="3C2D49A6">
      <w:pPr>
        <w:pStyle w:val="4"/>
        <w:spacing w:before="240" w:after="240"/>
        <w:rPr>
          <w:rFonts w:asciiTheme="minorEastAsia" w:hAnsiTheme="minorEastAsia" w:eastAsiaTheme="minorEastAsia" w:cstheme="minorEastAsia"/>
          <w:color w:val="000000" w:themeColor="text1"/>
          <w14:textFill>
            <w14:solidFill>
              <w14:schemeClr w14:val="tx1"/>
            </w14:solidFill>
          </w14:textFill>
        </w:rPr>
      </w:pPr>
      <w:bookmarkStart w:id="29" w:name="_Toc407182678"/>
      <w:r>
        <w:rPr>
          <w:rFonts w:hint="eastAsia" w:asciiTheme="minorEastAsia" w:hAnsiTheme="minorEastAsia" w:eastAsiaTheme="minorEastAsia" w:cstheme="minorEastAsia"/>
          <w:color w:val="000000" w:themeColor="text1"/>
          <w14:textFill>
            <w14:solidFill>
              <w14:schemeClr w14:val="tx1"/>
            </w14:solidFill>
          </w14:textFill>
        </w:rPr>
        <w:t>第四节 递交响应文件</w:t>
      </w:r>
      <w:bookmarkEnd w:id="29"/>
    </w:p>
    <w:p w14:paraId="3C3E0D5D">
      <w:pPr>
        <w:ind w:firstLine="0" w:firstLineChars="0"/>
        <w:rPr>
          <w:rStyle w:val="28"/>
          <w:rFonts w:asciiTheme="minorEastAsia" w:hAnsiTheme="minorEastAsia" w:eastAsiaTheme="minorEastAsia" w:cstheme="minorEastAsia"/>
          <w:color w:val="000000" w:themeColor="text1"/>
          <w14:textFill>
            <w14:solidFill>
              <w14:schemeClr w14:val="tx1"/>
            </w14:solidFill>
          </w14:textFill>
        </w:rPr>
      </w:pPr>
      <w:r>
        <w:rPr>
          <w:rStyle w:val="28"/>
          <w:rFonts w:hint="eastAsia" w:asciiTheme="minorEastAsia" w:hAnsiTheme="minorEastAsia" w:eastAsiaTheme="minorEastAsia" w:cstheme="minorEastAsia"/>
          <w:color w:val="000000" w:themeColor="text1"/>
          <w14:textFill>
            <w14:solidFill>
              <w14:schemeClr w14:val="tx1"/>
            </w14:solidFill>
          </w14:textFill>
        </w:rPr>
        <w:t>一、递交时间</w:t>
      </w:r>
    </w:p>
    <w:p w14:paraId="30DD8993">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以本项目公告时间为准，如本项目有变更公告的，以变更公告时间为准（供应商须在递交文件截止时间前递交密封的响应文件，代理机构工作人员对递交的响应文件进行登记。不接受逾时的响应文件）。</w:t>
      </w:r>
    </w:p>
    <w:p w14:paraId="10F0EFD9">
      <w:pPr>
        <w:ind w:firstLine="0" w:firstLineChars="0"/>
        <w:rPr>
          <w:rStyle w:val="28"/>
          <w:rFonts w:asciiTheme="minorEastAsia" w:hAnsiTheme="minorEastAsia" w:eastAsiaTheme="minorEastAsia" w:cstheme="minorEastAsia"/>
          <w:color w:val="000000" w:themeColor="text1"/>
          <w14:textFill>
            <w14:solidFill>
              <w14:schemeClr w14:val="tx1"/>
            </w14:solidFill>
          </w14:textFill>
        </w:rPr>
      </w:pPr>
      <w:r>
        <w:rPr>
          <w:rStyle w:val="28"/>
          <w:rFonts w:hint="eastAsia" w:asciiTheme="minorEastAsia" w:hAnsiTheme="minorEastAsia" w:eastAsiaTheme="minorEastAsia" w:cstheme="minorEastAsia"/>
          <w:color w:val="000000" w:themeColor="text1"/>
          <w14:textFill>
            <w14:solidFill>
              <w14:schemeClr w14:val="tx1"/>
            </w14:solidFill>
          </w14:textFill>
        </w:rPr>
        <w:t>二、递交地点</w:t>
      </w:r>
    </w:p>
    <w:p w14:paraId="3DE14EB5">
      <w:pPr>
        <w:ind w:firstLine="0" w:firstLineChars="0"/>
        <w:rPr>
          <w:rStyle w:val="28"/>
          <w:rFonts w:asciiTheme="minorEastAsia" w:hAnsiTheme="minorEastAsia" w:eastAsiaTheme="minorEastAsia" w:cstheme="minorEastAsia"/>
          <w:color w:val="000000" w:themeColor="text1"/>
          <w14:textFill>
            <w14:solidFill>
              <w14:schemeClr w14:val="tx1"/>
            </w14:solidFill>
          </w14:textFill>
        </w:rPr>
      </w:pPr>
      <w:r>
        <w:rPr>
          <w:rStyle w:val="28"/>
          <w:rFonts w:hint="eastAsia" w:asciiTheme="minorEastAsia" w:hAnsiTheme="minorEastAsia" w:eastAsiaTheme="minorEastAsia" w:cstheme="minorEastAsia"/>
          <w:color w:val="000000" w:themeColor="text1"/>
          <w14:textFill>
            <w14:solidFill>
              <w14:schemeClr w14:val="tx1"/>
            </w14:solidFill>
          </w14:textFill>
        </w:rPr>
        <w:t>遵义市公共资源交易中心（地址：遵义市新蒲新区播州大道东100米遵义市政务服务中心大楼9楼）</w:t>
      </w:r>
    </w:p>
    <w:p w14:paraId="20291F78">
      <w:pPr>
        <w:ind w:firstLine="0" w:firstLineChars="0"/>
        <w:rPr>
          <w:rStyle w:val="28"/>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Style w:val="28"/>
          <w:rFonts w:hint="eastAsia" w:asciiTheme="minorEastAsia" w:hAnsiTheme="minorEastAsia" w:eastAsiaTheme="minorEastAsia" w:cstheme="minorEastAsia"/>
          <w:color w:val="000000" w:themeColor="text1"/>
          <w14:textFill>
            <w14:solidFill>
              <w14:schemeClr w14:val="tx1"/>
            </w14:solidFill>
          </w14:textFill>
        </w:rPr>
        <w:t>三、递交要求</w:t>
      </w:r>
      <w:r>
        <w:rPr>
          <w:rStyle w:val="28"/>
          <w:rFonts w:hint="eastAsia" w:asciiTheme="minorEastAsia" w:hAnsiTheme="minorEastAsia" w:eastAsiaTheme="minorEastAsia" w:cstheme="minorEastAsia"/>
          <w:color w:val="000000" w:themeColor="text1"/>
          <w:lang w:val="en-US" w:eastAsia="zh-CN"/>
          <w14:textFill>
            <w14:solidFill>
              <w14:schemeClr w14:val="tx1"/>
            </w14:solidFill>
          </w14:textFill>
        </w:rPr>
        <w:t>(电子标不作要求）</w:t>
      </w:r>
    </w:p>
    <w:p w14:paraId="259F5A7B">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投标文件正本一份、副本</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二 </w:t>
      </w:r>
      <w:r>
        <w:rPr>
          <w:rFonts w:hint="eastAsia" w:asciiTheme="minorEastAsia" w:hAnsiTheme="minorEastAsia" w:eastAsiaTheme="minorEastAsia" w:cstheme="minorEastAsia"/>
          <w:color w:val="000000" w:themeColor="text1"/>
          <w14:textFill>
            <w14:solidFill>
              <w14:schemeClr w14:val="tx1"/>
            </w14:solidFill>
          </w14:textFill>
        </w:rPr>
        <w:t>份，投标文件电子文档</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一  </w:t>
      </w:r>
      <w:r>
        <w:rPr>
          <w:rFonts w:hint="eastAsia" w:asciiTheme="minorEastAsia" w:hAnsiTheme="minorEastAsia" w:eastAsiaTheme="minorEastAsia" w:cstheme="minorEastAsia"/>
          <w:color w:val="000000" w:themeColor="text1"/>
          <w14:textFill>
            <w14:solidFill>
              <w14:schemeClr w14:val="tx1"/>
            </w14:solidFill>
          </w14:textFill>
        </w:rPr>
        <w:t>份（电子文档用U盘制作，不加密，须注明项目名称和供应商名称，电子文档必须是正本盖章签字后的PDF扫描件）。递交文件不完整的作无效投标处理。</w:t>
      </w:r>
    </w:p>
    <w:p w14:paraId="090C306F">
      <w:pPr>
        <w:spacing w:beforeLines="100" w:afterLines="50"/>
        <w:ind w:firstLine="0" w:firstLineChars="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四、投标响应文件的补充、修改和撤回</w:t>
      </w:r>
    </w:p>
    <w:p w14:paraId="44721872">
      <w:pPr>
        <w:spacing w:beforeLines="100" w:afterLines="50"/>
        <w:ind w:firstLine="491" w:firstLineChars="205"/>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w:t>
      </w:r>
      <w:r>
        <w:rPr>
          <w:rFonts w:asciiTheme="minorEastAsia" w:hAnsiTheme="minorEastAsia" w:eastAsiaTheme="minorEastAsia" w:cstheme="minorEastAsia"/>
          <w:color w:val="000000" w:themeColor="text1"/>
          <w14:textFill>
            <w14:solidFill>
              <w14:schemeClr w14:val="tx1"/>
            </w14:solidFill>
          </w14:textFill>
        </w:rPr>
        <w:t>投标人在提交投标</w:t>
      </w:r>
      <w:r>
        <w:rPr>
          <w:rFonts w:hint="eastAsia" w:asciiTheme="minorEastAsia" w:hAnsiTheme="minorEastAsia" w:eastAsiaTheme="minorEastAsia" w:cstheme="minorEastAsia"/>
          <w:color w:val="000000" w:themeColor="text1"/>
          <w14:textFill>
            <w14:solidFill>
              <w14:schemeClr w14:val="tx1"/>
            </w14:solidFill>
          </w14:textFill>
        </w:rPr>
        <w:t>响应</w:t>
      </w:r>
      <w:r>
        <w:rPr>
          <w:rFonts w:asciiTheme="minorEastAsia" w:hAnsiTheme="minorEastAsia" w:eastAsiaTheme="minorEastAsia" w:cstheme="minorEastAsia"/>
          <w:color w:val="000000" w:themeColor="text1"/>
          <w14:textFill>
            <w14:solidFill>
              <w14:schemeClr w14:val="tx1"/>
            </w14:solidFill>
          </w14:textFill>
        </w:rPr>
        <w:t>文件后</w:t>
      </w:r>
      <w:r>
        <w:rPr>
          <w:rFonts w:hint="eastAsia" w:asciiTheme="minorEastAsia" w:hAnsiTheme="minorEastAsia" w:eastAsiaTheme="minorEastAsia" w:cstheme="minorEastAsia"/>
          <w:color w:val="000000" w:themeColor="text1"/>
          <w14:textFill>
            <w14:solidFill>
              <w14:schemeClr w14:val="tx1"/>
            </w14:solidFill>
          </w14:textFill>
        </w:rPr>
        <w:t>，在投标截止时间前</w:t>
      </w:r>
      <w:r>
        <w:rPr>
          <w:rFonts w:asciiTheme="minorEastAsia" w:hAnsiTheme="minorEastAsia" w:eastAsiaTheme="minorEastAsia" w:cstheme="minorEastAsia"/>
          <w:color w:val="000000" w:themeColor="text1"/>
          <w14:textFill>
            <w14:solidFill>
              <w14:schemeClr w14:val="tx1"/>
            </w14:solidFill>
          </w14:textFill>
        </w:rPr>
        <w:t>可对其投标文件进行</w:t>
      </w:r>
      <w:r>
        <w:rPr>
          <w:rFonts w:hint="eastAsia" w:asciiTheme="minorEastAsia" w:hAnsiTheme="minorEastAsia" w:eastAsiaTheme="minorEastAsia" w:cstheme="minorEastAsia"/>
          <w:color w:val="000000" w:themeColor="text1"/>
          <w14:textFill>
            <w14:solidFill>
              <w14:schemeClr w14:val="tx1"/>
            </w14:solidFill>
          </w14:textFill>
        </w:rPr>
        <w:t>补充、</w:t>
      </w:r>
      <w:r>
        <w:rPr>
          <w:rFonts w:asciiTheme="minorEastAsia" w:hAnsiTheme="minorEastAsia" w:eastAsiaTheme="minorEastAsia" w:cstheme="minorEastAsia"/>
          <w:color w:val="000000" w:themeColor="text1"/>
          <w14:textFill>
            <w14:solidFill>
              <w14:schemeClr w14:val="tx1"/>
            </w14:solidFill>
          </w14:textFill>
        </w:rPr>
        <w:t>修改或撤回。</w:t>
      </w:r>
    </w:p>
    <w:p w14:paraId="18BA6801">
      <w:pPr>
        <w:spacing w:beforeLines="100" w:afterLines="50"/>
        <w:ind w:firstLine="491" w:firstLineChars="205"/>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（2）投标补充或修改文件必须加盖投标人单位公章并注明“补充或</w:t>
      </w:r>
      <w:r>
        <w:rPr>
          <w:rFonts w:asciiTheme="minorEastAsia" w:hAnsiTheme="minorEastAsia" w:eastAsiaTheme="minorEastAsia" w:cstheme="minorEastAsia"/>
          <w:color w:val="000000" w:themeColor="text1"/>
          <w14:textFill>
            <w14:solidFill>
              <w14:schemeClr w14:val="tx1"/>
            </w14:solidFill>
          </w14:textFill>
        </w:rPr>
        <w:t>修改投标文件</w:t>
      </w:r>
      <w:r>
        <w:rPr>
          <w:rFonts w:hint="eastAsia" w:asciiTheme="minorEastAsia" w:hAnsiTheme="minorEastAsia" w:eastAsiaTheme="minorEastAsia" w:cstheme="minorEastAsia"/>
          <w:color w:val="000000" w:themeColor="text1"/>
          <w14:textFill>
            <w14:solidFill>
              <w14:schemeClr w14:val="tx1"/>
            </w14:solidFill>
          </w14:textFill>
        </w:rPr>
        <w:t>”字样和标识项目名称、品目名称、交易编号、单位名称信息，要求密封递交。</w:t>
      </w:r>
    </w:p>
    <w:p w14:paraId="23F90AF8">
      <w:pPr>
        <w:spacing w:beforeLines="100" w:afterLines="50"/>
        <w:ind w:firstLine="491" w:firstLineChars="205"/>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（3）投标文件撤回必须在投标截止时间前提交由项目授权代表签署的撤回投标文件的通知，招标代理机构可以退回其投标文件。</w:t>
      </w:r>
    </w:p>
    <w:p w14:paraId="0F981AE0">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（4）</w:t>
      </w:r>
      <w:r>
        <w:rPr>
          <w:rFonts w:asciiTheme="minorEastAsia" w:hAnsiTheme="minorEastAsia" w:eastAsiaTheme="minorEastAsia" w:cstheme="minorEastAsia"/>
          <w:color w:val="000000" w:themeColor="text1"/>
          <w14:textFill>
            <w14:solidFill>
              <w14:schemeClr w14:val="tx1"/>
            </w14:solidFill>
          </w14:textFill>
        </w:rPr>
        <w:t>投标截止时间以后不得</w:t>
      </w:r>
      <w:r>
        <w:rPr>
          <w:rFonts w:hint="eastAsia" w:asciiTheme="minorEastAsia" w:hAnsiTheme="minorEastAsia" w:eastAsiaTheme="minorEastAsia" w:cstheme="minorEastAsia"/>
          <w:color w:val="000000" w:themeColor="text1"/>
          <w14:textFill>
            <w14:solidFill>
              <w14:schemeClr w14:val="tx1"/>
            </w14:solidFill>
          </w14:textFill>
        </w:rPr>
        <w:t>补充、</w:t>
      </w:r>
      <w:r>
        <w:rPr>
          <w:rFonts w:asciiTheme="minorEastAsia" w:hAnsiTheme="minorEastAsia" w:eastAsiaTheme="minorEastAsia" w:cstheme="minorEastAsia"/>
          <w:color w:val="000000" w:themeColor="text1"/>
          <w14:textFill>
            <w14:solidFill>
              <w14:schemeClr w14:val="tx1"/>
            </w14:solidFill>
          </w14:textFill>
        </w:rPr>
        <w:t>修改</w:t>
      </w:r>
      <w:r>
        <w:rPr>
          <w:rFonts w:hint="eastAsia" w:asciiTheme="minorEastAsia" w:hAnsiTheme="minorEastAsia" w:eastAsiaTheme="minorEastAsia" w:cstheme="minorEastAsia"/>
          <w:color w:val="000000" w:themeColor="text1"/>
          <w14:textFill>
            <w14:solidFill>
              <w14:schemeClr w14:val="tx1"/>
            </w14:solidFill>
          </w14:textFill>
        </w:rPr>
        <w:t>或撤回</w:t>
      </w:r>
      <w:r>
        <w:rPr>
          <w:rFonts w:asciiTheme="minorEastAsia" w:hAnsiTheme="minorEastAsia" w:eastAsiaTheme="minorEastAsia" w:cstheme="minorEastAsia"/>
          <w:color w:val="000000" w:themeColor="text1"/>
          <w14:textFill>
            <w14:solidFill>
              <w14:schemeClr w14:val="tx1"/>
            </w14:solidFill>
          </w14:textFill>
        </w:rPr>
        <w:t>投标文件。</w:t>
      </w:r>
    </w:p>
    <w:p w14:paraId="3E1ED565">
      <w:pPr>
        <w:pStyle w:val="4"/>
        <w:spacing w:before="240" w:after="240"/>
        <w:rPr>
          <w:rFonts w:asciiTheme="minorEastAsia" w:hAnsiTheme="minorEastAsia" w:eastAsiaTheme="minorEastAsia" w:cstheme="minorEastAsia"/>
          <w:color w:val="000000" w:themeColor="text1"/>
          <w14:textFill>
            <w14:solidFill>
              <w14:schemeClr w14:val="tx1"/>
            </w14:solidFill>
          </w14:textFill>
        </w:rPr>
      </w:pPr>
      <w:bookmarkStart w:id="30" w:name="_Toc407182679"/>
      <w:r>
        <w:rPr>
          <w:rFonts w:hint="eastAsia" w:asciiTheme="minorEastAsia" w:hAnsiTheme="minorEastAsia" w:eastAsiaTheme="minorEastAsia" w:cstheme="minorEastAsia"/>
          <w:color w:val="000000" w:themeColor="text1"/>
          <w14:textFill>
            <w14:solidFill>
              <w14:schemeClr w14:val="tx1"/>
            </w14:solidFill>
          </w14:textFill>
        </w:rPr>
        <w:t>第五节 竞争性磋商程序</w:t>
      </w:r>
      <w:bookmarkEnd w:id="30"/>
    </w:p>
    <w:p w14:paraId="0455002E">
      <w:pPr>
        <w:ind w:firstLine="0" w:firstLineChars="0"/>
        <w:rPr>
          <w:rStyle w:val="28"/>
          <w:rFonts w:asciiTheme="minorEastAsia" w:hAnsiTheme="minorEastAsia" w:eastAsiaTheme="minorEastAsia" w:cstheme="minorEastAsia"/>
          <w:color w:val="000000" w:themeColor="text1"/>
          <w14:textFill>
            <w14:solidFill>
              <w14:schemeClr w14:val="tx1"/>
            </w14:solidFill>
          </w14:textFill>
        </w:rPr>
      </w:pPr>
      <w:r>
        <w:rPr>
          <w:rStyle w:val="28"/>
          <w:rFonts w:hint="eastAsia" w:asciiTheme="minorEastAsia" w:hAnsiTheme="minorEastAsia" w:eastAsiaTheme="minorEastAsia" w:cstheme="minorEastAsia"/>
          <w:color w:val="000000" w:themeColor="text1"/>
          <w14:textFill>
            <w14:solidFill>
              <w14:schemeClr w14:val="tx1"/>
            </w14:solidFill>
          </w14:textFill>
        </w:rPr>
        <w:t>一、磋商时间</w:t>
      </w:r>
    </w:p>
    <w:p w14:paraId="37A33908">
      <w:pPr>
        <w:spacing w:beforeLines="100" w:afterLines="50"/>
        <w:ind w:firstLine="491" w:firstLineChars="205"/>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以本项目公告时间为准。如发布变更公告的，以变更公告时间为准。</w:t>
      </w:r>
    </w:p>
    <w:p w14:paraId="2CCDDE23">
      <w:pPr>
        <w:ind w:firstLine="0" w:firstLineChars="0"/>
        <w:rPr>
          <w:rStyle w:val="28"/>
          <w:rFonts w:asciiTheme="minorEastAsia" w:hAnsiTheme="minorEastAsia" w:eastAsiaTheme="minorEastAsia" w:cstheme="minorEastAsia"/>
          <w:color w:val="000000" w:themeColor="text1"/>
          <w14:textFill>
            <w14:solidFill>
              <w14:schemeClr w14:val="tx1"/>
            </w14:solidFill>
          </w14:textFill>
        </w:rPr>
      </w:pPr>
      <w:r>
        <w:rPr>
          <w:rStyle w:val="28"/>
          <w:rFonts w:hint="eastAsia" w:asciiTheme="minorEastAsia" w:hAnsiTheme="minorEastAsia" w:eastAsiaTheme="minorEastAsia" w:cstheme="minorEastAsia"/>
          <w:color w:val="000000" w:themeColor="text1"/>
          <w14:textFill>
            <w14:solidFill>
              <w14:schemeClr w14:val="tx1"/>
            </w14:solidFill>
          </w14:textFill>
        </w:rPr>
        <w:t>二、磋商地点</w:t>
      </w:r>
    </w:p>
    <w:p w14:paraId="062133ED">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遵义市公共资源交易中心（地址：遵义市新蒲新区播州大道东100米遵义市政务服务中心大楼9楼）。</w:t>
      </w:r>
    </w:p>
    <w:p w14:paraId="5B3D5194">
      <w:pPr>
        <w:ind w:firstLine="0" w:firstLineChars="0"/>
        <w:rPr>
          <w:rStyle w:val="28"/>
          <w:rFonts w:asciiTheme="minorEastAsia" w:hAnsiTheme="minorEastAsia" w:eastAsiaTheme="minorEastAsia" w:cstheme="minorEastAsia"/>
          <w:color w:val="000000" w:themeColor="text1"/>
          <w14:textFill>
            <w14:solidFill>
              <w14:schemeClr w14:val="tx1"/>
            </w14:solidFill>
          </w14:textFill>
        </w:rPr>
      </w:pPr>
      <w:r>
        <w:rPr>
          <w:rStyle w:val="28"/>
          <w:rFonts w:hint="eastAsia" w:asciiTheme="minorEastAsia" w:hAnsiTheme="minorEastAsia" w:eastAsiaTheme="minorEastAsia" w:cstheme="minorEastAsia"/>
          <w:color w:val="000000" w:themeColor="text1"/>
          <w14:textFill>
            <w14:solidFill>
              <w14:schemeClr w14:val="tx1"/>
            </w14:solidFill>
          </w14:textFill>
        </w:rPr>
        <w:t>三、磋商流程</w:t>
      </w:r>
    </w:p>
    <w:p w14:paraId="7B830967">
      <w:pPr>
        <w:ind w:firstLine="48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1.会议签到：</w:t>
      </w:r>
      <w:r>
        <w:rPr>
          <w:rFonts w:hint="eastAsia" w:asciiTheme="minorEastAsia" w:hAnsiTheme="minorEastAsia" w:eastAsiaTheme="minorEastAsia" w:cstheme="minorEastAsia"/>
          <w:color w:val="000000" w:themeColor="text1"/>
          <w14:textFill>
            <w14:solidFill>
              <w14:schemeClr w14:val="tx1"/>
            </w14:solidFill>
          </w14:textFill>
        </w:rPr>
        <w:t>采购人或代理机构工作人员于投标截止时间前30分钟到开标室组织采购人、供应商、监督部门相关人员签到。并将开评标环节所需表格文档资料填写、准备齐全。供应商签到并递交响应文件后，工作人员按照提交响应文件的先后顺序安排参加磋商。</w:t>
      </w:r>
    </w:p>
    <w:p w14:paraId="652BC23A">
      <w:pPr>
        <w:ind w:firstLine="48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2.专家签到：</w:t>
      </w:r>
      <w:r>
        <w:rPr>
          <w:rFonts w:hint="eastAsia" w:asciiTheme="minorEastAsia" w:hAnsiTheme="minorEastAsia" w:eastAsiaTheme="minorEastAsia" w:cstheme="minorEastAsia"/>
          <w:color w:val="000000" w:themeColor="text1"/>
          <w14:textFill>
            <w14:solidFill>
              <w14:schemeClr w14:val="tx1"/>
            </w14:solidFill>
          </w14:textFill>
        </w:rPr>
        <w:t>磋商专家需在磋商时间前到遵义市公共资源交易中心（地址：遵义市新蒲新区播州大道东100米遵义市政务服务中心大楼9楼）专家签到处，出示身份证、专家证等资料进行核验签到，并将手机等各种通信工具锁入指定位置。</w:t>
      </w:r>
    </w:p>
    <w:p w14:paraId="0E5E82C2">
      <w:pPr>
        <w:ind w:firstLine="48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3.宣读纪律：</w:t>
      </w:r>
      <w:r>
        <w:rPr>
          <w:rFonts w:hint="eastAsia" w:asciiTheme="minorEastAsia" w:hAnsiTheme="minorEastAsia" w:eastAsiaTheme="minorEastAsia" w:cstheme="minorEastAsia"/>
          <w:color w:val="000000" w:themeColor="text1"/>
          <w14:textFill>
            <w14:solidFill>
              <w14:schemeClr w14:val="tx1"/>
            </w14:solidFill>
          </w14:textFill>
        </w:rPr>
        <w:t>截止时间到，工作人员宣布竞争性磋商会开始，并宣读会场纪律和注意事项。</w:t>
      </w:r>
    </w:p>
    <w:p w14:paraId="05A2AB7A">
      <w:pPr>
        <w:ind w:firstLine="482"/>
        <w:rPr>
          <w:rFonts w:asciiTheme="minorEastAsia" w:hAnsiTheme="minorEastAsia" w:eastAsiaTheme="minorEastAsia" w:cstheme="minorEastAsia"/>
          <w:strike w:val="0"/>
          <w:dstrike/>
          <w:color w:val="000000" w:themeColor="text1"/>
          <w:sz w:val="24"/>
          <w14:textFill>
            <w14:solidFill>
              <w14:schemeClr w14:val="tx1"/>
            </w14:solidFill>
          </w14:textFill>
        </w:rPr>
      </w:pPr>
      <w:r>
        <w:rPr>
          <w:rFonts w:hint="eastAsia" w:asciiTheme="minorEastAsia" w:hAnsiTheme="minorEastAsia" w:eastAsiaTheme="minorEastAsia" w:cstheme="minorEastAsia"/>
          <w:b/>
          <w:strike w:val="0"/>
          <w:dstrike/>
          <w:color w:val="000000" w:themeColor="text1"/>
          <w:sz w:val="24"/>
          <w14:textFill>
            <w14:solidFill>
              <w14:schemeClr w14:val="tx1"/>
            </w14:solidFill>
          </w14:textFill>
        </w:rPr>
        <w:t>(1)</w:t>
      </w:r>
      <w:r>
        <w:rPr>
          <w:rFonts w:hint="eastAsia" w:asciiTheme="minorEastAsia" w:hAnsiTheme="minorEastAsia" w:eastAsiaTheme="minorEastAsia" w:cstheme="minorEastAsia"/>
          <w:strike w:val="0"/>
          <w:dstrike/>
          <w:color w:val="000000" w:themeColor="text1"/>
          <w:sz w:val="24"/>
          <w14:textFill>
            <w14:solidFill>
              <w14:schemeClr w14:val="tx1"/>
            </w14:solidFill>
          </w14:textFill>
        </w:rPr>
        <w:t>招标人（或招标代理）查验:</w:t>
      </w:r>
    </w:p>
    <w:p w14:paraId="3A682F42">
      <w:pPr>
        <w:ind w:firstLine="480"/>
        <w:rPr>
          <w:rFonts w:asciiTheme="minorEastAsia" w:hAnsiTheme="minorEastAsia" w:eastAsiaTheme="minorEastAsia" w:cstheme="minorEastAsia"/>
          <w:strike w:val="0"/>
          <w:dstrike/>
          <w:color w:val="000000" w:themeColor="text1"/>
          <w:sz w:val="24"/>
          <w14:textFill>
            <w14:solidFill>
              <w14:schemeClr w14:val="tx1"/>
            </w14:solidFill>
          </w14:textFill>
        </w:rPr>
      </w:pPr>
      <w:r>
        <w:rPr>
          <w:rFonts w:hint="eastAsia" w:asciiTheme="minorEastAsia" w:hAnsiTheme="minorEastAsia" w:eastAsiaTheme="minorEastAsia" w:cstheme="minorEastAsia"/>
          <w:strike w:val="0"/>
          <w:dstrike/>
          <w:color w:val="000000" w:themeColor="text1"/>
          <w:sz w:val="24"/>
          <w14:textFill>
            <w14:solidFill>
              <w14:schemeClr w14:val="tx1"/>
            </w14:solidFill>
          </w14:textFill>
        </w:rPr>
        <w:t>a.参加的如是法定代表人，须出示本人有效身份证原件，法人代表证明书；如是授权委托人，须出示本人有效身份证原件和经法定代表人签署的授权委托书原件。</w:t>
      </w:r>
    </w:p>
    <w:p w14:paraId="62898196">
      <w:pPr>
        <w:ind w:firstLine="480"/>
        <w:rPr>
          <w:rFonts w:hint="eastAsia" w:asciiTheme="minorEastAsia" w:hAnsiTheme="minorEastAsia" w:eastAsiaTheme="minorEastAsia" w:cstheme="minorEastAsia"/>
          <w:strike w:val="0"/>
          <w:dstrike/>
          <w:color w:val="000000" w:themeColor="text1"/>
          <w:sz w:val="24"/>
          <w14:textFill>
            <w14:solidFill>
              <w14:schemeClr w14:val="tx1"/>
            </w14:solidFill>
          </w14:textFill>
        </w:rPr>
      </w:pPr>
      <w:r>
        <w:rPr>
          <w:rFonts w:hint="eastAsia" w:asciiTheme="minorEastAsia" w:hAnsiTheme="minorEastAsia" w:eastAsiaTheme="minorEastAsia" w:cstheme="minorEastAsia"/>
          <w:strike w:val="0"/>
          <w:dstrike/>
          <w:color w:val="000000" w:themeColor="text1"/>
          <w:sz w:val="24"/>
          <w14:textFill>
            <w14:solidFill>
              <w14:schemeClr w14:val="tx1"/>
            </w14:solidFill>
          </w14:textFill>
        </w:rPr>
        <w:t>b.持有效的工商营业执照副本或（三证合一的营业执照副本）复印件加盖单位公章（鲜章）.</w:t>
      </w:r>
    </w:p>
    <w:p w14:paraId="706099FF">
      <w:pPr>
        <w:ind w:firstLine="480"/>
        <w:rPr>
          <w:rFonts w:hint="default" w:asciiTheme="minorEastAsia" w:hAnsiTheme="minorEastAsia" w:eastAsiaTheme="minorEastAsia" w:cstheme="minorEastAsia"/>
          <w:strike w:val="0"/>
          <w:dstrike/>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strike w:val="0"/>
          <w:dstrike/>
          <w:color w:val="000000" w:themeColor="text1"/>
          <w:sz w:val="24"/>
          <w:lang w:val="en-US" w:eastAsia="zh-CN"/>
          <w14:textFill>
            <w14:solidFill>
              <w14:schemeClr w14:val="tx1"/>
            </w14:solidFill>
          </w14:textFill>
        </w:rPr>
        <w:t>C.电子标需携带CA锁进行解密。</w:t>
      </w:r>
    </w:p>
    <w:p w14:paraId="4952D62E">
      <w:pPr>
        <w:ind w:firstLine="48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4.初步审查：</w:t>
      </w:r>
      <w:r>
        <w:rPr>
          <w:rFonts w:hint="eastAsia" w:asciiTheme="minorEastAsia" w:hAnsiTheme="minorEastAsia" w:eastAsiaTheme="minorEastAsia" w:cstheme="minorEastAsia"/>
          <w:color w:val="000000" w:themeColor="text1"/>
          <w14:textFill>
            <w14:solidFill>
              <w14:schemeClr w14:val="tx1"/>
            </w14:solidFill>
          </w14:textFill>
        </w:rPr>
        <w:t>磋商小组严格依据响应文件所提供的资料，对照《初步审查表》所列内容对供应商进行资格性审查及符合性审查，审查通过的供应商进入磋商环节。未通过初步审查的响应文件不参与最后报价。通过初步审查的供应商不足三家的，本项目废标，磋商工作结束。</w:t>
      </w:r>
    </w:p>
    <w:p w14:paraId="5BAC5A54">
      <w:pPr>
        <w:ind w:firstLine="48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(1)资格性检查：</w:t>
      </w:r>
      <w:r>
        <w:rPr>
          <w:rFonts w:hint="eastAsia" w:asciiTheme="minorEastAsia" w:hAnsiTheme="minorEastAsia" w:eastAsiaTheme="minorEastAsia" w:cstheme="minorEastAsia"/>
          <w:color w:val="000000" w:themeColor="text1"/>
          <w14:textFill>
            <w14:solidFill>
              <w14:schemeClr w14:val="tx1"/>
            </w14:solidFill>
          </w14:textFill>
        </w:rPr>
        <w:t>磋商小组根据法律法规和采购文件《初步审查表》中所列供应商资格要求，对供应商资格证明文件的齐全性和有效性、是否超出经营范围等情况进行审查。由同一专业的单位组成的联合体，按照资质等级较低的单位确定资质等级。</w:t>
      </w:r>
    </w:p>
    <w:p w14:paraId="523C8A5A">
      <w:pPr>
        <w:ind w:firstLine="48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(2)符合性检查：</w:t>
      </w:r>
      <w:r>
        <w:rPr>
          <w:rFonts w:hint="eastAsia" w:asciiTheme="minorEastAsia" w:hAnsiTheme="minorEastAsia" w:eastAsiaTheme="minorEastAsia" w:cstheme="minorEastAsia"/>
          <w:color w:val="000000" w:themeColor="text1"/>
          <w14:textFill>
            <w14:solidFill>
              <w14:schemeClr w14:val="tx1"/>
            </w14:solidFill>
          </w14:textFill>
        </w:rPr>
        <w:t>磋商小组审查响应文件是否对采购文件作了实质性响应。技术符合性：投标产品的适用性、技术成熟性、技术性能等符合采购文件要求，技术参数和规格满足采购文件要求，无实质性负偏离、反对、设定条件或提出保留；商务符合性：交货期、质保期、付款条件符合采购文件要求；响应文件的组成、响应文件的完整性和有效性、投标有效期等符合采购文件规定，采购文件提出的主要条款、条件无实质性负偏离、反对、设定条件或提出保留。</w:t>
      </w:r>
    </w:p>
    <w:p w14:paraId="56A655E7">
      <w:pPr>
        <w:ind w:firstLine="48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(3)无效标检查：</w:t>
      </w:r>
      <w:r>
        <w:rPr>
          <w:rFonts w:hint="eastAsia" w:asciiTheme="minorEastAsia" w:hAnsiTheme="minorEastAsia" w:eastAsiaTheme="minorEastAsia" w:cstheme="minorEastAsia"/>
          <w:color w:val="000000" w:themeColor="text1"/>
          <w14:textFill>
            <w14:solidFill>
              <w14:schemeClr w14:val="tx1"/>
            </w14:solidFill>
          </w14:textFill>
        </w:rPr>
        <w:t>根据采购文件中的无效标条款，检查供应商的投标是否属于无效标。</w:t>
      </w:r>
    </w:p>
    <w:p w14:paraId="0FDDB338">
      <w:pPr>
        <w:ind w:firstLine="48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5.磋商：</w:t>
      </w:r>
      <w:r>
        <w:rPr>
          <w:rFonts w:hint="eastAsia" w:asciiTheme="minorEastAsia" w:hAnsiTheme="minorEastAsia" w:eastAsiaTheme="minorEastAsia" w:cstheme="minorEastAsia"/>
          <w:color w:val="000000" w:themeColor="text1"/>
          <w14:textFill>
            <w14:solidFill>
              <w14:schemeClr w14:val="tx1"/>
            </w14:solidFill>
          </w14:textFill>
        </w:rPr>
        <w:t>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并以书面形式通知所有参加磋商供应商。在磋商中，磋商的任何一方不得透露与磋商有关的其他供应商的技术资料、价格和其他信息。</w:t>
      </w:r>
    </w:p>
    <w:p w14:paraId="4A2065B0">
      <w:pPr>
        <w:ind w:firstLine="48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6.最后报价：</w:t>
      </w:r>
      <w:r>
        <w:rPr>
          <w:rFonts w:hint="eastAsia" w:asciiTheme="minorEastAsia" w:hAnsiTheme="minorEastAsia" w:eastAsiaTheme="minorEastAsia" w:cstheme="minorEastAsia"/>
          <w:color w:val="000000" w:themeColor="text1"/>
          <w14:textFill>
            <w14:solidFill>
              <w14:schemeClr w14:val="tx1"/>
            </w14:solidFill>
          </w14:textFill>
        </w:rPr>
        <w:t>磋商结束后，磋商小组要求所有参加磋商的供应商按照磋商文件的变动情况和磋商小组的要求在规定时间内进行最后报价，并由其法定代表人或授权代表签字或者加盖公章。最后报价是供应商响应文件的有效组成部分。</w:t>
      </w:r>
    </w:p>
    <w:p w14:paraId="759E83B6">
      <w:pPr>
        <w:ind w:firstLine="48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7.综合评分</w:t>
      </w:r>
      <w:r>
        <w:rPr>
          <w:rFonts w:hint="eastAsia" w:asciiTheme="minorEastAsia" w:hAnsiTheme="minorEastAsia" w:eastAsiaTheme="minorEastAsia" w:cstheme="minorEastAsia"/>
          <w:color w:val="000000" w:themeColor="text1"/>
          <w14:textFill>
            <w14:solidFill>
              <w14:schemeClr w14:val="tx1"/>
            </w14:solidFill>
          </w14:textFill>
        </w:rPr>
        <w:t>：磋商专家严格按照评分表逐项对投标文件进行评分。评分依据为投标文件提供的有效资料。投标文件中未提供的资料、未明确的内容，评标专家不得以个人的意愿、猜想、推测等方式得出的结论作为评分依据。评标专家须独立评分，不得相互抄袭评分分值（价格分除外）。</w:t>
      </w:r>
    </w:p>
    <w:p w14:paraId="16E800FC">
      <w:pPr>
        <w:ind w:firstLine="48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8.评分汇总：</w:t>
      </w:r>
      <w:r>
        <w:rPr>
          <w:rFonts w:hint="eastAsia" w:asciiTheme="minorEastAsia" w:hAnsiTheme="minorEastAsia" w:eastAsiaTheme="minorEastAsia" w:cstheme="minorEastAsia"/>
          <w:color w:val="000000" w:themeColor="text1"/>
          <w14:textFill>
            <w14:solidFill>
              <w14:schemeClr w14:val="tx1"/>
            </w14:solidFill>
          </w14:textFill>
        </w:rPr>
        <w:t>评标组长将各评审专家的评分表汇总到评分汇总表，评分汇总表保留两位小数，按最终得分由高至低依次对供应商进行推荐排序。得分相同的，按投标报价由低到高顺序排列，得分且投标报价相同的，按技术和商务优劣顺序排列。评分表交由评标组长汇总后，评标专家不得再更改各项打分分值（价格分及总分计算错误除外）。</w:t>
      </w:r>
    </w:p>
    <w:p w14:paraId="7E4339B5">
      <w:pPr>
        <w:ind w:firstLine="48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9.评审报告：</w:t>
      </w:r>
      <w:r>
        <w:rPr>
          <w:rFonts w:hint="eastAsia" w:asciiTheme="minorEastAsia" w:hAnsiTheme="minorEastAsia" w:eastAsiaTheme="minorEastAsia" w:cstheme="minorEastAsia"/>
          <w:color w:val="000000" w:themeColor="text1"/>
          <w14:textFill>
            <w14:solidFill>
              <w14:schemeClr w14:val="tx1"/>
            </w14:solidFill>
          </w14:textFill>
        </w:rPr>
        <w:t>评标组长根据评分汇总情况及排序情况，主持编写评标报告。评标报告按规定需涵盖公告发布情况、开评标情况、推荐排序及有关需要说明的情况等。评标委员会成员须在评标报告上签字确认。</w:t>
      </w:r>
    </w:p>
    <w:p w14:paraId="4F5E2237">
      <w:pPr>
        <w:ind w:firstLine="48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10.评审复核：</w:t>
      </w:r>
      <w:r>
        <w:rPr>
          <w:rFonts w:hint="eastAsia" w:asciiTheme="minorEastAsia" w:hAnsiTheme="minorEastAsia" w:eastAsiaTheme="minorEastAsia" w:cstheme="minorEastAsia"/>
          <w:color w:val="000000" w:themeColor="text1"/>
          <w14:textFill>
            <w14:solidFill>
              <w14:schemeClr w14:val="tx1"/>
            </w14:solidFill>
          </w14:textFill>
        </w:rPr>
        <w:t>磋商小组对评审环节和评审结果进行复核。磋商小组可对评审过程和结果中存在的遗漏或偏差进行修正，完成复核后，确定磋商结果及推荐排序。评审报告应当由磋商小组全体人员签字认可。磋商小组成员对评审报告有异议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CC34DFB">
      <w:pPr>
        <w:ind w:firstLine="48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11.磋商结束：</w:t>
      </w:r>
      <w:r>
        <w:rPr>
          <w:rFonts w:hint="eastAsia" w:asciiTheme="minorEastAsia" w:hAnsiTheme="minorEastAsia" w:eastAsiaTheme="minorEastAsia" w:cstheme="minorEastAsia"/>
          <w:color w:val="000000" w:themeColor="text1"/>
          <w14:textFill>
            <w14:solidFill>
              <w14:schemeClr w14:val="tx1"/>
            </w14:solidFill>
          </w14:textFill>
        </w:rPr>
        <w:t>磋商小组出具评审报告并复核无误后，磋商工作结束。待代理机构工作人员收理好响应文件资料，并发放评审费用后磋商专家方可离开磋商区。磋商过程中磋商专家不得擅自离开磋商室或进入其他开评标室。</w:t>
      </w:r>
    </w:p>
    <w:p w14:paraId="506602E8">
      <w:pPr>
        <w:ind w:firstLine="48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注1：</w:t>
      </w:r>
      <w:r>
        <w:rPr>
          <w:rFonts w:hint="eastAsia" w:asciiTheme="minorEastAsia" w:hAnsiTheme="minorEastAsia" w:eastAsiaTheme="minorEastAsia" w:cstheme="minorEastAsia"/>
          <w:color w:val="000000" w:themeColor="text1"/>
          <w14:textFill>
            <w14:solidFill>
              <w14:schemeClr w14:val="tx1"/>
            </w14:solidFill>
          </w14:textFill>
        </w:rPr>
        <w:t>当初步审查结果确定有效供应商不足三家，或出现影响采购公正的违法违规行为，或供应商的报价均超过了采购预算采购人不能支付，或因重大变故采购任务取消的，或招标文件存在重大歧义、重大缺陷导致评审工作无法进行时，或招标文件内容违反国家有关规定的，评标程序终止。</w:t>
      </w:r>
    </w:p>
    <w:p w14:paraId="5F4FDE74">
      <w:pPr>
        <w:ind w:firstLine="48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注2：</w:t>
      </w:r>
      <w:r>
        <w:rPr>
          <w:rFonts w:hint="eastAsia" w:asciiTheme="minorEastAsia" w:hAnsiTheme="minorEastAsia" w:eastAsiaTheme="minorEastAsia" w:cstheme="minorEastAsia"/>
          <w:color w:val="000000" w:themeColor="text1"/>
          <w14:textFill>
            <w14:solidFill>
              <w14:schemeClr w14:val="tx1"/>
            </w14:solidFill>
          </w14:textFill>
        </w:rPr>
        <w:t>磋商之后，至成交公告发布之前，凡涉及响应文件的澄清、评价、推荐排序等需保密的信息，磋商小组成员、采购人和招标代理机构等人员均不得向供应商人或其他人员透露。</w:t>
      </w:r>
    </w:p>
    <w:p w14:paraId="61CD5CAA">
      <w:pPr>
        <w:ind w:firstLine="480"/>
        <w:rPr>
          <w:rFonts w:asciiTheme="minorEastAsia" w:hAnsiTheme="minorEastAsia" w:eastAsiaTheme="minorEastAsia" w:cstheme="minorEastAsia"/>
          <w:color w:val="000000" w:themeColor="text1"/>
          <w14:textFill>
            <w14:solidFill>
              <w14:schemeClr w14:val="tx1"/>
            </w14:solidFill>
          </w14:textFill>
        </w:rPr>
      </w:pPr>
    </w:p>
    <w:p w14:paraId="4CEF3E3A">
      <w:pPr>
        <w:ind w:firstLine="0" w:firstLineChars="0"/>
        <w:rPr>
          <w:rStyle w:val="28"/>
          <w:rFonts w:asciiTheme="minorEastAsia" w:hAnsiTheme="minorEastAsia" w:eastAsiaTheme="minorEastAsia" w:cstheme="minorEastAsia"/>
          <w:color w:val="000000" w:themeColor="text1"/>
          <w14:textFill>
            <w14:solidFill>
              <w14:schemeClr w14:val="tx1"/>
            </w14:solidFill>
          </w14:textFill>
        </w:rPr>
      </w:pPr>
      <w:r>
        <w:rPr>
          <w:rStyle w:val="28"/>
          <w:rFonts w:hint="eastAsia" w:asciiTheme="minorEastAsia" w:hAnsiTheme="minorEastAsia" w:eastAsiaTheme="minorEastAsia" w:cstheme="minorEastAsia"/>
          <w:color w:val="000000" w:themeColor="text1"/>
          <w14:textFill>
            <w14:solidFill>
              <w14:schemeClr w14:val="tx1"/>
            </w14:solidFill>
          </w14:textFill>
        </w:rPr>
        <w:t>四、磋商小组</w:t>
      </w:r>
    </w:p>
    <w:p w14:paraId="4450F8DC">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竞争性磋商小组由采购人代表和评审专家共3人以上单数组成，其中评审专家人数不少于竞争性磋商小组成员总数的2/3。磋商小组成员应以科学、公正的态度参加政府采购的评审工作，在评审过程中不受任何干扰，独立、负责地提出评审意见，并对自己的评审意见承担责任。</w:t>
      </w:r>
    </w:p>
    <w:p w14:paraId="1F601CA2">
      <w:pPr>
        <w:ind w:firstLine="482"/>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1.磋商小组在采购活动过程中应当履行下列职责：</w:t>
      </w:r>
    </w:p>
    <w:p w14:paraId="36809EFF">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（1）确认或者制定磋商文件； </w:t>
      </w:r>
    </w:p>
    <w:p w14:paraId="3EDF22AA">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（2）从符合相应资格条件的供应商名单中确定不少于3家的供应商参加磋商；</w:t>
      </w:r>
    </w:p>
    <w:p w14:paraId="3BA35C83">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（3）审查供应商的响应文件并作出评价；</w:t>
      </w:r>
    </w:p>
    <w:p w14:paraId="496BE843">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（4）要求供应商解释或者澄清其响应文件；</w:t>
      </w:r>
    </w:p>
    <w:p w14:paraId="76FD3E21">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（5）编写评审报告； </w:t>
      </w:r>
    </w:p>
    <w:p w14:paraId="75C3ED77">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（6）告知采购人、采购代理机构在评审过程中发现的供应商的违法违规行为。</w:t>
      </w:r>
    </w:p>
    <w:p w14:paraId="3EFCAFAE">
      <w:pPr>
        <w:ind w:firstLine="482"/>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2.磋商小组成员应当履行下列义务：</w:t>
      </w:r>
    </w:p>
    <w:p w14:paraId="63281B00">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（1）遵纪守法，客观、公正、廉洁地履行职责；</w:t>
      </w:r>
    </w:p>
    <w:p w14:paraId="4E81EB5B">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（2）根据采购文件的规定独立进行评审，对个人的评审意见承担法律责任；</w:t>
      </w:r>
    </w:p>
    <w:p w14:paraId="3F304687">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（3）参与评审报告的起草；</w:t>
      </w:r>
    </w:p>
    <w:p w14:paraId="33EB23AA">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（4）配合采购人、采购代理机构答复供应商提出的质疑；</w:t>
      </w:r>
    </w:p>
    <w:p w14:paraId="63706A56">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（5）配合财政部门的投诉处理和监督检查工作。</w:t>
      </w:r>
    </w:p>
    <w:p w14:paraId="6AD67DA3">
      <w:pPr>
        <w:ind w:firstLine="480"/>
        <w:rPr>
          <w:rFonts w:asciiTheme="minorEastAsia" w:hAnsiTheme="minorEastAsia" w:eastAsiaTheme="minorEastAsia" w:cstheme="minorEastAsia"/>
          <w:color w:val="000000" w:themeColor="text1"/>
          <w14:textFill>
            <w14:solidFill>
              <w14:schemeClr w14:val="tx1"/>
            </w14:solidFill>
          </w14:textFill>
        </w:rPr>
      </w:pPr>
    </w:p>
    <w:p w14:paraId="7533A8D9">
      <w:pPr>
        <w:pStyle w:val="4"/>
        <w:spacing w:before="240" w:after="240"/>
        <w:rPr>
          <w:rFonts w:asciiTheme="minorEastAsia" w:hAnsiTheme="minorEastAsia" w:eastAsiaTheme="minorEastAsia" w:cstheme="minorEastAsia"/>
          <w:color w:val="000000" w:themeColor="text1"/>
          <w14:textFill>
            <w14:solidFill>
              <w14:schemeClr w14:val="tx1"/>
            </w14:solidFill>
          </w14:textFill>
        </w:rPr>
      </w:pPr>
      <w:bookmarkStart w:id="31" w:name="_Toc407182680"/>
      <w:r>
        <w:rPr>
          <w:rFonts w:hint="eastAsia" w:asciiTheme="minorEastAsia" w:hAnsiTheme="minorEastAsia" w:eastAsiaTheme="minorEastAsia" w:cstheme="minorEastAsia"/>
          <w:color w:val="000000" w:themeColor="text1"/>
          <w14:textFill>
            <w14:solidFill>
              <w14:schemeClr w14:val="tx1"/>
            </w14:solidFill>
          </w14:textFill>
        </w:rPr>
        <w:t>第六节 发布成交</w:t>
      </w:r>
      <w:bookmarkEnd w:id="31"/>
      <w:r>
        <w:rPr>
          <w:rFonts w:hint="eastAsia" w:asciiTheme="minorEastAsia" w:hAnsiTheme="minorEastAsia" w:eastAsiaTheme="minorEastAsia" w:cstheme="minorEastAsia"/>
          <w:color w:val="000000" w:themeColor="text1"/>
          <w14:textFill>
            <w14:solidFill>
              <w14:schemeClr w14:val="tx1"/>
            </w14:solidFill>
          </w14:textFill>
        </w:rPr>
        <w:t>公告</w:t>
      </w:r>
    </w:p>
    <w:p w14:paraId="66DB27F8">
      <w:pPr>
        <w:ind w:firstLine="0" w:firstLineChars="0"/>
        <w:rPr>
          <w:rStyle w:val="28"/>
          <w:rFonts w:asciiTheme="minorEastAsia" w:hAnsiTheme="minorEastAsia" w:eastAsiaTheme="minorEastAsia" w:cstheme="minorEastAsia"/>
          <w:color w:val="000000" w:themeColor="text1"/>
          <w14:textFill>
            <w14:solidFill>
              <w14:schemeClr w14:val="tx1"/>
            </w14:solidFill>
          </w14:textFill>
        </w:rPr>
      </w:pPr>
      <w:r>
        <w:rPr>
          <w:rStyle w:val="28"/>
          <w:rFonts w:hint="eastAsia" w:asciiTheme="minorEastAsia" w:hAnsiTheme="minorEastAsia" w:eastAsiaTheme="minorEastAsia" w:cstheme="minorEastAsia"/>
          <w:color w:val="000000" w:themeColor="text1"/>
          <w14:textFill>
            <w14:solidFill>
              <w14:schemeClr w14:val="tx1"/>
            </w14:solidFill>
          </w14:textFill>
        </w:rPr>
        <w:t>一、公告发布媒体</w:t>
      </w:r>
    </w:p>
    <w:p w14:paraId="01A5EF27">
      <w:pPr>
        <w:spacing w:beforeLines="100" w:afterLines="50"/>
        <w:ind w:firstLine="491" w:firstLineChars="205"/>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贵州省政府采购网、遵义市公共资源交易中心网公告</w:t>
      </w:r>
    </w:p>
    <w:p w14:paraId="1B3287CB">
      <w:pPr>
        <w:spacing w:beforeLines="100" w:afterLines="50"/>
        <w:ind w:firstLine="491" w:firstLineChars="205"/>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遵义市公共资源交易中心根据评标报告将中标候选人推荐排序及相关评标结果进行公告。供应商可在遵义市公共资源交易网及其他相关网站查询评标结果信息。</w:t>
      </w:r>
    </w:p>
    <w:p w14:paraId="46BE5449">
      <w:pPr>
        <w:spacing w:beforeLines="100" w:afterLines="50"/>
        <w:ind w:firstLine="491" w:firstLineChars="205"/>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采购代理机构应当自评审结束之日起2个工作日内将评审报告送交采购人。采购人应当自收到评审报告之日起5个工作日内在评审报告推荐的中标或者成交候选人中按顺序确定中标或者成交供应商。采购人或者采购代理机构应当自中标、成交供应商确定之日起2个工作日内，发出中标、成交通知书。中标通知书对采购人和中标供应商具有同等法律效力。中标通知书发出后，采购人改变中标结果，或者中标供应商放弃中标，应当承担相应的法律责任。</w:t>
      </w:r>
    </w:p>
    <w:p w14:paraId="0ACF4565">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中标、成交公告期结束后，若未收到任何质疑投诉，采购人到遵义市公共资源交易中心办理《遵义市公共资源进场交易证明书》。</w:t>
      </w:r>
    </w:p>
    <w:p w14:paraId="5D29C49C">
      <w:pPr>
        <w:spacing w:beforeLines="50" w:afterLines="50" w:line="240" w:lineRule="auto"/>
        <w:ind w:firstLine="480"/>
        <w:rPr>
          <w:rFonts w:ascii="宋体" w:hAnsi="宋体" w:eastAsia="宋体" w:cs="宋体"/>
          <w:color w:val="000000" w:themeColor="text1"/>
          <w14:textFill>
            <w14:solidFill>
              <w14:schemeClr w14:val="tx1"/>
            </w14:solidFill>
          </w14:textFill>
        </w:rPr>
      </w:pPr>
      <w:bookmarkStart w:id="32" w:name="_Toc407182681"/>
      <w:r>
        <w:rPr>
          <w:rFonts w:hint="eastAsia" w:ascii="宋体" w:hAnsi="宋体" w:eastAsia="宋体" w:cs="宋体"/>
          <w:color w:val="000000" w:themeColor="text1"/>
          <w14:textFill>
            <w14:solidFill>
              <w14:schemeClr w14:val="tx1"/>
            </w14:solidFill>
          </w14:textFill>
        </w:rPr>
        <w:t>二、政府采购活动的质疑投诉</w:t>
      </w:r>
    </w:p>
    <w:p w14:paraId="26BBAB5D">
      <w:pPr>
        <w:spacing w:beforeLines="100" w:afterLines="50"/>
        <w:ind w:firstLine="491" w:firstLineChars="205"/>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（一）质疑</w:t>
      </w:r>
    </w:p>
    <w:p w14:paraId="7D8953CA">
      <w:pPr>
        <w:spacing w:beforeLines="100" w:afterLines="50"/>
        <w:ind w:firstLine="491" w:firstLineChars="205"/>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供应商认为采购文件、采购过程和中标、成交结果使自己的权益受到损害的，可以在知道或者应知其权益受到损害之日</w:t>
      </w:r>
      <w:r>
        <w:rPr>
          <w:rFonts w:hint="eastAsia" w:ascii="宋体" w:hAnsi="宋体" w:eastAsia="宋体" w:cs="宋体"/>
          <w:b/>
          <w:color w:val="000000" w:themeColor="text1"/>
          <w14:textFill>
            <w14:solidFill>
              <w14:schemeClr w14:val="tx1"/>
            </w14:solidFill>
          </w14:textFill>
        </w:rPr>
        <w:t>（政府采购法第五十二条规定的供应商应知其权益受到损害之日，是指：（一）对可以质疑的采购文件提出质疑的，为收到采购文件之日或者采购文件公告期限届满之日；（二）对采购过程提出质疑的，为各采购程序环节结束之日；（三）对中标或者成交结果提出质疑的，为中标或者成交结果公告期限届满之日。</w:t>
      </w:r>
      <w:r>
        <w:rPr>
          <w:rFonts w:hint="eastAsia" w:ascii="宋体" w:hAnsi="宋体" w:eastAsia="宋体" w:cs="宋体"/>
          <w:color w:val="000000" w:themeColor="text1"/>
          <w14:textFill>
            <w14:solidFill>
              <w14:schemeClr w14:val="tx1"/>
            </w14:solidFill>
          </w14:textFill>
        </w:rPr>
        <w:t>）起七个工作日内，以书面形式向采购人提出质疑。</w:t>
      </w:r>
    </w:p>
    <w:p w14:paraId="74B6170D">
      <w:pPr>
        <w:spacing w:beforeLines="100" w:afterLines="50"/>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（二）受理条件</w:t>
      </w:r>
    </w:p>
    <w:p w14:paraId="1A8100BB">
      <w:pPr>
        <w:pStyle w:val="21"/>
        <w:spacing w:beforeAutospacing="0" w:afterAutospacing="0" w:line="432" w:lineRule="atLeas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供应商所提出质疑，必须有认为采购文件、采购过程、中标和成交结果等使自已的利益受到损害的事实和依据，对与采购活动无关的供应商或者没有提出使自己的利益受到损害的事实和依据的质疑，可不予受理;</w:t>
      </w:r>
    </w:p>
    <w:p w14:paraId="773A1C15">
      <w:pPr>
        <w:pStyle w:val="21"/>
        <w:spacing w:beforeAutospacing="0" w:afterAutospacing="0" w:line="432" w:lineRule="atLeas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2、质疑必须以书面形式提出并署名，质疑人为法人或其他组织的，质疑书应当加盖质疑单位公章，以口头形式提出的，可不予受理;</w:t>
      </w:r>
    </w:p>
    <w:p w14:paraId="686A86B4">
      <w:pPr>
        <w:spacing w:beforeLines="100" w:afterLines="50"/>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3、在法定时间内提出质疑。供应商在认为采购过程、中标和成交结果等使自已的利益受到损害后的七个工作日内提出质疑;</w:t>
      </w:r>
    </w:p>
    <w:p w14:paraId="3FE9A54E">
      <w:pPr>
        <w:spacing w:beforeLines="100" w:afterLines="50"/>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（三）质疑具体要求及注意事项：</w:t>
      </w:r>
    </w:p>
    <w:p w14:paraId="7711AA9C">
      <w:pPr>
        <w:spacing w:beforeLines="100" w:afterLines="50"/>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质疑文件递交要求：质疑须以书面形式提出，列明质疑事项及相关依据，联系人、联系电话、传真、详细地址、邮编等基本信息。质疑函一式两份，加盖公章后，一份送本项目代理机构，一份送采购人处，项目代理机构或采购人收悉质疑函后及时告知遵义市公共资源交易中心。</w:t>
      </w:r>
    </w:p>
    <w:p w14:paraId="3491A977">
      <w:pPr>
        <w:spacing w:beforeLines="100" w:afterLines="50"/>
        <w:ind w:firstLine="491" w:firstLineChars="205"/>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2.质疑文件递交地点：</w:t>
      </w:r>
    </w:p>
    <w:p w14:paraId="5A5EE907">
      <w:pPr>
        <w:spacing w:beforeLines="100" w:afterLines="50"/>
        <w:ind w:firstLine="48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代理机构：</w:t>
      </w:r>
      <w:r>
        <w:rPr>
          <w:rFonts w:hint="eastAsia" w:ascii="宋体" w:hAnsi="宋体" w:eastAsia="宋体" w:cs="宋体"/>
          <w:color w:val="000000" w:themeColor="text1"/>
          <w:lang w:eastAsia="zh-CN"/>
          <w14:textFill>
            <w14:solidFill>
              <w14:schemeClr w14:val="tx1"/>
            </w14:solidFill>
          </w14:textFill>
        </w:rPr>
        <w:t>贵州立信工程造价咨询服务有限公司</w:t>
      </w:r>
    </w:p>
    <w:p w14:paraId="40DE3C10">
      <w:pPr>
        <w:spacing w:beforeLines="100" w:afterLines="50"/>
        <w:ind w:firstLine="48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联系人：</w:t>
      </w:r>
      <w:r>
        <w:rPr>
          <w:rFonts w:hint="eastAsia" w:ascii="宋体" w:hAnsi="宋体" w:eastAsia="宋体" w:cs="宋体"/>
          <w:color w:val="000000" w:themeColor="text1"/>
          <w:lang w:eastAsia="zh-CN"/>
          <w14:textFill>
            <w14:solidFill>
              <w14:schemeClr w14:val="tx1"/>
            </w14:solidFill>
          </w14:textFill>
        </w:rPr>
        <w:t>赵洪正</w:t>
      </w:r>
    </w:p>
    <w:p w14:paraId="479ED126">
      <w:pPr>
        <w:spacing w:beforeLines="100" w:afterLines="50"/>
        <w:ind w:firstLine="48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电</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话：</w:t>
      </w:r>
      <w:r>
        <w:rPr>
          <w:rFonts w:hint="eastAsia" w:ascii="宋体" w:hAnsi="宋体" w:eastAsia="宋体" w:cs="宋体"/>
          <w:color w:val="000000" w:themeColor="text1"/>
          <w:lang w:eastAsia="zh-CN"/>
          <w14:textFill>
            <w14:solidFill>
              <w14:schemeClr w14:val="tx1"/>
            </w14:solidFill>
          </w14:textFill>
        </w:rPr>
        <w:t>0851-28860167</w:t>
      </w:r>
    </w:p>
    <w:p w14:paraId="2EA96955">
      <w:pPr>
        <w:spacing w:beforeLines="100" w:afterLines="50"/>
        <w:ind w:firstLine="480"/>
        <w:rPr>
          <w:rFonts w:ascii="宋体" w:hAnsi="宋体" w:eastAsia="宋体" w:cs="宋体"/>
          <w:b/>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3.竞争性磋商采购方式的时间原因，供应商对采购文件质疑的截止时间为：供应商下载采购文件文件之日起</w:t>
      </w:r>
      <w:r>
        <w:rPr>
          <w:rFonts w:hint="eastAsia" w:ascii="宋体" w:hAnsi="宋体" w:eastAsia="宋体" w:cs="宋体"/>
          <w:color w:val="000000" w:themeColor="text1"/>
          <w:u w:val="single"/>
          <w14:textFill>
            <w14:solidFill>
              <w14:schemeClr w14:val="tx1"/>
            </w14:solidFill>
          </w14:textFill>
        </w:rPr>
        <w:t xml:space="preserve"> 3 </w:t>
      </w:r>
      <w:r>
        <w:rPr>
          <w:rFonts w:hint="eastAsia" w:ascii="宋体" w:hAnsi="宋体" w:eastAsia="宋体" w:cs="宋体"/>
          <w:color w:val="000000" w:themeColor="text1"/>
          <w14:textFill>
            <w14:solidFill>
              <w14:schemeClr w14:val="tx1"/>
            </w14:solidFill>
          </w14:textFill>
        </w:rPr>
        <w:t>个工作日内。</w:t>
      </w:r>
      <w:r>
        <w:rPr>
          <w:rFonts w:hint="eastAsia" w:ascii="宋体" w:hAnsi="宋体" w:eastAsia="宋体" w:cs="宋体"/>
          <w:b/>
          <w:color w:val="000000" w:themeColor="text1"/>
          <w14:textFill>
            <w14:solidFill>
              <w14:schemeClr w14:val="tx1"/>
            </w14:solidFill>
          </w14:textFill>
        </w:rPr>
        <w:t>供应商提供书面质疑文件的同时，向采购人或采购代理机构出示文件购买采购文件凭证的复印件并加盖公章。</w:t>
      </w:r>
    </w:p>
    <w:p w14:paraId="6AA10315">
      <w:pPr>
        <w:spacing w:beforeLines="100" w:afterLines="50"/>
        <w:ind w:firstLine="491" w:firstLineChars="205"/>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（四）质疑答复：采购人或者采购代理机构应当</w:t>
      </w:r>
      <w:r>
        <w:rPr>
          <w:rFonts w:hint="eastAsia" w:ascii="宋体" w:hAnsi="宋体" w:eastAsia="宋体" w:cs="宋体"/>
          <w:color w:val="000000" w:themeColor="text1"/>
          <w14:textFill>
            <w14:solidFill>
              <w14:schemeClr w14:val="tx1"/>
            </w14:solidFill>
          </w14:textFill>
        </w:rPr>
        <w:t>在3个工作日</w:t>
      </w:r>
      <w:r>
        <w:rPr>
          <w:rFonts w:hint="eastAsia" w:ascii="宋体" w:hAnsi="宋体" w:eastAsia="宋体" w:cs="宋体"/>
          <w:color w:val="000000" w:themeColor="text1"/>
          <w14:textFill>
            <w14:solidFill>
              <w14:schemeClr w14:val="tx1"/>
            </w14:solidFill>
          </w14:textFill>
        </w:rPr>
        <w:t>内对供应商依法提出的询问作出答复。供应商提出的询问或者质疑超出采购人对采购代理机构委托授权范围的，采购代理机构应当告知供应商向采购人提出。政府采购评审专家应当配合采购人或者采购代理机构答复供应商的询问和质疑。</w:t>
      </w:r>
    </w:p>
    <w:p w14:paraId="62B695C1">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（五）提出质疑的供应商对采购人或代理机构的答复不满意或采购人、采购代理机构在规定的时间内未作出答复的，可在收到答复之日起或答复期满后十五个工作日内向采购人同级政府采购监督部门投诉。</w:t>
      </w:r>
    </w:p>
    <w:p w14:paraId="19DDFC6F">
      <w:pPr>
        <w:pStyle w:val="4"/>
        <w:spacing w:before="240" w:after="24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第七节 支付代理服务费</w:t>
      </w:r>
      <w:bookmarkEnd w:id="32"/>
    </w:p>
    <w:p w14:paraId="7082F477">
      <w:pPr>
        <w:ind w:left="482" w:firstLine="0" w:firstLineChars="0"/>
        <w:rPr>
          <w:rStyle w:val="28"/>
          <w:rFonts w:asciiTheme="minorEastAsia" w:hAnsiTheme="minorEastAsia" w:eastAsiaTheme="minorEastAsia" w:cstheme="minorEastAsia"/>
          <w:color w:val="000000" w:themeColor="text1"/>
          <w14:textFill>
            <w14:solidFill>
              <w14:schemeClr w14:val="tx1"/>
            </w14:solidFill>
          </w14:textFill>
        </w:rPr>
      </w:pPr>
      <w:r>
        <w:rPr>
          <w:rStyle w:val="28"/>
          <w:rFonts w:hint="eastAsia" w:asciiTheme="minorEastAsia" w:hAnsiTheme="minorEastAsia" w:eastAsiaTheme="minorEastAsia" w:cstheme="minorEastAsia"/>
          <w:color w:val="000000" w:themeColor="text1"/>
          <w14:textFill>
            <w14:solidFill>
              <w14:schemeClr w14:val="tx1"/>
            </w14:solidFill>
          </w14:textFill>
        </w:rPr>
        <w:t>一、收费标准</w:t>
      </w:r>
    </w:p>
    <w:p w14:paraId="42D46639">
      <w:pPr>
        <w:spacing w:beforeLines="100" w:afterLines="50"/>
        <w:ind w:firstLine="480"/>
        <w:rPr>
          <w:rStyle w:val="59"/>
          <w:rFonts w:asciiTheme="minorEastAsia" w:hAnsiTheme="minorEastAsia" w:eastAsiaTheme="minorEastAsia" w:cstheme="minorEastAsia"/>
          <w:b w:val="0"/>
          <w:bCs w:val="0"/>
          <w:smallCaps w:val="0"/>
          <w:color w:val="000000" w:themeColor="text1"/>
          <w:spacing w:val="0"/>
          <w:sz w:val="24"/>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本项目招标代理费按黔价房[2011]69号文件，由成交供应商在领取中标通知书时一次性支付招标代理服务费</w:t>
      </w:r>
      <w:r>
        <w:rPr>
          <w:rFonts w:hint="eastAsia" w:asciiTheme="minorEastAsia" w:hAnsiTheme="minorEastAsia" w:eastAsiaTheme="minorEastAsia" w:cstheme="minorEastAsia"/>
          <w:color w:val="000000" w:themeColor="text1"/>
          <w:lang w:eastAsia="zh-CN"/>
          <w14:textFill>
            <w14:solidFill>
              <w14:schemeClr w14:val="tx1"/>
            </w14:solidFill>
          </w14:textFill>
        </w:rPr>
        <w:t>，代理服务费按包干价￥</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5000.00元收取</w:t>
      </w:r>
      <w:r>
        <w:rPr>
          <w:rFonts w:hint="eastAsia" w:asciiTheme="minorEastAsia" w:hAnsiTheme="minorEastAsia" w:eastAsiaTheme="minorEastAsia" w:cstheme="minorEastAsia"/>
          <w:color w:val="000000" w:themeColor="text1"/>
          <w14:textFill>
            <w14:solidFill>
              <w14:schemeClr w14:val="tx1"/>
            </w14:solidFill>
          </w14:textFill>
        </w:rPr>
        <w:t>。</w:t>
      </w:r>
    </w:p>
    <w:tbl>
      <w:tblPr>
        <w:tblStyle w:val="25"/>
        <w:tblW w:w="7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79"/>
        <w:gridCol w:w="1880"/>
        <w:gridCol w:w="1880"/>
        <w:gridCol w:w="1880"/>
      </w:tblGrid>
      <w:tr w14:paraId="03240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079" w:type="dxa"/>
            <w:shd w:val="clear" w:color="auto" w:fill="auto"/>
            <w:tcMar>
              <w:top w:w="0" w:type="dxa"/>
              <w:left w:w="108" w:type="dxa"/>
              <w:bottom w:w="0" w:type="dxa"/>
              <w:right w:w="108" w:type="dxa"/>
            </w:tcMar>
            <w:vAlign w:val="center"/>
          </w:tcPr>
          <w:p w14:paraId="2208CE5C">
            <w:pPr>
              <w:pStyle w:val="19"/>
              <w:spacing w:line="360" w:lineRule="exact"/>
              <w:jc w:val="center"/>
              <w:rPr>
                <w:rFonts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项目</w:t>
            </w:r>
          </w:p>
        </w:tc>
        <w:tc>
          <w:tcPr>
            <w:tcW w:w="1880" w:type="dxa"/>
            <w:shd w:val="clear" w:color="auto" w:fill="auto"/>
            <w:tcMar>
              <w:top w:w="0" w:type="dxa"/>
              <w:left w:w="108" w:type="dxa"/>
              <w:bottom w:w="0" w:type="dxa"/>
              <w:right w:w="108" w:type="dxa"/>
            </w:tcMar>
            <w:vAlign w:val="center"/>
          </w:tcPr>
          <w:p w14:paraId="2DBBD2BC">
            <w:pPr>
              <w:pStyle w:val="19"/>
              <w:spacing w:line="360" w:lineRule="exact"/>
              <w:jc w:val="center"/>
              <w:rPr>
                <w:rFonts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货物招标</w:t>
            </w:r>
          </w:p>
        </w:tc>
        <w:tc>
          <w:tcPr>
            <w:tcW w:w="1880" w:type="dxa"/>
            <w:shd w:val="clear" w:color="auto" w:fill="auto"/>
            <w:tcMar>
              <w:top w:w="0" w:type="dxa"/>
              <w:left w:w="108" w:type="dxa"/>
              <w:bottom w:w="0" w:type="dxa"/>
              <w:right w:w="108" w:type="dxa"/>
            </w:tcMar>
            <w:vAlign w:val="center"/>
          </w:tcPr>
          <w:p w14:paraId="6104CA1E">
            <w:pPr>
              <w:pStyle w:val="19"/>
              <w:spacing w:line="360" w:lineRule="exact"/>
              <w:jc w:val="center"/>
              <w:rPr>
                <w:rFonts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服务招标</w:t>
            </w:r>
          </w:p>
        </w:tc>
        <w:tc>
          <w:tcPr>
            <w:tcW w:w="1880" w:type="dxa"/>
            <w:shd w:val="clear" w:color="auto" w:fill="auto"/>
            <w:tcMar>
              <w:top w:w="0" w:type="dxa"/>
              <w:left w:w="108" w:type="dxa"/>
              <w:bottom w:w="0" w:type="dxa"/>
              <w:right w:w="108" w:type="dxa"/>
            </w:tcMar>
            <w:vAlign w:val="center"/>
          </w:tcPr>
          <w:p w14:paraId="33A8F86C">
            <w:pPr>
              <w:pStyle w:val="19"/>
              <w:spacing w:line="360" w:lineRule="exact"/>
              <w:jc w:val="center"/>
              <w:rPr>
                <w:rFonts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工程招标</w:t>
            </w:r>
          </w:p>
        </w:tc>
      </w:tr>
      <w:tr w14:paraId="44461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079" w:type="dxa"/>
            <w:shd w:val="clear" w:color="auto" w:fill="auto"/>
            <w:tcMar>
              <w:top w:w="0" w:type="dxa"/>
              <w:left w:w="108" w:type="dxa"/>
              <w:bottom w:w="0" w:type="dxa"/>
              <w:right w:w="108" w:type="dxa"/>
            </w:tcMar>
            <w:vAlign w:val="center"/>
          </w:tcPr>
          <w:p w14:paraId="0D3AB705">
            <w:pPr>
              <w:pStyle w:val="19"/>
              <w:spacing w:line="36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100万元及以下</w:t>
            </w:r>
          </w:p>
        </w:tc>
        <w:tc>
          <w:tcPr>
            <w:tcW w:w="1880" w:type="dxa"/>
            <w:shd w:val="clear" w:color="auto" w:fill="auto"/>
            <w:tcMar>
              <w:top w:w="0" w:type="dxa"/>
              <w:left w:w="108" w:type="dxa"/>
              <w:bottom w:w="0" w:type="dxa"/>
              <w:right w:w="108" w:type="dxa"/>
            </w:tcMar>
            <w:vAlign w:val="center"/>
          </w:tcPr>
          <w:p w14:paraId="779F7665">
            <w:pPr>
              <w:pStyle w:val="19"/>
              <w:spacing w:line="36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1.48%</w:t>
            </w:r>
          </w:p>
        </w:tc>
        <w:tc>
          <w:tcPr>
            <w:tcW w:w="1880" w:type="dxa"/>
            <w:shd w:val="clear" w:color="auto" w:fill="auto"/>
            <w:tcMar>
              <w:top w:w="0" w:type="dxa"/>
              <w:left w:w="108" w:type="dxa"/>
              <w:bottom w:w="0" w:type="dxa"/>
              <w:right w:w="108" w:type="dxa"/>
            </w:tcMar>
            <w:vAlign w:val="center"/>
          </w:tcPr>
          <w:p w14:paraId="411A7F61">
            <w:pPr>
              <w:pStyle w:val="19"/>
              <w:spacing w:line="36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1.48%</w:t>
            </w:r>
          </w:p>
        </w:tc>
        <w:tc>
          <w:tcPr>
            <w:tcW w:w="1880" w:type="dxa"/>
            <w:shd w:val="clear" w:color="auto" w:fill="auto"/>
            <w:tcMar>
              <w:top w:w="0" w:type="dxa"/>
              <w:left w:w="108" w:type="dxa"/>
              <w:bottom w:w="0" w:type="dxa"/>
              <w:right w:w="108" w:type="dxa"/>
            </w:tcMar>
            <w:vAlign w:val="center"/>
          </w:tcPr>
          <w:p w14:paraId="0AD4FAFB">
            <w:pPr>
              <w:pStyle w:val="19"/>
              <w:spacing w:line="36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0.98%</w:t>
            </w:r>
          </w:p>
        </w:tc>
      </w:tr>
      <w:tr w14:paraId="1AC65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079" w:type="dxa"/>
            <w:shd w:val="clear" w:color="auto" w:fill="auto"/>
            <w:tcMar>
              <w:top w:w="0" w:type="dxa"/>
              <w:left w:w="108" w:type="dxa"/>
              <w:bottom w:w="0" w:type="dxa"/>
              <w:right w:w="108" w:type="dxa"/>
            </w:tcMar>
            <w:vAlign w:val="center"/>
          </w:tcPr>
          <w:p w14:paraId="1F88296D">
            <w:pPr>
              <w:pStyle w:val="19"/>
              <w:spacing w:line="36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100-500万元</w:t>
            </w:r>
          </w:p>
        </w:tc>
        <w:tc>
          <w:tcPr>
            <w:tcW w:w="1880" w:type="dxa"/>
            <w:shd w:val="clear" w:color="auto" w:fill="auto"/>
            <w:tcMar>
              <w:top w:w="0" w:type="dxa"/>
              <w:left w:w="108" w:type="dxa"/>
              <w:bottom w:w="0" w:type="dxa"/>
              <w:right w:w="108" w:type="dxa"/>
            </w:tcMar>
            <w:vAlign w:val="center"/>
          </w:tcPr>
          <w:p w14:paraId="430D4558">
            <w:pPr>
              <w:pStyle w:val="19"/>
              <w:spacing w:line="36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1.08%</w:t>
            </w:r>
          </w:p>
        </w:tc>
        <w:tc>
          <w:tcPr>
            <w:tcW w:w="1880" w:type="dxa"/>
            <w:shd w:val="clear" w:color="auto" w:fill="auto"/>
            <w:tcMar>
              <w:top w:w="0" w:type="dxa"/>
              <w:left w:w="108" w:type="dxa"/>
              <w:bottom w:w="0" w:type="dxa"/>
              <w:right w:w="108" w:type="dxa"/>
            </w:tcMar>
            <w:vAlign w:val="center"/>
          </w:tcPr>
          <w:p w14:paraId="69D0F8AC">
            <w:pPr>
              <w:pStyle w:val="19"/>
              <w:spacing w:line="36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0.78%</w:t>
            </w:r>
          </w:p>
        </w:tc>
        <w:tc>
          <w:tcPr>
            <w:tcW w:w="1880" w:type="dxa"/>
            <w:shd w:val="clear" w:color="auto" w:fill="auto"/>
            <w:tcMar>
              <w:top w:w="0" w:type="dxa"/>
              <w:left w:w="108" w:type="dxa"/>
              <w:bottom w:w="0" w:type="dxa"/>
              <w:right w:w="108" w:type="dxa"/>
            </w:tcMar>
            <w:vAlign w:val="center"/>
          </w:tcPr>
          <w:p w14:paraId="1068C96B">
            <w:pPr>
              <w:pStyle w:val="19"/>
              <w:spacing w:line="36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0.68%</w:t>
            </w:r>
          </w:p>
        </w:tc>
      </w:tr>
      <w:tr w14:paraId="5852F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079" w:type="dxa"/>
            <w:shd w:val="clear" w:color="auto" w:fill="auto"/>
            <w:tcMar>
              <w:top w:w="0" w:type="dxa"/>
              <w:left w:w="108" w:type="dxa"/>
              <w:bottom w:w="0" w:type="dxa"/>
              <w:right w:w="108" w:type="dxa"/>
            </w:tcMar>
            <w:vAlign w:val="center"/>
          </w:tcPr>
          <w:p w14:paraId="3E6325EE">
            <w:pPr>
              <w:pStyle w:val="19"/>
              <w:spacing w:line="36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500-1000万元</w:t>
            </w:r>
          </w:p>
        </w:tc>
        <w:tc>
          <w:tcPr>
            <w:tcW w:w="1880" w:type="dxa"/>
            <w:shd w:val="clear" w:color="auto" w:fill="auto"/>
            <w:tcMar>
              <w:top w:w="0" w:type="dxa"/>
              <w:left w:w="108" w:type="dxa"/>
              <w:bottom w:w="0" w:type="dxa"/>
              <w:right w:w="108" w:type="dxa"/>
            </w:tcMar>
            <w:vAlign w:val="center"/>
          </w:tcPr>
          <w:p w14:paraId="3EAFF350">
            <w:pPr>
              <w:pStyle w:val="19"/>
              <w:spacing w:line="36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0.78%</w:t>
            </w:r>
          </w:p>
        </w:tc>
        <w:tc>
          <w:tcPr>
            <w:tcW w:w="1880" w:type="dxa"/>
            <w:shd w:val="clear" w:color="auto" w:fill="auto"/>
            <w:tcMar>
              <w:top w:w="0" w:type="dxa"/>
              <w:left w:w="108" w:type="dxa"/>
              <w:bottom w:w="0" w:type="dxa"/>
              <w:right w:w="108" w:type="dxa"/>
            </w:tcMar>
            <w:vAlign w:val="center"/>
          </w:tcPr>
          <w:p w14:paraId="49CAA6AA">
            <w:pPr>
              <w:pStyle w:val="19"/>
              <w:spacing w:line="36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0.43%</w:t>
            </w:r>
          </w:p>
        </w:tc>
        <w:tc>
          <w:tcPr>
            <w:tcW w:w="1880" w:type="dxa"/>
            <w:shd w:val="clear" w:color="auto" w:fill="auto"/>
            <w:tcMar>
              <w:top w:w="0" w:type="dxa"/>
              <w:left w:w="108" w:type="dxa"/>
              <w:bottom w:w="0" w:type="dxa"/>
              <w:right w:w="108" w:type="dxa"/>
            </w:tcMar>
            <w:vAlign w:val="center"/>
          </w:tcPr>
          <w:p w14:paraId="3114AE89">
            <w:pPr>
              <w:pStyle w:val="19"/>
              <w:spacing w:line="36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0.53%</w:t>
            </w:r>
          </w:p>
        </w:tc>
      </w:tr>
      <w:tr w14:paraId="3708B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079" w:type="dxa"/>
            <w:shd w:val="clear" w:color="auto" w:fill="auto"/>
            <w:tcMar>
              <w:top w:w="0" w:type="dxa"/>
              <w:left w:w="108" w:type="dxa"/>
              <w:bottom w:w="0" w:type="dxa"/>
              <w:right w:w="108" w:type="dxa"/>
            </w:tcMar>
            <w:vAlign w:val="center"/>
          </w:tcPr>
          <w:p w14:paraId="1E71DABD">
            <w:pPr>
              <w:pStyle w:val="19"/>
              <w:spacing w:line="36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1000-5000万元</w:t>
            </w:r>
          </w:p>
        </w:tc>
        <w:tc>
          <w:tcPr>
            <w:tcW w:w="1880" w:type="dxa"/>
            <w:shd w:val="clear" w:color="auto" w:fill="auto"/>
            <w:tcMar>
              <w:top w:w="0" w:type="dxa"/>
              <w:left w:w="108" w:type="dxa"/>
              <w:bottom w:w="0" w:type="dxa"/>
              <w:right w:w="108" w:type="dxa"/>
            </w:tcMar>
            <w:vAlign w:val="center"/>
          </w:tcPr>
          <w:p w14:paraId="0E726075">
            <w:pPr>
              <w:pStyle w:val="19"/>
              <w:spacing w:line="36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0.48%</w:t>
            </w:r>
          </w:p>
        </w:tc>
        <w:tc>
          <w:tcPr>
            <w:tcW w:w="1880" w:type="dxa"/>
            <w:shd w:val="clear" w:color="auto" w:fill="auto"/>
            <w:tcMar>
              <w:top w:w="0" w:type="dxa"/>
              <w:left w:w="108" w:type="dxa"/>
              <w:bottom w:w="0" w:type="dxa"/>
              <w:right w:w="108" w:type="dxa"/>
            </w:tcMar>
            <w:vAlign w:val="center"/>
          </w:tcPr>
          <w:p w14:paraId="7B24447B">
            <w:pPr>
              <w:pStyle w:val="19"/>
              <w:spacing w:line="36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0.23%</w:t>
            </w:r>
          </w:p>
        </w:tc>
        <w:tc>
          <w:tcPr>
            <w:tcW w:w="1880" w:type="dxa"/>
            <w:shd w:val="clear" w:color="auto" w:fill="auto"/>
            <w:tcMar>
              <w:top w:w="0" w:type="dxa"/>
              <w:left w:w="108" w:type="dxa"/>
              <w:bottom w:w="0" w:type="dxa"/>
              <w:right w:w="108" w:type="dxa"/>
            </w:tcMar>
            <w:vAlign w:val="center"/>
          </w:tcPr>
          <w:p w14:paraId="3CFE19ED">
            <w:pPr>
              <w:pStyle w:val="19"/>
              <w:spacing w:line="36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0.33%</w:t>
            </w:r>
          </w:p>
        </w:tc>
      </w:tr>
      <w:tr w14:paraId="7EE70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079" w:type="dxa"/>
            <w:shd w:val="clear" w:color="auto" w:fill="auto"/>
            <w:tcMar>
              <w:top w:w="0" w:type="dxa"/>
              <w:left w:w="108" w:type="dxa"/>
              <w:bottom w:w="0" w:type="dxa"/>
              <w:right w:w="108" w:type="dxa"/>
            </w:tcMar>
            <w:vAlign w:val="center"/>
          </w:tcPr>
          <w:p w14:paraId="34198B1B">
            <w:pPr>
              <w:pStyle w:val="19"/>
              <w:spacing w:line="36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5000万元-1亿元</w:t>
            </w:r>
          </w:p>
        </w:tc>
        <w:tc>
          <w:tcPr>
            <w:tcW w:w="1880" w:type="dxa"/>
            <w:shd w:val="clear" w:color="auto" w:fill="auto"/>
            <w:tcMar>
              <w:top w:w="0" w:type="dxa"/>
              <w:left w:w="108" w:type="dxa"/>
              <w:bottom w:w="0" w:type="dxa"/>
              <w:right w:w="108" w:type="dxa"/>
            </w:tcMar>
            <w:vAlign w:val="center"/>
          </w:tcPr>
          <w:p w14:paraId="565F6712">
            <w:pPr>
              <w:pStyle w:val="19"/>
              <w:spacing w:line="36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0.23%</w:t>
            </w:r>
          </w:p>
        </w:tc>
        <w:tc>
          <w:tcPr>
            <w:tcW w:w="1880" w:type="dxa"/>
            <w:shd w:val="clear" w:color="auto" w:fill="auto"/>
            <w:tcMar>
              <w:top w:w="0" w:type="dxa"/>
              <w:left w:w="108" w:type="dxa"/>
              <w:bottom w:w="0" w:type="dxa"/>
              <w:right w:w="108" w:type="dxa"/>
            </w:tcMar>
            <w:vAlign w:val="center"/>
          </w:tcPr>
          <w:p w14:paraId="6DB45654">
            <w:pPr>
              <w:pStyle w:val="19"/>
              <w:spacing w:line="36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0.08%</w:t>
            </w:r>
          </w:p>
        </w:tc>
        <w:tc>
          <w:tcPr>
            <w:tcW w:w="1880" w:type="dxa"/>
            <w:shd w:val="clear" w:color="auto" w:fill="auto"/>
            <w:tcMar>
              <w:top w:w="0" w:type="dxa"/>
              <w:left w:w="108" w:type="dxa"/>
              <w:bottom w:w="0" w:type="dxa"/>
              <w:right w:w="108" w:type="dxa"/>
            </w:tcMar>
            <w:vAlign w:val="center"/>
          </w:tcPr>
          <w:p w14:paraId="40F3A7F0">
            <w:pPr>
              <w:pStyle w:val="19"/>
              <w:spacing w:line="36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0.18%</w:t>
            </w:r>
          </w:p>
        </w:tc>
      </w:tr>
      <w:tr w14:paraId="3A2B2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079" w:type="dxa"/>
            <w:shd w:val="clear" w:color="auto" w:fill="auto"/>
            <w:tcMar>
              <w:top w:w="0" w:type="dxa"/>
              <w:left w:w="108" w:type="dxa"/>
              <w:bottom w:w="0" w:type="dxa"/>
              <w:right w:w="108" w:type="dxa"/>
            </w:tcMar>
            <w:vAlign w:val="center"/>
          </w:tcPr>
          <w:p w14:paraId="51A2D5C9">
            <w:pPr>
              <w:pStyle w:val="19"/>
              <w:spacing w:line="36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1-5亿元</w:t>
            </w:r>
          </w:p>
        </w:tc>
        <w:tc>
          <w:tcPr>
            <w:tcW w:w="1880" w:type="dxa"/>
            <w:shd w:val="clear" w:color="auto" w:fill="auto"/>
            <w:tcMar>
              <w:top w:w="0" w:type="dxa"/>
              <w:left w:w="108" w:type="dxa"/>
              <w:bottom w:w="0" w:type="dxa"/>
              <w:right w:w="108" w:type="dxa"/>
            </w:tcMar>
            <w:vAlign w:val="center"/>
          </w:tcPr>
          <w:p w14:paraId="792D1EC3">
            <w:pPr>
              <w:pStyle w:val="19"/>
              <w:spacing w:line="36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0.045%</w:t>
            </w:r>
          </w:p>
        </w:tc>
        <w:tc>
          <w:tcPr>
            <w:tcW w:w="1880" w:type="dxa"/>
            <w:shd w:val="clear" w:color="auto" w:fill="auto"/>
            <w:tcMar>
              <w:top w:w="0" w:type="dxa"/>
              <w:left w:w="108" w:type="dxa"/>
              <w:bottom w:w="0" w:type="dxa"/>
              <w:right w:w="108" w:type="dxa"/>
            </w:tcMar>
            <w:vAlign w:val="center"/>
          </w:tcPr>
          <w:p w14:paraId="20FE05CD">
            <w:pPr>
              <w:pStyle w:val="19"/>
              <w:spacing w:line="36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0.045%</w:t>
            </w:r>
          </w:p>
        </w:tc>
        <w:tc>
          <w:tcPr>
            <w:tcW w:w="1880" w:type="dxa"/>
            <w:shd w:val="clear" w:color="auto" w:fill="auto"/>
            <w:tcMar>
              <w:top w:w="0" w:type="dxa"/>
              <w:left w:w="108" w:type="dxa"/>
              <w:bottom w:w="0" w:type="dxa"/>
              <w:right w:w="108" w:type="dxa"/>
            </w:tcMar>
            <w:vAlign w:val="center"/>
          </w:tcPr>
          <w:p w14:paraId="0F5AB615">
            <w:pPr>
              <w:pStyle w:val="19"/>
              <w:spacing w:line="36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0.045%</w:t>
            </w:r>
          </w:p>
        </w:tc>
      </w:tr>
      <w:tr w14:paraId="167A4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079" w:type="dxa"/>
            <w:shd w:val="clear" w:color="auto" w:fill="auto"/>
            <w:tcMar>
              <w:top w:w="0" w:type="dxa"/>
              <w:left w:w="108" w:type="dxa"/>
              <w:bottom w:w="0" w:type="dxa"/>
              <w:right w:w="108" w:type="dxa"/>
            </w:tcMar>
            <w:vAlign w:val="center"/>
          </w:tcPr>
          <w:p w14:paraId="072A843D">
            <w:pPr>
              <w:pStyle w:val="19"/>
              <w:spacing w:line="36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5-10亿元</w:t>
            </w:r>
          </w:p>
        </w:tc>
        <w:tc>
          <w:tcPr>
            <w:tcW w:w="1880" w:type="dxa"/>
            <w:shd w:val="clear" w:color="auto" w:fill="auto"/>
            <w:tcMar>
              <w:top w:w="0" w:type="dxa"/>
              <w:left w:w="108" w:type="dxa"/>
              <w:bottom w:w="0" w:type="dxa"/>
              <w:right w:w="108" w:type="dxa"/>
            </w:tcMar>
            <w:vAlign w:val="center"/>
          </w:tcPr>
          <w:p w14:paraId="48FAE49D">
            <w:pPr>
              <w:pStyle w:val="19"/>
              <w:spacing w:line="36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0.035%</w:t>
            </w:r>
          </w:p>
        </w:tc>
        <w:tc>
          <w:tcPr>
            <w:tcW w:w="1880" w:type="dxa"/>
            <w:shd w:val="clear" w:color="auto" w:fill="auto"/>
            <w:tcMar>
              <w:top w:w="0" w:type="dxa"/>
              <w:left w:w="108" w:type="dxa"/>
              <w:bottom w:w="0" w:type="dxa"/>
              <w:right w:w="108" w:type="dxa"/>
            </w:tcMar>
            <w:vAlign w:val="center"/>
          </w:tcPr>
          <w:p w14:paraId="07FAB4C9">
            <w:pPr>
              <w:pStyle w:val="19"/>
              <w:spacing w:line="36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0.035%</w:t>
            </w:r>
          </w:p>
        </w:tc>
        <w:tc>
          <w:tcPr>
            <w:tcW w:w="1880" w:type="dxa"/>
            <w:shd w:val="clear" w:color="auto" w:fill="auto"/>
            <w:tcMar>
              <w:top w:w="0" w:type="dxa"/>
              <w:left w:w="108" w:type="dxa"/>
              <w:bottom w:w="0" w:type="dxa"/>
              <w:right w:w="108" w:type="dxa"/>
            </w:tcMar>
            <w:vAlign w:val="center"/>
          </w:tcPr>
          <w:p w14:paraId="78987506">
            <w:pPr>
              <w:pStyle w:val="19"/>
              <w:spacing w:line="36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0.035%</w:t>
            </w:r>
          </w:p>
        </w:tc>
      </w:tr>
      <w:tr w14:paraId="1AC0B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079" w:type="dxa"/>
            <w:shd w:val="clear" w:color="auto" w:fill="auto"/>
            <w:tcMar>
              <w:top w:w="0" w:type="dxa"/>
              <w:left w:w="108" w:type="dxa"/>
              <w:bottom w:w="0" w:type="dxa"/>
              <w:right w:w="108" w:type="dxa"/>
            </w:tcMar>
            <w:vAlign w:val="center"/>
          </w:tcPr>
          <w:p w14:paraId="42D782D1">
            <w:pPr>
              <w:pStyle w:val="19"/>
              <w:spacing w:line="36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10-50亿元</w:t>
            </w:r>
          </w:p>
        </w:tc>
        <w:tc>
          <w:tcPr>
            <w:tcW w:w="1880" w:type="dxa"/>
            <w:shd w:val="clear" w:color="auto" w:fill="auto"/>
            <w:tcMar>
              <w:top w:w="0" w:type="dxa"/>
              <w:left w:w="108" w:type="dxa"/>
              <w:bottom w:w="0" w:type="dxa"/>
              <w:right w:w="108" w:type="dxa"/>
            </w:tcMar>
            <w:vAlign w:val="center"/>
          </w:tcPr>
          <w:p w14:paraId="60BCE4AD">
            <w:pPr>
              <w:pStyle w:val="19"/>
              <w:spacing w:line="36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0.008%</w:t>
            </w:r>
          </w:p>
        </w:tc>
        <w:tc>
          <w:tcPr>
            <w:tcW w:w="1880" w:type="dxa"/>
            <w:shd w:val="clear" w:color="auto" w:fill="auto"/>
            <w:tcMar>
              <w:top w:w="0" w:type="dxa"/>
              <w:left w:w="108" w:type="dxa"/>
              <w:bottom w:w="0" w:type="dxa"/>
              <w:right w:w="108" w:type="dxa"/>
            </w:tcMar>
            <w:vAlign w:val="center"/>
          </w:tcPr>
          <w:p w14:paraId="1CCC3438">
            <w:pPr>
              <w:pStyle w:val="19"/>
              <w:spacing w:line="36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0.008%</w:t>
            </w:r>
          </w:p>
        </w:tc>
        <w:tc>
          <w:tcPr>
            <w:tcW w:w="1880" w:type="dxa"/>
            <w:shd w:val="clear" w:color="auto" w:fill="auto"/>
            <w:tcMar>
              <w:top w:w="0" w:type="dxa"/>
              <w:left w:w="108" w:type="dxa"/>
              <w:bottom w:w="0" w:type="dxa"/>
              <w:right w:w="108" w:type="dxa"/>
            </w:tcMar>
            <w:vAlign w:val="center"/>
          </w:tcPr>
          <w:p w14:paraId="7CE85B3D">
            <w:pPr>
              <w:pStyle w:val="19"/>
              <w:spacing w:line="36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0.008%</w:t>
            </w:r>
          </w:p>
        </w:tc>
      </w:tr>
      <w:tr w14:paraId="6AC28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079" w:type="dxa"/>
            <w:shd w:val="clear" w:color="auto" w:fill="auto"/>
            <w:tcMar>
              <w:top w:w="0" w:type="dxa"/>
              <w:left w:w="108" w:type="dxa"/>
              <w:bottom w:w="0" w:type="dxa"/>
              <w:right w:w="108" w:type="dxa"/>
            </w:tcMar>
            <w:vAlign w:val="center"/>
          </w:tcPr>
          <w:p w14:paraId="59B1464C">
            <w:pPr>
              <w:pStyle w:val="19"/>
              <w:spacing w:line="36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50-100亿元</w:t>
            </w:r>
          </w:p>
        </w:tc>
        <w:tc>
          <w:tcPr>
            <w:tcW w:w="1880" w:type="dxa"/>
            <w:shd w:val="clear" w:color="auto" w:fill="auto"/>
            <w:tcMar>
              <w:top w:w="0" w:type="dxa"/>
              <w:left w:w="108" w:type="dxa"/>
              <w:bottom w:w="0" w:type="dxa"/>
              <w:right w:w="108" w:type="dxa"/>
            </w:tcMar>
            <w:vAlign w:val="center"/>
          </w:tcPr>
          <w:p w14:paraId="61C6A0A3">
            <w:pPr>
              <w:pStyle w:val="19"/>
              <w:spacing w:line="36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0.006%</w:t>
            </w:r>
          </w:p>
        </w:tc>
        <w:tc>
          <w:tcPr>
            <w:tcW w:w="1880" w:type="dxa"/>
            <w:shd w:val="clear" w:color="auto" w:fill="auto"/>
            <w:tcMar>
              <w:top w:w="0" w:type="dxa"/>
              <w:left w:w="108" w:type="dxa"/>
              <w:bottom w:w="0" w:type="dxa"/>
              <w:right w:w="108" w:type="dxa"/>
            </w:tcMar>
            <w:vAlign w:val="center"/>
          </w:tcPr>
          <w:p w14:paraId="5F4D70D2">
            <w:pPr>
              <w:pStyle w:val="19"/>
              <w:spacing w:line="36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0.006%</w:t>
            </w:r>
          </w:p>
        </w:tc>
        <w:tc>
          <w:tcPr>
            <w:tcW w:w="1880" w:type="dxa"/>
            <w:shd w:val="clear" w:color="auto" w:fill="auto"/>
            <w:tcMar>
              <w:top w:w="0" w:type="dxa"/>
              <w:left w:w="108" w:type="dxa"/>
              <w:bottom w:w="0" w:type="dxa"/>
              <w:right w:w="108" w:type="dxa"/>
            </w:tcMar>
            <w:vAlign w:val="center"/>
          </w:tcPr>
          <w:p w14:paraId="4EE69350">
            <w:pPr>
              <w:pStyle w:val="19"/>
              <w:spacing w:line="36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0.006%</w:t>
            </w:r>
          </w:p>
        </w:tc>
      </w:tr>
      <w:tr w14:paraId="076AE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079" w:type="dxa"/>
            <w:shd w:val="clear" w:color="auto" w:fill="auto"/>
            <w:tcMar>
              <w:top w:w="0" w:type="dxa"/>
              <w:left w:w="108" w:type="dxa"/>
              <w:bottom w:w="0" w:type="dxa"/>
              <w:right w:w="108" w:type="dxa"/>
            </w:tcMar>
            <w:vAlign w:val="center"/>
          </w:tcPr>
          <w:p w14:paraId="28ED960B">
            <w:pPr>
              <w:pStyle w:val="19"/>
              <w:spacing w:line="36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100亿元以上</w:t>
            </w:r>
          </w:p>
        </w:tc>
        <w:tc>
          <w:tcPr>
            <w:tcW w:w="1880" w:type="dxa"/>
            <w:shd w:val="clear" w:color="auto" w:fill="auto"/>
            <w:tcMar>
              <w:top w:w="0" w:type="dxa"/>
              <w:left w:w="108" w:type="dxa"/>
              <w:bottom w:w="0" w:type="dxa"/>
              <w:right w:w="108" w:type="dxa"/>
            </w:tcMar>
            <w:vAlign w:val="center"/>
          </w:tcPr>
          <w:p w14:paraId="5C30F8D9">
            <w:pPr>
              <w:pStyle w:val="19"/>
              <w:spacing w:line="36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0.004%</w:t>
            </w:r>
          </w:p>
        </w:tc>
        <w:tc>
          <w:tcPr>
            <w:tcW w:w="1880" w:type="dxa"/>
            <w:shd w:val="clear" w:color="auto" w:fill="auto"/>
            <w:tcMar>
              <w:top w:w="0" w:type="dxa"/>
              <w:left w:w="108" w:type="dxa"/>
              <w:bottom w:w="0" w:type="dxa"/>
              <w:right w:w="108" w:type="dxa"/>
            </w:tcMar>
            <w:vAlign w:val="center"/>
          </w:tcPr>
          <w:p w14:paraId="0F8DD9E4">
            <w:pPr>
              <w:pStyle w:val="19"/>
              <w:spacing w:line="36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0.004%</w:t>
            </w:r>
          </w:p>
        </w:tc>
        <w:tc>
          <w:tcPr>
            <w:tcW w:w="1880" w:type="dxa"/>
            <w:shd w:val="clear" w:color="auto" w:fill="auto"/>
            <w:tcMar>
              <w:top w:w="0" w:type="dxa"/>
              <w:left w:w="108" w:type="dxa"/>
              <w:bottom w:w="0" w:type="dxa"/>
              <w:right w:w="108" w:type="dxa"/>
            </w:tcMar>
            <w:vAlign w:val="center"/>
          </w:tcPr>
          <w:p w14:paraId="129C27C0">
            <w:pPr>
              <w:pStyle w:val="19"/>
              <w:spacing w:line="36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0.004%</w:t>
            </w:r>
          </w:p>
        </w:tc>
      </w:tr>
    </w:tbl>
    <w:p w14:paraId="69475808">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例：货物招标中标金额630万的中标服务费计算（单位：万元）</w:t>
      </w:r>
    </w:p>
    <w:p w14:paraId="202B9576">
      <w:pPr>
        <w:ind w:firstLine="480"/>
        <w:rPr>
          <w:rFonts w:asciiTheme="minorEastAsia" w:hAnsiTheme="minorEastAsia" w:eastAsiaTheme="minorEastAsia" w:cstheme="minorEastAsia"/>
          <w:dstrike/>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100×1.48% + （500-100）×1.08% +（630-500）×0.78%=6.814万</w:t>
      </w:r>
    </w:p>
    <w:p w14:paraId="7AE46C6C">
      <w:pPr>
        <w:ind w:firstLine="0" w:firstLineChars="0"/>
        <w:rPr>
          <w:rStyle w:val="28"/>
          <w:rFonts w:asciiTheme="minorEastAsia" w:hAnsiTheme="minorEastAsia" w:eastAsiaTheme="minorEastAsia" w:cstheme="minorEastAsia"/>
          <w:color w:val="000000" w:themeColor="text1"/>
          <w14:textFill>
            <w14:solidFill>
              <w14:schemeClr w14:val="tx1"/>
            </w14:solidFill>
          </w14:textFill>
        </w:rPr>
      </w:pPr>
      <w:r>
        <w:rPr>
          <w:rStyle w:val="28"/>
          <w:rFonts w:hint="eastAsia" w:asciiTheme="minorEastAsia" w:hAnsiTheme="minorEastAsia" w:eastAsiaTheme="minorEastAsia" w:cstheme="minorEastAsia"/>
          <w:color w:val="000000" w:themeColor="text1"/>
          <w14:textFill>
            <w14:solidFill>
              <w14:schemeClr w14:val="tx1"/>
            </w14:solidFill>
          </w14:textFill>
        </w:rPr>
        <w:t>二、支付方式</w:t>
      </w:r>
    </w:p>
    <w:p w14:paraId="6D398C37">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中标服务费可采取现金、银行汇款、电汇款等代理机构认可的方式进行支付。</w:t>
      </w:r>
    </w:p>
    <w:p w14:paraId="15BAC152">
      <w:pPr>
        <w:ind w:firstLine="0" w:firstLineChars="0"/>
        <w:rPr>
          <w:rStyle w:val="28"/>
          <w:rFonts w:asciiTheme="minorEastAsia" w:hAnsiTheme="minorEastAsia" w:eastAsiaTheme="minorEastAsia" w:cstheme="minorEastAsia"/>
          <w:color w:val="000000" w:themeColor="text1"/>
          <w14:textFill>
            <w14:solidFill>
              <w14:schemeClr w14:val="tx1"/>
            </w14:solidFill>
          </w14:textFill>
        </w:rPr>
      </w:pPr>
      <w:r>
        <w:rPr>
          <w:rStyle w:val="28"/>
          <w:rFonts w:hint="eastAsia" w:asciiTheme="minorEastAsia" w:hAnsiTheme="minorEastAsia" w:eastAsiaTheme="minorEastAsia" w:cstheme="minorEastAsia"/>
          <w:color w:val="000000" w:themeColor="text1"/>
          <w14:textFill>
            <w14:solidFill>
              <w14:schemeClr w14:val="tx1"/>
            </w14:solidFill>
          </w14:textFill>
        </w:rPr>
        <w:t>三、账户信息</w:t>
      </w:r>
    </w:p>
    <w:p w14:paraId="6E021B74">
      <w:pPr>
        <w:pStyle w:val="4"/>
        <w:spacing w:before="240" w:after="240"/>
        <w:jc w:val="both"/>
        <w:rPr>
          <w:rFonts w:asciiTheme="minorEastAsia" w:hAnsiTheme="minorEastAsia" w:eastAsiaTheme="minorEastAsia" w:cstheme="minorEastAsia"/>
          <w:color w:val="000000" w:themeColor="text1"/>
          <w14:textFill>
            <w14:solidFill>
              <w14:schemeClr w14:val="tx1"/>
            </w14:solidFill>
          </w14:textFill>
        </w:rPr>
      </w:pPr>
      <w:bookmarkStart w:id="33" w:name="_Toc407182682"/>
      <w:r>
        <w:rPr>
          <w:rFonts w:hint="eastAsia" w:asciiTheme="minorEastAsia" w:hAnsiTheme="minorEastAsia" w:eastAsiaTheme="minorEastAsia" w:cstheme="minorEastAsia"/>
          <w:color w:val="000000" w:themeColor="text1"/>
          <w14:textFill>
            <w14:solidFill>
              <w14:schemeClr w14:val="tx1"/>
            </w14:solidFill>
          </w14:textFill>
        </w:rPr>
        <w:t>开户名称：贵州立信工程造价咨询服务有限公司遵义华信分公司</w:t>
      </w:r>
    </w:p>
    <w:p w14:paraId="5DEF6769">
      <w:pPr>
        <w:pStyle w:val="4"/>
        <w:spacing w:before="240" w:after="240"/>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开 户 行：贵州遵义汇川农村商业银行股份有限公司</w:t>
      </w:r>
    </w:p>
    <w:p w14:paraId="676E7E48">
      <w:pPr>
        <w:pStyle w:val="4"/>
        <w:spacing w:before="240" w:after="240"/>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账    号：2192010001201100082026</w:t>
      </w:r>
    </w:p>
    <w:p w14:paraId="5A552818">
      <w:pPr>
        <w:pStyle w:val="4"/>
        <w:spacing w:before="240" w:after="240"/>
        <w:jc w:val="both"/>
        <w:rPr>
          <w:rFonts w:asciiTheme="minorEastAsia" w:hAnsiTheme="minorEastAsia" w:eastAsiaTheme="minorEastAsia" w:cstheme="minorEastAsia"/>
          <w:color w:val="000000" w:themeColor="text1"/>
          <w14:textFill>
            <w14:solidFill>
              <w14:schemeClr w14:val="tx1"/>
            </w14:solidFill>
          </w14:textFill>
        </w:rPr>
      </w:pPr>
    </w:p>
    <w:p w14:paraId="3DA7EDA4">
      <w:pPr>
        <w:pStyle w:val="4"/>
        <w:spacing w:before="240" w:after="24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第八节 签订政府采购合同</w:t>
      </w:r>
      <w:bookmarkEnd w:id="33"/>
    </w:p>
    <w:p w14:paraId="4073B04F">
      <w:pPr>
        <w:spacing w:beforeLines="50" w:afterLines="50" w:line="240" w:lineRule="auto"/>
        <w:ind w:firstLine="480"/>
        <w:rPr>
          <w:rFonts w:asciiTheme="minorEastAsia" w:hAnsiTheme="minorEastAsia" w:eastAsiaTheme="minorEastAsia" w:cstheme="minorEastAsia"/>
          <w:color w:val="000000" w:themeColor="text1"/>
          <w14:textFill>
            <w14:solidFill>
              <w14:schemeClr w14:val="tx1"/>
            </w14:solidFill>
          </w14:textFill>
        </w:rPr>
      </w:pPr>
      <w:bookmarkStart w:id="34" w:name="_Toc407182683"/>
      <w:r>
        <w:rPr>
          <w:rFonts w:hint="eastAsia" w:asciiTheme="minorEastAsia" w:hAnsiTheme="minorEastAsia" w:eastAsiaTheme="minorEastAsia" w:cstheme="minorEastAsia"/>
          <w:color w:val="000000" w:themeColor="text1"/>
          <w14:textFill>
            <w14:solidFill>
              <w14:schemeClr w14:val="tx1"/>
            </w14:solidFill>
          </w14:textFill>
        </w:rPr>
        <w:t>一、签订时间</w:t>
      </w:r>
    </w:p>
    <w:p w14:paraId="2BD07DA6">
      <w:pPr>
        <w:spacing w:beforeLines="50" w:afterLines="50" w:line="30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中标通知书》发出之日起三十日内。中标或者成交供应商拒绝与采购人签订合同的，采购人可以按照评审报告推荐的中标或者成交候选人名单排序，确定下一候选人为中标或者成交供应商，也可以重新开展政府采购活动。</w:t>
      </w:r>
    </w:p>
    <w:p w14:paraId="4F00314A">
      <w:pPr>
        <w:spacing w:beforeLines="50" w:afterLines="50"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二、合同内容</w:t>
      </w:r>
    </w:p>
    <w:p w14:paraId="06BF409B">
      <w:pPr>
        <w:spacing w:beforeLines="100" w:afterLines="50"/>
        <w:ind w:firstLine="491" w:firstLineChars="205"/>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本项目拟签订的政府采购合同见第五章有关内容。中标供应商与采购人须按照本项目的采购文件和投标文件所载内容，及评标过程中有关澄清文件内容签订政府采购合同。</w:t>
      </w:r>
    </w:p>
    <w:p w14:paraId="0CB74B89">
      <w:pPr>
        <w:pStyle w:val="4"/>
        <w:spacing w:before="240" w:after="24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第九节 退还投标保证金</w:t>
      </w:r>
      <w:bookmarkEnd w:id="34"/>
    </w:p>
    <w:p w14:paraId="7A6A1BC0">
      <w:pPr>
        <w:ind w:firstLine="0" w:firstLineChars="0"/>
        <w:rPr>
          <w:rStyle w:val="28"/>
          <w:rFonts w:asciiTheme="minorEastAsia" w:hAnsiTheme="minorEastAsia" w:eastAsiaTheme="minorEastAsia" w:cstheme="minorEastAsia"/>
          <w:color w:val="000000" w:themeColor="text1"/>
          <w14:textFill>
            <w14:solidFill>
              <w14:schemeClr w14:val="tx1"/>
            </w14:solidFill>
          </w14:textFill>
        </w:rPr>
      </w:pPr>
      <w:r>
        <w:rPr>
          <w:rStyle w:val="28"/>
          <w:rFonts w:hint="eastAsia" w:asciiTheme="minorEastAsia" w:hAnsiTheme="minorEastAsia" w:eastAsiaTheme="minorEastAsia" w:cstheme="minorEastAsia"/>
          <w:color w:val="000000" w:themeColor="text1"/>
          <w14:textFill>
            <w14:solidFill>
              <w14:schemeClr w14:val="tx1"/>
            </w14:solidFill>
          </w14:textFill>
        </w:rPr>
        <w:t>一、退还时间</w:t>
      </w:r>
    </w:p>
    <w:p w14:paraId="78C22F74">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成交供应商与采购人签订采购合同后方可申请退还，未成交供应商在成交公告期满后无质疑或投诉的方可申请退还，遵义市公共资源交易中心在受理日起五个工作日内退还。</w:t>
      </w:r>
    </w:p>
    <w:p w14:paraId="36AD1997">
      <w:pPr>
        <w:ind w:firstLine="0" w:firstLineChars="0"/>
        <w:rPr>
          <w:rStyle w:val="28"/>
          <w:rFonts w:asciiTheme="minorEastAsia" w:hAnsiTheme="minorEastAsia" w:eastAsiaTheme="minorEastAsia" w:cstheme="minorEastAsia"/>
          <w:color w:val="000000" w:themeColor="text1"/>
          <w14:textFill>
            <w14:solidFill>
              <w14:schemeClr w14:val="tx1"/>
            </w14:solidFill>
          </w14:textFill>
        </w:rPr>
      </w:pPr>
      <w:r>
        <w:rPr>
          <w:rStyle w:val="28"/>
          <w:rFonts w:hint="eastAsia" w:asciiTheme="minorEastAsia" w:hAnsiTheme="minorEastAsia" w:eastAsiaTheme="minorEastAsia" w:cstheme="minorEastAsia"/>
          <w:color w:val="000000" w:themeColor="text1"/>
          <w14:textFill>
            <w14:solidFill>
              <w14:schemeClr w14:val="tx1"/>
            </w14:solidFill>
          </w14:textFill>
        </w:rPr>
        <w:t>二、退还方式</w:t>
      </w:r>
    </w:p>
    <w:p w14:paraId="22554289">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注册电子证书用户登陆遵义市公共资源交易中心综合业务办理系统进行网上申请退保。</w:t>
      </w:r>
    </w:p>
    <w:p w14:paraId="5DB5D445">
      <w:pPr>
        <w:ind w:firstLine="0" w:firstLineChars="0"/>
        <w:rPr>
          <w:rStyle w:val="28"/>
          <w:rFonts w:asciiTheme="minorEastAsia" w:hAnsiTheme="minorEastAsia" w:eastAsiaTheme="minorEastAsia" w:cstheme="minorEastAsia"/>
          <w:color w:val="000000" w:themeColor="text1"/>
          <w14:textFill>
            <w14:solidFill>
              <w14:schemeClr w14:val="tx1"/>
            </w14:solidFill>
          </w14:textFill>
        </w:rPr>
      </w:pPr>
      <w:r>
        <w:rPr>
          <w:rStyle w:val="28"/>
          <w:rFonts w:hint="eastAsia" w:asciiTheme="minorEastAsia" w:hAnsiTheme="minorEastAsia" w:eastAsiaTheme="minorEastAsia" w:cstheme="minorEastAsia"/>
          <w:color w:val="000000" w:themeColor="text1"/>
          <w14:textFill>
            <w14:solidFill>
              <w14:schemeClr w14:val="tx1"/>
            </w14:solidFill>
          </w14:textFill>
        </w:rPr>
        <w:t>三、提交资料</w:t>
      </w:r>
    </w:p>
    <w:p w14:paraId="46B58F12">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成交供应商退保时，须将已签订的政府采购合同逐页扫描转换成一个PDF文件上传，PDF文件需清晰、完整，文件名写清楚为：（项目名称）合同资料；未成交供应商无须提交资料。</w:t>
      </w:r>
    </w:p>
    <w:p w14:paraId="7306A162">
      <w:pPr>
        <w:ind w:firstLine="0" w:firstLineChars="0"/>
        <w:rPr>
          <w:rStyle w:val="28"/>
          <w:rFonts w:asciiTheme="minorEastAsia" w:hAnsiTheme="minorEastAsia" w:eastAsiaTheme="minorEastAsia" w:cstheme="minorEastAsia"/>
          <w:color w:val="000000" w:themeColor="text1"/>
          <w14:textFill>
            <w14:solidFill>
              <w14:schemeClr w14:val="tx1"/>
            </w14:solidFill>
          </w14:textFill>
        </w:rPr>
      </w:pPr>
      <w:r>
        <w:rPr>
          <w:rStyle w:val="28"/>
          <w:rFonts w:hint="eastAsia" w:asciiTheme="minorEastAsia" w:hAnsiTheme="minorEastAsia" w:eastAsiaTheme="minorEastAsia" w:cstheme="minorEastAsia"/>
          <w:color w:val="000000" w:themeColor="text1"/>
          <w14:textFill>
            <w14:solidFill>
              <w14:schemeClr w14:val="tx1"/>
            </w14:solidFill>
          </w14:textFill>
        </w:rPr>
        <w:t>四、发生下列情况之一，投标保证金将不予退还</w:t>
      </w:r>
    </w:p>
    <w:p w14:paraId="5DBCF07F">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1. 供应商有《中华人民共和国政府采购法》第七十七条所列行为的； </w:t>
      </w:r>
    </w:p>
    <w:p w14:paraId="50001EAF">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2. 开标后在投标有效期间内，供应商撤回投标文件的； </w:t>
      </w:r>
    </w:p>
    <w:p w14:paraId="6BE87FFE">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 法律法规及采购文件规定的其他情形。</w:t>
      </w:r>
    </w:p>
    <w:p w14:paraId="18D10C32">
      <w:pPr>
        <w:pStyle w:val="3"/>
        <w:spacing w:before="120" w:after="120"/>
        <w:rPr>
          <w:rFonts w:asciiTheme="minorEastAsia" w:hAnsiTheme="minorEastAsia" w:eastAsiaTheme="minorEastAsia" w:cstheme="minorEastAsia"/>
          <w:color w:val="000000" w:themeColor="text1"/>
          <w14:textFill>
            <w14:solidFill>
              <w14:schemeClr w14:val="tx1"/>
            </w14:solidFill>
          </w14:textFill>
        </w:rPr>
      </w:pPr>
      <w:bookmarkStart w:id="35" w:name="_Toc407169892"/>
      <w:bookmarkStart w:id="36" w:name="_Toc407182684"/>
    </w:p>
    <w:p w14:paraId="617CDA4D">
      <w:pPr>
        <w:pStyle w:val="3"/>
        <w:spacing w:before="120" w:after="120"/>
        <w:rPr>
          <w:rFonts w:asciiTheme="minorEastAsia" w:hAnsiTheme="minorEastAsia" w:eastAsiaTheme="minorEastAsia" w:cstheme="minorEastAsia"/>
          <w:color w:val="000000" w:themeColor="text1"/>
          <w14:textFill>
            <w14:solidFill>
              <w14:schemeClr w14:val="tx1"/>
            </w14:solidFill>
          </w14:textFill>
        </w:rPr>
      </w:pPr>
    </w:p>
    <w:p w14:paraId="6BABEBBF">
      <w:pPr>
        <w:pStyle w:val="3"/>
        <w:spacing w:before="120" w:after="120"/>
        <w:rPr>
          <w:rFonts w:asciiTheme="minorEastAsia" w:hAnsiTheme="minorEastAsia" w:eastAsiaTheme="minorEastAsia" w:cstheme="minorEastAsia"/>
          <w:color w:val="000000" w:themeColor="text1"/>
          <w14:textFill>
            <w14:solidFill>
              <w14:schemeClr w14:val="tx1"/>
            </w14:solidFill>
          </w14:textFill>
        </w:rPr>
      </w:pPr>
    </w:p>
    <w:p w14:paraId="59EEEFA5">
      <w:pPr>
        <w:pStyle w:val="3"/>
        <w:spacing w:before="120" w:after="120"/>
        <w:rPr>
          <w:rFonts w:asciiTheme="minorEastAsia" w:hAnsiTheme="minorEastAsia" w:eastAsiaTheme="minorEastAsia" w:cstheme="minorEastAsia"/>
          <w:color w:val="000000" w:themeColor="text1"/>
          <w14:textFill>
            <w14:solidFill>
              <w14:schemeClr w14:val="tx1"/>
            </w14:solidFill>
          </w14:textFill>
        </w:rPr>
      </w:pPr>
    </w:p>
    <w:p w14:paraId="0BF9DF23">
      <w:pPr>
        <w:ind w:firstLine="480"/>
        <w:rPr>
          <w:rFonts w:asciiTheme="minorEastAsia" w:hAnsiTheme="minorEastAsia" w:eastAsiaTheme="minorEastAsia" w:cstheme="minorEastAsia"/>
          <w:color w:val="000000" w:themeColor="text1"/>
          <w14:textFill>
            <w14:solidFill>
              <w14:schemeClr w14:val="tx1"/>
            </w14:solidFill>
          </w14:textFill>
        </w:rPr>
      </w:pPr>
    </w:p>
    <w:p w14:paraId="277B9387">
      <w:pPr>
        <w:pStyle w:val="17"/>
        <w:ind w:firstLine="360"/>
        <w:rPr>
          <w:rFonts w:asciiTheme="minorEastAsia" w:hAnsiTheme="minorEastAsia" w:eastAsiaTheme="minorEastAsia" w:cstheme="minorEastAsia"/>
          <w:color w:val="000000" w:themeColor="text1"/>
          <w14:textFill>
            <w14:solidFill>
              <w14:schemeClr w14:val="tx1"/>
            </w14:solidFill>
          </w14:textFill>
        </w:rPr>
      </w:pPr>
    </w:p>
    <w:p w14:paraId="3F6C31D4">
      <w:pPr>
        <w:pStyle w:val="17"/>
        <w:ind w:firstLine="360"/>
        <w:rPr>
          <w:rFonts w:asciiTheme="minorEastAsia" w:hAnsiTheme="minorEastAsia" w:eastAsiaTheme="minorEastAsia" w:cstheme="minorEastAsia"/>
          <w:color w:val="000000" w:themeColor="text1"/>
          <w14:textFill>
            <w14:solidFill>
              <w14:schemeClr w14:val="tx1"/>
            </w14:solidFill>
          </w14:textFill>
        </w:rPr>
      </w:pPr>
    </w:p>
    <w:p w14:paraId="6DE10B7F">
      <w:pPr>
        <w:pStyle w:val="17"/>
        <w:ind w:firstLine="360"/>
        <w:rPr>
          <w:rFonts w:asciiTheme="minorEastAsia" w:hAnsiTheme="minorEastAsia" w:eastAsiaTheme="minorEastAsia" w:cstheme="minorEastAsia"/>
          <w:color w:val="000000" w:themeColor="text1"/>
          <w14:textFill>
            <w14:solidFill>
              <w14:schemeClr w14:val="tx1"/>
            </w14:solidFill>
          </w14:textFill>
        </w:rPr>
      </w:pPr>
    </w:p>
    <w:p w14:paraId="2299C939">
      <w:pPr>
        <w:pStyle w:val="17"/>
        <w:ind w:firstLine="360"/>
        <w:rPr>
          <w:rFonts w:asciiTheme="minorEastAsia" w:hAnsiTheme="minorEastAsia" w:eastAsiaTheme="minorEastAsia" w:cstheme="minorEastAsia"/>
          <w:color w:val="000000" w:themeColor="text1"/>
          <w14:textFill>
            <w14:solidFill>
              <w14:schemeClr w14:val="tx1"/>
            </w14:solidFill>
          </w14:textFill>
        </w:rPr>
      </w:pPr>
    </w:p>
    <w:p w14:paraId="27C7A0BA">
      <w:pPr>
        <w:pStyle w:val="17"/>
        <w:ind w:firstLine="360"/>
        <w:rPr>
          <w:rFonts w:asciiTheme="minorEastAsia" w:hAnsiTheme="minorEastAsia" w:eastAsiaTheme="minorEastAsia" w:cstheme="minorEastAsia"/>
          <w:color w:val="000000" w:themeColor="text1"/>
          <w14:textFill>
            <w14:solidFill>
              <w14:schemeClr w14:val="tx1"/>
            </w14:solidFill>
          </w14:textFill>
        </w:rPr>
      </w:pPr>
    </w:p>
    <w:p w14:paraId="1B394CE5">
      <w:pPr>
        <w:pStyle w:val="17"/>
        <w:ind w:firstLine="360"/>
        <w:rPr>
          <w:rFonts w:asciiTheme="minorEastAsia" w:hAnsiTheme="minorEastAsia" w:eastAsiaTheme="minorEastAsia" w:cstheme="minorEastAsia"/>
          <w:color w:val="000000" w:themeColor="text1"/>
          <w14:textFill>
            <w14:solidFill>
              <w14:schemeClr w14:val="tx1"/>
            </w14:solidFill>
          </w14:textFill>
        </w:rPr>
      </w:pPr>
    </w:p>
    <w:p w14:paraId="5B34E8F6">
      <w:pPr>
        <w:pStyle w:val="17"/>
        <w:ind w:firstLine="360"/>
        <w:rPr>
          <w:rFonts w:asciiTheme="minorEastAsia" w:hAnsiTheme="minorEastAsia" w:eastAsiaTheme="minorEastAsia" w:cstheme="minorEastAsia"/>
          <w:color w:val="000000" w:themeColor="text1"/>
          <w14:textFill>
            <w14:solidFill>
              <w14:schemeClr w14:val="tx1"/>
            </w14:solidFill>
          </w14:textFill>
        </w:rPr>
      </w:pPr>
    </w:p>
    <w:p w14:paraId="3C7B2997">
      <w:pPr>
        <w:pStyle w:val="17"/>
        <w:ind w:firstLine="360"/>
        <w:rPr>
          <w:rFonts w:asciiTheme="minorEastAsia" w:hAnsiTheme="minorEastAsia" w:eastAsiaTheme="minorEastAsia" w:cstheme="minorEastAsia"/>
          <w:color w:val="000000" w:themeColor="text1"/>
          <w14:textFill>
            <w14:solidFill>
              <w14:schemeClr w14:val="tx1"/>
            </w14:solidFill>
          </w14:textFill>
        </w:rPr>
      </w:pPr>
    </w:p>
    <w:p w14:paraId="52FB6013">
      <w:pPr>
        <w:pStyle w:val="17"/>
        <w:ind w:firstLine="360"/>
        <w:rPr>
          <w:rFonts w:asciiTheme="minorEastAsia" w:hAnsiTheme="minorEastAsia" w:eastAsiaTheme="minorEastAsia" w:cstheme="minorEastAsia"/>
          <w:color w:val="000000" w:themeColor="text1"/>
          <w14:textFill>
            <w14:solidFill>
              <w14:schemeClr w14:val="tx1"/>
            </w14:solidFill>
          </w14:textFill>
        </w:rPr>
      </w:pPr>
    </w:p>
    <w:p w14:paraId="3FF47A26">
      <w:pPr>
        <w:pStyle w:val="17"/>
        <w:ind w:firstLine="360"/>
        <w:rPr>
          <w:rFonts w:asciiTheme="minorEastAsia" w:hAnsiTheme="minorEastAsia" w:eastAsiaTheme="minorEastAsia" w:cstheme="minorEastAsia"/>
          <w:color w:val="000000" w:themeColor="text1"/>
          <w14:textFill>
            <w14:solidFill>
              <w14:schemeClr w14:val="tx1"/>
            </w14:solidFill>
          </w14:textFill>
        </w:rPr>
      </w:pPr>
    </w:p>
    <w:p w14:paraId="4CAB3BB0">
      <w:pPr>
        <w:pStyle w:val="17"/>
        <w:ind w:firstLine="360"/>
        <w:rPr>
          <w:rFonts w:asciiTheme="minorEastAsia" w:hAnsiTheme="minorEastAsia" w:eastAsiaTheme="minorEastAsia" w:cstheme="minorEastAsia"/>
          <w:color w:val="000000" w:themeColor="text1"/>
          <w14:textFill>
            <w14:solidFill>
              <w14:schemeClr w14:val="tx1"/>
            </w14:solidFill>
          </w14:textFill>
        </w:rPr>
      </w:pPr>
    </w:p>
    <w:p w14:paraId="57869700">
      <w:pPr>
        <w:pStyle w:val="17"/>
        <w:ind w:firstLine="360"/>
        <w:rPr>
          <w:rFonts w:asciiTheme="minorEastAsia" w:hAnsiTheme="minorEastAsia" w:eastAsiaTheme="minorEastAsia" w:cstheme="minorEastAsia"/>
          <w:color w:val="000000" w:themeColor="text1"/>
          <w14:textFill>
            <w14:solidFill>
              <w14:schemeClr w14:val="tx1"/>
            </w14:solidFill>
          </w14:textFill>
        </w:rPr>
      </w:pPr>
    </w:p>
    <w:p w14:paraId="14B41177">
      <w:pPr>
        <w:pStyle w:val="17"/>
        <w:ind w:firstLine="360"/>
        <w:rPr>
          <w:rFonts w:asciiTheme="minorEastAsia" w:hAnsiTheme="minorEastAsia" w:eastAsiaTheme="minorEastAsia" w:cstheme="minorEastAsia"/>
          <w:color w:val="000000" w:themeColor="text1"/>
          <w14:textFill>
            <w14:solidFill>
              <w14:schemeClr w14:val="tx1"/>
            </w14:solidFill>
          </w14:textFill>
        </w:rPr>
      </w:pPr>
    </w:p>
    <w:p w14:paraId="7A3E1B1B">
      <w:pPr>
        <w:pStyle w:val="17"/>
        <w:ind w:firstLine="360"/>
        <w:rPr>
          <w:rFonts w:asciiTheme="minorEastAsia" w:hAnsiTheme="minorEastAsia" w:eastAsiaTheme="minorEastAsia" w:cstheme="minorEastAsia"/>
          <w:color w:val="000000" w:themeColor="text1"/>
          <w14:textFill>
            <w14:solidFill>
              <w14:schemeClr w14:val="tx1"/>
            </w14:solidFill>
          </w14:textFill>
        </w:rPr>
      </w:pPr>
    </w:p>
    <w:p w14:paraId="67A824EC">
      <w:pPr>
        <w:pStyle w:val="17"/>
        <w:ind w:firstLine="360"/>
        <w:rPr>
          <w:rFonts w:asciiTheme="minorEastAsia" w:hAnsiTheme="minorEastAsia" w:eastAsiaTheme="minorEastAsia" w:cstheme="minorEastAsia"/>
          <w:color w:val="000000" w:themeColor="text1"/>
          <w14:textFill>
            <w14:solidFill>
              <w14:schemeClr w14:val="tx1"/>
            </w14:solidFill>
          </w14:textFill>
        </w:rPr>
      </w:pPr>
    </w:p>
    <w:p w14:paraId="6B6D2258">
      <w:pPr>
        <w:pStyle w:val="3"/>
        <w:spacing w:before="120" w:after="12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第五章  政府采购合同</w:t>
      </w:r>
      <w:bookmarkEnd w:id="35"/>
      <w:bookmarkEnd w:id="36"/>
    </w:p>
    <w:p w14:paraId="43D653A7">
      <w:pPr>
        <w:widowControl/>
        <w:jc w:val="left"/>
        <w:rPr>
          <w:rFonts w:ascii="宋体" w:hAnsi="宋体"/>
          <w:b/>
          <w:bCs/>
          <w:color w:val="000000" w:themeColor="text1"/>
          <w:sz w:val="36"/>
          <w:szCs w:val="36"/>
          <w14:textFill>
            <w14:solidFill>
              <w14:schemeClr w14:val="tx1"/>
            </w14:solidFill>
          </w14:textFill>
        </w:rPr>
      </w:pPr>
      <w:bookmarkStart w:id="37" w:name="_Toc407182687"/>
      <w:bookmarkStart w:id="38" w:name="_Toc407182488"/>
      <w:bookmarkStart w:id="39" w:name="_Toc407169895"/>
      <w:r>
        <w:rPr>
          <w:rFonts w:hint="eastAsia" w:ascii="宋体" w:hAnsi="宋体"/>
          <w:b/>
          <w:bCs/>
          <w:color w:val="000000" w:themeColor="text1"/>
          <w:sz w:val="36"/>
          <w:szCs w:val="36"/>
          <w:lang w:val="en-US" w:eastAsia="zh-CN"/>
          <w14:textFill>
            <w14:solidFill>
              <w14:schemeClr w14:val="tx1"/>
            </w14:solidFill>
          </w14:textFill>
        </w:rPr>
        <w:t xml:space="preserve"> </w:t>
      </w:r>
      <w:r>
        <w:rPr>
          <w:rFonts w:hint="eastAsia" w:ascii="宋体" w:hAnsi="宋体"/>
          <w:b/>
          <w:bCs/>
          <w:color w:val="000000" w:themeColor="text1"/>
          <w:sz w:val="36"/>
          <w:szCs w:val="36"/>
          <w14:textFill>
            <w14:solidFill>
              <w14:schemeClr w14:val="tx1"/>
            </w14:solidFill>
          </w14:textFill>
        </w:rPr>
        <w:t>采购合同（只作参考，最终与采购人签订合同为准）</w:t>
      </w:r>
    </w:p>
    <w:p w14:paraId="63AD9E7A">
      <w:pPr>
        <w:pStyle w:val="130"/>
        <w:spacing w:before="312" w:after="156" w:line="240" w:lineRule="auto"/>
        <w:ind w:firstLine="482"/>
        <w:rPr>
          <w:rFonts w:hint="eastAsia" w:hAnsi="宋体"/>
          <w:b/>
          <w:color w:val="000000" w:themeColor="text1"/>
          <w:sz w:val="24"/>
          <w:szCs w:val="24"/>
          <w:lang w:eastAsia="zh-CN"/>
          <w14:textFill>
            <w14:solidFill>
              <w14:schemeClr w14:val="tx1"/>
            </w14:solidFill>
          </w14:textFill>
        </w:rPr>
      </w:pPr>
      <w:bookmarkStart w:id="40" w:name="_Toc21555"/>
      <w:bookmarkStart w:id="41" w:name="_Toc15059"/>
      <w:bookmarkStart w:id="42" w:name="_Toc14352"/>
      <w:bookmarkStart w:id="43" w:name="_Toc25385"/>
      <w:bookmarkStart w:id="44" w:name="_Toc21967"/>
      <w:bookmarkStart w:id="45" w:name="_Toc24572"/>
      <w:bookmarkStart w:id="46" w:name="_Toc7873"/>
    </w:p>
    <w:p w14:paraId="2FD13288">
      <w:pPr>
        <w:pStyle w:val="130"/>
        <w:spacing w:before="312" w:after="156" w:line="240" w:lineRule="auto"/>
        <w:ind w:firstLine="482"/>
        <w:rPr>
          <w:rFonts w:hint="eastAsia" w:hAnsi="宋体"/>
          <w:b/>
          <w:color w:val="000000" w:themeColor="text1"/>
          <w:sz w:val="24"/>
          <w:szCs w:val="24"/>
          <w:lang w:eastAsia="zh-CN"/>
          <w14:textFill>
            <w14:solidFill>
              <w14:schemeClr w14:val="tx1"/>
            </w14:solidFill>
          </w14:textFill>
        </w:rPr>
      </w:pPr>
    </w:p>
    <w:p w14:paraId="0D7C7843">
      <w:pPr>
        <w:pStyle w:val="130"/>
        <w:spacing w:before="312" w:after="156" w:line="240" w:lineRule="auto"/>
        <w:ind w:firstLine="482"/>
        <w:rPr>
          <w:rFonts w:hint="eastAsia" w:hAnsi="宋体"/>
          <w:b/>
          <w:color w:val="000000" w:themeColor="text1"/>
          <w:sz w:val="24"/>
          <w:szCs w:val="24"/>
          <w:lang w:eastAsia="zh-CN"/>
          <w14:textFill>
            <w14:solidFill>
              <w14:schemeClr w14:val="tx1"/>
            </w14:solidFill>
          </w14:textFill>
        </w:rPr>
      </w:pPr>
    </w:p>
    <w:bookmarkEnd w:id="40"/>
    <w:bookmarkEnd w:id="41"/>
    <w:bookmarkEnd w:id="42"/>
    <w:bookmarkEnd w:id="43"/>
    <w:bookmarkEnd w:id="44"/>
    <w:bookmarkEnd w:id="45"/>
    <w:bookmarkEnd w:id="46"/>
    <w:p w14:paraId="13231739">
      <w:pPr>
        <w:tabs>
          <w:tab w:val="left" w:pos="720"/>
        </w:tabs>
        <w:jc w:val="center"/>
        <w:rPr>
          <w:rFonts w:ascii="宋体" w:hAnsi="宋体" w:eastAsia="宋体" w:cs="宋体"/>
          <w:b/>
          <w:color w:val="000000" w:themeColor="text1"/>
          <w:sz w:val="72"/>
          <w:szCs w:val="72"/>
          <w14:textFill>
            <w14:solidFill>
              <w14:schemeClr w14:val="tx1"/>
            </w14:solidFill>
          </w14:textFill>
        </w:rPr>
      </w:pPr>
      <w:r>
        <w:rPr>
          <w:rFonts w:hint="eastAsia" w:ascii="宋体" w:hAnsi="宋体" w:eastAsia="宋体" w:cs="宋体"/>
          <w:b/>
          <w:color w:val="000000" w:themeColor="text1"/>
          <w:sz w:val="72"/>
          <w:szCs w:val="72"/>
          <w14:textFill>
            <w14:solidFill>
              <w14:schemeClr w14:val="tx1"/>
            </w14:solidFill>
          </w14:textFill>
        </w:rPr>
        <w:t>政府采购</w:t>
      </w:r>
    </w:p>
    <w:p w14:paraId="133F63E4">
      <w:pPr>
        <w:tabs>
          <w:tab w:val="left" w:pos="720"/>
        </w:tabs>
        <w:jc w:val="center"/>
        <w:rPr>
          <w:rFonts w:ascii="宋体" w:hAnsi="宋体" w:eastAsia="宋体" w:cs="宋体"/>
          <w:b/>
          <w:color w:val="000000" w:themeColor="text1"/>
          <w:sz w:val="72"/>
          <w:szCs w:val="72"/>
          <w14:textFill>
            <w14:solidFill>
              <w14:schemeClr w14:val="tx1"/>
            </w14:solidFill>
          </w14:textFill>
        </w:rPr>
      </w:pPr>
    </w:p>
    <w:p w14:paraId="0805C6EA">
      <w:pPr>
        <w:tabs>
          <w:tab w:val="left" w:pos="720"/>
        </w:tabs>
        <w:jc w:val="center"/>
        <w:rPr>
          <w:rFonts w:ascii="宋体" w:hAnsi="宋体" w:eastAsia="宋体" w:cs="宋体"/>
          <w:b/>
          <w:color w:val="000000" w:themeColor="text1"/>
          <w:sz w:val="72"/>
          <w:szCs w:val="72"/>
          <w14:textFill>
            <w14:solidFill>
              <w14:schemeClr w14:val="tx1"/>
            </w14:solidFill>
          </w14:textFill>
        </w:rPr>
      </w:pPr>
    </w:p>
    <w:p w14:paraId="3A74DEF8">
      <w:pPr>
        <w:tabs>
          <w:tab w:val="left" w:pos="720"/>
        </w:tabs>
        <w:jc w:val="center"/>
        <w:rPr>
          <w:rFonts w:ascii="宋体" w:hAnsi="宋体" w:eastAsia="宋体" w:cs="宋体"/>
          <w:b/>
          <w:color w:val="000000" w:themeColor="text1"/>
          <w:sz w:val="72"/>
          <w:szCs w:val="72"/>
          <w14:textFill>
            <w14:solidFill>
              <w14:schemeClr w14:val="tx1"/>
            </w14:solidFill>
          </w14:textFill>
        </w:rPr>
      </w:pPr>
      <w:r>
        <w:rPr>
          <w:rFonts w:hint="eastAsia" w:ascii="宋体" w:hAnsi="宋体" w:eastAsia="宋体" w:cs="宋体"/>
          <w:b/>
          <w:color w:val="000000" w:themeColor="text1"/>
          <w:sz w:val="72"/>
          <w:szCs w:val="72"/>
          <w14:textFill>
            <w14:solidFill>
              <w14:schemeClr w14:val="tx1"/>
            </w14:solidFill>
          </w14:textFill>
        </w:rPr>
        <w:t>合 同 书</w:t>
      </w:r>
    </w:p>
    <w:p w14:paraId="4D44F242">
      <w:pPr>
        <w:tabs>
          <w:tab w:val="left" w:pos="720"/>
        </w:tabs>
        <w:jc w:val="center"/>
        <w:rPr>
          <w:rFonts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（服务类）</w:t>
      </w:r>
    </w:p>
    <w:p w14:paraId="4365EDAD">
      <w:pPr>
        <w:tabs>
          <w:tab w:val="left" w:pos="720"/>
        </w:tabs>
        <w:rPr>
          <w:rFonts w:ascii="宋体" w:hAnsi="宋体" w:eastAsia="宋体" w:cs="宋体"/>
          <w:b/>
          <w:color w:val="000000" w:themeColor="text1"/>
          <w:sz w:val="28"/>
          <w:szCs w:val="28"/>
          <w14:textFill>
            <w14:solidFill>
              <w14:schemeClr w14:val="tx1"/>
            </w14:solidFill>
          </w14:textFill>
        </w:rPr>
      </w:pPr>
    </w:p>
    <w:p w14:paraId="73596C46">
      <w:pPr>
        <w:tabs>
          <w:tab w:val="left" w:pos="720"/>
        </w:tabs>
        <w:rPr>
          <w:rFonts w:ascii="宋体" w:hAnsi="宋体" w:eastAsia="宋体" w:cs="宋体"/>
          <w:b/>
          <w:color w:val="000000" w:themeColor="text1"/>
          <w:sz w:val="28"/>
          <w:szCs w:val="28"/>
          <w14:textFill>
            <w14:solidFill>
              <w14:schemeClr w14:val="tx1"/>
            </w14:solidFill>
          </w14:textFill>
        </w:rPr>
      </w:pPr>
    </w:p>
    <w:p w14:paraId="110220F5">
      <w:pPr>
        <w:tabs>
          <w:tab w:val="left" w:pos="720"/>
        </w:tabs>
        <w:rPr>
          <w:rFonts w:ascii="宋体" w:hAnsi="宋体" w:eastAsia="宋体" w:cs="宋体"/>
          <w:b/>
          <w:color w:val="000000" w:themeColor="text1"/>
          <w:sz w:val="28"/>
          <w:szCs w:val="28"/>
          <w14:textFill>
            <w14:solidFill>
              <w14:schemeClr w14:val="tx1"/>
            </w14:solidFill>
          </w14:textFill>
        </w:rPr>
      </w:pPr>
    </w:p>
    <w:tbl>
      <w:tblPr>
        <w:tblStyle w:val="25"/>
        <w:tblW w:w="5400" w:type="dxa"/>
        <w:jc w:val="center"/>
        <w:tblLayout w:type="fixed"/>
        <w:tblCellMar>
          <w:top w:w="0" w:type="dxa"/>
          <w:left w:w="108" w:type="dxa"/>
          <w:bottom w:w="0" w:type="dxa"/>
          <w:right w:w="108" w:type="dxa"/>
        </w:tblCellMar>
      </w:tblPr>
      <w:tblGrid>
        <w:gridCol w:w="5400"/>
      </w:tblGrid>
      <w:tr w14:paraId="3B08E2D0">
        <w:tblPrEx>
          <w:tblCellMar>
            <w:top w:w="0" w:type="dxa"/>
            <w:left w:w="108" w:type="dxa"/>
            <w:bottom w:w="0" w:type="dxa"/>
            <w:right w:w="108" w:type="dxa"/>
          </w:tblCellMar>
        </w:tblPrEx>
        <w:trPr>
          <w:trHeight w:val="446" w:hRule="atLeast"/>
          <w:jc w:val="center"/>
        </w:trPr>
        <w:tc>
          <w:tcPr>
            <w:tcW w:w="5400" w:type="dxa"/>
            <w:noWrap w:val="0"/>
            <w:vAlign w:val="top"/>
          </w:tcPr>
          <w:p w14:paraId="392CF40B">
            <w:pPr>
              <w:tabs>
                <w:tab w:val="left" w:pos="720"/>
              </w:tabs>
              <w:rPr>
                <w:rFonts w:ascii="宋体" w:hAnsi="宋体" w:eastAsia="宋体" w:cs="宋体"/>
                <w:b/>
                <w:color w:val="000000" w:themeColor="text1"/>
                <w:sz w:val="32"/>
                <w:szCs w:val="32"/>
                <w:u w:val="single"/>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采购编号：</w:t>
            </w:r>
          </w:p>
        </w:tc>
      </w:tr>
      <w:tr w14:paraId="6149B533">
        <w:tblPrEx>
          <w:tblCellMar>
            <w:top w:w="0" w:type="dxa"/>
            <w:left w:w="108" w:type="dxa"/>
            <w:bottom w:w="0" w:type="dxa"/>
            <w:right w:w="108" w:type="dxa"/>
          </w:tblCellMar>
        </w:tblPrEx>
        <w:trPr>
          <w:trHeight w:val="446" w:hRule="atLeast"/>
          <w:jc w:val="center"/>
        </w:trPr>
        <w:tc>
          <w:tcPr>
            <w:tcW w:w="5400" w:type="dxa"/>
            <w:noWrap w:val="0"/>
            <w:vAlign w:val="top"/>
          </w:tcPr>
          <w:p w14:paraId="3C4BA07A">
            <w:pPr>
              <w:tabs>
                <w:tab w:val="left" w:pos="720"/>
              </w:tabs>
              <w:rPr>
                <w:rFonts w:ascii="宋体" w:hAnsi="宋体" w:eastAsia="宋体" w:cs="宋体"/>
                <w:b/>
                <w:color w:val="000000" w:themeColor="text1"/>
                <w:sz w:val="32"/>
                <w:szCs w:val="32"/>
                <w:u w:val="single"/>
                <w14:textFill>
                  <w14:solidFill>
                    <w14:schemeClr w14:val="tx1"/>
                  </w14:solidFill>
                </w14:textFill>
              </w:rPr>
            </w:pPr>
          </w:p>
        </w:tc>
      </w:tr>
      <w:tr w14:paraId="26F78338">
        <w:trPr>
          <w:trHeight w:val="446" w:hRule="atLeast"/>
          <w:jc w:val="center"/>
        </w:trPr>
        <w:tc>
          <w:tcPr>
            <w:tcW w:w="5400" w:type="dxa"/>
            <w:noWrap w:val="0"/>
            <w:vAlign w:val="top"/>
          </w:tcPr>
          <w:p w14:paraId="3ABBDC5B">
            <w:pPr>
              <w:tabs>
                <w:tab w:val="left" w:pos="720"/>
              </w:tabs>
              <w:rPr>
                <w:rFonts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项目名称：</w:t>
            </w:r>
          </w:p>
        </w:tc>
      </w:tr>
      <w:tr w14:paraId="427AA62E">
        <w:tblPrEx>
          <w:tblCellMar>
            <w:top w:w="0" w:type="dxa"/>
            <w:left w:w="108" w:type="dxa"/>
            <w:bottom w:w="0" w:type="dxa"/>
            <w:right w:w="108" w:type="dxa"/>
          </w:tblCellMar>
        </w:tblPrEx>
        <w:trPr>
          <w:trHeight w:val="460" w:hRule="atLeast"/>
          <w:jc w:val="center"/>
        </w:trPr>
        <w:tc>
          <w:tcPr>
            <w:tcW w:w="5400" w:type="dxa"/>
            <w:noWrap w:val="0"/>
            <w:vAlign w:val="top"/>
          </w:tcPr>
          <w:p w14:paraId="0168A836">
            <w:pPr>
              <w:tabs>
                <w:tab w:val="left" w:pos="720"/>
              </w:tabs>
              <w:rPr>
                <w:rFonts w:ascii="宋体" w:hAnsi="宋体" w:eastAsia="宋体" w:cs="宋体"/>
                <w:b/>
                <w:color w:val="000000" w:themeColor="text1"/>
                <w:sz w:val="28"/>
                <w:szCs w:val="28"/>
                <w14:textFill>
                  <w14:solidFill>
                    <w14:schemeClr w14:val="tx1"/>
                  </w14:solidFill>
                </w14:textFill>
              </w:rPr>
            </w:pPr>
          </w:p>
        </w:tc>
      </w:tr>
    </w:tbl>
    <w:p w14:paraId="13C78E24">
      <w:pPr>
        <w:tabs>
          <w:tab w:val="left" w:pos="720"/>
        </w:tabs>
        <w:rPr>
          <w:rFonts w:ascii="宋体" w:hAnsi="宋体" w:eastAsia="宋体" w:cs="宋体"/>
          <w:color w:val="000000" w:themeColor="text1"/>
          <w:sz w:val="28"/>
          <w:szCs w:val="28"/>
          <w14:textFill>
            <w14:solidFill>
              <w14:schemeClr w14:val="tx1"/>
            </w14:solidFill>
          </w14:textFill>
        </w:rPr>
      </w:pPr>
    </w:p>
    <w:p w14:paraId="432D8103">
      <w:pPr>
        <w:pStyle w:val="13"/>
        <w:spacing w:beforeLines="100" w:beforeAutospacing="0" w:afterLines="50" w:afterAutospacing="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甲方：（采购人全称）</w:t>
      </w:r>
    </w:p>
    <w:p w14:paraId="009834F6">
      <w:pPr>
        <w:pStyle w:val="13"/>
        <w:spacing w:beforeLines="100" w:beforeAutospacing="0" w:afterLines="50" w:afterAutospacing="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乙方：（供应商全称）</w:t>
      </w:r>
    </w:p>
    <w:p w14:paraId="195386FF">
      <w:pPr>
        <w:pStyle w:val="13"/>
        <w:spacing w:beforeLines="100" w:beforeAutospacing="0" w:afterLines="50" w:afterAutospacing="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甲、乙双方根据</w:t>
      </w:r>
      <w:r>
        <w:rPr>
          <w:rFonts w:hint="eastAsia" w:ascii="宋体" w:hAnsi="宋体" w:eastAsia="宋体" w:cs="宋体"/>
          <w:color w:val="000000" w:themeColor="text1"/>
          <w:sz w:val="24"/>
          <w:szCs w:val="24"/>
          <w:u w:val="single"/>
          <w14:textFill>
            <w14:solidFill>
              <w14:schemeClr w14:val="tx1"/>
            </w14:solidFill>
          </w14:textFill>
        </w:rPr>
        <w:t xml:space="preserve">     项目名称       </w:t>
      </w:r>
      <w:r>
        <w:rPr>
          <w:rFonts w:hint="eastAsia" w:ascii="宋体" w:hAnsi="宋体" w:eastAsia="宋体" w:cs="宋体"/>
          <w:color w:val="000000" w:themeColor="text1"/>
          <w:sz w:val="24"/>
          <w:szCs w:val="24"/>
          <w14:textFill>
            <w14:solidFill>
              <w14:schemeClr w14:val="tx1"/>
            </w14:solidFill>
          </w14:textFill>
        </w:rPr>
        <w:t>项目（交易编号：</w:t>
      </w:r>
      <w:r>
        <w:rPr>
          <w:rFonts w:hint="eastAsia" w:ascii="宋体" w:hAnsi="宋体" w:eastAsia="宋体" w:cs="宋体"/>
          <w:color w:val="000000" w:themeColor="text1"/>
          <w:sz w:val="24"/>
          <w:szCs w:val="24"/>
          <w:lang w:val="en-US" w:eastAsia="zh-CN"/>
          <w14:textFill>
            <w14:solidFill>
              <w14:schemeClr w14:val="tx1"/>
            </w14:solidFill>
          </w14:textFill>
        </w:rPr>
        <w:t>202</w:t>
      </w:r>
      <w:r>
        <w:rPr>
          <w:rFonts w:hint="eastAsia"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-ZFCG-XXXX,）的</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hAnsi="宋体" w:eastAsia="宋体" w:cs="宋体"/>
          <w:color w:val="000000" w:themeColor="text1"/>
          <w:sz w:val="24"/>
          <w:szCs w:val="24"/>
          <w:u w:val="single"/>
          <w:lang w:eastAsia="zh-CN"/>
          <w14:textFill>
            <w14:solidFill>
              <w14:schemeClr w14:val="tx1"/>
            </w14:solidFill>
          </w14:textFill>
        </w:rPr>
        <w:t>竞争性磋商</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结果，甲方接受乙方为本项目的供应商。甲乙双方根据本项目采购文件、投标文件及招投标过程中确定的有关内容，签署本合同。</w:t>
      </w:r>
    </w:p>
    <w:p w14:paraId="06FF23D4">
      <w:pPr>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一、合同金额</w:t>
      </w:r>
    </w:p>
    <w:p w14:paraId="20047CC9">
      <w:pPr>
        <w:pStyle w:val="13"/>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合同金额为（大写）：_________________元（￥_______________元）人民币。</w:t>
      </w:r>
    </w:p>
    <w:p w14:paraId="6E9B348E">
      <w:pPr>
        <w:numPr>
          <w:ilvl w:val="0"/>
          <w:numId w:val="2"/>
        </w:numPr>
        <w:spacing w:before="0" w:beforeAutospacing="0" w:after="0" w:afterAutospacing="0"/>
        <w:ind w:left="0" w:firstLine="0"/>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服务范围</w:t>
      </w:r>
    </w:p>
    <w:p w14:paraId="162E81BF">
      <w:pP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甲方聘请乙方提供以下服务：</w:t>
      </w:r>
    </w:p>
    <w:p w14:paraId="0A68AF81">
      <w:pPr>
        <w:rPr>
          <w:rFonts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1．本合同项下的服务指。</w:t>
      </w:r>
    </w:p>
    <w:p w14:paraId="200D6019">
      <w:pP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2．......</w:t>
      </w:r>
    </w:p>
    <w:p w14:paraId="7183850E">
      <w:pPr>
        <w:numPr>
          <w:ilvl w:val="0"/>
          <w:numId w:val="3"/>
        </w:numPr>
        <w:spacing w:before="0" w:beforeAutospacing="0" w:after="0" w:afterAutospacing="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p>
    <w:p w14:paraId="3B6D2A4C">
      <w:pPr>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二、服务质量要求</w:t>
      </w:r>
    </w:p>
    <w:p w14:paraId="7289A557">
      <w:pPr>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三、甲方乙方的权利和义务</w:t>
      </w:r>
    </w:p>
    <w:p w14:paraId="62EE658A">
      <w:pP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（一） 甲方的权利和义务</w:t>
      </w:r>
    </w:p>
    <w:p w14:paraId="610B33D9">
      <w:pPr>
        <w:numPr>
          <w:ilvl w:val="0"/>
          <w:numId w:val="4"/>
        </w:numPr>
        <w:spacing w:before="0" w:beforeAutospacing="0" w:after="0" w:afterAutospacing="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乙方的权利和义务</w:t>
      </w:r>
    </w:p>
    <w:p w14:paraId="76124F76">
      <w:pPr>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四服务期间（项目完成期限）</w:t>
      </w:r>
    </w:p>
    <w:p w14:paraId="1D3B54DE">
      <w:pPr>
        <w:ind w:firstLine="43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委托服务期间自______年______月至______年______月止。</w:t>
      </w:r>
    </w:p>
    <w:p w14:paraId="2FF37D8B">
      <w:pPr>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五、验收及评价考核</w:t>
      </w:r>
    </w:p>
    <w:p w14:paraId="02957DF5">
      <w:pPr>
        <w:rPr>
          <w:rFonts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五、  付款方式</w:t>
      </w:r>
    </w:p>
    <w:p w14:paraId="7490E2AB">
      <w:pP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由甲方按下列程序在内付款。</w:t>
      </w:r>
    </w:p>
    <w:p w14:paraId="0925B059">
      <w:pP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1)在合同实施及服务人员到达服务地后__天内，甲方应将第一次付　　款总服务费的__(-%)付给乙方。</w:t>
      </w:r>
    </w:p>
    <w:p w14:paraId="2EE2E984">
      <w:pP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2)第二次付款额应为总服务费的__(-%)，甲方应在乙方已经准备好，并递交了服务报告及其它相关文件，而这些报告和文件符合合同附件上的要求并被甲方验收后付给乙方。</w:t>
      </w:r>
    </w:p>
    <w:p w14:paraId="0F4AD109">
      <w:pP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3)最后一次付款额应为总服务费的__(-%)，甲方应在乙方递交了服务总结报告和说明并完全履行合同完毕日内付给乙方。</w:t>
      </w:r>
    </w:p>
    <w:p w14:paraId="2C489C95">
      <w:pPr>
        <w:tabs>
          <w:tab w:val="left" w:pos="900"/>
        </w:tabs>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六、知识产权产权归属</w:t>
      </w:r>
    </w:p>
    <w:p w14:paraId="79B32DD3">
      <w:pPr>
        <w:tabs>
          <w:tab w:val="left" w:pos="900"/>
        </w:tabs>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七、保密</w:t>
      </w:r>
    </w:p>
    <w:p w14:paraId="3D87FE31">
      <w:pPr>
        <w:tabs>
          <w:tab w:val="left" w:pos="900"/>
        </w:tabs>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八、违约责任与赔偿损失</w:t>
      </w:r>
    </w:p>
    <w:p w14:paraId="3030ECC4">
      <w:pPr>
        <w:tabs>
          <w:tab w:val="left" w:pos="900"/>
        </w:tabs>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 乙方提供的服务不符合采购文件、报价文件或本合同规定的，甲方有权拒收，并且乙方须向甲方方支付本合同总价5%的违约金。</w:t>
      </w:r>
    </w:p>
    <w:p w14:paraId="27EF29C6">
      <w:pPr>
        <w:tabs>
          <w:tab w:val="left" w:pos="720"/>
          <w:tab w:val="left" w:pos="900"/>
        </w:tabs>
        <w:ind w:right="21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 乙方未能按本合同规定的交货时间提供服务，从逾期之日起每日按本合同总价3‰的数额向甲方支付违约金；逾期半个月以上的，甲方有权终止合同，由此造成的甲方经济损失由乙方承担。</w:t>
      </w:r>
    </w:p>
    <w:p w14:paraId="6E45149D">
      <w:pP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 甲方无正当理由拒收接受服务，到期拒付服务款项的，甲方向乙方偿付本合同总的5%的违约金。甲方人逾期付款，则每日按本合同总价的3‰向乙方偿付违约金。</w:t>
      </w:r>
    </w:p>
    <w:p w14:paraId="0B550A3E">
      <w:pPr>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4) 其它违约责任按《中华人民共和国</w:t>
      </w:r>
      <w:r>
        <w:rPr>
          <w:rFonts w:hint="eastAsia" w:ascii="宋体" w:hAnsi="宋体" w:eastAsia="宋体" w:cs="宋体"/>
          <w:bCs/>
          <w:color w:val="000000" w:themeColor="text1"/>
          <w:sz w:val="24"/>
          <w:lang w:eastAsia="zh-CN"/>
          <w14:textFill>
            <w14:solidFill>
              <w14:schemeClr w14:val="tx1"/>
            </w14:solidFill>
          </w14:textFill>
        </w:rPr>
        <w:t>民法典</w:t>
      </w:r>
      <w:r>
        <w:rPr>
          <w:rFonts w:hint="eastAsia" w:ascii="宋体" w:hAnsi="宋体" w:eastAsia="宋体" w:cs="宋体"/>
          <w:bCs/>
          <w:color w:val="000000" w:themeColor="text1"/>
          <w:sz w:val="24"/>
          <w14:textFill>
            <w14:solidFill>
              <w14:schemeClr w14:val="tx1"/>
            </w14:solidFill>
          </w14:textFill>
        </w:rPr>
        <w:t>》处理。</w:t>
      </w:r>
    </w:p>
    <w:p w14:paraId="3EB7065D">
      <w:pPr>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九、争端的解决</w:t>
      </w:r>
    </w:p>
    <w:p w14:paraId="536B88C8">
      <w:pP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1)合同执行过程中发生的任何争议，如双方不能通过友好协商解决，按相关法律法规处理。</w:t>
      </w:r>
      <w:r>
        <w:rPr>
          <w:rFonts w:hint="eastAsia" w:ascii="宋体" w:hAnsi="宋体" w:eastAsia="宋体" w:cs="宋体"/>
          <w:color w:val="000000" w:themeColor="text1"/>
          <w:sz w:val="24"/>
          <w:lang w:eastAsia="zh-CN"/>
          <w14:textFill>
            <w14:solidFill>
              <w14:schemeClr w14:val="tx1"/>
            </w14:solidFill>
          </w14:textFill>
        </w:rPr>
        <w:t>提交</w:t>
      </w:r>
      <w:r>
        <w:rPr>
          <w:rFonts w:hint="eastAsia" w:ascii="宋体" w:hAnsi="宋体" w:eastAsia="宋体" w:cs="宋体"/>
          <w:color w:val="000000" w:themeColor="text1"/>
          <w:sz w:val="24"/>
          <w:lang w:val="en-US" w:eastAsia="zh-CN"/>
          <w14:textFill>
            <w14:solidFill>
              <w14:schemeClr w14:val="tx1"/>
            </w14:solidFill>
          </w14:textFill>
        </w:rPr>
        <w:t xml:space="preserve">  方所在地人民法院诉讼解决。</w:t>
      </w:r>
    </w:p>
    <w:p w14:paraId="25C50BEF">
      <w:pP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p>
    <w:p w14:paraId="37135C1E">
      <w:pPr>
        <w:rPr>
          <w:rFonts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十、不可抗力：</w:t>
      </w:r>
      <w:r>
        <w:rPr>
          <w:rFonts w:hint="eastAsia" w:ascii="宋体" w:hAnsi="宋体" w:eastAsia="宋体" w:cs="宋体"/>
          <w:color w:val="000000" w:themeColor="text1"/>
          <w:sz w:val="24"/>
          <w14:textFill>
            <w14:solidFill>
              <w14:schemeClr w14:val="tx1"/>
            </w14:solidFill>
          </w14:textFill>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64B65D91">
      <w:pPr>
        <w:rPr>
          <w:rFonts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十一、税费：</w:t>
      </w:r>
      <w:r>
        <w:rPr>
          <w:rFonts w:hint="eastAsia" w:ascii="宋体" w:hAnsi="宋体" w:eastAsia="宋体" w:cs="宋体"/>
          <w:color w:val="000000" w:themeColor="text1"/>
          <w:sz w:val="24"/>
          <w14:textFill>
            <w14:solidFill>
              <w14:schemeClr w14:val="tx1"/>
            </w14:solidFill>
          </w14:textFill>
        </w:rPr>
        <w:t>在中国境内、外发生的与本合同执行有关的一切税费均由乙方负担。</w:t>
      </w:r>
    </w:p>
    <w:p w14:paraId="53A6E1EC">
      <w:pPr>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十二、其它</w:t>
      </w:r>
    </w:p>
    <w:p w14:paraId="7E33021B">
      <w:pPr>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 本合同所有附件、采购文件、投标文件、中标通知书通知书均为合同的有效组成部分，与本合同具有同等法律效力。</w:t>
      </w:r>
    </w:p>
    <w:p w14:paraId="0F6AE7AB">
      <w:pPr>
        <w:rPr>
          <w:rFonts w:ascii="宋体" w:hAnsi="宋体" w:eastAsia="宋体" w:cs="宋体"/>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 xml:space="preserve">2) </w:t>
      </w:r>
      <w:r>
        <w:rPr>
          <w:rFonts w:hint="eastAsia" w:ascii="宋体" w:hAnsi="宋体" w:eastAsia="宋体" w:cs="宋体"/>
          <w:color w:val="000000" w:themeColor="text1"/>
          <w:sz w:val="24"/>
          <w14:textFill>
            <w14:solidFill>
              <w14:schemeClr w14:val="tx1"/>
            </w14:solidFill>
          </w14:textFill>
        </w:rPr>
        <w:t>在执行本合同的过程中，所有经双方签署确认的文件（包括会议纪要、补充协议、往来信函）即成为本合同的有效组成部分。</w:t>
      </w:r>
    </w:p>
    <w:p w14:paraId="47F52DD8">
      <w:pP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3) 如一方地址、电话、传真号码有变更，应在变更当日内书面通知对方，否则，应承担相应责任。 </w:t>
      </w:r>
    </w:p>
    <w:p w14:paraId="12A21CC2">
      <w:pP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 除甲方事先书面同意外，乙方不得部分或全部转让其应履行的合同项下的义务。</w:t>
      </w:r>
    </w:p>
    <w:p w14:paraId="40498D96">
      <w:pPr>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十二、合同生效：</w:t>
      </w:r>
    </w:p>
    <w:p w14:paraId="6C5A9EF2">
      <w:pP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1）本合同在甲乙双方法人代表或其授权代表签字盖章后生效。</w:t>
      </w:r>
    </w:p>
    <w:p w14:paraId="6AB2D6F2">
      <w:pP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2）合同一式</w:t>
      </w:r>
      <w:r>
        <w:rPr>
          <w:rFonts w:hint="eastAsia" w:ascii="宋体" w:hAnsi="宋体" w:eastAsia="宋体" w:cs="宋体"/>
          <w:color w:val="000000" w:themeColor="text1"/>
          <w:sz w:val="24"/>
          <w:lang w:eastAsia="zh-CN"/>
          <w14:textFill>
            <w14:solidFill>
              <w14:schemeClr w14:val="tx1"/>
            </w14:solidFill>
          </w14:textFill>
        </w:rPr>
        <w:t>肆</w:t>
      </w:r>
      <w:r>
        <w:rPr>
          <w:rFonts w:hint="eastAsia" w:ascii="宋体" w:hAnsi="宋体" w:eastAsia="宋体" w:cs="宋体"/>
          <w:color w:val="000000" w:themeColor="text1"/>
          <w:sz w:val="24"/>
          <w14:textFill>
            <w14:solidFill>
              <w14:schemeClr w14:val="tx1"/>
            </w14:solidFill>
          </w14:textFill>
        </w:rPr>
        <w:t>份</w:t>
      </w:r>
      <w:r>
        <w:rPr>
          <w:rFonts w:hint="eastAsia" w:ascii="宋体" w:hAnsi="宋体" w:eastAsia="宋体" w:cs="宋体"/>
          <w:color w:val="000000" w:themeColor="text1"/>
          <w:sz w:val="24"/>
          <w:lang w:eastAsia="zh-CN"/>
          <w14:textFill>
            <w14:solidFill>
              <w14:schemeClr w14:val="tx1"/>
            </w14:solidFill>
          </w14:textFill>
        </w:rPr>
        <w:t>，双方各执两份</w:t>
      </w:r>
      <w:r>
        <w:rPr>
          <w:rFonts w:hint="eastAsia" w:ascii="宋体" w:hAnsi="宋体" w:eastAsia="宋体" w:cs="宋体"/>
          <w:color w:val="000000" w:themeColor="text1"/>
          <w:sz w:val="24"/>
          <w14:textFill>
            <w14:solidFill>
              <w14:schemeClr w14:val="tx1"/>
            </w14:solidFill>
          </w14:textFill>
        </w:rPr>
        <w:t>。</w:t>
      </w:r>
    </w:p>
    <w:p w14:paraId="68655B5E">
      <w:pP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3）同执行中涉及招标资金和招标内容修改或补充的，须经当地财政部门审批，并签订书面补充协议报监督管理部门备案，方可作为主合同不可分割的一部分。</w:t>
      </w:r>
    </w:p>
    <w:p w14:paraId="4076D610">
      <w:pPr>
        <w:spacing w:line="340" w:lineRule="exact"/>
        <w:rPr>
          <w:rFonts w:ascii="宋体" w:hAnsi="宋体" w:eastAsia="宋体" w:cs="宋体"/>
          <w:b/>
          <w:color w:val="000000" w:themeColor="text1"/>
          <w:sz w:val="24"/>
          <w14:textFill>
            <w14:solidFill>
              <w14:schemeClr w14:val="tx1"/>
            </w14:solidFill>
          </w14:textFill>
        </w:rPr>
      </w:pPr>
    </w:p>
    <w:p w14:paraId="1E966B48">
      <w:pPr>
        <w:pStyle w:val="13"/>
        <w:spacing w:beforeLines="100" w:beforeAutospacing="0" w:afterLines="50" w:afterAutospacing="0"/>
        <w:ind w:firstLine="437"/>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甲方：                                   乙方： </w:t>
      </w:r>
    </w:p>
    <w:p w14:paraId="6989894A">
      <w:pPr>
        <w:pStyle w:val="13"/>
        <w:spacing w:beforeLines="100" w:beforeAutospacing="0" w:afterLines="50" w:afterAutospacing="0"/>
        <w:ind w:firstLine="437"/>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地址：                                   地址： </w:t>
      </w:r>
    </w:p>
    <w:p w14:paraId="0EE16E3D">
      <w:pPr>
        <w:pStyle w:val="13"/>
        <w:spacing w:beforeLines="100" w:beforeAutospacing="0" w:afterLines="50" w:afterAutospacing="0"/>
        <w:ind w:firstLine="437"/>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法定代表人：                             法定代表人：</w:t>
      </w:r>
    </w:p>
    <w:p w14:paraId="081FC24E">
      <w:pPr>
        <w:pStyle w:val="13"/>
        <w:spacing w:beforeLines="100" w:beforeAutospacing="0" w:afterLines="50" w:afterAutospacing="0"/>
        <w:ind w:firstLine="437"/>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授权委托代理人：                         授权委托代理人：</w:t>
      </w:r>
    </w:p>
    <w:p w14:paraId="7BC498C4">
      <w:pPr>
        <w:pStyle w:val="13"/>
        <w:spacing w:beforeLines="100" w:beforeAutospacing="0" w:afterLines="50" w:afterAutospacing="0"/>
        <w:ind w:firstLine="437"/>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电话：                                   电话：   </w:t>
      </w:r>
    </w:p>
    <w:p w14:paraId="043773AD">
      <w:pPr>
        <w:pStyle w:val="13"/>
        <w:spacing w:beforeLines="100" w:beforeAutospacing="0" w:afterLines="50" w:afterAutospacing="0"/>
        <w:ind w:firstLine="437"/>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传真：                                   传真：</w:t>
      </w:r>
    </w:p>
    <w:p w14:paraId="2F920077">
      <w:pPr>
        <w:pStyle w:val="13"/>
        <w:spacing w:beforeLines="100" w:beforeAutospacing="0" w:afterLines="50" w:afterAutospacing="0"/>
        <w:ind w:firstLine="437"/>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邮政编码：                               邮政编码：</w:t>
      </w:r>
    </w:p>
    <w:p w14:paraId="1BE341B9">
      <w:pPr>
        <w:pStyle w:val="13"/>
        <w:spacing w:beforeLines="100" w:beforeAutospacing="0" w:afterLines="50" w:afterAutospacing="0"/>
        <w:ind w:firstLine="437"/>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                                           开户银行：</w:t>
      </w:r>
    </w:p>
    <w:p w14:paraId="31179322">
      <w:pPr>
        <w:pStyle w:val="13"/>
        <w:spacing w:beforeLines="100" w:beforeAutospacing="0" w:afterLines="50" w:afterAutospacing="0"/>
        <w:ind w:firstLine="437"/>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                                           账号：</w:t>
      </w:r>
    </w:p>
    <w:p w14:paraId="74C3551B">
      <w:pPr>
        <w:pStyle w:val="13"/>
        <w:spacing w:beforeLines="100" w:beforeAutospacing="0" w:afterLines="50" w:afterAutospacing="0"/>
        <w:ind w:firstLine="437"/>
        <w:rPr>
          <w:rFonts w:ascii="宋体" w:hAnsi="宋体" w:eastAsia="宋体" w:cs="宋体"/>
          <w:color w:val="000000" w:themeColor="text1"/>
          <w:sz w:val="24"/>
          <w:szCs w:val="24"/>
          <w14:textFill>
            <w14:solidFill>
              <w14:schemeClr w14:val="tx1"/>
            </w14:solidFill>
          </w14:textFill>
        </w:rPr>
      </w:pPr>
    </w:p>
    <w:p w14:paraId="0E157079">
      <w:pPr>
        <w:spacing w:line="34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签订地点：                               签订日期：      年  月  日</w:t>
      </w:r>
    </w:p>
    <w:p w14:paraId="62F483C7">
      <w:pPr>
        <w:adjustRightInd w:val="0"/>
        <w:snapToGrid w:val="0"/>
        <w:rPr>
          <w:rFonts w:ascii="宋体" w:hAnsi="宋体" w:eastAsia="宋体" w:cs="宋体"/>
          <w:b/>
          <w:color w:val="000000" w:themeColor="text1"/>
          <w:sz w:val="28"/>
          <w:szCs w:val="28"/>
          <w14:textFill>
            <w14:solidFill>
              <w14:schemeClr w14:val="tx1"/>
            </w14:solidFill>
          </w14:textFill>
        </w:rPr>
      </w:pPr>
    </w:p>
    <w:p w14:paraId="7300966D">
      <w:pPr>
        <w:pStyle w:val="13"/>
        <w:spacing w:beforeLines="100" w:beforeAutospacing="0" w:afterLines="50" w:afterAutospacing="0"/>
        <w:ind w:firstLine="437"/>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注意事项：本合同条款未尽事宜，由甲乙双方以补充合同约定，原则上不能超越和违背招标及补充文件、投标文件及投标有关承诺的范围及内容。</w:t>
      </w:r>
    </w:p>
    <w:p w14:paraId="5575E3DF">
      <w:pPr>
        <w:pStyle w:val="13"/>
        <w:spacing w:beforeLines="100" w:beforeAutospacing="0" w:afterLines="50" w:afterAutospacing="0"/>
        <w:ind w:firstLine="437"/>
        <w:rPr>
          <w:rFonts w:hint="eastAsia" w:ascii="宋体" w:hAnsi="宋体" w:eastAsia="宋体" w:cs="宋体"/>
          <w:b/>
          <w:color w:val="000000" w:themeColor="text1"/>
          <w:sz w:val="28"/>
          <w:szCs w:val="28"/>
          <w:lang w:eastAsia="zh-CN"/>
          <w14:textFill>
            <w14:solidFill>
              <w14:schemeClr w14:val="tx1"/>
            </w14:solidFill>
          </w14:textFill>
        </w:rPr>
      </w:pPr>
    </w:p>
    <w:p w14:paraId="017D1111">
      <w:pPr>
        <w:pStyle w:val="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第三部分  响应文件</w:t>
      </w:r>
      <w:bookmarkEnd w:id="37"/>
      <w:bookmarkEnd w:id="38"/>
      <w:bookmarkEnd w:id="39"/>
      <w:r>
        <w:rPr>
          <w:rFonts w:hint="eastAsia" w:asciiTheme="minorEastAsia" w:hAnsiTheme="minorEastAsia" w:eastAsiaTheme="minorEastAsia" w:cstheme="minorEastAsia"/>
          <w:color w:val="000000" w:themeColor="text1"/>
          <w14:textFill>
            <w14:solidFill>
              <w14:schemeClr w14:val="tx1"/>
            </w14:solidFill>
          </w14:textFill>
        </w:rPr>
        <w:t>编制规范</w:t>
      </w:r>
    </w:p>
    <w:p w14:paraId="41EB79B8">
      <w:pPr>
        <w:ind w:firstLine="480"/>
        <w:rPr>
          <w:rFonts w:asciiTheme="minorEastAsia" w:hAnsiTheme="minorEastAsia" w:eastAsiaTheme="minorEastAsia" w:cstheme="minorEastAsia"/>
          <w:color w:val="000000" w:themeColor="text1"/>
          <w14:textFill>
            <w14:solidFill>
              <w14:schemeClr w14:val="tx1"/>
            </w14:solidFill>
          </w14:textFill>
        </w:rPr>
      </w:pPr>
    </w:p>
    <w:p w14:paraId="4E53B1B7">
      <w:pPr>
        <w:pStyle w:val="3"/>
        <w:spacing w:before="120" w:after="120"/>
        <w:rPr>
          <w:rFonts w:asciiTheme="minorEastAsia" w:hAnsiTheme="minorEastAsia" w:eastAsiaTheme="minorEastAsia" w:cstheme="minorEastAsia"/>
          <w:color w:val="000000" w:themeColor="text1"/>
          <w14:textFill>
            <w14:solidFill>
              <w14:schemeClr w14:val="tx1"/>
            </w14:solidFill>
          </w14:textFill>
        </w:rPr>
      </w:pPr>
      <w:bookmarkStart w:id="47" w:name="_Toc407182688"/>
      <w:bookmarkStart w:id="48" w:name="_Toc407169896"/>
      <w:r>
        <w:rPr>
          <w:rFonts w:hint="eastAsia" w:asciiTheme="minorEastAsia" w:hAnsiTheme="minorEastAsia" w:eastAsiaTheme="minorEastAsia" w:cstheme="minorEastAsia"/>
          <w:color w:val="000000" w:themeColor="text1"/>
          <w14:textFill>
            <w14:solidFill>
              <w14:schemeClr w14:val="tx1"/>
            </w14:solidFill>
          </w14:textFill>
        </w:rPr>
        <w:t>第六章 响应文件的编制</w:t>
      </w:r>
      <w:bookmarkEnd w:id="47"/>
      <w:bookmarkEnd w:id="48"/>
    </w:p>
    <w:p w14:paraId="42E4FC62">
      <w:pPr>
        <w:pStyle w:val="4"/>
        <w:spacing w:before="240" w:after="240"/>
        <w:rPr>
          <w:rFonts w:asciiTheme="minorEastAsia" w:hAnsiTheme="minorEastAsia" w:eastAsiaTheme="minorEastAsia" w:cstheme="minorEastAsia"/>
          <w:color w:val="000000" w:themeColor="text1"/>
          <w14:textFill>
            <w14:solidFill>
              <w14:schemeClr w14:val="tx1"/>
            </w14:solidFill>
          </w14:textFill>
        </w:rPr>
      </w:pPr>
      <w:bookmarkStart w:id="49" w:name="_Toc407182689"/>
      <w:r>
        <w:rPr>
          <w:rFonts w:hint="eastAsia" w:asciiTheme="minorEastAsia" w:hAnsiTheme="minorEastAsia" w:eastAsiaTheme="minorEastAsia" w:cstheme="minorEastAsia"/>
          <w:color w:val="000000" w:themeColor="text1"/>
          <w14:textFill>
            <w14:solidFill>
              <w14:schemeClr w14:val="tx1"/>
            </w14:solidFill>
          </w14:textFill>
        </w:rPr>
        <w:t>第一节 编制要求</w:t>
      </w:r>
      <w:bookmarkEnd w:id="49"/>
    </w:p>
    <w:p w14:paraId="774EF21B">
      <w:pPr>
        <w:ind w:firstLine="0" w:firstLineChars="0"/>
        <w:rPr>
          <w:rStyle w:val="28"/>
          <w:rFonts w:asciiTheme="minorEastAsia" w:hAnsiTheme="minorEastAsia" w:eastAsiaTheme="minorEastAsia" w:cstheme="minorEastAsia"/>
          <w:color w:val="000000" w:themeColor="text1"/>
          <w14:textFill>
            <w14:solidFill>
              <w14:schemeClr w14:val="tx1"/>
            </w14:solidFill>
          </w14:textFill>
        </w:rPr>
      </w:pPr>
      <w:r>
        <w:rPr>
          <w:rStyle w:val="28"/>
          <w:rFonts w:hint="eastAsia" w:asciiTheme="minorEastAsia" w:hAnsiTheme="minorEastAsia" w:eastAsiaTheme="minorEastAsia" w:cstheme="minorEastAsia"/>
          <w:color w:val="000000" w:themeColor="text1"/>
          <w14:textFill>
            <w14:solidFill>
              <w14:schemeClr w14:val="tx1"/>
            </w14:solidFill>
          </w14:textFill>
        </w:rPr>
        <w:t>一、格式</w:t>
      </w:r>
    </w:p>
    <w:p w14:paraId="11F0732E">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响应文件及与投标有关的所有来往函电均使用中文简体字。原版为外文的证书类文件，以及由外国人做出的本人签名、外国公司的名称或外国印章等可以是外文，但应当提供中文翻译文件并加盖供应商公章。必要时评审委员会可以要求供应商提供附有公证书的中文翻译文件或者与原版文件签章相一致的中文翻译文件。对于未附有中文译本和中文译本不准确引起的对供应商的不利后果，由供应商自行负责。</w:t>
      </w:r>
    </w:p>
    <w:p w14:paraId="5A050064">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2.响应文件中所使用的计量单位，除采购文件有要求的外，均使用国家法定计量单位。</w:t>
      </w:r>
    </w:p>
    <w:p w14:paraId="05D92413">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3.响应文件中的图片资料、复印件（扫描件）等应清晰可见。内容不得倒置、歪斜，由于响应文件不清晰或不利于阅读所造成的后果，由供应商自行负责。</w:t>
      </w:r>
    </w:p>
    <w:p w14:paraId="0D077E6B">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4.除法定代表人或法人授权代表签字或</w:t>
      </w:r>
      <w:r>
        <w:rPr>
          <w:rFonts w:hint="eastAsia" w:asciiTheme="minorEastAsia" w:hAnsiTheme="minorEastAsia" w:eastAsiaTheme="minorEastAsia" w:cstheme="minorEastAsia"/>
          <w:color w:val="000000" w:themeColor="text1"/>
          <w14:textFill>
            <w14:solidFill>
              <w14:schemeClr w14:val="tx1"/>
            </w14:solidFill>
          </w14:textFill>
        </w:rPr>
        <w:t>响应文件页码标注</w:t>
      </w:r>
      <w:r>
        <w:rPr>
          <w:rFonts w:hint="eastAsia" w:asciiTheme="minorEastAsia" w:hAnsiTheme="minorEastAsia" w:eastAsiaTheme="minorEastAsia" w:cstheme="minorEastAsia"/>
          <w:color w:val="000000" w:themeColor="text1"/>
          <w14:textFill>
            <w14:solidFill>
              <w14:schemeClr w14:val="tx1"/>
            </w14:solidFill>
          </w14:textFill>
        </w:rPr>
        <w:t>可以手写外，其余所有响应文件内容须采用打印字体，禁止手写。</w:t>
      </w:r>
    </w:p>
    <w:p w14:paraId="75BE7DDA">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5.响应文件应严格按采购文件提供的响应文件格式范本填写，采购文件中未提供格式范本的，由供应商自行编制。</w:t>
      </w:r>
    </w:p>
    <w:p w14:paraId="3F4CA606">
      <w:pPr>
        <w:spacing w:beforeLines="50" w:afterLines="50" w:line="240" w:lineRule="auto"/>
        <w:ind w:firstLine="480"/>
        <w:rPr>
          <w:rFonts w:hint="eastAsia" w:asciiTheme="minorEastAsia" w:hAnsiTheme="minorEastAsia" w:eastAsiaTheme="minorEastAsia" w:cstheme="minorEastAsia"/>
          <w:color w:val="000000" w:themeColor="text1"/>
          <w:lang w:eastAsia="zh-CN"/>
          <w14:textFill>
            <w14:solidFill>
              <w14:schemeClr w14:val="tx1"/>
            </w14:solidFill>
          </w14:textFill>
        </w:rPr>
      </w:pPr>
      <w:bookmarkStart w:id="50" w:name="_Toc406671146"/>
      <w:bookmarkStart w:id="51" w:name="_Toc406670775"/>
      <w:r>
        <w:rPr>
          <w:rFonts w:hint="eastAsia" w:asciiTheme="minorEastAsia" w:hAnsiTheme="minorEastAsia" w:eastAsiaTheme="minorEastAsia" w:cstheme="minorEastAsia"/>
          <w:color w:val="000000" w:themeColor="text1"/>
          <w14:textFill>
            <w14:solidFill>
              <w14:schemeClr w14:val="tx1"/>
            </w14:solidFill>
          </w14:textFill>
        </w:rPr>
        <w:t>二、装订</w:t>
      </w:r>
      <w:bookmarkEnd w:id="50"/>
      <w:bookmarkEnd w:id="51"/>
      <w:r>
        <w:rPr>
          <w:rFonts w:hint="eastAsia" w:asciiTheme="minorEastAsia" w:hAnsiTheme="minorEastAsia" w:eastAsiaTheme="minorEastAsia" w:cstheme="minorEastAsia"/>
          <w:color w:val="000000" w:themeColor="text1"/>
          <w:lang w:eastAsia="zh-CN"/>
          <w14:textFill>
            <w14:solidFill>
              <w14:schemeClr w14:val="tx1"/>
            </w14:solidFill>
          </w14:textFill>
        </w:rPr>
        <w:t>（本项目为电子标，不作要求）</w:t>
      </w:r>
    </w:p>
    <w:p w14:paraId="000952D8">
      <w:pPr>
        <w:pStyle w:val="13"/>
        <w:spacing w:beforeLines="100" w:afterLines="50"/>
        <w:ind w:firstLine="480"/>
        <w:rPr>
          <w:rFonts w:asciiTheme="minorEastAsia" w:hAnsiTheme="minorEastAsia" w:eastAsiaTheme="minorEastAsia" w:cstheme="minorEastAsia"/>
          <w:strike w:val="0"/>
          <w:dstrike/>
          <w:color w:val="000000" w:themeColor="text1"/>
          <w:sz w:val="24"/>
          <w:szCs w:val="24"/>
          <w14:textFill>
            <w14:solidFill>
              <w14:schemeClr w14:val="tx1"/>
            </w14:solidFill>
          </w14:textFill>
        </w:rPr>
      </w:pPr>
      <w:r>
        <w:rPr>
          <w:rFonts w:hint="eastAsia" w:asciiTheme="minorEastAsia" w:hAnsiTheme="minorEastAsia" w:eastAsiaTheme="minorEastAsia" w:cstheme="minorEastAsia"/>
          <w:strike w:val="0"/>
          <w:dstrike/>
          <w:color w:val="000000" w:themeColor="text1"/>
          <w:sz w:val="24"/>
          <w:szCs w:val="24"/>
          <w14:textFill>
            <w14:solidFill>
              <w14:schemeClr w14:val="tx1"/>
            </w14:solidFill>
          </w14:textFill>
        </w:rPr>
        <w:t>1.投标文件须按所投品目/包单独胶装成册，并在封面注明所投品目号/包号。所投品目/包投标文件上、下册，供应商可根据投标的实际情况，自行选择是否统一或分开胶装成册。</w:t>
      </w:r>
    </w:p>
    <w:p w14:paraId="2A5D2F27">
      <w:pPr>
        <w:pStyle w:val="13"/>
        <w:spacing w:beforeLines="100" w:afterLines="50"/>
        <w:ind w:firstLine="480"/>
        <w:rPr>
          <w:rFonts w:asciiTheme="minorEastAsia" w:hAnsiTheme="minorEastAsia" w:eastAsiaTheme="minorEastAsia" w:cstheme="minorEastAsia"/>
          <w:strike w:val="0"/>
          <w:dstrike/>
          <w:color w:val="000000" w:themeColor="text1"/>
          <w:sz w:val="24"/>
          <w:szCs w:val="24"/>
          <w14:textFill>
            <w14:solidFill>
              <w14:schemeClr w14:val="tx1"/>
            </w14:solidFill>
          </w14:textFill>
        </w:rPr>
      </w:pPr>
      <w:r>
        <w:rPr>
          <w:rFonts w:hint="eastAsia" w:asciiTheme="minorEastAsia" w:hAnsiTheme="minorEastAsia" w:eastAsiaTheme="minorEastAsia" w:cstheme="minorEastAsia"/>
          <w:strike w:val="0"/>
          <w:dstrike/>
          <w:color w:val="000000" w:themeColor="text1"/>
          <w:sz w:val="24"/>
          <w:szCs w:val="24"/>
          <w14:textFill>
            <w14:solidFill>
              <w14:schemeClr w14:val="tx1"/>
            </w14:solidFill>
          </w14:textFill>
        </w:rPr>
        <w:t>2.投标文件须用A4纸打印，按照采购文件所规定的内容顺序，统一编目、编页码装订（投标文件中复印件及彩色宣传资料等均须与投标文件正文一起逐页编排页码）。超过A4幅的应以相应幅面打印，但应折叠为A4幅大小后装订，采购文件有提供图册等其它要求的除外。由于编排混乱导致投标文件被误读或查找不到，责任由供应商自行承担。</w:t>
      </w:r>
    </w:p>
    <w:p w14:paraId="7B4BD421">
      <w:pPr>
        <w:pStyle w:val="13"/>
        <w:spacing w:beforeLines="100" w:afterLines="50"/>
        <w:ind w:firstLine="480"/>
        <w:rPr>
          <w:rFonts w:asciiTheme="minorEastAsia" w:hAnsiTheme="minorEastAsia" w:eastAsiaTheme="minorEastAsia" w:cstheme="minorEastAsia"/>
          <w:strike w:val="0"/>
          <w:dstrike/>
          <w:color w:val="000000" w:themeColor="text1"/>
          <w:sz w:val="24"/>
          <w:szCs w:val="24"/>
          <w14:textFill>
            <w14:solidFill>
              <w14:schemeClr w14:val="tx1"/>
            </w14:solidFill>
          </w14:textFill>
        </w:rPr>
      </w:pPr>
      <w:r>
        <w:rPr>
          <w:rFonts w:hint="eastAsia" w:asciiTheme="minorEastAsia" w:hAnsiTheme="minorEastAsia" w:eastAsiaTheme="minorEastAsia" w:cstheme="minorEastAsia"/>
          <w:strike w:val="0"/>
          <w:dstrike/>
          <w:color w:val="000000" w:themeColor="text1"/>
          <w:sz w:val="24"/>
          <w:szCs w:val="24"/>
          <w14:textFill>
            <w14:solidFill>
              <w14:schemeClr w14:val="tx1"/>
            </w14:solidFill>
          </w14:textFill>
        </w:rPr>
        <w:t>3.投标文件须胶装成册，不得采用活页、打孔等方式装订。</w:t>
      </w:r>
    </w:p>
    <w:p w14:paraId="3EB156D1">
      <w:pPr>
        <w:pStyle w:val="13"/>
        <w:spacing w:beforeLines="100" w:afterLines="50"/>
        <w:ind w:firstLine="480"/>
        <w:rPr>
          <w:rFonts w:asciiTheme="minorEastAsia" w:hAnsiTheme="minorEastAsia" w:eastAsiaTheme="minorEastAsia" w:cstheme="minorEastAsia"/>
          <w:strike w:val="0"/>
          <w:dstrike/>
          <w:color w:val="000000" w:themeColor="text1"/>
          <w:sz w:val="24"/>
          <w:szCs w:val="24"/>
          <w14:textFill>
            <w14:solidFill>
              <w14:schemeClr w14:val="tx1"/>
            </w14:solidFill>
          </w14:textFill>
        </w:rPr>
      </w:pPr>
      <w:r>
        <w:rPr>
          <w:rFonts w:hint="eastAsia" w:asciiTheme="minorEastAsia" w:hAnsiTheme="minorEastAsia" w:eastAsiaTheme="minorEastAsia" w:cstheme="minorEastAsia"/>
          <w:strike w:val="0"/>
          <w:dstrike/>
          <w:color w:val="000000" w:themeColor="text1"/>
          <w:sz w:val="24"/>
          <w:szCs w:val="24"/>
          <w14:textFill>
            <w14:solidFill>
              <w14:schemeClr w14:val="tx1"/>
            </w14:solidFill>
          </w14:textFill>
        </w:rPr>
        <w:t>4.不推荐使用豪华装订，建议平装。</w:t>
      </w:r>
    </w:p>
    <w:p w14:paraId="522552F4">
      <w:pPr>
        <w:spacing w:beforeLines="50" w:afterLines="50" w:line="240" w:lineRule="auto"/>
        <w:ind w:firstLine="480"/>
        <w:rPr>
          <w:rFonts w:asciiTheme="minorEastAsia" w:hAnsiTheme="minorEastAsia" w:eastAsiaTheme="minorEastAsia" w:cstheme="minorEastAsia"/>
          <w:strike w:val="0"/>
          <w:dstrike/>
          <w:color w:val="000000" w:themeColor="text1"/>
          <w:sz w:val="24"/>
          <w14:textFill>
            <w14:solidFill>
              <w14:schemeClr w14:val="tx1"/>
            </w14:solidFill>
          </w14:textFill>
        </w:rPr>
      </w:pPr>
      <w:bookmarkStart w:id="52" w:name="_Toc406671147"/>
      <w:bookmarkStart w:id="53" w:name="_Toc406670776"/>
      <w:r>
        <w:rPr>
          <w:rFonts w:hint="eastAsia" w:asciiTheme="minorEastAsia" w:hAnsiTheme="minorEastAsia" w:eastAsiaTheme="minorEastAsia" w:cstheme="minorEastAsia"/>
          <w:strike w:val="0"/>
          <w:dstrike/>
          <w:color w:val="000000" w:themeColor="text1"/>
          <w:sz w:val="24"/>
          <w14:textFill>
            <w14:solidFill>
              <w14:schemeClr w14:val="tx1"/>
            </w14:solidFill>
          </w14:textFill>
        </w:rPr>
        <w:t>三、签署与封装</w:t>
      </w:r>
      <w:bookmarkEnd w:id="52"/>
      <w:bookmarkEnd w:id="53"/>
    </w:p>
    <w:p w14:paraId="52E8868B">
      <w:pPr>
        <w:pStyle w:val="13"/>
        <w:spacing w:beforeLines="100" w:afterLines="50"/>
        <w:ind w:firstLine="480"/>
        <w:rPr>
          <w:rFonts w:asciiTheme="minorEastAsia" w:hAnsiTheme="minorEastAsia" w:eastAsiaTheme="minorEastAsia" w:cstheme="minorEastAsia"/>
          <w:strike w:val="0"/>
          <w:dstrike/>
          <w:color w:val="000000" w:themeColor="text1"/>
          <w:sz w:val="24"/>
          <w:szCs w:val="24"/>
          <w14:textFill>
            <w14:solidFill>
              <w14:schemeClr w14:val="tx1"/>
            </w14:solidFill>
          </w14:textFill>
        </w:rPr>
      </w:pPr>
      <w:r>
        <w:rPr>
          <w:rFonts w:hint="eastAsia" w:asciiTheme="minorEastAsia" w:hAnsiTheme="minorEastAsia" w:eastAsiaTheme="minorEastAsia" w:cstheme="minorEastAsia"/>
          <w:strike w:val="0"/>
          <w:dstrike/>
          <w:color w:val="000000" w:themeColor="text1"/>
          <w:sz w:val="24"/>
          <w:szCs w:val="24"/>
          <w14:textFill>
            <w14:solidFill>
              <w14:schemeClr w14:val="tx1"/>
            </w14:solidFill>
          </w14:textFill>
        </w:rPr>
        <w:t>1.签署：投标文件封面上须注明“正本”或“副本”或“电子投标文件”字样，并加盖封面单位公章。若正本与副本不符，以正本为准。投标文件中除标准页码外，不得涂改和增删。投标文件中所有复印件必须加盖供应商公章。投标文件范本中注明需要签章的地方，供应商均须进行签章。</w:t>
      </w:r>
    </w:p>
    <w:p w14:paraId="7468B7D6">
      <w:pPr>
        <w:pStyle w:val="13"/>
        <w:spacing w:beforeLines="100" w:afterLines="50"/>
        <w:ind w:firstLine="480"/>
        <w:rPr>
          <w:rFonts w:asciiTheme="minorEastAsia" w:hAnsiTheme="minorEastAsia" w:eastAsiaTheme="minorEastAsia" w:cstheme="minorEastAsia"/>
          <w:strike w:val="0"/>
          <w:dstrike/>
          <w:color w:val="000000" w:themeColor="text1"/>
          <w:sz w:val="24"/>
          <w:szCs w:val="24"/>
          <w14:textFill>
            <w14:solidFill>
              <w14:schemeClr w14:val="tx1"/>
            </w14:solidFill>
          </w14:textFill>
        </w:rPr>
      </w:pPr>
      <w:r>
        <w:rPr>
          <w:rFonts w:hint="eastAsia" w:asciiTheme="minorEastAsia" w:hAnsiTheme="minorEastAsia" w:eastAsiaTheme="minorEastAsia" w:cstheme="minorEastAsia"/>
          <w:strike w:val="0"/>
          <w:dstrike/>
          <w:color w:val="000000" w:themeColor="text1"/>
          <w:sz w:val="24"/>
          <w:szCs w:val="24"/>
          <w14:textFill>
            <w14:solidFill>
              <w14:schemeClr w14:val="tx1"/>
            </w14:solidFill>
          </w14:textFill>
        </w:rPr>
        <w:t>2.封装：</w:t>
      </w:r>
    </w:p>
    <w:p w14:paraId="7FD52A65">
      <w:pPr>
        <w:pStyle w:val="13"/>
        <w:spacing w:beforeLines="100" w:afterLines="50"/>
        <w:ind w:firstLine="480"/>
        <w:rPr>
          <w:rFonts w:asciiTheme="minorEastAsia" w:hAnsiTheme="minorEastAsia" w:eastAsiaTheme="minorEastAsia" w:cstheme="minorEastAsia"/>
          <w:strike w:val="0"/>
          <w:dstrike/>
          <w:color w:val="000000" w:themeColor="text1"/>
          <w:sz w:val="24"/>
          <w:szCs w:val="24"/>
          <w14:textFill>
            <w14:solidFill>
              <w14:schemeClr w14:val="tx1"/>
            </w14:solidFill>
          </w14:textFill>
        </w:rPr>
      </w:pPr>
      <w:r>
        <w:rPr>
          <w:rFonts w:hint="eastAsia" w:asciiTheme="minorEastAsia" w:hAnsiTheme="minorEastAsia" w:eastAsiaTheme="minorEastAsia" w:cstheme="minorEastAsia"/>
          <w:strike w:val="0"/>
          <w:dstrike/>
          <w:color w:val="000000" w:themeColor="text1"/>
          <w:sz w:val="24"/>
          <w:szCs w:val="24"/>
          <w14:textFill>
            <w14:solidFill>
              <w14:schemeClr w14:val="tx1"/>
            </w14:solidFill>
          </w14:textFill>
        </w:rPr>
        <w:t>2.1投标供应商可根据投标实际厚度，自行选择投标文件的外包封套的数量，对投标文件的外包封份数不作具体规定，但投标供应商应确保投标文件的外包封没有严重破损导致投标实质性内容泄露的情形。</w:t>
      </w:r>
    </w:p>
    <w:p w14:paraId="1CF1F02E">
      <w:pPr>
        <w:pStyle w:val="13"/>
        <w:spacing w:beforeLines="100" w:afterLines="50"/>
        <w:ind w:firstLine="480"/>
        <w:rPr>
          <w:rFonts w:asciiTheme="minorEastAsia" w:hAnsiTheme="minorEastAsia" w:eastAsiaTheme="minorEastAsia" w:cstheme="minorEastAsia"/>
          <w:strike w:val="0"/>
          <w:dstrike/>
          <w:color w:val="000000" w:themeColor="text1"/>
          <w:sz w:val="24"/>
          <w:szCs w:val="24"/>
          <w14:textFill>
            <w14:solidFill>
              <w14:schemeClr w14:val="tx1"/>
            </w14:solidFill>
          </w14:textFill>
        </w:rPr>
      </w:pPr>
      <w:r>
        <w:rPr>
          <w:rFonts w:hint="eastAsia" w:asciiTheme="minorEastAsia" w:hAnsiTheme="minorEastAsia" w:eastAsiaTheme="minorEastAsia" w:cstheme="minorEastAsia"/>
          <w:strike w:val="0"/>
          <w:dstrike/>
          <w:color w:val="000000" w:themeColor="text1"/>
          <w:sz w:val="24"/>
          <w:szCs w:val="24"/>
          <w14:textFill>
            <w14:solidFill>
              <w14:schemeClr w14:val="tx1"/>
            </w14:solidFill>
          </w14:textFill>
        </w:rPr>
        <w:t>2.2外包密封的封口（接口）处加盖带投标供应商公章，封装物上清楚注明项目名称、品目名称、供应商名称。</w:t>
      </w:r>
    </w:p>
    <w:p w14:paraId="351E5A10">
      <w:pPr>
        <w:pStyle w:val="13"/>
        <w:spacing w:beforeLines="100" w:afterLines="50"/>
        <w:ind w:firstLine="480"/>
        <w:rPr>
          <w:rFonts w:asciiTheme="minorEastAsia" w:hAnsiTheme="minorEastAsia" w:eastAsiaTheme="minorEastAsia" w:cstheme="minorEastAsia"/>
          <w:strike w:val="0"/>
          <w:dstrike/>
          <w:color w:val="000000" w:themeColor="text1"/>
          <w:sz w:val="24"/>
          <w:szCs w:val="24"/>
          <w14:textFill>
            <w14:solidFill>
              <w14:schemeClr w14:val="tx1"/>
            </w14:solidFill>
          </w14:textFill>
        </w:rPr>
      </w:pPr>
      <w:r>
        <w:rPr>
          <w:rFonts w:hint="eastAsia" w:asciiTheme="minorEastAsia" w:hAnsiTheme="minorEastAsia" w:eastAsiaTheme="minorEastAsia" w:cstheme="minorEastAsia"/>
          <w:strike w:val="0"/>
          <w:dstrike/>
          <w:color w:val="000000" w:themeColor="text1"/>
          <w:sz w:val="24"/>
          <w:szCs w:val="24"/>
          <w14:textFill>
            <w14:solidFill>
              <w14:schemeClr w14:val="tx1"/>
            </w14:solidFill>
          </w14:textFill>
        </w:rPr>
        <w:t>2.3外包封上有重复或多余标记，未对投标文件实质性响应产生影响的，不作无效标依据。</w:t>
      </w:r>
    </w:p>
    <w:p w14:paraId="373EA148">
      <w:pPr>
        <w:ind w:firstLine="480"/>
        <w:rPr>
          <w:rFonts w:asciiTheme="minorEastAsia" w:hAnsiTheme="minorEastAsia" w:eastAsiaTheme="minorEastAsia" w:cstheme="minorEastAsia"/>
          <w:color w:val="000000" w:themeColor="text1"/>
          <w14:textFill>
            <w14:solidFill>
              <w14:schemeClr w14:val="tx1"/>
            </w14:solidFill>
          </w14:textFill>
        </w:rPr>
      </w:pPr>
    </w:p>
    <w:p w14:paraId="2EE9325C">
      <w:pPr>
        <w:pStyle w:val="4"/>
        <w:spacing w:before="240" w:after="240"/>
        <w:rPr>
          <w:rFonts w:asciiTheme="minorEastAsia" w:hAnsiTheme="minorEastAsia" w:eastAsiaTheme="minorEastAsia" w:cstheme="minorEastAsia"/>
          <w:color w:val="000000" w:themeColor="text1"/>
          <w14:textFill>
            <w14:solidFill>
              <w14:schemeClr w14:val="tx1"/>
            </w14:solidFill>
          </w14:textFill>
        </w:rPr>
      </w:pPr>
      <w:bookmarkStart w:id="54" w:name="_Toc425163108"/>
      <w:r>
        <w:rPr>
          <w:rFonts w:hint="eastAsia" w:asciiTheme="minorEastAsia" w:hAnsiTheme="minorEastAsia" w:eastAsiaTheme="minorEastAsia" w:cstheme="minorEastAsia"/>
          <w:color w:val="000000" w:themeColor="text1"/>
          <w14:textFill>
            <w14:solidFill>
              <w14:schemeClr w14:val="tx1"/>
            </w14:solidFill>
          </w14:textFill>
        </w:rPr>
        <w:t>第二节 响应文件组成</w:t>
      </w:r>
      <w:bookmarkEnd w:id="54"/>
    </w:p>
    <w:p w14:paraId="441FEE7F">
      <w:pPr>
        <w:spacing w:beforeLines="50" w:afterLines="50"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一、政府采购响应文件类别</w:t>
      </w:r>
    </w:p>
    <w:p w14:paraId="312CA705">
      <w:pPr>
        <w:pStyle w:val="13"/>
        <w:ind w:firstLine="480"/>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lang w:eastAsia="zh-CN"/>
          <w14:textFill>
            <w14:solidFill>
              <w14:schemeClr w14:val="tx1"/>
            </w14:solidFill>
          </w14:textFill>
        </w:rPr>
        <w:t>服务</w:t>
      </w:r>
      <w:r>
        <w:rPr>
          <w:rFonts w:hint="eastAsia" w:asciiTheme="minorEastAsia" w:hAnsiTheme="minorEastAsia" w:eastAsiaTheme="minorEastAsia" w:cstheme="minorEastAsia"/>
          <w:color w:val="000000" w:themeColor="text1"/>
          <w:szCs w:val="24"/>
          <w14:textFill>
            <w14:solidFill>
              <w14:schemeClr w14:val="tx1"/>
            </w14:solidFill>
          </w14:textFill>
        </w:rPr>
        <w:t>类响应文件。</w:t>
      </w:r>
    </w:p>
    <w:p w14:paraId="5E74C9D5">
      <w:pPr>
        <w:pStyle w:val="13"/>
        <w:ind w:firstLine="480"/>
        <w:rPr>
          <w:rFonts w:asciiTheme="minorEastAsia" w:hAnsiTheme="minorEastAsia" w:eastAsiaTheme="minorEastAsia" w:cstheme="minorEastAsia"/>
          <w:color w:val="000000" w:themeColor="text1"/>
          <w:szCs w:val="24"/>
          <w14:textFill>
            <w14:solidFill>
              <w14:schemeClr w14:val="tx1"/>
            </w14:solidFill>
          </w14:textFill>
        </w:rPr>
      </w:pPr>
    </w:p>
    <w:p w14:paraId="48841AA0">
      <w:pPr>
        <w:spacing w:beforeLines="50" w:afterLines="50"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二、组成</w:t>
      </w:r>
    </w:p>
    <w:p w14:paraId="0DD80DDC">
      <w:pPr>
        <w:ind w:firstLine="480"/>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各类响应文件由上册：数据信息响应部分和下册：佐证文件部分组成，具体详见响应文件格式文本。</w:t>
      </w:r>
    </w:p>
    <w:p w14:paraId="510F6D6E">
      <w:pPr>
        <w:ind w:firstLine="1134" w:firstLineChars="0"/>
        <w:jc w:val="both"/>
        <w:rPr>
          <w:rFonts w:asciiTheme="minorEastAsia" w:hAnsiTheme="minorEastAsia" w:eastAsiaTheme="minorEastAsia" w:cstheme="minorEastAsia"/>
          <w:b/>
          <w:color w:val="000000" w:themeColor="text1"/>
          <w14:textFill>
            <w14:solidFill>
              <w14:schemeClr w14:val="tx1"/>
            </w14:solidFill>
          </w14:textFill>
        </w:rPr>
        <w:sectPr>
          <w:pgSz w:w="11907" w:h="16840"/>
          <w:pgMar w:top="1304" w:right="1588" w:bottom="1304" w:left="1588" w:header="720" w:footer="720" w:gutter="0"/>
          <w:cols w:space="425" w:num="1"/>
          <w:docGrid w:linePitch="285" w:charSpace="0"/>
        </w:sectPr>
      </w:pPr>
    </w:p>
    <w:p w14:paraId="4D74D429">
      <w:pPr>
        <w:keepNext/>
        <w:keepLines/>
        <w:spacing w:before="100" w:beforeAutospacing="1" w:after="100" w:afterAutospacing="1"/>
        <w:ind w:firstLine="0" w:firstLineChars="0"/>
        <w:jc w:val="center"/>
        <w:outlineLvl w:val="2"/>
        <w:rPr>
          <w:rFonts w:asciiTheme="minorEastAsia" w:hAnsiTheme="minorEastAsia" w:eastAsiaTheme="minorEastAsia" w:cstheme="minorEastAsia"/>
          <w:bCs/>
          <w:color w:val="000000" w:themeColor="text1"/>
          <w:szCs w:val="32"/>
          <w14:textFill>
            <w14:solidFill>
              <w14:schemeClr w14:val="tx1"/>
            </w14:solidFill>
          </w14:textFill>
        </w:rPr>
      </w:pPr>
      <w:bookmarkStart w:id="55" w:name="_Toc406670778"/>
      <w:bookmarkStart w:id="56" w:name="_Toc406672414"/>
      <w:bookmarkStart w:id="57" w:name="_Toc406672645"/>
      <w:bookmarkStart w:id="58" w:name="_Toc406671149"/>
      <w:bookmarkStart w:id="59" w:name="_Toc406671718"/>
      <w:bookmarkStart w:id="60" w:name="_Toc407182691"/>
      <w:r>
        <w:rPr>
          <w:rFonts w:hint="eastAsia" w:asciiTheme="minorEastAsia" w:hAnsiTheme="minorEastAsia" w:eastAsiaTheme="minorEastAsia" w:cstheme="minorEastAsia"/>
          <w:bCs/>
          <w:color w:val="000000" w:themeColor="text1"/>
          <w:szCs w:val="32"/>
          <w14:textFill>
            <w14:solidFill>
              <w14:schemeClr w14:val="tx1"/>
            </w14:solidFill>
          </w14:textFill>
        </w:rPr>
        <w:t>第三节</w:t>
      </w:r>
      <w:bookmarkEnd w:id="55"/>
      <w:bookmarkEnd w:id="56"/>
      <w:bookmarkEnd w:id="57"/>
      <w:bookmarkEnd w:id="58"/>
      <w:bookmarkEnd w:id="59"/>
      <w:bookmarkEnd w:id="60"/>
      <w:r>
        <w:rPr>
          <w:rFonts w:hint="eastAsia" w:asciiTheme="minorEastAsia" w:hAnsiTheme="minorEastAsia" w:eastAsiaTheme="minorEastAsia" w:cstheme="minorEastAsia"/>
          <w:bCs/>
          <w:color w:val="000000" w:themeColor="text1"/>
          <w:szCs w:val="32"/>
          <w14:textFill>
            <w14:solidFill>
              <w14:schemeClr w14:val="tx1"/>
            </w14:solidFill>
          </w14:textFill>
        </w:rPr>
        <w:t xml:space="preserve"> 响应文件格式范本</w:t>
      </w:r>
    </w:p>
    <w:p w14:paraId="518715BF">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270ECD79">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43105728">
      <w:pPr>
        <w:pStyle w:val="4"/>
        <w:spacing w:before="240" w:after="240" w:line="240" w:lineRule="auto"/>
        <w:jc w:val="left"/>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封面格式</w:t>
      </w:r>
    </w:p>
    <w:p w14:paraId="3A292EDF">
      <w:pPr>
        <w:pStyle w:val="4"/>
        <w:spacing w:before="240" w:after="240" w:line="240" w:lineRule="auto"/>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竞争性磋商工程类响应文件格式范本</w:t>
      </w:r>
    </w:p>
    <w:p w14:paraId="3116585B">
      <w:pPr>
        <w:spacing w:line="240" w:lineRule="auto"/>
        <w:ind w:firstLine="480"/>
        <w:jc w:val="right"/>
        <w:rPr>
          <w:rFonts w:asciiTheme="minorEastAsia" w:hAnsiTheme="minorEastAsia" w:eastAsiaTheme="minorEastAsia" w:cstheme="minorEastAsia"/>
          <w:color w:val="000000" w:themeColor="text1"/>
          <w14:textFill>
            <w14:solidFill>
              <w14:schemeClr w14:val="tx1"/>
            </w14:solidFill>
          </w14:textFill>
        </w:rPr>
      </w:pPr>
    </w:p>
    <w:p w14:paraId="7BB96FF7">
      <w:pPr>
        <w:spacing w:beforeLines="50" w:afterLines="50" w:line="240" w:lineRule="auto"/>
        <w:ind w:firstLine="960"/>
        <w:jc w:val="center"/>
        <w:rPr>
          <w:rFonts w:asciiTheme="minorEastAsia" w:hAnsiTheme="minorEastAsia" w:eastAsiaTheme="minorEastAsia" w:cstheme="minorEastAsia"/>
          <w:color w:val="000000" w:themeColor="text1"/>
          <w:spacing w:val="20"/>
          <w:sz w:val="44"/>
          <w:szCs w:val="44"/>
          <w14:textFill>
            <w14:solidFill>
              <w14:schemeClr w14:val="tx1"/>
            </w14:solidFill>
          </w14:textFill>
        </w:rPr>
      </w:pPr>
      <w:r>
        <w:rPr>
          <w:rFonts w:hint="eastAsia" w:asciiTheme="minorEastAsia" w:hAnsiTheme="minorEastAsia" w:eastAsiaTheme="minorEastAsia" w:cstheme="minorEastAsia"/>
          <w:color w:val="000000" w:themeColor="text1"/>
          <w:spacing w:val="20"/>
          <w:sz w:val="44"/>
          <w:szCs w:val="44"/>
          <w14:textFill>
            <w14:solidFill>
              <w14:schemeClr w14:val="tx1"/>
            </w14:solidFill>
          </w14:textFill>
        </w:rPr>
        <w:t>XXXXX（项目名称）</w:t>
      </w:r>
    </w:p>
    <w:p w14:paraId="2051049B">
      <w:pPr>
        <w:spacing w:beforeLines="50" w:afterLines="50" w:line="240" w:lineRule="auto"/>
        <w:ind w:firstLine="1123"/>
        <w:jc w:val="center"/>
        <w:rPr>
          <w:rFonts w:asciiTheme="minorEastAsia" w:hAnsiTheme="minorEastAsia" w:eastAsiaTheme="minorEastAsia" w:cstheme="minorEastAsia"/>
          <w:color w:val="000000" w:themeColor="text1"/>
          <w:spacing w:val="40"/>
          <w:w w:val="110"/>
          <w:sz w:val="44"/>
          <w:szCs w:val="44"/>
          <w14:textFill>
            <w14:solidFill>
              <w14:schemeClr w14:val="tx1"/>
            </w14:solidFill>
          </w14:textFill>
        </w:rPr>
      </w:pPr>
      <w:r>
        <w:rPr>
          <w:rFonts w:hint="eastAsia" w:asciiTheme="minorEastAsia" w:hAnsiTheme="minorEastAsia" w:eastAsiaTheme="minorEastAsia" w:cstheme="minorEastAsia"/>
          <w:color w:val="000000" w:themeColor="text1"/>
          <w:spacing w:val="40"/>
          <w:w w:val="110"/>
          <w:sz w:val="44"/>
          <w:szCs w:val="44"/>
          <w14:textFill>
            <w14:solidFill>
              <w14:schemeClr w14:val="tx1"/>
            </w14:solidFill>
          </w14:textFill>
        </w:rPr>
        <w:t>响应文件</w:t>
      </w:r>
    </w:p>
    <w:p w14:paraId="23C46F33">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（正本 / 副本/电子响应文件）</w:t>
      </w:r>
    </w:p>
    <w:p w14:paraId="0956C79E">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上册：</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（数据信息响应部分）</w:t>
      </w:r>
    </w:p>
    <w:tbl>
      <w:tblPr>
        <w:tblStyle w:val="25"/>
        <w:tblW w:w="7773" w:type="dxa"/>
        <w:jc w:val="center"/>
        <w:tblLayout w:type="fixed"/>
        <w:tblCellMar>
          <w:top w:w="0" w:type="dxa"/>
          <w:left w:w="108" w:type="dxa"/>
          <w:bottom w:w="0" w:type="dxa"/>
          <w:right w:w="108" w:type="dxa"/>
        </w:tblCellMar>
      </w:tblPr>
      <w:tblGrid>
        <w:gridCol w:w="1601"/>
        <w:gridCol w:w="2237"/>
        <w:gridCol w:w="1360"/>
        <w:gridCol w:w="2575"/>
      </w:tblGrid>
      <w:tr w14:paraId="0BDC1EF3">
        <w:tblPrEx>
          <w:tblCellMar>
            <w:top w:w="0" w:type="dxa"/>
            <w:left w:w="108" w:type="dxa"/>
            <w:bottom w:w="0" w:type="dxa"/>
            <w:right w:w="108" w:type="dxa"/>
          </w:tblCellMar>
        </w:tblPrEx>
        <w:trPr>
          <w:jc w:val="center"/>
        </w:trPr>
        <w:tc>
          <w:tcPr>
            <w:tcW w:w="1601" w:type="dxa"/>
            <w:vAlign w:val="bottom"/>
          </w:tcPr>
          <w:p w14:paraId="0463D183">
            <w:pPr>
              <w:spacing w:line="240" w:lineRule="auto"/>
              <w:ind w:firstLine="0" w:firstLineChars="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项目名称：</w:t>
            </w:r>
          </w:p>
        </w:tc>
        <w:tc>
          <w:tcPr>
            <w:tcW w:w="6172" w:type="dxa"/>
            <w:gridSpan w:val="3"/>
            <w:tcBorders>
              <w:bottom w:val="single" w:color="000000" w:sz="4" w:space="0"/>
            </w:tcBorders>
            <w:vAlign w:val="bottom"/>
          </w:tcPr>
          <w:p w14:paraId="7C3F0038">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r>
      <w:tr w14:paraId="050ED0B5">
        <w:tblPrEx>
          <w:tblCellMar>
            <w:top w:w="0" w:type="dxa"/>
            <w:left w:w="108" w:type="dxa"/>
            <w:bottom w:w="0" w:type="dxa"/>
            <w:right w:w="108" w:type="dxa"/>
          </w:tblCellMar>
        </w:tblPrEx>
        <w:trPr>
          <w:jc w:val="center"/>
        </w:trPr>
        <w:tc>
          <w:tcPr>
            <w:tcW w:w="1601" w:type="dxa"/>
            <w:vAlign w:val="bottom"/>
          </w:tcPr>
          <w:p w14:paraId="725BE047">
            <w:pPr>
              <w:spacing w:line="240" w:lineRule="auto"/>
              <w:ind w:firstLine="0" w:firstLineChars="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采购方式：</w:t>
            </w:r>
          </w:p>
        </w:tc>
        <w:tc>
          <w:tcPr>
            <w:tcW w:w="6172" w:type="dxa"/>
            <w:gridSpan w:val="3"/>
            <w:tcBorders>
              <w:top w:val="single" w:color="000000" w:sz="4" w:space="0"/>
              <w:bottom w:val="single" w:color="000000" w:sz="4" w:space="0"/>
            </w:tcBorders>
            <w:vAlign w:val="bottom"/>
          </w:tcPr>
          <w:p w14:paraId="0623AB7D">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r>
      <w:tr w14:paraId="37E2DEC5">
        <w:tblPrEx>
          <w:tblCellMar>
            <w:top w:w="0" w:type="dxa"/>
            <w:left w:w="108" w:type="dxa"/>
            <w:bottom w:w="0" w:type="dxa"/>
            <w:right w:w="108" w:type="dxa"/>
          </w:tblCellMar>
        </w:tblPrEx>
        <w:trPr>
          <w:jc w:val="center"/>
        </w:trPr>
        <w:tc>
          <w:tcPr>
            <w:tcW w:w="1601" w:type="dxa"/>
            <w:vAlign w:val="bottom"/>
          </w:tcPr>
          <w:p w14:paraId="20AEEC64">
            <w:pPr>
              <w:spacing w:line="240" w:lineRule="auto"/>
              <w:ind w:firstLine="0" w:firstLineChars="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项目编号：</w:t>
            </w:r>
          </w:p>
        </w:tc>
        <w:tc>
          <w:tcPr>
            <w:tcW w:w="6172" w:type="dxa"/>
            <w:gridSpan w:val="3"/>
            <w:tcBorders>
              <w:top w:val="single" w:color="000000" w:sz="4" w:space="0"/>
              <w:bottom w:val="single" w:color="000000" w:sz="4" w:space="0"/>
            </w:tcBorders>
            <w:vAlign w:val="bottom"/>
          </w:tcPr>
          <w:p w14:paraId="35C91333">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r>
      <w:tr w14:paraId="783EF076">
        <w:tblPrEx>
          <w:tblCellMar>
            <w:top w:w="0" w:type="dxa"/>
            <w:left w:w="108" w:type="dxa"/>
            <w:bottom w:w="0" w:type="dxa"/>
            <w:right w:w="108" w:type="dxa"/>
          </w:tblCellMar>
        </w:tblPrEx>
        <w:trPr>
          <w:jc w:val="center"/>
        </w:trPr>
        <w:tc>
          <w:tcPr>
            <w:tcW w:w="1601" w:type="dxa"/>
            <w:vAlign w:val="bottom"/>
          </w:tcPr>
          <w:p w14:paraId="73797341">
            <w:pPr>
              <w:spacing w:line="240" w:lineRule="auto"/>
              <w:ind w:firstLine="0" w:firstLineChars="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供应商：</w:t>
            </w:r>
          </w:p>
        </w:tc>
        <w:tc>
          <w:tcPr>
            <w:tcW w:w="6172" w:type="dxa"/>
            <w:gridSpan w:val="3"/>
            <w:tcBorders>
              <w:top w:val="single" w:color="000000" w:sz="4" w:space="0"/>
              <w:bottom w:val="single" w:color="000000" w:sz="4" w:space="0"/>
            </w:tcBorders>
            <w:vAlign w:val="bottom"/>
          </w:tcPr>
          <w:p w14:paraId="5A01A266">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r>
      <w:tr w14:paraId="7209236A">
        <w:tblPrEx>
          <w:tblCellMar>
            <w:top w:w="0" w:type="dxa"/>
            <w:left w:w="108" w:type="dxa"/>
            <w:bottom w:w="0" w:type="dxa"/>
            <w:right w:w="108" w:type="dxa"/>
          </w:tblCellMar>
        </w:tblPrEx>
        <w:trPr>
          <w:jc w:val="center"/>
        </w:trPr>
        <w:tc>
          <w:tcPr>
            <w:tcW w:w="1601" w:type="dxa"/>
            <w:vAlign w:val="bottom"/>
          </w:tcPr>
          <w:p w14:paraId="63883210">
            <w:pPr>
              <w:spacing w:line="240" w:lineRule="auto"/>
              <w:ind w:firstLine="0" w:firstLineChars="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详细地址：</w:t>
            </w:r>
          </w:p>
        </w:tc>
        <w:tc>
          <w:tcPr>
            <w:tcW w:w="6172" w:type="dxa"/>
            <w:gridSpan w:val="3"/>
            <w:tcBorders>
              <w:top w:val="single" w:color="000000" w:sz="4" w:space="0"/>
              <w:bottom w:val="single" w:color="000000" w:sz="4" w:space="0"/>
            </w:tcBorders>
            <w:vAlign w:val="bottom"/>
          </w:tcPr>
          <w:p w14:paraId="193B2DEA">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r>
      <w:tr w14:paraId="442A4D5A">
        <w:tblPrEx>
          <w:tblCellMar>
            <w:top w:w="0" w:type="dxa"/>
            <w:left w:w="108" w:type="dxa"/>
            <w:bottom w:w="0" w:type="dxa"/>
            <w:right w:w="108" w:type="dxa"/>
          </w:tblCellMar>
        </w:tblPrEx>
        <w:trPr>
          <w:jc w:val="center"/>
        </w:trPr>
        <w:tc>
          <w:tcPr>
            <w:tcW w:w="1601" w:type="dxa"/>
            <w:vAlign w:val="bottom"/>
          </w:tcPr>
          <w:p w14:paraId="2E6748F2">
            <w:pPr>
              <w:spacing w:line="240" w:lineRule="auto"/>
              <w:ind w:firstLine="0" w:firstLineChars="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联系人：</w:t>
            </w:r>
          </w:p>
        </w:tc>
        <w:tc>
          <w:tcPr>
            <w:tcW w:w="2237" w:type="dxa"/>
            <w:tcBorders>
              <w:top w:val="single" w:color="000000" w:sz="4" w:space="0"/>
              <w:bottom w:val="single" w:color="000000" w:sz="4" w:space="0"/>
            </w:tcBorders>
            <w:vAlign w:val="bottom"/>
          </w:tcPr>
          <w:p w14:paraId="0E0CB578">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p>
        </w:tc>
        <w:tc>
          <w:tcPr>
            <w:tcW w:w="1360" w:type="dxa"/>
            <w:tcBorders>
              <w:top w:val="single" w:color="000000" w:sz="4" w:space="0"/>
            </w:tcBorders>
            <w:vAlign w:val="bottom"/>
          </w:tcPr>
          <w:p w14:paraId="5B061FD9">
            <w:pPr>
              <w:spacing w:line="240" w:lineRule="auto"/>
              <w:ind w:firstLine="0" w:firstLineChars="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电  话：</w:t>
            </w:r>
          </w:p>
        </w:tc>
        <w:tc>
          <w:tcPr>
            <w:tcW w:w="2575" w:type="dxa"/>
            <w:tcBorders>
              <w:top w:val="single" w:color="000000" w:sz="4" w:space="0"/>
              <w:bottom w:val="single" w:color="000000" w:sz="4" w:space="0"/>
            </w:tcBorders>
            <w:vAlign w:val="bottom"/>
          </w:tcPr>
          <w:p w14:paraId="67B0D2D4">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p>
        </w:tc>
      </w:tr>
    </w:tbl>
    <w:p w14:paraId="2FE63484">
      <w:pPr>
        <w:spacing w:line="240" w:lineRule="auto"/>
        <w:ind w:firstLine="4200" w:firstLineChars="1750"/>
        <w:rPr>
          <w:rFonts w:asciiTheme="minorEastAsia" w:hAnsiTheme="minorEastAsia" w:eastAsiaTheme="minorEastAsia" w:cstheme="minorEastAsia"/>
          <w:color w:val="000000" w:themeColor="text1"/>
          <w14:textFill>
            <w14:solidFill>
              <w14:schemeClr w14:val="tx1"/>
            </w14:solidFill>
          </w14:textFill>
        </w:rPr>
        <w:sectPr>
          <w:headerReference r:id="rId11" w:type="default"/>
          <w:footerReference r:id="rId12" w:type="default"/>
          <w:pgSz w:w="11907" w:h="16840"/>
          <w:pgMar w:top="1531" w:right="1418" w:bottom="1361" w:left="1418" w:header="720" w:footer="720" w:gutter="0"/>
          <w:cols w:space="425" w:num="1"/>
          <w:docGrid w:linePitch="285" w:charSpace="0"/>
        </w:sectPr>
      </w:pPr>
      <w:r>
        <w:rPr>
          <w:rFonts w:hint="eastAsia" w:asciiTheme="minorEastAsia" w:hAnsiTheme="minorEastAsia" w:eastAsiaTheme="minorEastAsia" w:cstheme="minorEastAsia"/>
          <w:color w:val="000000" w:themeColor="text1"/>
          <w14:textFill>
            <w14:solidFill>
              <w14:schemeClr w14:val="tx1"/>
            </w14:solidFill>
          </w14:textFill>
        </w:rPr>
        <w:t>202</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14:textFill>
            <w14:solidFill>
              <w14:schemeClr w14:val="tx1"/>
            </w14:solidFill>
          </w14:textFill>
        </w:rPr>
        <w:t>年   月</w:t>
      </w:r>
    </w:p>
    <w:p w14:paraId="3AEFEF5B">
      <w:pPr>
        <w:widowControl/>
        <w:spacing w:beforeLines="50" w:afterLines="50" w:line="240" w:lineRule="auto"/>
        <w:ind w:firstLine="640"/>
        <w:jc w:val="center"/>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响应文件上册：数据信息响应部分</w:t>
      </w:r>
    </w:p>
    <w:p w14:paraId="6A25C875">
      <w:pPr>
        <w:widowControl/>
        <w:spacing w:beforeLines="50" w:afterLines="50" w:line="240" w:lineRule="auto"/>
        <w:ind w:firstLine="640"/>
        <w:jc w:val="center"/>
        <w:rPr>
          <w:rFonts w:asciiTheme="minorEastAsia" w:hAnsiTheme="minorEastAsia" w:eastAsiaTheme="minorEastAsia" w:cstheme="minorEastAsia"/>
          <w:color w:val="000000" w:themeColor="text1"/>
          <w:sz w:val="32"/>
          <w:szCs w:val="32"/>
          <w14:textFill>
            <w14:solidFill>
              <w14:schemeClr w14:val="tx1"/>
            </w14:solidFill>
          </w14:textFill>
        </w:rPr>
      </w:pPr>
    </w:p>
    <w:p w14:paraId="58562C9F">
      <w:pPr>
        <w:widowControl/>
        <w:spacing w:beforeLines="50" w:afterLines="50" w:line="240" w:lineRule="auto"/>
        <w:ind w:firstLine="640"/>
        <w:jc w:val="center"/>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目  录</w:t>
      </w:r>
    </w:p>
    <w:p w14:paraId="0FF7D634">
      <w:pPr>
        <w:spacing w:beforeLines="50" w:afterLines="50" w:line="240" w:lineRule="auto"/>
        <w:ind w:firstLine="640"/>
        <w:jc w:val="center"/>
        <w:rPr>
          <w:rFonts w:asciiTheme="minorEastAsia" w:hAnsiTheme="minorEastAsia" w:eastAsiaTheme="minorEastAsia" w:cstheme="minorEastAsia"/>
          <w:color w:val="000000" w:themeColor="text1"/>
          <w:sz w:val="32"/>
          <w:szCs w:val="32"/>
          <w14:textFill>
            <w14:solidFill>
              <w14:schemeClr w14:val="tx1"/>
            </w14:solidFill>
          </w14:textFill>
        </w:rPr>
      </w:pPr>
    </w:p>
    <w:p w14:paraId="7FB44970">
      <w:pPr>
        <w:spacing w:beforeLines="50" w:afterLines="50" w:line="240" w:lineRule="auto"/>
        <w:ind w:firstLine="482"/>
        <w:jc w:val="center"/>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第一  报价文件</w:t>
      </w:r>
    </w:p>
    <w:p w14:paraId="0840FCE6">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（一）报价函</w:t>
      </w:r>
    </w:p>
    <w:p w14:paraId="7A428298">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（二）报价明细表</w:t>
      </w:r>
    </w:p>
    <w:p w14:paraId="06BB48AC">
      <w:pPr>
        <w:widowControl/>
        <w:spacing w:beforeLines="50" w:afterLines="50" w:line="240" w:lineRule="auto"/>
        <w:ind w:firstLine="482"/>
        <w:jc w:val="center"/>
        <w:rPr>
          <w:rFonts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第二  资格性文件</w:t>
      </w:r>
    </w:p>
    <w:p w14:paraId="11BA2348">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（一）一般资格</w:t>
      </w:r>
    </w:p>
    <w:p w14:paraId="7AF9AE2C">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w:t>
      </w:r>
      <w:r>
        <w:rPr>
          <w:rFonts w:hint="eastAsia" w:asciiTheme="minorEastAsia" w:hAnsiTheme="minorEastAsia" w:eastAsiaTheme="minorEastAsia" w:cstheme="minorEastAsia"/>
          <w:b/>
          <w:color w:val="000000" w:themeColor="text1"/>
          <w:szCs w:val="21"/>
          <w14:textFill>
            <w14:solidFill>
              <w14:schemeClr w14:val="tx1"/>
            </w14:solidFill>
          </w14:textFill>
        </w:rPr>
        <w:t>政府采购竞标供应商经营性资格数据信息响应采集表</w:t>
      </w:r>
    </w:p>
    <w:p w14:paraId="4B46BF9D">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2.联合体投标协议书</w:t>
      </w:r>
    </w:p>
    <w:p w14:paraId="1D93D076">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（二）专业资格</w:t>
      </w:r>
    </w:p>
    <w:p w14:paraId="06BB804C">
      <w:pPr>
        <w:spacing w:line="240" w:lineRule="auto"/>
        <w:ind w:firstLine="480"/>
        <w:rPr>
          <w:rFonts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w:t>
      </w:r>
      <w:r>
        <w:rPr>
          <w:rFonts w:hint="eastAsia" w:asciiTheme="minorEastAsia" w:hAnsiTheme="minorEastAsia" w:eastAsiaTheme="minorEastAsia" w:cstheme="minorEastAsia"/>
          <w:b/>
          <w:color w:val="000000" w:themeColor="text1"/>
          <w:szCs w:val="21"/>
          <w14:textFill>
            <w14:solidFill>
              <w14:schemeClr w14:val="tx1"/>
            </w14:solidFill>
          </w14:textFill>
        </w:rPr>
        <w:t>政府采购竞标供应商专业性资格数据信息响应采集表</w:t>
      </w:r>
    </w:p>
    <w:p w14:paraId="4EBEE1DD">
      <w:pPr>
        <w:spacing w:line="240" w:lineRule="auto"/>
        <w:ind w:firstLine="48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（三）竞争性磋商采购文件实质性要求响应</w:t>
      </w:r>
    </w:p>
    <w:p w14:paraId="712F47B9">
      <w:pPr>
        <w:spacing w:line="240" w:lineRule="auto"/>
        <w:ind w:firstLine="482"/>
        <w:rPr>
          <w:rFonts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1. 政府采购竞标供应商实质性响应符合审查表</w:t>
      </w:r>
    </w:p>
    <w:p w14:paraId="4B804FFC">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534DB175">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4706B0EA">
      <w:pPr>
        <w:spacing w:line="240" w:lineRule="auto"/>
        <w:ind w:firstLine="482"/>
        <w:jc w:val="center"/>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第三  评价体系响应</w:t>
      </w:r>
    </w:p>
    <w:p w14:paraId="23E7281F">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（一）投标报价评价</w:t>
      </w:r>
    </w:p>
    <w:p w14:paraId="6B32B6B6">
      <w:pPr>
        <w:spacing w:line="240" w:lineRule="auto"/>
        <w:ind w:firstLine="480"/>
        <w:rPr>
          <w:rFonts w:hint="default"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（二）竞争性磋商采购文件实质性要求响应</w:t>
      </w:r>
    </w:p>
    <w:p w14:paraId="76EE9B4D">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（三）</w:t>
      </w:r>
      <w:r>
        <w:rPr>
          <w:rFonts w:hint="eastAsia" w:asciiTheme="minorEastAsia" w:hAnsiTheme="minorEastAsia" w:eastAsiaTheme="minorEastAsia" w:cstheme="minorEastAsia"/>
          <w:color w:val="000000" w:themeColor="text1"/>
          <w:lang w:eastAsia="zh-CN"/>
          <w14:textFill>
            <w14:solidFill>
              <w14:schemeClr w14:val="tx1"/>
            </w14:solidFill>
          </w14:textFill>
        </w:rPr>
        <w:t>服务</w:t>
      </w:r>
      <w:r>
        <w:rPr>
          <w:rFonts w:hint="eastAsia" w:asciiTheme="minorEastAsia" w:hAnsiTheme="minorEastAsia" w:eastAsiaTheme="minorEastAsia" w:cstheme="minorEastAsia"/>
          <w:color w:val="000000" w:themeColor="text1"/>
          <w14:textFill>
            <w14:solidFill>
              <w14:schemeClr w14:val="tx1"/>
            </w14:solidFill>
          </w14:textFill>
        </w:rPr>
        <w:t>方案</w:t>
      </w:r>
    </w:p>
    <w:p w14:paraId="22330FC0">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7101D8F5">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44DF3A46">
      <w:pPr>
        <w:spacing w:line="240" w:lineRule="auto"/>
        <w:ind w:firstLine="482"/>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第四 竞标人认为投标文件范本尚未涵盖的信息内容</w:t>
      </w:r>
    </w:p>
    <w:p w14:paraId="02134A8C">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08C7C3D0">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1E49F635">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6D2C7723">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0E2C55F4">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4B2F0AF3">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sectPr>
          <w:pgSz w:w="11907" w:h="16840"/>
          <w:pgMar w:top="1531" w:right="1418" w:bottom="1361" w:left="1418" w:header="720" w:footer="720" w:gutter="0"/>
          <w:cols w:space="425" w:num="1"/>
          <w:docGrid w:linePitch="285" w:charSpace="0"/>
        </w:sectPr>
      </w:pPr>
    </w:p>
    <w:p w14:paraId="08B600EF">
      <w:pPr>
        <w:spacing w:beforeLines="50" w:afterLines="50" w:line="240" w:lineRule="auto"/>
        <w:ind w:firstLine="482"/>
        <w:jc w:val="center"/>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第一     报价文件</w:t>
      </w:r>
    </w:p>
    <w:p w14:paraId="7B91FB82">
      <w:pPr>
        <w:spacing w:line="240" w:lineRule="auto"/>
        <w:ind w:left="-12" w:leftChars="-5" w:firstLine="11" w:firstLineChars="3"/>
        <w:jc w:val="center"/>
        <w:rPr>
          <w:rFonts w:asciiTheme="minorEastAsia" w:hAnsiTheme="minorEastAsia" w:eastAsiaTheme="minorEastAsia" w:cstheme="minorEastAsia"/>
          <w:b/>
          <w:color w:val="000000" w:themeColor="text1"/>
          <w:sz w:val="36"/>
          <w:szCs w:val="36"/>
          <w14:textFill>
            <w14:solidFill>
              <w14:schemeClr w14:val="tx1"/>
            </w14:solidFill>
          </w14:textFill>
        </w:rPr>
      </w:pPr>
      <w:r>
        <w:rPr>
          <w:rFonts w:hint="eastAsia" w:asciiTheme="minorEastAsia" w:hAnsiTheme="minorEastAsia" w:eastAsiaTheme="minorEastAsia" w:cstheme="minorEastAsia"/>
          <w:b/>
          <w:color w:val="000000" w:themeColor="text1"/>
          <w:sz w:val="36"/>
          <w:szCs w:val="36"/>
          <w14:textFill>
            <w14:solidFill>
              <w14:schemeClr w14:val="tx1"/>
            </w14:solidFill>
          </w14:textFill>
        </w:rPr>
        <w:t>(一)报 价 函</w:t>
      </w:r>
    </w:p>
    <w:p w14:paraId="2D83AD1F">
      <w:pPr>
        <w:spacing w:beforeLines="50" w:afterLines="50"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一、竞标报价</w:t>
      </w:r>
    </w:p>
    <w:p w14:paraId="6C6EC671">
      <w:pPr>
        <w:ind w:left="-12" w:leftChars="-5" w:firstLine="491" w:firstLineChars="205"/>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1.我公司就</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（项目名称） </w:t>
      </w:r>
      <w:r>
        <w:rPr>
          <w:rFonts w:hint="eastAsia" w:asciiTheme="minorEastAsia" w:hAnsiTheme="minorEastAsia" w:eastAsiaTheme="minorEastAsia" w:cstheme="minorEastAsia"/>
          <w:color w:val="000000" w:themeColor="text1"/>
          <w14:textFill>
            <w14:solidFill>
              <w14:schemeClr w14:val="tx1"/>
            </w14:solidFill>
          </w14:textFill>
        </w:rPr>
        <w:t>的竞标初始报价为（大写）：</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元人民币，小写：</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元。本报价为完成（</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采购</w:t>
      </w:r>
      <w:r>
        <w:rPr>
          <w:rFonts w:hint="eastAsia" w:asciiTheme="minorEastAsia" w:hAnsiTheme="minorEastAsia" w:eastAsiaTheme="minorEastAsia" w:cstheme="minorEastAsia"/>
          <w:color w:val="000000" w:themeColor="text1"/>
          <w14:textFill>
            <w14:solidFill>
              <w14:schemeClr w14:val="tx1"/>
            </w14:solidFill>
          </w14:textFill>
        </w:rPr>
        <w:t>清单及图纸）内容，质量要求：符合国家现行</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相关</w:t>
      </w:r>
      <w:r>
        <w:rPr>
          <w:rFonts w:hint="eastAsia" w:asciiTheme="minorEastAsia" w:hAnsiTheme="minorEastAsia" w:eastAsiaTheme="minorEastAsia" w:cstheme="minorEastAsia"/>
          <w:color w:val="000000" w:themeColor="text1"/>
          <w14:textFill>
            <w14:solidFill>
              <w14:schemeClr w14:val="tx1"/>
            </w14:solidFill>
          </w14:textFill>
        </w:rPr>
        <w:t>质量验收规范标准。施工安全文明标准化：满足有关规范标准要求。合同价以最终报价为准，最终报价在竞标有效期内固定不变，并在合同有效期内不受利率波动的影响。</w:t>
      </w:r>
    </w:p>
    <w:p w14:paraId="283D3F02">
      <w:pPr>
        <w:ind w:left="-12" w:leftChars="-5" w:firstLine="491" w:firstLineChars="205"/>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2.交货时间或服务时间：</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w:t>
      </w:r>
    </w:p>
    <w:p w14:paraId="50D9AB66">
      <w:pPr>
        <w:ind w:left="-12" w:leftChars="-5" w:firstLine="491" w:firstLineChars="205"/>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交货</w:t>
      </w:r>
      <w:r>
        <w:rPr>
          <w:rFonts w:hint="eastAsia" w:asciiTheme="minorEastAsia" w:hAnsiTheme="minorEastAsia" w:eastAsiaTheme="minorEastAsia" w:cstheme="minorEastAsia"/>
          <w:color w:val="000000" w:themeColor="text1"/>
          <w14:textFill>
            <w14:solidFill>
              <w14:schemeClr w14:val="tx1"/>
            </w14:solidFill>
          </w14:textFill>
        </w:rPr>
        <w:t>地点：</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w:t>
      </w:r>
    </w:p>
    <w:p w14:paraId="44769740">
      <w:pPr>
        <w:ind w:left="-12" w:leftChars="-5" w:firstLine="491" w:firstLineChars="205"/>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4.投标有效期：</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w:t>
      </w:r>
    </w:p>
    <w:p w14:paraId="6AD6647F">
      <w:pPr>
        <w:ind w:left="-12" w:leftChars="-5" w:firstLine="491" w:firstLineChars="205"/>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5.项目负责人：</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w:t>
      </w:r>
    </w:p>
    <w:p w14:paraId="6A69C729">
      <w:pPr>
        <w:ind w:left="-12" w:leftChars="-5" w:firstLine="491" w:firstLineChars="205"/>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5.验收标准：</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w:t>
      </w:r>
    </w:p>
    <w:p w14:paraId="0E9291E8">
      <w:pPr>
        <w:ind w:left="-12" w:leftChars="-5" w:firstLine="491" w:firstLineChars="205"/>
        <w:rPr>
          <w:rFonts w:asciiTheme="minorEastAsia" w:hAnsiTheme="minorEastAsia" w:eastAsiaTheme="minorEastAsia" w:cstheme="minorEastAsia"/>
          <w:color w:val="000000" w:themeColor="text1"/>
          <w:u w:val="single"/>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6其他：</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w:t>
      </w:r>
    </w:p>
    <w:p w14:paraId="66092757">
      <w:pPr>
        <w:ind w:firstLine="0" w:firstLineChars="0"/>
        <w:rPr>
          <w:rFonts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二、递交资料</w:t>
      </w:r>
    </w:p>
    <w:p w14:paraId="29B93C15">
      <w:pPr>
        <w:ind w:left="-12" w:leftChars="-5" w:firstLine="491" w:firstLineChars="205"/>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响应文件正本</w:t>
      </w:r>
      <w:r>
        <w:rPr>
          <w:rFonts w:hint="eastAsia" w:asciiTheme="minorEastAsia" w:hAnsiTheme="minorEastAsia" w:eastAsiaTheme="minorEastAsia" w:cstheme="minorEastAsia"/>
          <w:color w:val="000000" w:themeColor="text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份，副本</w:t>
      </w:r>
      <w:r>
        <w:rPr>
          <w:rFonts w:hint="eastAsia" w:asciiTheme="minorEastAsia" w:hAnsiTheme="minorEastAsia" w:eastAsiaTheme="minorEastAsia" w:cstheme="minorEastAsia"/>
          <w:color w:val="000000" w:themeColor="text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份,电子响应文件</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份。</w:t>
      </w:r>
    </w:p>
    <w:p w14:paraId="7127DB87">
      <w:pPr>
        <w:ind w:firstLine="0" w:firstLineChars="0"/>
        <w:rPr>
          <w:rFonts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三、相关承诺</w:t>
      </w:r>
    </w:p>
    <w:p w14:paraId="50515D09">
      <w:pPr>
        <w:ind w:left="-12" w:leftChars="-5" w:firstLine="491" w:firstLineChars="205"/>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1.最终报价在法律法规及竞争性磋商采购文件规定的竞标有效期内有效。</w:t>
      </w:r>
    </w:p>
    <w:p w14:paraId="5E8777F4">
      <w:pPr>
        <w:ind w:left="-12" w:leftChars="-5" w:firstLine="491" w:firstLineChars="205"/>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2.我方不是采购人的附属机构；在获知本项目采购信息后，与采购人聘请的为此项目提供咨询服务的公司及其附属机构没有任何联系。</w:t>
      </w:r>
    </w:p>
    <w:p w14:paraId="3EC50335">
      <w:pPr>
        <w:ind w:left="-12" w:leftChars="-5" w:firstLine="491" w:firstLineChars="205"/>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3.我公司已详细审查全部竞争性磋商采购文件及有关的澄清/修改文件，完全理解和同意，并保证遵守竞争性磋商采购文件有关条款规定。</w:t>
      </w:r>
    </w:p>
    <w:p w14:paraId="04BE7487">
      <w:pPr>
        <w:ind w:left="-12" w:leftChars="-5" w:firstLine="491" w:firstLineChars="205"/>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4.保证在中标后忠实地执行与采购人所签署的合同，并承担合同规定的责任义务。保证在中标后按照竞争性磋商采购文件的规定支付中标服务费。</w:t>
      </w:r>
    </w:p>
    <w:p w14:paraId="1DF352F8">
      <w:pPr>
        <w:ind w:left="-12" w:leftChars="-5" w:firstLine="491" w:firstLineChars="205"/>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5.承诺应贵方要求提供任何与该项目竞标有关的数据、情况和技术资料。</w:t>
      </w:r>
    </w:p>
    <w:p w14:paraId="2261ED07">
      <w:pPr>
        <w:ind w:left="-12" w:leftChars="-5" w:firstLine="491" w:firstLineChars="205"/>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6.本响应文件提供的报价、资格、技术、商务等文件均真实、有效、准确。若有违背，我方愿意承担由此而产生的一切后果。</w:t>
      </w:r>
    </w:p>
    <w:p w14:paraId="31378766">
      <w:pPr>
        <w:ind w:left="-12" w:leftChars="-5" w:firstLine="4809" w:firstLineChars="2004"/>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供应商名称（盖章）：XXXXXXX有限公司</w:t>
      </w:r>
    </w:p>
    <w:p w14:paraId="21DA6A52">
      <w:pPr>
        <w:wordWrap w:val="0"/>
        <w:ind w:left="-12" w:leftChars="-5" w:firstLine="4809" w:firstLineChars="2004"/>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法定代表人或授权代表（签字）：     </w:t>
      </w:r>
    </w:p>
    <w:p w14:paraId="1BD64304">
      <w:pPr>
        <w:spacing w:beforeLines="50" w:afterLines="50" w:line="240" w:lineRule="auto"/>
        <w:ind w:left="-12" w:leftChars="-5" w:firstLine="491" w:firstLineChars="205"/>
        <w:jc w:val="righ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竞标日期：                </w:t>
      </w:r>
    </w:p>
    <w:p w14:paraId="39BCF6FA">
      <w:pPr>
        <w:spacing w:line="240" w:lineRule="auto"/>
        <w:ind w:left="-12" w:leftChars="-5" w:firstLine="491" w:firstLineChars="205"/>
        <w:jc w:val="righ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                </w:t>
      </w:r>
    </w:p>
    <w:p w14:paraId="6DAC030C">
      <w:pPr>
        <w:spacing w:beforeLines="50" w:afterLines="50" w:line="240" w:lineRule="auto"/>
        <w:ind w:firstLine="723"/>
        <w:jc w:val="center"/>
        <w:rPr>
          <w:rFonts w:hint="eastAsia" w:asciiTheme="minorEastAsia" w:hAnsiTheme="minorEastAsia" w:eastAsiaTheme="minorEastAsia" w:cstheme="minorEastAsia"/>
          <w:b/>
          <w:color w:val="000000" w:themeColor="text1"/>
          <w:sz w:val="36"/>
          <w:szCs w:val="36"/>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36"/>
          <w:szCs w:val="36"/>
          <w14:textFill>
            <w14:solidFill>
              <w14:schemeClr w14:val="tx1"/>
            </w14:solidFill>
          </w14:textFill>
        </w:rPr>
        <w:t>报价明细表</w:t>
      </w:r>
    </w:p>
    <w:p w14:paraId="5517E32B">
      <w:pPr>
        <w:adjustRightInd w:val="0"/>
        <w:spacing w:line="240" w:lineRule="auto"/>
        <w:ind w:firstLine="480"/>
        <w:jc w:val="right"/>
        <w:rPr>
          <w:rFonts w:hint="eastAsia" w:asciiTheme="minorEastAsia" w:hAnsiTheme="minorEastAsia" w:eastAsiaTheme="minorEastAsia" w:cstheme="minorEastAsia"/>
          <w:color w:val="000000" w:themeColor="text1"/>
          <w14:textFill>
            <w14:solidFill>
              <w14:schemeClr w14:val="tx1"/>
            </w14:solidFill>
          </w14:textFill>
        </w:rPr>
      </w:pPr>
    </w:p>
    <w:p w14:paraId="44267D45">
      <w:pPr>
        <w:adjustRightInd w:val="0"/>
        <w:spacing w:line="240" w:lineRule="auto"/>
        <w:ind w:firstLine="480"/>
        <w:jc w:val="right"/>
        <w:rPr>
          <w:rFonts w:hint="eastAsia" w:asciiTheme="minorEastAsia" w:hAnsiTheme="minorEastAsia" w:eastAsiaTheme="minorEastAsia" w:cstheme="minorEastAsia"/>
          <w:color w:val="000000" w:themeColor="text1"/>
          <w14:textFill>
            <w14:solidFill>
              <w14:schemeClr w14:val="tx1"/>
            </w14:solidFill>
          </w14:textFill>
        </w:rPr>
      </w:pPr>
    </w:p>
    <w:p w14:paraId="47D16283">
      <w:pPr>
        <w:adjustRightInd w:val="0"/>
        <w:spacing w:line="240" w:lineRule="auto"/>
        <w:ind w:firstLine="480"/>
        <w:jc w:val="right"/>
        <w:rPr>
          <w:rFonts w:hint="eastAsia" w:asciiTheme="minorEastAsia" w:hAnsiTheme="minorEastAsia" w:eastAsiaTheme="minorEastAsia" w:cstheme="minorEastAsia"/>
          <w:color w:val="000000" w:themeColor="text1"/>
          <w14:textFill>
            <w14:solidFill>
              <w14:schemeClr w14:val="tx1"/>
            </w14:solidFill>
          </w14:textFill>
        </w:rPr>
      </w:pPr>
    </w:p>
    <w:p w14:paraId="5AC15386">
      <w:pPr>
        <w:adjustRightInd w:val="0"/>
        <w:spacing w:line="240" w:lineRule="auto"/>
        <w:ind w:firstLine="480"/>
        <w:jc w:val="right"/>
        <w:rPr>
          <w:rFonts w:hint="eastAsia" w:asciiTheme="minorEastAsia" w:hAnsiTheme="minorEastAsia" w:eastAsiaTheme="minorEastAsia" w:cstheme="minorEastAsia"/>
          <w:color w:val="000000" w:themeColor="text1"/>
          <w14:textFill>
            <w14:solidFill>
              <w14:schemeClr w14:val="tx1"/>
            </w14:solidFill>
          </w14:textFill>
        </w:rPr>
      </w:pPr>
    </w:p>
    <w:p w14:paraId="392FE3A4">
      <w:pPr>
        <w:adjustRightInd w:val="0"/>
        <w:spacing w:line="240" w:lineRule="auto"/>
        <w:ind w:firstLine="480"/>
        <w:jc w:val="righ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供应商名称（盖章）：XXXXXXX有限公司</w:t>
      </w:r>
    </w:p>
    <w:p w14:paraId="238107F3">
      <w:pPr>
        <w:adjustRightInd w:val="0"/>
        <w:spacing w:line="240" w:lineRule="auto"/>
        <w:ind w:firstLine="480"/>
        <w:jc w:val="righ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法定代表人或授权代表（签字）：                </w:t>
      </w:r>
    </w:p>
    <w:p w14:paraId="4C7BA0B8">
      <w:pPr>
        <w:spacing w:beforeLines="50" w:afterLines="50" w:line="240" w:lineRule="auto"/>
        <w:ind w:firstLine="480"/>
        <w:jc w:val="right"/>
        <w:rPr>
          <w:rFonts w:asciiTheme="minorEastAsia" w:hAnsiTheme="minorEastAsia" w:eastAsiaTheme="minorEastAsia" w:cstheme="minorEastAsia"/>
          <w:b/>
          <w:color w:val="000000" w:themeColor="text1"/>
          <w:sz w:val="36"/>
          <w:szCs w:val="36"/>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竞标日期：</w:t>
      </w:r>
    </w:p>
    <w:p w14:paraId="3210E87C">
      <w:pPr>
        <w:spacing w:beforeLines="50" w:afterLines="50" w:line="240" w:lineRule="auto"/>
        <w:ind w:firstLine="0" w:firstLineChars="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注：投标人根据市场价自主报价。</w:t>
      </w:r>
    </w:p>
    <w:p w14:paraId="337AE9AA">
      <w:pPr>
        <w:spacing w:beforeLines="50" w:afterLines="50" w:line="240" w:lineRule="auto"/>
        <w:ind w:firstLine="480"/>
        <w:rPr>
          <w:rFonts w:asciiTheme="minorEastAsia" w:hAnsiTheme="minorEastAsia" w:eastAsiaTheme="minorEastAsia" w:cstheme="minorEastAsia"/>
          <w:color w:val="000000" w:themeColor="text1"/>
          <w14:textFill>
            <w14:solidFill>
              <w14:schemeClr w14:val="tx1"/>
            </w14:solidFill>
          </w14:textFill>
        </w:rPr>
        <w:sectPr>
          <w:pgSz w:w="11907" w:h="16840"/>
          <w:pgMar w:top="1531" w:right="1418" w:bottom="1361" w:left="1418" w:header="720" w:footer="720" w:gutter="0"/>
          <w:cols w:space="425" w:num="1"/>
          <w:docGrid w:linePitch="285" w:charSpace="0"/>
        </w:sectPr>
      </w:pPr>
      <w:bookmarkStart w:id="61" w:name="_GoBack"/>
      <w:bookmarkEnd w:id="61"/>
    </w:p>
    <w:p w14:paraId="20302085">
      <w:pPr>
        <w:spacing w:beforeLines="50" w:afterLines="50" w:line="240" w:lineRule="auto"/>
        <w:ind w:firstLine="482"/>
        <w:jc w:val="center"/>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第二   资格文件</w:t>
      </w:r>
    </w:p>
    <w:p w14:paraId="3600636F">
      <w:pPr>
        <w:spacing w:line="240" w:lineRule="auto"/>
        <w:ind w:firstLine="48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（一）一般资格</w:t>
      </w:r>
    </w:p>
    <w:p w14:paraId="31EDF120">
      <w:pPr>
        <w:spacing w:line="240" w:lineRule="auto"/>
        <w:ind w:firstLine="480"/>
        <w:rPr>
          <w:rFonts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w:t>
      </w:r>
      <w:r>
        <w:rPr>
          <w:rFonts w:hint="eastAsia" w:asciiTheme="minorEastAsia" w:hAnsiTheme="minorEastAsia" w:eastAsiaTheme="minorEastAsia" w:cstheme="minorEastAsia"/>
          <w:b/>
          <w:color w:val="000000" w:themeColor="text1"/>
          <w:szCs w:val="21"/>
          <w14:textFill>
            <w14:solidFill>
              <w14:schemeClr w14:val="tx1"/>
            </w14:solidFill>
          </w14:textFill>
        </w:rPr>
        <w:t>政府采购竞标供应商经营性资格数据信息响应采集表</w:t>
      </w:r>
    </w:p>
    <w:p w14:paraId="1BCBC882">
      <w:pPr>
        <w:spacing w:line="240" w:lineRule="auto"/>
        <w:ind w:firstLine="480"/>
        <w:rPr>
          <w:rFonts w:asciiTheme="minorEastAsia" w:hAnsiTheme="minorEastAsia" w:eastAsiaTheme="minorEastAsia" w:cstheme="minorEastAsia"/>
          <w:b/>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88265</wp:posOffset>
                </wp:positionH>
                <wp:positionV relativeFrom="paragraph">
                  <wp:posOffset>152400</wp:posOffset>
                </wp:positionV>
                <wp:extent cx="8900160" cy="819785"/>
                <wp:effectExtent l="4445" t="4445" r="10795" b="13970"/>
                <wp:wrapNone/>
                <wp:docPr id="1" name="矩形 8"/>
                <wp:cNvGraphicFramePr/>
                <a:graphic xmlns:a="http://schemas.openxmlformats.org/drawingml/2006/main">
                  <a:graphicData uri="http://schemas.microsoft.com/office/word/2010/wordprocessingShape">
                    <wps:wsp>
                      <wps:cNvSpPr/>
                      <wps:spPr>
                        <a:xfrm>
                          <a:off x="0" y="0"/>
                          <a:ext cx="8900160" cy="8197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AFE62A6">
                            <w:pPr>
                              <w:ind w:firstLine="562"/>
                              <w:jc w:val="center"/>
                              <w:rPr>
                                <w:b/>
                                <w:sz w:val="28"/>
                                <w:szCs w:val="28"/>
                              </w:rPr>
                            </w:pPr>
                            <w:r>
                              <w:rPr>
                                <w:rFonts w:hint="eastAsia"/>
                                <w:b/>
                                <w:sz w:val="28"/>
                                <w:szCs w:val="28"/>
                              </w:rPr>
                              <w:t>政府采购竞标供应商经营性资格数据信息响应采集表</w:t>
                            </w:r>
                          </w:p>
                          <w:p w14:paraId="4A5C017D">
                            <w:pPr>
                              <w:spacing w:line="240" w:lineRule="auto"/>
                              <w:ind w:firstLine="480"/>
                            </w:pPr>
                            <w:r>
                              <w:rPr>
                                <w:rFonts w:hint="eastAsia"/>
                              </w:rPr>
                              <w:t xml:space="preserve">项目编号：        </w:t>
                            </w:r>
                          </w:p>
                          <w:p w14:paraId="47C9E125">
                            <w:pPr>
                              <w:spacing w:line="240" w:lineRule="auto"/>
                              <w:ind w:firstLine="480"/>
                            </w:pPr>
                            <w:r>
                              <w:rPr>
                                <w:rFonts w:hint="eastAsia"/>
                              </w:rPr>
                              <w:t xml:space="preserve">项目名称：                </w:t>
                            </w:r>
                          </w:p>
                        </w:txbxContent>
                      </wps:txbx>
                      <wps:bodyPr vert="horz" anchor="t" anchorCtr="0" upright="1"/>
                    </wps:wsp>
                  </a:graphicData>
                </a:graphic>
              </wp:anchor>
            </w:drawing>
          </mc:Choice>
          <mc:Fallback>
            <w:pict>
              <v:rect id="矩形 8" o:spid="_x0000_s1026" o:spt="1" style="position:absolute;left:0pt;margin-left:6.95pt;margin-top:12pt;height:64.55pt;width:700.8pt;z-index:251659264;mso-width-relative:page;mso-height-relative:page;" fillcolor="#FFFFFF" filled="t" stroked="t" coordsize="21600,21600" o:gfxdata="UEsDBAoAAAAAAIdO4kAAAAAAAAAAAAAAAAAEAAAAZHJzL1BLAwQUAAAACACHTuJAxtosHNgAAAAK&#10;AQAADwAAAGRycy9kb3ducmV2LnhtbE2PzU7DMBCE70i8g7VI3Kjz0yAa4vQAKhLHNr1w28QmCcTr&#10;KHbawNOzPdHbjmY0+02xXewgTmbyvSMF8SoCYahxuqdWwbHaPTyB8AFJ4+DIKPgxHrbl7U2BuXZn&#10;2pvTIbSCS8jnqKALYcyl9E1nLPqVGw2x9+kmi4Hl1Eo94ZnL7SCTKHqUFnviDx2O5qUzzfdhtgrq&#10;Pjni7756i+xml4b3pfqaP16Vur+Lo2cQwSzhPwwXfEaHkplqN5P2YmCdbjipIFnzpIu/jrMMRM1X&#10;lsYgy0JeTyj/AFBLAwQUAAAACACHTuJAKeU+IRkCAABcBAAADgAAAGRycy9lMm9Eb2MueG1srVTN&#10;jtMwEL4j8Q6W7zRppS7dqOketpQLgpUWHsC1ncSS/zR2m5SXQeLGQ/A4iNdg7ITSXTj0QA7p53j8&#10;eb5vZrq+G4wmRwlBOVvT+aykRFruhLJtTT993L1aURIis4JpZ2VNTzLQu83LF+veV3LhOqeFBIIk&#10;NlS9r2kXo6+KIvBOGhZmzkuLm40DwyIuoS0EsB7ZjS4WZXlT9A6EB8dlCPh1O27SiRGuIXRNo7jc&#10;On4w0saRFaRmESWFTvlANznbppE8fmiaICPRNUWlMb/xEsT79C42a1a1wHyn+JQCuyaFZ5oMUxYv&#10;PVNtWWTkAOovKqM4uOCaOOPOFKOQ7AiqmJfPvHnsmJdZC1od/Nn08P9o+fvjAxAlsBMoscxgwX9+&#10;+fbj+1eySt70PlQY8ugfYFoFhEno0IBJvyiBDNnP09lPOUTC8ePqtiznN2g1x73V/Pb1aplIiz+n&#10;PYT4VjpDEqgpYL2yjez4LsQx9HdIuiw4rcROaZ0X0O7vNZAjw9ru8jOxPwnTlvQ1vV0ulpgHw4Zt&#10;sFEQGo+ig23zfU9OhEviMj//Ik6JbVnoxgQyQwpjlVFRQkadZOKNFSSePBprcZ5oSsZIQYmWOH4J&#10;5cjIlL4mEr3TNl0ic3NPLqUyjYVJKA77AUkT3DtxwvriuKO7nYPPlDDLEdQUPRjhfRzn4eBBtR3G&#10;zbPadBybLpdrGpDU1ZdrxJd/Cpt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xtosHNgAAAAKAQAA&#10;DwAAAAAAAAABACAAAAAiAAAAZHJzL2Rvd25yZXYueG1sUEsBAhQAFAAAAAgAh07iQCnlPiEZAgAA&#10;XAQAAA4AAAAAAAAAAQAgAAAAJwEAAGRycy9lMm9Eb2MueG1sUEsFBgAAAAAGAAYAWQEAALIFAAAA&#10;AA==&#10;">
                <v:fill on="t" focussize="0,0"/>
                <v:stroke color="#000000" joinstyle="miter"/>
                <v:imagedata o:title=""/>
                <o:lock v:ext="edit" aspectratio="f"/>
                <v:textbox>
                  <w:txbxContent>
                    <w:p w14:paraId="3AFE62A6">
                      <w:pPr>
                        <w:ind w:firstLine="562"/>
                        <w:jc w:val="center"/>
                        <w:rPr>
                          <w:b/>
                          <w:sz w:val="28"/>
                          <w:szCs w:val="28"/>
                        </w:rPr>
                      </w:pPr>
                      <w:r>
                        <w:rPr>
                          <w:rFonts w:hint="eastAsia"/>
                          <w:b/>
                          <w:sz w:val="28"/>
                          <w:szCs w:val="28"/>
                        </w:rPr>
                        <w:t>政府采购竞标供应商经营性资格数据信息响应采集表</w:t>
                      </w:r>
                    </w:p>
                    <w:p w14:paraId="4A5C017D">
                      <w:pPr>
                        <w:spacing w:line="240" w:lineRule="auto"/>
                        <w:ind w:firstLine="480"/>
                      </w:pPr>
                      <w:r>
                        <w:rPr>
                          <w:rFonts w:hint="eastAsia"/>
                        </w:rPr>
                        <w:t xml:space="preserve">项目编号：        </w:t>
                      </w:r>
                    </w:p>
                    <w:p w14:paraId="47C9E125">
                      <w:pPr>
                        <w:spacing w:line="240" w:lineRule="auto"/>
                        <w:ind w:firstLine="480"/>
                      </w:pPr>
                      <w:r>
                        <w:rPr>
                          <w:rFonts w:hint="eastAsia"/>
                        </w:rPr>
                        <w:t xml:space="preserve">项目名称：                </w:t>
                      </w:r>
                    </w:p>
                  </w:txbxContent>
                </v:textbox>
              </v:rect>
            </w:pict>
          </mc:Fallback>
        </mc:AlternateContent>
      </w:r>
    </w:p>
    <w:p w14:paraId="46617CC2">
      <w:pPr>
        <w:spacing w:line="240" w:lineRule="auto"/>
        <w:ind w:firstLine="482"/>
        <w:rPr>
          <w:rFonts w:asciiTheme="minorEastAsia" w:hAnsiTheme="minorEastAsia" w:eastAsiaTheme="minorEastAsia" w:cstheme="minorEastAsia"/>
          <w:b/>
          <w:color w:val="000000" w:themeColor="text1"/>
          <w:szCs w:val="21"/>
          <w14:textFill>
            <w14:solidFill>
              <w14:schemeClr w14:val="tx1"/>
            </w14:solidFill>
          </w14:textFill>
        </w:rPr>
      </w:pPr>
    </w:p>
    <w:p w14:paraId="511E6A7C">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6A912283">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4DBE21F1">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5244FBD6">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bl>
      <w:tblPr>
        <w:tblStyle w:val="26"/>
        <w:tblW w:w="144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3"/>
        <w:gridCol w:w="283"/>
        <w:gridCol w:w="471"/>
        <w:gridCol w:w="10"/>
        <w:gridCol w:w="367"/>
        <w:gridCol w:w="99"/>
        <w:gridCol w:w="192"/>
        <w:gridCol w:w="542"/>
        <w:gridCol w:w="226"/>
        <w:gridCol w:w="15"/>
        <w:gridCol w:w="1444"/>
        <w:gridCol w:w="178"/>
        <w:gridCol w:w="280"/>
        <w:gridCol w:w="144"/>
        <w:gridCol w:w="108"/>
        <w:gridCol w:w="695"/>
        <w:gridCol w:w="37"/>
        <w:gridCol w:w="440"/>
        <w:gridCol w:w="562"/>
        <w:gridCol w:w="139"/>
        <w:gridCol w:w="257"/>
        <w:gridCol w:w="43"/>
        <w:gridCol w:w="483"/>
        <w:gridCol w:w="214"/>
        <w:gridCol w:w="87"/>
        <w:gridCol w:w="172"/>
        <w:gridCol w:w="310"/>
        <w:gridCol w:w="176"/>
        <w:gridCol w:w="391"/>
        <w:gridCol w:w="901"/>
        <w:gridCol w:w="137"/>
        <w:gridCol w:w="12"/>
        <w:gridCol w:w="933"/>
        <w:gridCol w:w="33"/>
        <w:gridCol w:w="236"/>
        <w:gridCol w:w="240"/>
        <w:gridCol w:w="280"/>
        <w:gridCol w:w="440"/>
        <w:gridCol w:w="721"/>
        <w:gridCol w:w="1458"/>
      </w:tblGrid>
      <w:tr w14:paraId="17B77B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 w:hRule="atLeast"/>
        </w:trPr>
        <w:tc>
          <w:tcPr>
            <w:tcW w:w="1794" w:type="dxa"/>
            <w:gridSpan w:val="5"/>
            <w:tcBorders>
              <w:top w:val="double" w:color="auto" w:sz="4" w:space="0"/>
              <w:left w:val="double" w:color="auto" w:sz="4" w:space="0"/>
              <w:bottom w:val="single" w:color="auto" w:sz="4" w:space="0"/>
              <w:right w:val="single" w:color="auto" w:sz="4" w:space="0"/>
            </w:tcBorders>
            <w:vAlign w:val="center"/>
          </w:tcPr>
          <w:p w14:paraId="351F8877">
            <w:pPr>
              <w:spacing w:line="240" w:lineRule="auto"/>
              <w:ind w:firstLine="0" w:firstLineChars="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竞标供应商名称</w:t>
            </w:r>
          </w:p>
        </w:tc>
        <w:tc>
          <w:tcPr>
            <w:tcW w:w="12625" w:type="dxa"/>
            <w:gridSpan w:val="35"/>
            <w:tcBorders>
              <w:top w:val="double" w:color="auto" w:sz="4" w:space="0"/>
              <w:left w:val="single" w:color="auto" w:sz="4" w:space="0"/>
              <w:bottom w:val="single" w:color="auto" w:sz="4" w:space="0"/>
              <w:right w:val="double" w:color="auto" w:sz="4" w:space="0"/>
            </w:tcBorders>
            <w:vAlign w:val="center"/>
          </w:tcPr>
          <w:p w14:paraId="05DB85F4">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r>
      <w:tr w14:paraId="451A8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14419" w:type="dxa"/>
            <w:gridSpan w:val="40"/>
            <w:tcBorders>
              <w:top w:val="single" w:color="auto" w:sz="4" w:space="0"/>
              <w:left w:val="double" w:color="auto" w:sz="4" w:space="0"/>
              <w:right w:val="double" w:color="auto" w:sz="4" w:space="0"/>
            </w:tcBorders>
            <w:vAlign w:val="center"/>
          </w:tcPr>
          <w:p w14:paraId="2F6CD3E0">
            <w:pPr>
              <w:spacing w:line="240" w:lineRule="auto"/>
              <w:ind w:firstLine="402"/>
              <w:jc w:val="center"/>
              <w:rPr>
                <w:rFonts w:asciiTheme="minorEastAsia" w:hAnsiTheme="minorEastAsia" w:eastAsiaTheme="minorEastAsia" w:cstheme="minorEastAsia"/>
                <w:b/>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 w:val="20"/>
                <w:szCs w:val="21"/>
                <w14:textFill>
                  <w14:solidFill>
                    <w14:schemeClr w14:val="tx1"/>
                  </w14:solidFill>
                </w14:textFill>
              </w:rPr>
              <w:t>基本情况</w:t>
            </w:r>
          </w:p>
        </w:tc>
      </w:tr>
      <w:tr w14:paraId="089EAA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2085" w:type="dxa"/>
            <w:gridSpan w:val="7"/>
            <w:tcBorders>
              <w:left w:val="double" w:color="auto" w:sz="4" w:space="0"/>
              <w:right w:val="single" w:color="auto" w:sz="4" w:space="0"/>
            </w:tcBorders>
            <w:vAlign w:val="center"/>
          </w:tcPr>
          <w:p w14:paraId="17EB5C35">
            <w:pPr>
              <w:spacing w:line="240" w:lineRule="auto"/>
              <w:ind w:firstLine="0" w:firstLineChars="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*注册资本</w:t>
            </w:r>
          </w:p>
        </w:tc>
        <w:tc>
          <w:tcPr>
            <w:tcW w:w="2829" w:type="dxa"/>
            <w:gridSpan w:val="7"/>
            <w:tcBorders>
              <w:left w:val="single" w:color="auto" w:sz="4" w:space="0"/>
              <w:right w:val="single" w:color="auto" w:sz="4" w:space="0"/>
            </w:tcBorders>
            <w:vAlign w:val="center"/>
          </w:tcPr>
          <w:p w14:paraId="538F5127">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 xml:space="preserve">                万元</w:t>
            </w:r>
          </w:p>
        </w:tc>
        <w:tc>
          <w:tcPr>
            <w:tcW w:w="1842" w:type="dxa"/>
            <w:gridSpan w:val="5"/>
            <w:tcBorders>
              <w:left w:val="single" w:color="auto" w:sz="4" w:space="0"/>
              <w:right w:val="single" w:color="auto" w:sz="4" w:space="0"/>
            </w:tcBorders>
            <w:vAlign w:val="center"/>
          </w:tcPr>
          <w:p w14:paraId="6C751133">
            <w:pPr>
              <w:spacing w:line="240" w:lineRule="auto"/>
              <w:ind w:firstLine="0" w:firstLineChars="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*法定代表人</w:t>
            </w:r>
          </w:p>
        </w:tc>
        <w:tc>
          <w:tcPr>
            <w:tcW w:w="2272" w:type="dxa"/>
            <w:gridSpan w:val="10"/>
            <w:tcBorders>
              <w:left w:val="single" w:color="auto" w:sz="4" w:space="0"/>
              <w:right w:val="single" w:color="auto" w:sz="4" w:space="0"/>
            </w:tcBorders>
            <w:vAlign w:val="center"/>
          </w:tcPr>
          <w:p w14:paraId="3A959CFF">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1983" w:type="dxa"/>
            <w:gridSpan w:val="4"/>
            <w:tcBorders>
              <w:left w:val="single" w:color="auto" w:sz="4" w:space="0"/>
              <w:right w:val="single" w:color="auto" w:sz="4" w:space="0"/>
            </w:tcBorders>
            <w:vAlign w:val="center"/>
          </w:tcPr>
          <w:p w14:paraId="5FA0E155">
            <w:pPr>
              <w:spacing w:line="240" w:lineRule="auto"/>
              <w:ind w:firstLine="0" w:firstLineChars="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*常用手机号码</w:t>
            </w:r>
          </w:p>
        </w:tc>
        <w:tc>
          <w:tcPr>
            <w:tcW w:w="3408" w:type="dxa"/>
            <w:gridSpan w:val="7"/>
            <w:tcBorders>
              <w:left w:val="single" w:color="auto" w:sz="4" w:space="0"/>
              <w:right w:val="double" w:color="auto" w:sz="4" w:space="0"/>
            </w:tcBorders>
            <w:vAlign w:val="center"/>
          </w:tcPr>
          <w:p w14:paraId="72522138">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p>
        </w:tc>
      </w:tr>
      <w:tr w14:paraId="3096A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2085" w:type="dxa"/>
            <w:gridSpan w:val="7"/>
            <w:tcBorders>
              <w:left w:val="double" w:color="auto" w:sz="4" w:space="0"/>
              <w:right w:val="single" w:color="auto" w:sz="4" w:space="0"/>
            </w:tcBorders>
            <w:vAlign w:val="center"/>
          </w:tcPr>
          <w:p w14:paraId="1F8327FA">
            <w:pPr>
              <w:spacing w:line="240" w:lineRule="auto"/>
              <w:ind w:firstLine="0" w:firstLineChars="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*企业地址</w:t>
            </w:r>
          </w:p>
        </w:tc>
        <w:tc>
          <w:tcPr>
            <w:tcW w:w="4671" w:type="dxa"/>
            <w:gridSpan w:val="12"/>
            <w:tcBorders>
              <w:left w:val="single" w:color="auto" w:sz="4" w:space="0"/>
              <w:right w:val="single" w:color="auto" w:sz="4" w:space="0"/>
            </w:tcBorders>
            <w:vAlign w:val="center"/>
          </w:tcPr>
          <w:p w14:paraId="3A06214B">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1223" w:type="dxa"/>
            <w:gridSpan w:val="6"/>
            <w:tcBorders>
              <w:left w:val="single" w:color="auto" w:sz="4" w:space="0"/>
              <w:right w:val="single" w:color="auto" w:sz="4" w:space="0"/>
            </w:tcBorders>
            <w:vAlign w:val="center"/>
          </w:tcPr>
          <w:p w14:paraId="400AF493">
            <w:pPr>
              <w:spacing w:line="240" w:lineRule="auto"/>
              <w:ind w:firstLine="0" w:firstLineChars="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*企业类型</w:t>
            </w:r>
          </w:p>
        </w:tc>
        <w:tc>
          <w:tcPr>
            <w:tcW w:w="6440" w:type="dxa"/>
            <w:gridSpan w:val="15"/>
            <w:tcBorders>
              <w:left w:val="single" w:color="auto" w:sz="4" w:space="0"/>
              <w:right w:val="double" w:color="auto" w:sz="4" w:space="0"/>
            </w:tcBorders>
            <w:vAlign w:val="center"/>
          </w:tcPr>
          <w:p w14:paraId="3D80335A">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p>
        </w:tc>
      </w:tr>
      <w:tr w14:paraId="0B3855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2085" w:type="dxa"/>
            <w:gridSpan w:val="7"/>
            <w:tcBorders>
              <w:left w:val="double" w:color="auto" w:sz="4" w:space="0"/>
              <w:right w:val="single" w:color="auto" w:sz="4" w:space="0"/>
            </w:tcBorders>
            <w:vAlign w:val="center"/>
          </w:tcPr>
          <w:p w14:paraId="3C8D19A7">
            <w:pPr>
              <w:spacing w:line="240" w:lineRule="auto"/>
              <w:ind w:firstLine="0" w:firstLineChars="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*经营范围</w:t>
            </w:r>
          </w:p>
        </w:tc>
        <w:tc>
          <w:tcPr>
            <w:tcW w:w="12334" w:type="dxa"/>
            <w:gridSpan w:val="33"/>
            <w:tcBorders>
              <w:left w:val="single" w:color="auto" w:sz="4" w:space="0"/>
              <w:right w:val="double" w:color="auto" w:sz="4" w:space="0"/>
            </w:tcBorders>
            <w:vAlign w:val="center"/>
          </w:tcPr>
          <w:p w14:paraId="1FC8561F">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r>
      <w:tr w14:paraId="0BE34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2085" w:type="dxa"/>
            <w:gridSpan w:val="7"/>
            <w:tcBorders>
              <w:left w:val="double" w:color="auto" w:sz="4" w:space="0"/>
              <w:right w:val="single" w:color="auto" w:sz="4" w:space="0"/>
            </w:tcBorders>
            <w:vAlign w:val="center"/>
          </w:tcPr>
          <w:p w14:paraId="72EF0E6D">
            <w:pPr>
              <w:spacing w:line="240" w:lineRule="auto"/>
              <w:ind w:firstLine="0" w:firstLineChars="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统一社会信用代码</w:t>
            </w:r>
          </w:p>
        </w:tc>
        <w:tc>
          <w:tcPr>
            <w:tcW w:w="2685" w:type="dxa"/>
            <w:gridSpan w:val="6"/>
            <w:tcBorders>
              <w:left w:val="single" w:color="auto" w:sz="4" w:space="0"/>
              <w:right w:val="single" w:color="auto" w:sz="4" w:space="0"/>
            </w:tcBorders>
            <w:vAlign w:val="center"/>
          </w:tcPr>
          <w:p w14:paraId="5533FBC6">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2125" w:type="dxa"/>
            <w:gridSpan w:val="7"/>
            <w:tcBorders>
              <w:left w:val="single" w:color="auto" w:sz="4" w:space="0"/>
              <w:right w:val="single" w:color="auto" w:sz="4" w:space="0"/>
            </w:tcBorders>
            <w:vAlign w:val="center"/>
          </w:tcPr>
          <w:p w14:paraId="2C5D1315">
            <w:pPr>
              <w:spacing w:line="240" w:lineRule="auto"/>
              <w:ind w:firstLineChars="10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营业执照注册号</w:t>
            </w:r>
          </w:p>
        </w:tc>
        <w:tc>
          <w:tcPr>
            <w:tcW w:w="3034" w:type="dxa"/>
            <w:gridSpan w:val="10"/>
            <w:tcBorders>
              <w:left w:val="single" w:color="auto" w:sz="4" w:space="0"/>
              <w:right w:val="single" w:color="auto" w:sz="4" w:space="0"/>
            </w:tcBorders>
            <w:vAlign w:val="center"/>
          </w:tcPr>
          <w:p w14:paraId="22D18089">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1871" w:type="dxa"/>
            <w:gridSpan w:val="7"/>
            <w:tcBorders>
              <w:left w:val="single" w:color="auto" w:sz="4" w:space="0"/>
              <w:right w:val="single" w:color="auto" w:sz="4" w:space="0"/>
            </w:tcBorders>
            <w:vAlign w:val="center"/>
          </w:tcPr>
          <w:p w14:paraId="60DDE770">
            <w:pPr>
              <w:spacing w:line="240" w:lineRule="auto"/>
              <w:ind w:firstLine="0" w:firstLineChars="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组织机构代码</w:t>
            </w:r>
          </w:p>
        </w:tc>
        <w:tc>
          <w:tcPr>
            <w:tcW w:w="2619" w:type="dxa"/>
            <w:gridSpan w:val="3"/>
            <w:tcBorders>
              <w:left w:val="single" w:color="auto" w:sz="4" w:space="0"/>
              <w:right w:val="double" w:color="auto" w:sz="4" w:space="0"/>
            </w:tcBorders>
            <w:vAlign w:val="center"/>
          </w:tcPr>
          <w:p w14:paraId="2DAA8F7A">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r>
      <w:tr w14:paraId="4350F2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2085" w:type="dxa"/>
            <w:gridSpan w:val="7"/>
            <w:tcBorders>
              <w:left w:val="double" w:color="auto" w:sz="4" w:space="0"/>
              <w:right w:val="single" w:color="auto" w:sz="4" w:space="0"/>
            </w:tcBorders>
            <w:vAlign w:val="center"/>
          </w:tcPr>
          <w:p w14:paraId="7725A1A4">
            <w:pPr>
              <w:spacing w:line="240" w:lineRule="auto"/>
              <w:ind w:firstLine="0" w:firstLineChars="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税务登记证号码</w:t>
            </w:r>
          </w:p>
        </w:tc>
        <w:tc>
          <w:tcPr>
            <w:tcW w:w="4109" w:type="dxa"/>
            <w:gridSpan w:val="11"/>
            <w:tcBorders>
              <w:left w:val="single" w:color="auto" w:sz="4" w:space="0"/>
              <w:right w:val="single" w:color="auto" w:sz="4" w:space="0"/>
            </w:tcBorders>
            <w:vAlign w:val="center"/>
          </w:tcPr>
          <w:p w14:paraId="0A03F136">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2267" w:type="dxa"/>
            <w:gridSpan w:val="9"/>
            <w:tcBorders>
              <w:left w:val="single" w:color="auto" w:sz="4" w:space="0"/>
              <w:right w:val="single" w:color="auto" w:sz="4" w:space="0"/>
            </w:tcBorders>
            <w:vAlign w:val="center"/>
          </w:tcPr>
          <w:p w14:paraId="553FBFA6">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5958" w:type="dxa"/>
            <w:gridSpan w:val="13"/>
            <w:tcBorders>
              <w:left w:val="single" w:color="auto" w:sz="4" w:space="0"/>
              <w:right w:val="double" w:color="auto" w:sz="4" w:space="0"/>
            </w:tcBorders>
            <w:vAlign w:val="center"/>
          </w:tcPr>
          <w:p w14:paraId="0CD5B1DF">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r>
      <w:tr w14:paraId="415DFA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1794" w:type="dxa"/>
            <w:gridSpan w:val="5"/>
            <w:vMerge w:val="restart"/>
            <w:tcBorders>
              <w:left w:val="double" w:color="auto" w:sz="4" w:space="0"/>
              <w:right w:val="single" w:color="auto" w:sz="4" w:space="0"/>
            </w:tcBorders>
            <w:vAlign w:val="center"/>
          </w:tcPr>
          <w:p w14:paraId="344E4E73">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*股东组成</w:t>
            </w:r>
          </w:p>
        </w:tc>
        <w:tc>
          <w:tcPr>
            <w:tcW w:w="12625" w:type="dxa"/>
            <w:gridSpan w:val="35"/>
            <w:tcBorders>
              <w:left w:val="single" w:color="auto" w:sz="4" w:space="0"/>
              <w:right w:val="double" w:color="auto" w:sz="4" w:space="0"/>
            </w:tcBorders>
            <w:vAlign w:val="center"/>
          </w:tcPr>
          <w:p w14:paraId="51F15269">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 xml:space="preserve">股东1：（公司名称或自然人名称及身份证号码）  </w:t>
            </w:r>
          </w:p>
        </w:tc>
      </w:tr>
      <w:tr w14:paraId="00CC2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1794" w:type="dxa"/>
            <w:gridSpan w:val="5"/>
            <w:vMerge w:val="continue"/>
            <w:tcBorders>
              <w:left w:val="double" w:color="auto" w:sz="4" w:space="0"/>
              <w:right w:val="single" w:color="auto" w:sz="4" w:space="0"/>
            </w:tcBorders>
            <w:vAlign w:val="center"/>
          </w:tcPr>
          <w:p w14:paraId="1554EC0E">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12625" w:type="dxa"/>
            <w:gridSpan w:val="35"/>
            <w:tcBorders>
              <w:left w:val="single" w:color="auto" w:sz="4" w:space="0"/>
              <w:right w:val="double" w:color="auto" w:sz="4" w:space="0"/>
            </w:tcBorders>
            <w:vAlign w:val="center"/>
          </w:tcPr>
          <w:p w14:paraId="6438F455">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 xml:space="preserve">股东2：（公司名称或自然人名称及身份证号码）  </w:t>
            </w:r>
          </w:p>
        </w:tc>
      </w:tr>
      <w:tr w14:paraId="66F492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1794" w:type="dxa"/>
            <w:gridSpan w:val="5"/>
            <w:vMerge w:val="continue"/>
            <w:tcBorders>
              <w:left w:val="double" w:color="auto" w:sz="4" w:space="0"/>
              <w:right w:val="single" w:color="auto" w:sz="4" w:space="0"/>
            </w:tcBorders>
            <w:vAlign w:val="center"/>
          </w:tcPr>
          <w:p w14:paraId="194CEFC5">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12625" w:type="dxa"/>
            <w:gridSpan w:val="35"/>
            <w:tcBorders>
              <w:left w:val="single" w:color="auto" w:sz="4" w:space="0"/>
              <w:right w:val="double" w:color="auto" w:sz="4" w:space="0"/>
            </w:tcBorders>
            <w:vAlign w:val="center"/>
          </w:tcPr>
          <w:p w14:paraId="5884FAC4">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w:t>
            </w:r>
          </w:p>
        </w:tc>
      </w:tr>
      <w:tr w14:paraId="4289A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trPr>
        <w:tc>
          <w:tcPr>
            <w:tcW w:w="1794" w:type="dxa"/>
            <w:gridSpan w:val="5"/>
            <w:tcBorders>
              <w:left w:val="double" w:color="auto" w:sz="4" w:space="0"/>
              <w:right w:val="single" w:color="auto" w:sz="4" w:space="0"/>
            </w:tcBorders>
            <w:vAlign w:val="center"/>
          </w:tcPr>
          <w:p w14:paraId="48BF864B">
            <w:pPr>
              <w:pStyle w:val="11"/>
              <w:spacing w:line="240" w:lineRule="auto"/>
              <w:ind w:firstLine="422"/>
              <w:rPr>
                <w:rFonts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其他</w:t>
            </w:r>
          </w:p>
        </w:tc>
        <w:tc>
          <w:tcPr>
            <w:tcW w:w="12625" w:type="dxa"/>
            <w:gridSpan w:val="35"/>
            <w:tcBorders>
              <w:left w:val="single" w:color="auto" w:sz="4" w:space="0"/>
              <w:right w:val="double" w:color="auto" w:sz="4" w:space="0"/>
            </w:tcBorders>
            <w:vAlign w:val="center"/>
          </w:tcPr>
          <w:p w14:paraId="2F8D6000">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r>
      <w:tr w14:paraId="2F6E2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4" w:hRule="atLeast"/>
        </w:trPr>
        <w:tc>
          <w:tcPr>
            <w:tcW w:w="14419" w:type="dxa"/>
            <w:gridSpan w:val="40"/>
            <w:tcBorders>
              <w:left w:val="double" w:color="auto" w:sz="4" w:space="0"/>
              <w:right w:val="double" w:color="auto" w:sz="4" w:space="0"/>
            </w:tcBorders>
            <w:vAlign w:val="center"/>
          </w:tcPr>
          <w:p w14:paraId="049852A2">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数据信息来源：</w:t>
            </w:r>
          </w:p>
          <w:p w14:paraId="12EC9111">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1.注册资本、法定代表人、企业地址、经营范围、统一社会信用代码或营业执照注册号：来源于投标文件册，第页，佐证材料</w:t>
            </w:r>
          </w:p>
          <w:p w14:paraId="3CA14A0A">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2组织机构代码：来源于投标文件册，第页，佐证材料</w:t>
            </w:r>
          </w:p>
          <w:p w14:paraId="17324F0A">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3、股东组成：来源于投标文件册，第页，佐证材料</w:t>
            </w:r>
          </w:p>
        </w:tc>
      </w:tr>
      <w:tr w14:paraId="1623AF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14419" w:type="dxa"/>
            <w:gridSpan w:val="40"/>
            <w:tcBorders>
              <w:left w:val="double" w:color="auto" w:sz="4" w:space="0"/>
              <w:right w:val="double" w:color="auto" w:sz="4" w:space="0"/>
            </w:tcBorders>
            <w:vAlign w:val="center"/>
          </w:tcPr>
          <w:p w14:paraId="10F6BC9D">
            <w:pPr>
              <w:spacing w:line="240" w:lineRule="auto"/>
              <w:ind w:firstLine="402"/>
              <w:jc w:val="center"/>
              <w:rPr>
                <w:rFonts w:asciiTheme="minorEastAsia" w:hAnsiTheme="minorEastAsia" w:eastAsiaTheme="minorEastAsia" w:cstheme="minorEastAsia"/>
                <w:b/>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 w:val="20"/>
                <w:szCs w:val="21"/>
                <w14:textFill>
                  <w14:solidFill>
                    <w14:schemeClr w14:val="tx1"/>
                  </w14:solidFill>
                </w14:textFill>
              </w:rPr>
              <w:t>*财务状况（单位：万元）</w:t>
            </w:r>
          </w:p>
        </w:tc>
      </w:tr>
      <w:tr w14:paraId="6A62DD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1893" w:type="dxa"/>
            <w:gridSpan w:val="6"/>
            <w:tcBorders>
              <w:left w:val="double" w:color="auto" w:sz="4" w:space="0"/>
              <w:right w:val="single" w:color="auto" w:sz="4" w:space="0"/>
            </w:tcBorders>
            <w:vAlign w:val="center"/>
          </w:tcPr>
          <w:p w14:paraId="36A7D5CC">
            <w:pPr>
              <w:spacing w:line="240" w:lineRule="auto"/>
              <w:ind w:firstLine="0" w:firstLineChars="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财务年度或月份</w:t>
            </w:r>
          </w:p>
        </w:tc>
        <w:tc>
          <w:tcPr>
            <w:tcW w:w="3129" w:type="dxa"/>
            <w:gridSpan w:val="9"/>
            <w:tcBorders>
              <w:left w:val="single" w:color="auto" w:sz="4" w:space="0"/>
              <w:right w:val="single" w:color="auto" w:sz="4" w:space="0"/>
            </w:tcBorders>
            <w:vAlign w:val="center"/>
          </w:tcPr>
          <w:p w14:paraId="110E5280">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*资产总计</w:t>
            </w:r>
          </w:p>
        </w:tc>
        <w:tc>
          <w:tcPr>
            <w:tcW w:w="3129" w:type="dxa"/>
            <w:gridSpan w:val="11"/>
            <w:tcBorders>
              <w:left w:val="single" w:color="auto" w:sz="4" w:space="0"/>
              <w:right w:val="single" w:color="auto" w:sz="4" w:space="0"/>
            </w:tcBorders>
            <w:vAlign w:val="center"/>
          </w:tcPr>
          <w:p w14:paraId="1B804366">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*负债总计</w:t>
            </w:r>
          </w:p>
        </w:tc>
        <w:tc>
          <w:tcPr>
            <w:tcW w:w="3129" w:type="dxa"/>
            <w:gridSpan w:val="9"/>
            <w:tcBorders>
              <w:left w:val="single" w:color="auto" w:sz="4" w:space="0"/>
              <w:right w:val="single" w:color="auto" w:sz="4" w:space="0"/>
            </w:tcBorders>
            <w:vAlign w:val="center"/>
          </w:tcPr>
          <w:p w14:paraId="5000F3CD">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*所有者权益总计</w:t>
            </w:r>
          </w:p>
        </w:tc>
        <w:tc>
          <w:tcPr>
            <w:tcW w:w="3139" w:type="dxa"/>
            <w:gridSpan w:val="5"/>
            <w:tcBorders>
              <w:left w:val="single" w:color="auto" w:sz="4" w:space="0"/>
              <w:right w:val="double" w:color="auto" w:sz="4" w:space="0"/>
            </w:tcBorders>
            <w:vAlign w:val="center"/>
          </w:tcPr>
          <w:p w14:paraId="21F2C719">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*现金流入总计</w:t>
            </w:r>
          </w:p>
        </w:tc>
      </w:tr>
      <w:tr w14:paraId="2D588E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1893" w:type="dxa"/>
            <w:gridSpan w:val="6"/>
            <w:tcBorders>
              <w:left w:val="double" w:color="auto" w:sz="4" w:space="0"/>
              <w:right w:val="single" w:color="auto" w:sz="4" w:space="0"/>
            </w:tcBorders>
            <w:vAlign w:val="center"/>
          </w:tcPr>
          <w:p w14:paraId="4E2F7AE6">
            <w:pPr>
              <w:spacing w:line="240" w:lineRule="auto"/>
              <w:ind w:firstLine="0" w:firstLineChars="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20年度或月份</w:t>
            </w:r>
          </w:p>
        </w:tc>
        <w:tc>
          <w:tcPr>
            <w:tcW w:w="3129" w:type="dxa"/>
            <w:gridSpan w:val="9"/>
            <w:tcBorders>
              <w:left w:val="single" w:color="auto" w:sz="4" w:space="0"/>
              <w:right w:val="single" w:color="auto" w:sz="4" w:space="0"/>
            </w:tcBorders>
            <w:vAlign w:val="center"/>
          </w:tcPr>
          <w:p w14:paraId="7069CA41">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3129" w:type="dxa"/>
            <w:gridSpan w:val="11"/>
            <w:tcBorders>
              <w:left w:val="single" w:color="auto" w:sz="4" w:space="0"/>
              <w:right w:val="single" w:color="auto" w:sz="4" w:space="0"/>
            </w:tcBorders>
            <w:vAlign w:val="center"/>
          </w:tcPr>
          <w:p w14:paraId="32197621">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3129" w:type="dxa"/>
            <w:gridSpan w:val="9"/>
            <w:tcBorders>
              <w:left w:val="single" w:color="auto" w:sz="4" w:space="0"/>
              <w:right w:val="single" w:color="auto" w:sz="4" w:space="0"/>
            </w:tcBorders>
            <w:vAlign w:val="center"/>
          </w:tcPr>
          <w:p w14:paraId="4CEE6D96">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3139" w:type="dxa"/>
            <w:gridSpan w:val="5"/>
            <w:tcBorders>
              <w:left w:val="single" w:color="auto" w:sz="4" w:space="0"/>
              <w:right w:val="double" w:color="auto" w:sz="4" w:space="0"/>
            </w:tcBorders>
            <w:vAlign w:val="center"/>
          </w:tcPr>
          <w:p w14:paraId="4470E76E">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r>
      <w:tr w14:paraId="4BAA3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1893" w:type="dxa"/>
            <w:gridSpan w:val="6"/>
            <w:tcBorders>
              <w:left w:val="double" w:color="auto" w:sz="4" w:space="0"/>
              <w:right w:val="single" w:color="auto" w:sz="4" w:space="0"/>
            </w:tcBorders>
            <w:vAlign w:val="center"/>
          </w:tcPr>
          <w:p w14:paraId="3F3F52DA">
            <w:pPr>
              <w:spacing w:line="240" w:lineRule="auto"/>
              <w:ind w:firstLine="0" w:firstLineChars="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w:t>
            </w:r>
          </w:p>
        </w:tc>
        <w:tc>
          <w:tcPr>
            <w:tcW w:w="3129" w:type="dxa"/>
            <w:gridSpan w:val="9"/>
            <w:tcBorders>
              <w:left w:val="single" w:color="auto" w:sz="4" w:space="0"/>
              <w:right w:val="single" w:color="auto" w:sz="4" w:space="0"/>
            </w:tcBorders>
            <w:vAlign w:val="center"/>
          </w:tcPr>
          <w:p w14:paraId="47167625">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3129" w:type="dxa"/>
            <w:gridSpan w:val="11"/>
            <w:tcBorders>
              <w:left w:val="single" w:color="auto" w:sz="4" w:space="0"/>
              <w:right w:val="single" w:color="auto" w:sz="4" w:space="0"/>
            </w:tcBorders>
            <w:vAlign w:val="center"/>
          </w:tcPr>
          <w:p w14:paraId="0261A5E7">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3129" w:type="dxa"/>
            <w:gridSpan w:val="9"/>
            <w:tcBorders>
              <w:left w:val="single" w:color="auto" w:sz="4" w:space="0"/>
              <w:right w:val="single" w:color="auto" w:sz="4" w:space="0"/>
            </w:tcBorders>
            <w:vAlign w:val="center"/>
          </w:tcPr>
          <w:p w14:paraId="7A0B58FC">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3139" w:type="dxa"/>
            <w:gridSpan w:val="5"/>
            <w:tcBorders>
              <w:left w:val="single" w:color="auto" w:sz="4" w:space="0"/>
              <w:right w:val="double" w:color="auto" w:sz="4" w:space="0"/>
            </w:tcBorders>
            <w:vAlign w:val="center"/>
          </w:tcPr>
          <w:p w14:paraId="0C7A7429">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r>
      <w:tr w14:paraId="2A775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 w:hRule="atLeast"/>
        </w:trPr>
        <w:tc>
          <w:tcPr>
            <w:tcW w:w="1893" w:type="dxa"/>
            <w:gridSpan w:val="6"/>
            <w:tcBorders>
              <w:left w:val="double" w:color="auto" w:sz="4" w:space="0"/>
              <w:right w:val="single" w:color="auto" w:sz="4" w:space="0"/>
            </w:tcBorders>
            <w:vAlign w:val="center"/>
          </w:tcPr>
          <w:p w14:paraId="19728838">
            <w:pPr>
              <w:spacing w:line="240" w:lineRule="auto"/>
              <w:ind w:firstLine="0" w:firstLineChars="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Cs w:val="21"/>
                <w14:textFill>
                  <w14:solidFill>
                    <w14:schemeClr w14:val="tx1"/>
                  </w14:solidFill>
                </w14:textFill>
              </w:rPr>
              <w:t>备注说明：</w:t>
            </w:r>
          </w:p>
        </w:tc>
        <w:tc>
          <w:tcPr>
            <w:tcW w:w="12526" w:type="dxa"/>
            <w:gridSpan w:val="34"/>
            <w:tcBorders>
              <w:left w:val="single" w:color="auto" w:sz="4" w:space="0"/>
              <w:right w:val="double" w:color="auto" w:sz="4" w:space="0"/>
            </w:tcBorders>
            <w:vAlign w:val="center"/>
          </w:tcPr>
          <w:p w14:paraId="56428725">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r>
      <w:tr w14:paraId="6BAE1C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14419" w:type="dxa"/>
            <w:gridSpan w:val="40"/>
            <w:tcBorders>
              <w:left w:val="double" w:color="auto" w:sz="4" w:space="0"/>
              <w:right w:val="double" w:color="auto" w:sz="4" w:space="0"/>
            </w:tcBorders>
            <w:vAlign w:val="center"/>
          </w:tcPr>
          <w:p w14:paraId="10D0A5D8">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数据信息来源：来源于投标文件册，第页，文件或佐证材料</w:t>
            </w:r>
          </w:p>
        </w:tc>
      </w:tr>
      <w:tr w14:paraId="31B22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14419" w:type="dxa"/>
            <w:gridSpan w:val="40"/>
            <w:tcBorders>
              <w:left w:val="double" w:color="auto" w:sz="4" w:space="0"/>
              <w:right w:val="double" w:color="auto" w:sz="4" w:space="0"/>
            </w:tcBorders>
            <w:vAlign w:val="center"/>
          </w:tcPr>
          <w:p w14:paraId="3E03D020">
            <w:pPr>
              <w:spacing w:line="240" w:lineRule="auto"/>
              <w:ind w:firstLine="402"/>
              <w:jc w:val="center"/>
              <w:rPr>
                <w:rFonts w:asciiTheme="minorEastAsia" w:hAnsiTheme="minorEastAsia" w:eastAsiaTheme="minorEastAsia" w:cstheme="minorEastAsia"/>
                <w:b/>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 w:val="20"/>
                <w:szCs w:val="21"/>
                <w14:textFill>
                  <w14:solidFill>
                    <w14:schemeClr w14:val="tx1"/>
                  </w14:solidFill>
                </w14:textFill>
              </w:rPr>
              <w:t>*具备履行合同所必需的设备和专业技术能力</w:t>
            </w:r>
          </w:p>
        </w:tc>
      </w:tr>
      <w:tr w14:paraId="3BD96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14419" w:type="dxa"/>
            <w:gridSpan w:val="40"/>
            <w:tcBorders>
              <w:left w:val="double" w:color="auto" w:sz="4" w:space="0"/>
              <w:right w:val="double" w:color="auto" w:sz="4" w:space="0"/>
            </w:tcBorders>
            <w:vAlign w:val="center"/>
          </w:tcPr>
          <w:p w14:paraId="46A73253">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主要设备</w:t>
            </w:r>
          </w:p>
        </w:tc>
      </w:tr>
      <w:tr w14:paraId="0131C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946" w:type="dxa"/>
            <w:gridSpan w:val="2"/>
            <w:tcBorders>
              <w:left w:val="double" w:color="auto" w:sz="4" w:space="0"/>
              <w:right w:val="single" w:color="auto" w:sz="4" w:space="0"/>
            </w:tcBorders>
            <w:vAlign w:val="center"/>
          </w:tcPr>
          <w:p w14:paraId="1C247B02">
            <w:pPr>
              <w:spacing w:line="240" w:lineRule="auto"/>
              <w:ind w:firstLine="100" w:firstLineChars="5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序号</w:t>
            </w:r>
          </w:p>
        </w:tc>
        <w:tc>
          <w:tcPr>
            <w:tcW w:w="3366" w:type="dxa"/>
            <w:gridSpan w:val="9"/>
            <w:tcBorders>
              <w:left w:val="single" w:color="auto" w:sz="4" w:space="0"/>
              <w:right w:val="single" w:color="auto" w:sz="4" w:space="0"/>
            </w:tcBorders>
            <w:vAlign w:val="center"/>
          </w:tcPr>
          <w:p w14:paraId="38161546">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主要设备名称</w:t>
            </w:r>
          </w:p>
        </w:tc>
        <w:tc>
          <w:tcPr>
            <w:tcW w:w="3366" w:type="dxa"/>
            <w:gridSpan w:val="12"/>
            <w:tcBorders>
              <w:left w:val="single" w:color="auto" w:sz="4" w:space="0"/>
              <w:right w:val="single" w:color="auto" w:sz="4" w:space="0"/>
            </w:tcBorders>
            <w:vAlign w:val="center"/>
          </w:tcPr>
          <w:p w14:paraId="114DD3EF">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型号</w:t>
            </w:r>
          </w:p>
        </w:tc>
        <w:tc>
          <w:tcPr>
            <w:tcW w:w="3366" w:type="dxa"/>
            <w:gridSpan w:val="11"/>
            <w:tcBorders>
              <w:left w:val="single" w:color="auto" w:sz="4" w:space="0"/>
              <w:right w:val="single" w:color="auto" w:sz="4" w:space="0"/>
            </w:tcBorders>
            <w:vAlign w:val="center"/>
          </w:tcPr>
          <w:p w14:paraId="24B4B28E">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购入时间</w:t>
            </w:r>
          </w:p>
        </w:tc>
        <w:tc>
          <w:tcPr>
            <w:tcW w:w="3375" w:type="dxa"/>
            <w:gridSpan w:val="6"/>
            <w:tcBorders>
              <w:left w:val="single" w:color="auto" w:sz="4" w:space="0"/>
              <w:right w:val="double" w:color="auto" w:sz="4" w:space="0"/>
            </w:tcBorders>
            <w:vAlign w:val="center"/>
          </w:tcPr>
          <w:p w14:paraId="1BA9EC82">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自有/租赁</w:t>
            </w:r>
          </w:p>
        </w:tc>
      </w:tr>
      <w:tr w14:paraId="4F4DC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946" w:type="dxa"/>
            <w:gridSpan w:val="2"/>
            <w:tcBorders>
              <w:left w:val="double" w:color="auto" w:sz="4" w:space="0"/>
              <w:right w:val="single" w:color="auto" w:sz="4" w:space="0"/>
            </w:tcBorders>
            <w:vAlign w:val="center"/>
          </w:tcPr>
          <w:p w14:paraId="293C0A4F">
            <w:pPr>
              <w:spacing w:line="240" w:lineRule="auto"/>
              <w:ind w:firstLine="100" w:firstLineChars="5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1</w:t>
            </w:r>
          </w:p>
        </w:tc>
        <w:tc>
          <w:tcPr>
            <w:tcW w:w="3366" w:type="dxa"/>
            <w:gridSpan w:val="9"/>
            <w:tcBorders>
              <w:left w:val="single" w:color="auto" w:sz="4" w:space="0"/>
              <w:right w:val="single" w:color="auto" w:sz="4" w:space="0"/>
            </w:tcBorders>
            <w:vAlign w:val="center"/>
          </w:tcPr>
          <w:p w14:paraId="197DC8EB">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3366" w:type="dxa"/>
            <w:gridSpan w:val="12"/>
            <w:tcBorders>
              <w:left w:val="single" w:color="auto" w:sz="4" w:space="0"/>
              <w:right w:val="single" w:color="auto" w:sz="4" w:space="0"/>
            </w:tcBorders>
            <w:vAlign w:val="center"/>
          </w:tcPr>
          <w:p w14:paraId="56AE8309">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3366" w:type="dxa"/>
            <w:gridSpan w:val="11"/>
            <w:tcBorders>
              <w:left w:val="single" w:color="auto" w:sz="4" w:space="0"/>
              <w:right w:val="single" w:color="auto" w:sz="4" w:space="0"/>
            </w:tcBorders>
            <w:vAlign w:val="center"/>
          </w:tcPr>
          <w:p w14:paraId="2404087B">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3375" w:type="dxa"/>
            <w:gridSpan w:val="6"/>
            <w:tcBorders>
              <w:left w:val="single" w:color="auto" w:sz="4" w:space="0"/>
              <w:right w:val="double" w:color="auto" w:sz="4" w:space="0"/>
            </w:tcBorders>
            <w:vAlign w:val="center"/>
          </w:tcPr>
          <w:p w14:paraId="6A88F8F3">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p>
        </w:tc>
      </w:tr>
      <w:tr w14:paraId="4BDDA8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946" w:type="dxa"/>
            <w:gridSpan w:val="2"/>
            <w:tcBorders>
              <w:left w:val="double" w:color="auto" w:sz="4" w:space="0"/>
              <w:right w:val="single" w:color="auto" w:sz="4" w:space="0"/>
            </w:tcBorders>
            <w:vAlign w:val="center"/>
          </w:tcPr>
          <w:p w14:paraId="2DCDC8F4">
            <w:pPr>
              <w:spacing w:line="240" w:lineRule="auto"/>
              <w:ind w:firstLine="100" w:firstLineChars="5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w:t>
            </w:r>
          </w:p>
        </w:tc>
        <w:tc>
          <w:tcPr>
            <w:tcW w:w="3366" w:type="dxa"/>
            <w:gridSpan w:val="9"/>
            <w:tcBorders>
              <w:left w:val="single" w:color="auto" w:sz="4" w:space="0"/>
              <w:right w:val="single" w:color="auto" w:sz="4" w:space="0"/>
            </w:tcBorders>
            <w:vAlign w:val="center"/>
          </w:tcPr>
          <w:p w14:paraId="0DECA271">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3366" w:type="dxa"/>
            <w:gridSpan w:val="12"/>
            <w:tcBorders>
              <w:left w:val="single" w:color="auto" w:sz="4" w:space="0"/>
              <w:right w:val="single" w:color="auto" w:sz="4" w:space="0"/>
            </w:tcBorders>
            <w:vAlign w:val="center"/>
          </w:tcPr>
          <w:p w14:paraId="00883A14">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3366" w:type="dxa"/>
            <w:gridSpan w:val="11"/>
            <w:tcBorders>
              <w:left w:val="single" w:color="auto" w:sz="4" w:space="0"/>
              <w:right w:val="single" w:color="auto" w:sz="4" w:space="0"/>
            </w:tcBorders>
            <w:vAlign w:val="center"/>
          </w:tcPr>
          <w:p w14:paraId="4DF05551">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3375" w:type="dxa"/>
            <w:gridSpan w:val="6"/>
            <w:tcBorders>
              <w:left w:val="single" w:color="auto" w:sz="4" w:space="0"/>
              <w:right w:val="double" w:color="auto" w:sz="4" w:space="0"/>
            </w:tcBorders>
            <w:vAlign w:val="center"/>
          </w:tcPr>
          <w:p w14:paraId="729287B9">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p>
        </w:tc>
      </w:tr>
      <w:tr w14:paraId="4866E4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 w:hRule="atLeast"/>
        </w:trPr>
        <w:tc>
          <w:tcPr>
            <w:tcW w:w="2627" w:type="dxa"/>
            <w:gridSpan w:val="8"/>
            <w:tcBorders>
              <w:left w:val="double" w:color="auto" w:sz="4" w:space="0"/>
              <w:right w:val="single" w:color="auto" w:sz="4" w:space="0"/>
            </w:tcBorders>
            <w:vAlign w:val="center"/>
          </w:tcPr>
          <w:p w14:paraId="6E050347">
            <w:pPr>
              <w:spacing w:line="240" w:lineRule="auto"/>
              <w:ind w:firstLine="482"/>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Cs w:val="21"/>
                <w14:textFill>
                  <w14:solidFill>
                    <w14:schemeClr w14:val="tx1"/>
                  </w14:solidFill>
                </w14:textFill>
              </w:rPr>
              <w:t>备注说明：</w:t>
            </w:r>
          </w:p>
        </w:tc>
        <w:tc>
          <w:tcPr>
            <w:tcW w:w="11792" w:type="dxa"/>
            <w:gridSpan w:val="32"/>
            <w:tcBorders>
              <w:left w:val="single" w:color="auto" w:sz="4" w:space="0"/>
              <w:right w:val="double" w:color="auto" w:sz="4" w:space="0"/>
            </w:tcBorders>
            <w:vAlign w:val="center"/>
          </w:tcPr>
          <w:p w14:paraId="10D0F022">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p>
        </w:tc>
      </w:tr>
      <w:tr w14:paraId="40EA9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14419" w:type="dxa"/>
            <w:gridSpan w:val="40"/>
            <w:tcBorders>
              <w:left w:val="double" w:color="auto" w:sz="4" w:space="0"/>
              <w:right w:val="double" w:color="auto" w:sz="4" w:space="0"/>
            </w:tcBorders>
            <w:vAlign w:val="center"/>
          </w:tcPr>
          <w:p w14:paraId="06467040">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数据信息来源：来源于投标文件册，第页，文件或佐证材料</w:t>
            </w:r>
          </w:p>
        </w:tc>
      </w:tr>
      <w:tr w14:paraId="64966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14419" w:type="dxa"/>
            <w:gridSpan w:val="40"/>
            <w:tcBorders>
              <w:left w:val="double" w:color="auto" w:sz="4" w:space="0"/>
              <w:bottom w:val="single" w:color="auto" w:sz="4" w:space="0"/>
              <w:right w:val="double" w:color="auto" w:sz="4" w:space="0"/>
            </w:tcBorders>
            <w:vAlign w:val="center"/>
          </w:tcPr>
          <w:p w14:paraId="44DACBB1">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专业技术能力</w:t>
            </w:r>
          </w:p>
        </w:tc>
      </w:tr>
      <w:tr w14:paraId="5E043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trPr>
        <w:tc>
          <w:tcPr>
            <w:tcW w:w="663" w:type="dxa"/>
            <w:tcBorders>
              <w:top w:val="single" w:color="auto" w:sz="4" w:space="0"/>
              <w:left w:val="double" w:color="auto" w:sz="4" w:space="0"/>
              <w:bottom w:val="single" w:color="auto" w:sz="4" w:space="0"/>
              <w:right w:val="single" w:color="auto" w:sz="4" w:space="0"/>
            </w:tcBorders>
            <w:vAlign w:val="center"/>
          </w:tcPr>
          <w:p w14:paraId="1ADA7870">
            <w:pPr>
              <w:spacing w:line="240" w:lineRule="auto"/>
              <w:ind w:firstLine="0" w:firstLineChars="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序号</w:t>
            </w:r>
          </w:p>
        </w:tc>
        <w:tc>
          <w:tcPr>
            <w:tcW w:w="764" w:type="dxa"/>
            <w:gridSpan w:val="3"/>
            <w:tcBorders>
              <w:top w:val="single" w:color="auto" w:sz="4" w:space="0"/>
              <w:left w:val="single" w:color="auto" w:sz="4" w:space="0"/>
              <w:bottom w:val="single" w:color="auto" w:sz="4" w:space="0"/>
              <w:right w:val="single" w:color="auto" w:sz="4" w:space="0"/>
            </w:tcBorders>
            <w:vAlign w:val="center"/>
          </w:tcPr>
          <w:p w14:paraId="0CEAF0C2">
            <w:pPr>
              <w:spacing w:line="240" w:lineRule="auto"/>
              <w:ind w:firstLine="0" w:firstLineChars="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姓名</w:t>
            </w:r>
          </w:p>
        </w:tc>
        <w:tc>
          <w:tcPr>
            <w:tcW w:w="1441" w:type="dxa"/>
            <w:gridSpan w:val="6"/>
            <w:tcBorders>
              <w:top w:val="single" w:color="auto" w:sz="4" w:space="0"/>
              <w:left w:val="single" w:color="auto" w:sz="4" w:space="0"/>
              <w:bottom w:val="single" w:color="auto" w:sz="4" w:space="0"/>
              <w:right w:val="single" w:color="auto" w:sz="4" w:space="0"/>
            </w:tcBorders>
            <w:vAlign w:val="center"/>
          </w:tcPr>
          <w:p w14:paraId="7F1D6595">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职务</w:t>
            </w:r>
          </w:p>
        </w:tc>
        <w:tc>
          <w:tcPr>
            <w:tcW w:w="1444" w:type="dxa"/>
            <w:tcBorders>
              <w:top w:val="single" w:color="auto" w:sz="4" w:space="0"/>
              <w:left w:val="single" w:color="auto" w:sz="4" w:space="0"/>
              <w:bottom w:val="single" w:color="auto" w:sz="4" w:space="0"/>
              <w:right w:val="single" w:color="auto" w:sz="4" w:space="0"/>
            </w:tcBorders>
            <w:vAlign w:val="center"/>
          </w:tcPr>
          <w:p w14:paraId="63CE1157">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职称</w:t>
            </w:r>
          </w:p>
        </w:tc>
        <w:tc>
          <w:tcPr>
            <w:tcW w:w="1442" w:type="dxa"/>
            <w:gridSpan w:val="6"/>
            <w:tcBorders>
              <w:top w:val="single" w:color="auto" w:sz="4" w:space="0"/>
              <w:left w:val="single" w:color="auto" w:sz="4" w:space="0"/>
              <w:bottom w:val="single" w:color="auto" w:sz="4" w:space="0"/>
              <w:right w:val="single" w:color="auto" w:sz="4" w:space="0"/>
            </w:tcBorders>
            <w:vAlign w:val="center"/>
          </w:tcPr>
          <w:p w14:paraId="0FC3002B">
            <w:pPr>
              <w:spacing w:line="240" w:lineRule="auto"/>
              <w:ind w:firstLine="0" w:firstLineChars="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项目分工、岗位职责</w:t>
            </w:r>
          </w:p>
        </w:tc>
        <w:tc>
          <w:tcPr>
            <w:tcW w:w="1441" w:type="dxa"/>
            <w:gridSpan w:val="5"/>
            <w:tcBorders>
              <w:top w:val="single" w:color="auto" w:sz="4" w:space="0"/>
              <w:left w:val="single" w:color="auto" w:sz="4" w:space="0"/>
              <w:bottom w:val="single" w:color="auto" w:sz="4" w:space="0"/>
              <w:right w:val="single" w:color="auto" w:sz="4" w:space="0"/>
            </w:tcBorders>
            <w:vAlign w:val="center"/>
          </w:tcPr>
          <w:p w14:paraId="5D75842A">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从业时间</w:t>
            </w:r>
          </w:p>
        </w:tc>
        <w:tc>
          <w:tcPr>
            <w:tcW w:w="1442" w:type="dxa"/>
            <w:gridSpan w:val="6"/>
            <w:tcBorders>
              <w:top w:val="single" w:color="auto" w:sz="4" w:space="0"/>
              <w:left w:val="single" w:color="auto" w:sz="4" w:space="0"/>
              <w:bottom w:val="single" w:color="auto" w:sz="4" w:space="0"/>
              <w:right w:val="single" w:color="auto" w:sz="4" w:space="0"/>
            </w:tcBorders>
            <w:vAlign w:val="center"/>
          </w:tcPr>
          <w:p w14:paraId="5505E8CE">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项目经验</w:t>
            </w:r>
          </w:p>
        </w:tc>
        <w:tc>
          <w:tcPr>
            <w:tcW w:w="1441" w:type="dxa"/>
            <w:gridSpan w:val="4"/>
            <w:tcBorders>
              <w:top w:val="single" w:color="auto" w:sz="4" w:space="0"/>
              <w:left w:val="single" w:color="auto" w:sz="4" w:space="0"/>
              <w:bottom w:val="single" w:color="auto" w:sz="4" w:space="0"/>
              <w:right w:val="single" w:color="auto" w:sz="4" w:space="0"/>
            </w:tcBorders>
            <w:vAlign w:val="center"/>
          </w:tcPr>
          <w:p w14:paraId="4B0A6CCB">
            <w:pPr>
              <w:spacing w:line="240" w:lineRule="auto"/>
              <w:ind w:firstLine="0" w:firstLineChars="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执业资格证书及编号（有则填写）</w:t>
            </w:r>
          </w:p>
        </w:tc>
        <w:tc>
          <w:tcPr>
            <w:tcW w:w="1442" w:type="dxa"/>
            <w:gridSpan w:val="4"/>
            <w:tcBorders>
              <w:top w:val="single" w:color="auto" w:sz="4" w:space="0"/>
              <w:left w:val="single" w:color="auto" w:sz="4" w:space="0"/>
              <w:bottom w:val="single" w:color="auto" w:sz="4" w:space="0"/>
              <w:right w:val="single" w:color="auto" w:sz="4" w:space="0"/>
            </w:tcBorders>
            <w:vAlign w:val="center"/>
          </w:tcPr>
          <w:p w14:paraId="743940F2">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等级</w:t>
            </w:r>
          </w:p>
        </w:tc>
        <w:tc>
          <w:tcPr>
            <w:tcW w:w="1441" w:type="dxa"/>
            <w:gridSpan w:val="3"/>
            <w:tcBorders>
              <w:top w:val="single" w:color="auto" w:sz="4" w:space="0"/>
              <w:left w:val="single" w:color="auto" w:sz="4" w:space="0"/>
              <w:bottom w:val="single" w:color="auto" w:sz="4" w:space="0"/>
              <w:right w:val="single" w:color="auto" w:sz="4" w:space="0"/>
            </w:tcBorders>
            <w:vAlign w:val="center"/>
          </w:tcPr>
          <w:p w14:paraId="35F17349">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专业</w:t>
            </w:r>
          </w:p>
        </w:tc>
        <w:tc>
          <w:tcPr>
            <w:tcW w:w="1458" w:type="dxa"/>
            <w:tcBorders>
              <w:top w:val="single" w:color="auto" w:sz="4" w:space="0"/>
              <w:left w:val="single" w:color="auto" w:sz="4" w:space="0"/>
              <w:bottom w:val="single" w:color="auto" w:sz="4" w:space="0"/>
              <w:right w:val="double" w:color="auto" w:sz="4" w:space="0"/>
            </w:tcBorders>
            <w:vAlign w:val="center"/>
          </w:tcPr>
          <w:p w14:paraId="7FB405D9">
            <w:pPr>
              <w:spacing w:line="240" w:lineRule="auto"/>
              <w:ind w:firstLine="0" w:firstLineChars="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社会保险个人编号</w:t>
            </w:r>
          </w:p>
        </w:tc>
      </w:tr>
      <w:tr w14:paraId="5B3AE2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663" w:type="dxa"/>
            <w:tcBorders>
              <w:top w:val="single" w:color="auto" w:sz="4" w:space="0"/>
              <w:left w:val="double" w:color="auto" w:sz="4" w:space="0"/>
              <w:bottom w:val="single" w:color="auto" w:sz="4" w:space="0"/>
              <w:right w:val="single" w:color="auto" w:sz="4" w:space="0"/>
            </w:tcBorders>
            <w:vAlign w:val="center"/>
          </w:tcPr>
          <w:p w14:paraId="4CE13204">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764" w:type="dxa"/>
            <w:gridSpan w:val="3"/>
            <w:tcBorders>
              <w:top w:val="single" w:color="auto" w:sz="4" w:space="0"/>
              <w:left w:val="single" w:color="auto" w:sz="4" w:space="0"/>
              <w:bottom w:val="single" w:color="auto" w:sz="4" w:space="0"/>
              <w:right w:val="single" w:color="auto" w:sz="4" w:space="0"/>
            </w:tcBorders>
            <w:vAlign w:val="center"/>
          </w:tcPr>
          <w:p w14:paraId="029986D2">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1441" w:type="dxa"/>
            <w:gridSpan w:val="6"/>
            <w:tcBorders>
              <w:top w:val="single" w:color="auto" w:sz="4" w:space="0"/>
              <w:left w:val="single" w:color="auto" w:sz="4" w:space="0"/>
              <w:bottom w:val="single" w:color="auto" w:sz="4" w:space="0"/>
              <w:right w:val="single" w:color="auto" w:sz="4" w:space="0"/>
            </w:tcBorders>
            <w:vAlign w:val="center"/>
          </w:tcPr>
          <w:p w14:paraId="6F818EF9">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1444" w:type="dxa"/>
            <w:tcBorders>
              <w:top w:val="single" w:color="auto" w:sz="4" w:space="0"/>
              <w:left w:val="single" w:color="auto" w:sz="4" w:space="0"/>
              <w:bottom w:val="single" w:color="auto" w:sz="4" w:space="0"/>
              <w:right w:val="single" w:color="auto" w:sz="4" w:space="0"/>
            </w:tcBorders>
            <w:vAlign w:val="center"/>
          </w:tcPr>
          <w:p w14:paraId="2AF00F63">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1442" w:type="dxa"/>
            <w:gridSpan w:val="6"/>
            <w:tcBorders>
              <w:top w:val="single" w:color="auto" w:sz="4" w:space="0"/>
              <w:left w:val="single" w:color="auto" w:sz="4" w:space="0"/>
              <w:bottom w:val="single" w:color="auto" w:sz="4" w:space="0"/>
              <w:right w:val="single" w:color="auto" w:sz="4" w:space="0"/>
            </w:tcBorders>
            <w:vAlign w:val="center"/>
          </w:tcPr>
          <w:p w14:paraId="363E33E9">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1441" w:type="dxa"/>
            <w:gridSpan w:val="5"/>
            <w:tcBorders>
              <w:top w:val="single" w:color="auto" w:sz="4" w:space="0"/>
              <w:left w:val="single" w:color="auto" w:sz="4" w:space="0"/>
              <w:bottom w:val="single" w:color="auto" w:sz="4" w:space="0"/>
              <w:right w:val="single" w:color="auto" w:sz="4" w:space="0"/>
            </w:tcBorders>
            <w:vAlign w:val="center"/>
          </w:tcPr>
          <w:p w14:paraId="7085A19F">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1442" w:type="dxa"/>
            <w:gridSpan w:val="6"/>
            <w:tcBorders>
              <w:top w:val="single" w:color="auto" w:sz="4" w:space="0"/>
              <w:left w:val="single" w:color="auto" w:sz="4" w:space="0"/>
              <w:bottom w:val="single" w:color="auto" w:sz="4" w:space="0"/>
              <w:right w:val="single" w:color="auto" w:sz="4" w:space="0"/>
            </w:tcBorders>
            <w:vAlign w:val="center"/>
          </w:tcPr>
          <w:p w14:paraId="256B3961">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1441" w:type="dxa"/>
            <w:gridSpan w:val="4"/>
            <w:tcBorders>
              <w:top w:val="single" w:color="auto" w:sz="4" w:space="0"/>
              <w:left w:val="single" w:color="auto" w:sz="4" w:space="0"/>
              <w:bottom w:val="single" w:color="auto" w:sz="4" w:space="0"/>
              <w:right w:val="single" w:color="auto" w:sz="4" w:space="0"/>
            </w:tcBorders>
            <w:vAlign w:val="center"/>
          </w:tcPr>
          <w:p w14:paraId="0D477F49">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1442" w:type="dxa"/>
            <w:gridSpan w:val="4"/>
            <w:tcBorders>
              <w:top w:val="single" w:color="auto" w:sz="4" w:space="0"/>
              <w:left w:val="single" w:color="auto" w:sz="4" w:space="0"/>
              <w:bottom w:val="single" w:color="auto" w:sz="4" w:space="0"/>
              <w:right w:val="single" w:color="auto" w:sz="4" w:space="0"/>
            </w:tcBorders>
            <w:vAlign w:val="center"/>
          </w:tcPr>
          <w:p w14:paraId="3CFCF387">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1441" w:type="dxa"/>
            <w:gridSpan w:val="3"/>
            <w:tcBorders>
              <w:top w:val="single" w:color="auto" w:sz="4" w:space="0"/>
              <w:left w:val="single" w:color="auto" w:sz="4" w:space="0"/>
              <w:bottom w:val="single" w:color="auto" w:sz="4" w:space="0"/>
              <w:right w:val="single" w:color="auto" w:sz="4" w:space="0"/>
            </w:tcBorders>
            <w:vAlign w:val="center"/>
          </w:tcPr>
          <w:p w14:paraId="109C4FD7">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1458" w:type="dxa"/>
            <w:tcBorders>
              <w:top w:val="single" w:color="auto" w:sz="4" w:space="0"/>
              <w:left w:val="single" w:color="auto" w:sz="4" w:space="0"/>
              <w:bottom w:val="single" w:color="auto" w:sz="4" w:space="0"/>
              <w:right w:val="double" w:color="auto" w:sz="4" w:space="0"/>
            </w:tcBorders>
            <w:vAlign w:val="center"/>
          </w:tcPr>
          <w:p w14:paraId="18987F21">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p>
        </w:tc>
      </w:tr>
      <w:tr w14:paraId="71741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663" w:type="dxa"/>
            <w:tcBorders>
              <w:top w:val="single" w:color="auto" w:sz="4" w:space="0"/>
              <w:left w:val="double" w:color="auto" w:sz="4" w:space="0"/>
              <w:bottom w:val="single" w:color="auto" w:sz="4" w:space="0"/>
              <w:right w:val="single" w:color="auto" w:sz="4" w:space="0"/>
            </w:tcBorders>
            <w:vAlign w:val="center"/>
          </w:tcPr>
          <w:p w14:paraId="467EEC3E">
            <w:pPr>
              <w:spacing w:line="240" w:lineRule="auto"/>
              <w:ind w:firstLine="0" w:firstLineChars="0"/>
              <w:jc w:val="both"/>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w:t>
            </w:r>
          </w:p>
        </w:tc>
        <w:tc>
          <w:tcPr>
            <w:tcW w:w="764" w:type="dxa"/>
            <w:gridSpan w:val="3"/>
            <w:tcBorders>
              <w:top w:val="single" w:color="auto" w:sz="4" w:space="0"/>
              <w:left w:val="single" w:color="auto" w:sz="4" w:space="0"/>
              <w:bottom w:val="single" w:color="auto" w:sz="4" w:space="0"/>
              <w:right w:val="single" w:color="auto" w:sz="4" w:space="0"/>
            </w:tcBorders>
            <w:vAlign w:val="center"/>
          </w:tcPr>
          <w:p w14:paraId="75E76EC1">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1441" w:type="dxa"/>
            <w:gridSpan w:val="6"/>
            <w:tcBorders>
              <w:top w:val="single" w:color="auto" w:sz="4" w:space="0"/>
              <w:left w:val="single" w:color="auto" w:sz="4" w:space="0"/>
              <w:bottom w:val="single" w:color="auto" w:sz="4" w:space="0"/>
              <w:right w:val="single" w:color="auto" w:sz="4" w:space="0"/>
            </w:tcBorders>
            <w:vAlign w:val="center"/>
          </w:tcPr>
          <w:p w14:paraId="141B8E91">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1444" w:type="dxa"/>
            <w:tcBorders>
              <w:top w:val="single" w:color="auto" w:sz="4" w:space="0"/>
              <w:left w:val="single" w:color="auto" w:sz="4" w:space="0"/>
              <w:bottom w:val="single" w:color="auto" w:sz="4" w:space="0"/>
              <w:right w:val="single" w:color="auto" w:sz="4" w:space="0"/>
            </w:tcBorders>
            <w:vAlign w:val="center"/>
          </w:tcPr>
          <w:p w14:paraId="30CC5565">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1442" w:type="dxa"/>
            <w:gridSpan w:val="6"/>
            <w:tcBorders>
              <w:top w:val="single" w:color="auto" w:sz="4" w:space="0"/>
              <w:left w:val="single" w:color="auto" w:sz="4" w:space="0"/>
              <w:bottom w:val="single" w:color="auto" w:sz="4" w:space="0"/>
              <w:right w:val="single" w:color="auto" w:sz="4" w:space="0"/>
            </w:tcBorders>
            <w:vAlign w:val="center"/>
          </w:tcPr>
          <w:p w14:paraId="311FF382">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1441" w:type="dxa"/>
            <w:gridSpan w:val="5"/>
            <w:tcBorders>
              <w:top w:val="single" w:color="auto" w:sz="4" w:space="0"/>
              <w:left w:val="single" w:color="auto" w:sz="4" w:space="0"/>
              <w:bottom w:val="single" w:color="auto" w:sz="4" w:space="0"/>
              <w:right w:val="single" w:color="auto" w:sz="4" w:space="0"/>
            </w:tcBorders>
            <w:vAlign w:val="center"/>
          </w:tcPr>
          <w:p w14:paraId="303E1564">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1442" w:type="dxa"/>
            <w:gridSpan w:val="6"/>
            <w:tcBorders>
              <w:top w:val="single" w:color="auto" w:sz="4" w:space="0"/>
              <w:left w:val="single" w:color="auto" w:sz="4" w:space="0"/>
              <w:bottom w:val="single" w:color="auto" w:sz="4" w:space="0"/>
              <w:right w:val="single" w:color="auto" w:sz="4" w:space="0"/>
            </w:tcBorders>
            <w:vAlign w:val="center"/>
          </w:tcPr>
          <w:p w14:paraId="26383EC7">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1441" w:type="dxa"/>
            <w:gridSpan w:val="4"/>
            <w:tcBorders>
              <w:top w:val="single" w:color="auto" w:sz="4" w:space="0"/>
              <w:left w:val="single" w:color="auto" w:sz="4" w:space="0"/>
              <w:bottom w:val="single" w:color="auto" w:sz="4" w:space="0"/>
              <w:right w:val="single" w:color="auto" w:sz="4" w:space="0"/>
            </w:tcBorders>
            <w:vAlign w:val="center"/>
          </w:tcPr>
          <w:p w14:paraId="5C270AFB">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1442" w:type="dxa"/>
            <w:gridSpan w:val="4"/>
            <w:tcBorders>
              <w:top w:val="single" w:color="auto" w:sz="4" w:space="0"/>
              <w:left w:val="single" w:color="auto" w:sz="4" w:space="0"/>
              <w:bottom w:val="single" w:color="auto" w:sz="4" w:space="0"/>
              <w:right w:val="single" w:color="auto" w:sz="4" w:space="0"/>
            </w:tcBorders>
            <w:vAlign w:val="center"/>
          </w:tcPr>
          <w:p w14:paraId="3401E735">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1441" w:type="dxa"/>
            <w:gridSpan w:val="3"/>
            <w:tcBorders>
              <w:top w:val="single" w:color="auto" w:sz="4" w:space="0"/>
              <w:left w:val="single" w:color="auto" w:sz="4" w:space="0"/>
              <w:bottom w:val="single" w:color="auto" w:sz="4" w:space="0"/>
              <w:right w:val="single" w:color="auto" w:sz="4" w:space="0"/>
            </w:tcBorders>
            <w:vAlign w:val="center"/>
          </w:tcPr>
          <w:p w14:paraId="7CD1005D">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1458" w:type="dxa"/>
            <w:tcBorders>
              <w:top w:val="single" w:color="auto" w:sz="4" w:space="0"/>
              <w:left w:val="single" w:color="auto" w:sz="4" w:space="0"/>
              <w:bottom w:val="single" w:color="auto" w:sz="4" w:space="0"/>
              <w:right w:val="double" w:color="auto" w:sz="4" w:space="0"/>
            </w:tcBorders>
            <w:vAlign w:val="center"/>
          </w:tcPr>
          <w:p w14:paraId="66E5B057">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p>
        </w:tc>
      </w:tr>
      <w:tr w14:paraId="3B265E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 w:hRule="atLeast"/>
        </w:trPr>
        <w:tc>
          <w:tcPr>
            <w:tcW w:w="14419" w:type="dxa"/>
            <w:gridSpan w:val="40"/>
            <w:tcBorders>
              <w:top w:val="single" w:color="auto" w:sz="4" w:space="0"/>
              <w:left w:val="double" w:color="auto" w:sz="4" w:space="0"/>
              <w:bottom w:val="single" w:color="auto" w:sz="4" w:space="0"/>
              <w:right w:val="double" w:color="auto" w:sz="4" w:space="0"/>
            </w:tcBorders>
            <w:vAlign w:val="center"/>
          </w:tcPr>
          <w:p w14:paraId="72741104">
            <w:pPr>
              <w:spacing w:line="240" w:lineRule="auto"/>
              <w:ind w:firstLine="482"/>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Cs w:val="21"/>
                <w14:textFill>
                  <w14:solidFill>
                    <w14:schemeClr w14:val="tx1"/>
                  </w14:solidFill>
                </w14:textFill>
              </w:rPr>
              <w:t>备注说明：</w:t>
            </w:r>
          </w:p>
        </w:tc>
      </w:tr>
      <w:tr w14:paraId="63DC48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4" w:hRule="atLeast"/>
        </w:trPr>
        <w:tc>
          <w:tcPr>
            <w:tcW w:w="14419" w:type="dxa"/>
            <w:gridSpan w:val="40"/>
            <w:tcBorders>
              <w:top w:val="single" w:color="auto" w:sz="4" w:space="0"/>
              <w:left w:val="double" w:color="auto" w:sz="4" w:space="0"/>
              <w:bottom w:val="single" w:color="auto" w:sz="4" w:space="0"/>
              <w:right w:val="double" w:color="auto" w:sz="4" w:space="0"/>
            </w:tcBorders>
            <w:vAlign w:val="center"/>
          </w:tcPr>
          <w:p w14:paraId="376A76CF">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数据信息来源：</w:t>
            </w:r>
          </w:p>
          <w:p w14:paraId="7D0C543F">
            <w:pPr>
              <w:pStyle w:val="66"/>
              <w:numPr>
                <w:ilvl w:val="0"/>
                <w:numId w:val="5"/>
              </w:numPr>
              <w:spacing w:before="0" w:beforeAutospacing="0" w:after="0" w:afterAutospacing="0" w:line="240" w:lineRule="auto"/>
              <w:ind w:firstLineChars="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u w:val="single"/>
                <w14:textFill>
                  <w14:solidFill>
                    <w14:schemeClr w14:val="tx1"/>
                  </w14:solidFill>
                </w14:textFill>
              </w:rPr>
              <w:t xml:space="preserve">    XX设备数据信息             </w:t>
            </w: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来源于投标文件部分，第页，文件或佐证材料</w:t>
            </w:r>
          </w:p>
          <w:p w14:paraId="1D87F303">
            <w:pPr>
              <w:pStyle w:val="66"/>
              <w:numPr>
                <w:ilvl w:val="0"/>
                <w:numId w:val="5"/>
              </w:numPr>
              <w:spacing w:before="0" w:beforeAutospacing="0" w:after="0" w:afterAutospacing="0" w:line="240" w:lineRule="auto"/>
              <w:ind w:firstLineChars="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u w:val="single"/>
                <w14:textFill>
                  <w14:solidFill>
                    <w14:schemeClr w14:val="tx1"/>
                  </w14:solidFill>
                </w14:textFill>
              </w:rPr>
              <w:t xml:space="preserve">    XX人员数据信息             </w:t>
            </w: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来源于投标文件部分，第页，文件或佐证材料</w:t>
            </w:r>
          </w:p>
          <w:p w14:paraId="165B4C98">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w:t>
            </w:r>
          </w:p>
        </w:tc>
      </w:tr>
      <w:tr w14:paraId="703991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14419" w:type="dxa"/>
            <w:gridSpan w:val="40"/>
            <w:tcBorders>
              <w:top w:val="single" w:color="auto" w:sz="4" w:space="0"/>
              <w:left w:val="double" w:color="auto" w:sz="4" w:space="0"/>
              <w:bottom w:val="single" w:color="auto" w:sz="4" w:space="0"/>
              <w:right w:val="double" w:color="auto" w:sz="4" w:space="0"/>
            </w:tcBorders>
            <w:vAlign w:val="center"/>
          </w:tcPr>
          <w:p w14:paraId="7B2721CF">
            <w:pPr>
              <w:spacing w:line="240" w:lineRule="auto"/>
              <w:ind w:firstLine="402"/>
              <w:jc w:val="center"/>
              <w:rPr>
                <w:rFonts w:asciiTheme="minorEastAsia" w:hAnsiTheme="minorEastAsia" w:eastAsiaTheme="minorEastAsia" w:cstheme="minorEastAsia"/>
                <w:b/>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 w:val="20"/>
                <w:szCs w:val="21"/>
                <w14:textFill>
                  <w14:solidFill>
                    <w14:schemeClr w14:val="tx1"/>
                  </w14:solidFill>
                </w14:textFill>
              </w:rPr>
              <w:t>*依法缴纳税收和社会保障资金的相关资料</w:t>
            </w:r>
          </w:p>
        </w:tc>
      </w:tr>
      <w:tr w14:paraId="465BC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7152" w:type="dxa"/>
            <w:gridSpan w:val="21"/>
            <w:tcBorders>
              <w:top w:val="single" w:color="auto" w:sz="4" w:space="0"/>
              <w:left w:val="double" w:color="auto" w:sz="4" w:space="0"/>
              <w:bottom w:val="single" w:color="auto" w:sz="4" w:space="0"/>
              <w:right w:val="single" w:color="auto" w:sz="4" w:space="0"/>
            </w:tcBorders>
            <w:vAlign w:val="center"/>
          </w:tcPr>
          <w:p w14:paraId="67F07A32">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依法纳税</w:t>
            </w:r>
          </w:p>
        </w:tc>
        <w:tc>
          <w:tcPr>
            <w:tcW w:w="7267" w:type="dxa"/>
            <w:gridSpan w:val="19"/>
            <w:tcBorders>
              <w:top w:val="single" w:color="auto" w:sz="4" w:space="0"/>
              <w:left w:val="single" w:color="auto" w:sz="4" w:space="0"/>
              <w:bottom w:val="single" w:color="auto" w:sz="4" w:space="0"/>
              <w:right w:val="double" w:color="auto" w:sz="4" w:space="0"/>
            </w:tcBorders>
            <w:vAlign w:val="center"/>
          </w:tcPr>
          <w:p w14:paraId="54FD5983">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缴纳社会保险</w:t>
            </w:r>
          </w:p>
        </w:tc>
      </w:tr>
      <w:tr w14:paraId="27C8A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663" w:type="dxa"/>
            <w:tcBorders>
              <w:top w:val="single" w:color="auto" w:sz="4" w:space="0"/>
              <w:left w:val="double" w:color="auto" w:sz="4" w:space="0"/>
              <w:bottom w:val="single" w:color="auto" w:sz="4" w:space="0"/>
              <w:right w:val="single" w:color="auto" w:sz="4" w:space="0"/>
            </w:tcBorders>
            <w:vAlign w:val="center"/>
          </w:tcPr>
          <w:p w14:paraId="2CFF2F58">
            <w:pPr>
              <w:spacing w:line="240" w:lineRule="auto"/>
              <w:ind w:firstLine="0" w:firstLineChars="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序号</w:t>
            </w:r>
          </w:p>
        </w:tc>
        <w:tc>
          <w:tcPr>
            <w:tcW w:w="754" w:type="dxa"/>
            <w:gridSpan w:val="2"/>
            <w:tcBorders>
              <w:top w:val="single" w:color="auto" w:sz="4" w:space="0"/>
              <w:left w:val="single" w:color="auto" w:sz="4" w:space="0"/>
              <w:bottom w:val="single" w:color="auto" w:sz="4" w:space="0"/>
              <w:right w:val="single" w:color="auto" w:sz="4" w:space="0"/>
            </w:tcBorders>
            <w:vAlign w:val="center"/>
          </w:tcPr>
          <w:p w14:paraId="47934716">
            <w:pPr>
              <w:spacing w:line="240" w:lineRule="auto"/>
              <w:ind w:firstLine="0" w:firstLineChars="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纳税年月</w:t>
            </w:r>
          </w:p>
        </w:tc>
        <w:tc>
          <w:tcPr>
            <w:tcW w:w="1436" w:type="dxa"/>
            <w:gridSpan w:val="6"/>
            <w:tcBorders>
              <w:top w:val="single" w:color="auto" w:sz="4" w:space="0"/>
              <w:left w:val="single" w:color="auto" w:sz="4" w:space="0"/>
              <w:bottom w:val="single" w:color="auto" w:sz="4" w:space="0"/>
              <w:right w:val="single" w:color="auto" w:sz="4" w:space="0"/>
            </w:tcBorders>
            <w:vAlign w:val="center"/>
          </w:tcPr>
          <w:p w14:paraId="4C55FE75">
            <w:pPr>
              <w:spacing w:line="240" w:lineRule="auto"/>
              <w:ind w:firstLine="0" w:firstLineChars="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缴纳时间</w:t>
            </w:r>
          </w:p>
        </w:tc>
        <w:tc>
          <w:tcPr>
            <w:tcW w:w="1637" w:type="dxa"/>
            <w:gridSpan w:val="3"/>
            <w:tcBorders>
              <w:top w:val="single" w:color="auto" w:sz="4" w:space="0"/>
              <w:left w:val="single" w:color="auto" w:sz="4" w:space="0"/>
              <w:bottom w:val="single" w:color="auto" w:sz="4" w:space="0"/>
              <w:right w:val="single" w:color="auto" w:sz="4" w:space="0"/>
            </w:tcBorders>
            <w:vAlign w:val="center"/>
          </w:tcPr>
          <w:p w14:paraId="208F1ECC">
            <w:pPr>
              <w:spacing w:line="240" w:lineRule="auto"/>
              <w:ind w:firstLine="0" w:firstLineChars="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征收机关名称</w:t>
            </w:r>
          </w:p>
        </w:tc>
        <w:tc>
          <w:tcPr>
            <w:tcW w:w="1227" w:type="dxa"/>
            <w:gridSpan w:val="4"/>
            <w:tcBorders>
              <w:top w:val="single" w:color="auto" w:sz="4" w:space="0"/>
              <w:left w:val="single" w:color="auto" w:sz="4" w:space="0"/>
              <w:bottom w:val="single" w:color="auto" w:sz="4" w:space="0"/>
              <w:right w:val="single" w:color="auto" w:sz="4" w:space="0"/>
            </w:tcBorders>
            <w:vAlign w:val="center"/>
          </w:tcPr>
          <w:p w14:paraId="12151BEE">
            <w:pPr>
              <w:spacing w:line="240" w:lineRule="auto"/>
              <w:ind w:firstLine="0" w:firstLineChars="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税种名称</w:t>
            </w:r>
          </w:p>
        </w:tc>
        <w:tc>
          <w:tcPr>
            <w:tcW w:w="1435" w:type="dxa"/>
            <w:gridSpan w:val="5"/>
            <w:tcBorders>
              <w:top w:val="single" w:color="auto" w:sz="4" w:space="0"/>
              <w:left w:val="single" w:color="auto" w:sz="4" w:space="0"/>
              <w:bottom w:val="single" w:color="auto" w:sz="4" w:space="0"/>
              <w:right w:val="single" w:color="auto" w:sz="4" w:space="0"/>
            </w:tcBorders>
            <w:vAlign w:val="center"/>
          </w:tcPr>
          <w:p w14:paraId="59E3FD62">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实缴金额</w:t>
            </w:r>
          </w:p>
        </w:tc>
        <w:tc>
          <w:tcPr>
            <w:tcW w:w="740" w:type="dxa"/>
            <w:gridSpan w:val="3"/>
            <w:tcBorders>
              <w:top w:val="single" w:color="auto" w:sz="4" w:space="0"/>
              <w:left w:val="single" w:color="auto" w:sz="4" w:space="0"/>
              <w:bottom w:val="single" w:color="auto" w:sz="4" w:space="0"/>
              <w:right w:val="single" w:color="auto" w:sz="4" w:space="0"/>
            </w:tcBorders>
            <w:vAlign w:val="center"/>
          </w:tcPr>
          <w:p w14:paraId="60DFA3F4">
            <w:pPr>
              <w:spacing w:line="240" w:lineRule="auto"/>
              <w:ind w:firstLine="0" w:firstLineChars="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序号</w:t>
            </w:r>
          </w:p>
        </w:tc>
        <w:tc>
          <w:tcPr>
            <w:tcW w:w="2174" w:type="dxa"/>
            <w:gridSpan w:val="7"/>
            <w:tcBorders>
              <w:top w:val="single" w:color="auto" w:sz="4" w:space="0"/>
              <w:left w:val="single" w:color="auto" w:sz="4" w:space="0"/>
              <w:bottom w:val="single" w:color="auto" w:sz="4" w:space="0"/>
              <w:right w:val="single" w:color="auto" w:sz="4" w:space="0"/>
            </w:tcBorders>
            <w:vAlign w:val="center"/>
          </w:tcPr>
          <w:p w14:paraId="5E73B04C">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姓名</w:t>
            </w:r>
          </w:p>
        </w:tc>
        <w:tc>
          <w:tcPr>
            <w:tcW w:w="2174" w:type="dxa"/>
            <w:gridSpan w:val="7"/>
            <w:tcBorders>
              <w:top w:val="single" w:color="auto" w:sz="4" w:space="0"/>
              <w:left w:val="single" w:color="auto" w:sz="4" w:space="0"/>
              <w:bottom w:val="single" w:color="auto" w:sz="4" w:space="0"/>
              <w:right w:val="single" w:color="auto" w:sz="4" w:space="0"/>
            </w:tcBorders>
            <w:vAlign w:val="center"/>
          </w:tcPr>
          <w:p w14:paraId="743859F0">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个人编号</w:t>
            </w:r>
          </w:p>
        </w:tc>
        <w:tc>
          <w:tcPr>
            <w:tcW w:w="2179" w:type="dxa"/>
            <w:gridSpan w:val="2"/>
            <w:tcBorders>
              <w:top w:val="single" w:color="auto" w:sz="4" w:space="0"/>
              <w:left w:val="single" w:color="auto" w:sz="4" w:space="0"/>
              <w:bottom w:val="single" w:color="auto" w:sz="4" w:space="0"/>
              <w:right w:val="double" w:color="auto" w:sz="4" w:space="0"/>
            </w:tcBorders>
            <w:vAlign w:val="center"/>
          </w:tcPr>
          <w:p w14:paraId="366923BE">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缴费所属期</w:t>
            </w:r>
          </w:p>
        </w:tc>
      </w:tr>
      <w:tr w14:paraId="27455F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663" w:type="dxa"/>
            <w:tcBorders>
              <w:top w:val="single" w:color="auto" w:sz="4" w:space="0"/>
              <w:left w:val="double" w:color="auto" w:sz="4" w:space="0"/>
              <w:bottom w:val="single" w:color="auto" w:sz="4" w:space="0"/>
              <w:right w:val="single" w:color="auto" w:sz="4" w:space="0"/>
            </w:tcBorders>
            <w:vAlign w:val="center"/>
          </w:tcPr>
          <w:p w14:paraId="49F8EDD6">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754" w:type="dxa"/>
            <w:gridSpan w:val="2"/>
            <w:tcBorders>
              <w:top w:val="single" w:color="auto" w:sz="4" w:space="0"/>
              <w:left w:val="single" w:color="auto" w:sz="4" w:space="0"/>
              <w:bottom w:val="single" w:color="auto" w:sz="4" w:space="0"/>
              <w:right w:val="single" w:color="auto" w:sz="4" w:space="0"/>
            </w:tcBorders>
            <w:vAlign w:val="center"/>
          </w:tcPr>
          <w:p w14:paraId="4364B4C2">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1436" w:type="dxa"/>
            <w:gridSpan w:val="6"/>
            <w:tcBorders>
              <w:top w:val="single" w:color="auto" w:sz="4" w:space="0"/>
              <w:left w:val="single" w:color="auto" w:sz="4" w:space="0"/>
              <w:bottom w:val="single" w:color="auto" w:sz="4" w:space="0"/>
              <w:right w:val="single" w:color="auto" w:sz="4" w:space="0"/>
            </w:tcBorders>
            <w:vAlign w:val="center"/>
          </w:tcPr>
          <w:p w14:paraId="357DC165">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1637" w:type="dxa"/>
            <w:gridSpan w:val="3"/>
            <w:tcBorders>
              <w:top w:val="single" w:color="auto" w:sz="4" w:space="0"/>
              <w:left w:val="single" w:color="auto" w:sz="4" w:space="0"/>
              <w:bottom w:val="single" w:color="auto" w:sz="4" w:space="0"/>
              <w:right w:val="single" w:color="auto" w:sz="4" w:space="0"/>
            </w:tcBorders>
            <w:vAlign w:val="center"/>
          </w:tcPr>
          <w:p w14:paraId="7EE9E50D">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1227" w:type="dxa"/>
            <w:gridSpan w:val="4"/>
            <w:tcBorders>
              <w:top w:val="single" w:color="auto" w:sz="4" w:space="0"/>
              <w:left w:val="single" w:color="auto" w:sz="4" w:space="0"/>
              <w:bottom w:val="single" w:color="auto" w:sz="4" w:space="0"/>
              <w:right w:val="single" w:color="auto" w:sz="4" w:space="0"/>
            </w:tcBorders>
            <w:vAlign w:val="center"/>
          </w:tcPr>
          <w:p w14:paraId="67B597B2">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1435" w:type="dxa"/>
            <w:gridSpan w:val="5"/>
            <w:tcBorders>
              <w:top w:val="single" w:color="auto" w:sz="4" w:space="0"/>
              <w:left w:val="single" w:color="auto" w:sz="4" w:space="0"/>
              <w:bottom w:val="single" w:color="auto" w:sz="4" w:space="0"/>
              <w:right w:val="single" w:color="auto" w:sz="4" w:space="0"/>
            </w:tcBorders>
            <w:vAlign w:val="center"/>
          </w:tcPr>
          <w:p w14:paraId="6FAC1D82">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740" w:type="dxa"/>
            <w:gridSpan w:val="3"/>
            <w:tcBorders>
              <w:top w:val="single" w:color="auto" w:sz="4" w:space="0"/>
              <w:left w:val="single" w:color="auto" w:sz="4" w:space="0"/>
              <w:bottom w:val="single" w:color="auto" w:sz="4" w:space="0"/>
              <w:right w:val="single" w:color="auto" w:sz="4" w:space="0"/>
            </w:tcBorders>
            <w:vAlign w:val="center"/>
          </w:tcPr>
          <w:p w14:paraId="2B26C96F">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2174" w:type="dxa"/>
            <w:gridSpan w:val="7"/>
            <w:tcBorders>
              <w:top w:val="single" w:color="auto" w:sz="4" w:space="0"/>
              <w:left w:val="single" w:color="auto" w:sz="4" w:space="0"/>
              <w:bottom w:val="single" w:color="auto" w:sz="4" w:space="0"/>
              <w:right w:val="single" w:color="auto" w:sz="4" w:space="0"/>
            </w:tcBorders>
            <w:vAlign w:val="center"/>
          </w:tcPr>
          <w:p w14:paraId="3DFFCE54">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2174" w:type="dxa"/>
            <w:gridSpan w:val="7"/>
            <w:tcBorders>
              <w:top w:val="single" w:color="auto" w:sz="4" w:space="0"/>
              <w:left w:val="single" w:color="auto" w:sz="4" w:space="0"/>
              <w:bottom w:val="single" w:color="auto" w:sz="4" w:space="0"/>
              <w:right w:val="single" w:color="auto" w:sz="4" w:space="0"/>
            </w:tcBorders>
            <w:vAlign w:val="center"/>
          </w:tcPr>
          <w:p w14:paraId="068EE940">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2179" w:type="dxa"/>
            <w:gridSpan w:val="2"/>
            <w:tcBorders>
              <w:top w:val="single" w:color="auto" w:sz="4" w:space="0"/>
              <w:left w:val="single" w:color="auto" w:sz="4" w:space="0"/>
              <w:bottom w:val="single" w:color="auto" w:sz="4" w:space="0"/>
              <w:right w:val="double" w:color="auto" w:sz="4" w:space="0"/>
            </w:tcBorders>
            <w:vAlign w:val="center"/>
          </w:tcPr>
          <w:p w14:paraId="274DC267">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r>
      <w:tr w14:paraId="349B3B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 w:hRule="atLeast"/>
        </w:trPr>
        <w:tc>
          <w:tcPr>
            <w:tcW w:w="663" w:type="dxa"/>
            <w:tcBorders>
              <w:top w:val="single" w:color="auto" w:sz="4" w:space="0"/>
              <w:left w:val="double" w:color="auto" w:sz="4" w:space="0"/>
              <w:bottom w:val="single" w:color="auto" w:sz="4" w:space="0"/>
              <w:right w:val="single" w:color="auto" w:sz="4" w:space="0"/>
            </w:tcBorders>
            <w:vAlign w:val="center"/>
          </w:tcPr>
          <w:p w14:paraId="26E0D022">
            <w:pPr>
              <w:spacing w:line="240" w:lineRule="auto"/>
              <w:ind w:firstLine="0" w:firstLineChars="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w:t>
            </w:r>
          </w:p>
        </w:tc>
        <w:tc>
          <w:tcPr>
            <w:tcW w:w="754" w:type="dxa"/>
            <w:gridSpan w:val="2"/>
            <w:tcBorders>
              <w:top w:val="single" w:color="auto" w:sz="4" w:space="0"/>
              <w:left w:val="single" w:color="auto" w:sz="4" w:space="0"/>
              <w:bottom w:val="single" w:color="auto" w:sz="4" w:space="0"/>
              <w:right w:val="single" w:color="auto" w:sz="4" w:space="0"/>
            </w:tcBorders>
            <w:vAlign w:val="center"/>
          </w:tcPr>
          <w:p w14:paraId="77D1990E">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1436" w:type="dxa"/>
            <w:gridSpan w:val="6"/>
            <w:tcBorders>
              <w:top w:val="single" w:color="auto" w:sz="4" w:space="0"/>
              <w:left w:val="single" w:color="auto" w:sz="4" w:space="0"/>
              <w:bottom w:val="single" w:color="auto" w:sz="4" w:space="0"/>
              <w:right w:val="single" w:color="auto" w:sz="4" w:space="0"/>
            </w:tcBorders>
            <w:vAlign w:val="center"/>
          </w:tcPr>
          <w:p w14:paraId="44106593">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1637" w:type="dxa"/>
            <w:gridSpan w:val="3"/>
            <w:tcBorders>
              <w:top w:val="single" w:color="auto" w:sz="4" w:space="0"/>
              <w:left w:val="single" w:color="auto" w:sz="4" w:space="0"/>
              <w:bottom w:val="single" w:color="auto" w:sz="4" w:space="0"/>
              <w:right w:val="single" w:color="auto" w:sz="4" w:space="0"/>
            </w:tcBorders>
            <w:vAlign w:val="center"/>
          </w:tcPr>
          <w:p w14:paraId="1FEE364A">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1227" w:type="dxa"/>
            <w:gridSpan w:val="4"/>
            <w:tcBorders>
              <w:top w:val="single" w:color="auto" w:sz="4" w:space="0"/>
              <w:left w:val="single" w:color="auto" w:sz="4" w:space="0"/>
              <w:bottom w:val="single" w:color="auto" w:sz="4" w:space="0"/>
              <w:right w:val="single" w:color="auto" w:sz="4" w:space="0"/>
            </w:tcBorders>
            <w:vAlign w:val="center"/>
          </w:tcPr>
          <w:p w14:paraId="0610079F">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1435" w:type="dxa"/>
            <w:gridSpan w:val="5"/>
            <w:tcBorders>
              <w:top w:val="single" w:color="auto" w:sz="4" w:space="0"/>
              <w:left w:val="single" w:color="auto" w:sz="4" w:space="0"/>
              <w:bottom w:val="single" w:color="auto" w:sz="4" w:space="0"/>
              <w:right w:val="single" w:color="auto" w:sz="4" w:space="0"/>
            </w:tcBorders>
            <w:vAlign w:val="center"/>
          </w:tcPr>
          <w:p w14:paraId="56CFEFE4">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740" w:type="dxa"/>
            <w:gridSpan w:val="3"/>
            <w:tcBorders>
              <w:top w:val="single" w:color="auto" w:sz="4" w:space="0"/>
              <w:left w:val="single" w:color="auto" w:sz="4" w:space="0"/>
              <w:bottom w:val="single" w:color="auto" w:sz="4" w:space="0"/>
              <w:right w:val="single" w:color="auto" w:sz="4" w:space="0"/>
            </w:tcBorders>
            <w:vAlign w:val="center"/>
          </w:tcPr>
          <w:p w14:paraId="0AB8543A">
            <w:pPr>
              <w:spacing w:line="240" w:lineRule="auto"/>
              <w:ind w:firstLine="0" w:firstLineChars="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w:t>
            </w:r>
          </w:p>
        </w:tc>
        <w:tc>
          <w:tcPr>
            <w:tcW w:w="2174" w:type="dxa"/>
            <w:gridSpan w:val="7"/>
            <w:tcBorders>
              <w:top w:val="single" w:color="auto" w:sz="4" w:space="0"/>
              <w:left w:val="single" w:color="auto" w:sz="4" w:space="0"/>
              <w:bottom w:val="single" w:color="auto" w:sz="4" w:space="0"/>
              <w:right w:val="single" w:color="auto" w:sz="4" w:space="0"/>
            </w:tcBorders>
            <w:vAlign w:val="center"/>
          </w:tcPr>
          <w:p w14:paraId="6BE9EC41">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2174" w:type="dxa"/>
            <w:gridSpan w:val="7"/>
            <w:tcBorders>
              <w:top w:val="single" w:color="auto" w:sz="4" w:space="0"/>
              <w:left w:val="single" w:color="auto" w:sz="4" w:space="0"/>
              <w:bottom w:val="single" w:color="auto" w:sz="4" w:space="0"/>
              <w:right w:val="single" w:color="auto" w:sz="4" w:space="0"/>
            </w:tcBorders>
            <w:vAlign w:val="center"/>
          </w:tcPr>
          <w:p w14:paraId="63C791C8">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2179" w:type="dxa"/>
            <w:gridSpan w:val="2"/>
            <w:tcBorders>
              <w:top w:val="single" w:color="auto" w:sz="4" w:space="0"/>
              <w:left w:val="single" w:color="auto" w:sz="4" w:space="0"/>
              <w:bottom w:val="single" w:color="auto" w:sz="4" w:space="0"/>
              <w:right w:val="double" w:color="auto" w:sz="4" w:space="0"/>
            </w:tcBorders>
            <w:vAlign w:val="center"/>
          </w:tcPr>
          <w:p w14:paraId="66A40BFF">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r>
      <w:tr w14:paraId="6904B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 w:hRule="atLeast"/>
        </w:trPr>
        <w:tc>
          <w:tcPr>
            <w:tcW w:w="2853" w:type="dxa"/>
            <w:gridSpan w:val="9"/>
            <w:tcBorders>
              <w:top w:val="single" w:color="auto" w:sz="4" w:space="0"/>
              <w:left w:val="double" w:color="auto" w:sz="4" w:space="0"/>
              <w:bottom w:val="single" w:color="auto" w:sz="4" w:space="0"/>
              <w:right w:val="single" w:color="auto" w:sz="4" w:space="0"/>
            </w:tcBorders>
            <w:vAlign w:val="center"/>
          </w:tcPr>
          <w:p w14:paraId="1E46D616">
            <w:pPr>
              <w:spacing w:line="240" w:lineRule="auto"/>
              <w:ind w:firstLine="482"/>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Cs w:val="21"/>
                <w14:textFill>
                  <w14:solidFill>
                    <w14:schemeClr w14:val="tx1"/>
                  </w14:solidFill>
                </w14:textFill>
              </w:rPr>
              <w:t>备注说明：</w:t>
            </w:r>
          </w:p>
        </w:tc>
        <w:tc>
          <w:tcPr>
            <w:tcW w:w="4299" w:type="dxa"/>
            <w:gridSpan w:val="12"/>
            <w:tcBorders>
              <w:top w:val="single" w:color="auto" w:sz="4" w:space="0"/>
              <w:left w:val="single" w:color="auto" w:sz="4" w:space="0"/>
              <w:bottom w:val="single" w:color="auto" w:sz="4" w:space="0"/>
              <w:right w:val="single" w:color="auto" w:sz="4" w:space="0"/>
            </w:tcBorders>
            <w:vAlign w:val="center"/>
          </w:tcPr>
          <w:p w14:paraId="4FFE28CC">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7267" w:type="dxa"/>
            <w:gridSpan w:val="19"/>
            <w:tcBorders>
              <w:top w:val="single" w:color="auto" w:sz="4" w:space="0"/>
              <w:left w:val="single" w:color="auto" w:sz="4" w:space="0"/>
              <w:bottom w:val="single" w:color="auto" w:sz="4" w:space="0"/>
              <w:right w:val="double" w:color="auto" w:sz="4" w:space="0"/>
            </w:tcBorders>
            <w:vAlign w:val="center"/>
          </w:tcPr>
          <w:p w14:paraId="15D8CADD">
            <w:pPr>
              <w:spacing w:line="240" w:lineRule="auto"/>
              <w:ind w:firstLine="482"/>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Cs w:val="21"/>
                <w14:textFill>
                  <w14:solidFill>
                    <w14:schemeClr w14:val="tx1"/>
                  </w14:solidFill>
                </w14:textFill>
              </w:rPr>
              <w:t>备注说明</w:t>
            </w:r>
          </w:p>
        </w:tc>
      </w:tr>
      <w:tr w14:paraId="671BF7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7152" w:type="dxa"/>
            <w:gridSpan w:val="21"/>
            <w:tcBorders>
              <w:top w:val="single" w:color="auto" w:sz="4" w:space="0"/>
              <w:left w:val="double" w:color="auto" w:sz="4" w:space="0"/>
              <w:bottom w:val="single" w:color="auto" w:sz="4" w:space="0"/>
              <w:right w:val="single" w:color="auto" w:sz="4" w:space="0"/>
            </w:tcBorders>
            <w:vAlign w:val="center"/>
          </w:tcPr>
          <w:p w14:paraId="2FC5EA16">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数据信息来源：来源于投标文件册，第页，文件或佐证材料</w:t>
            </w:r>
          </w:p>
        </w:tc>
        <w:tc>
          <w:tcPr>
            <w:tcW w:w="7267" w:type="dxa"/>
            <w:gridSpan w:val="19"/>
            <w:tcBorders>
              <w:top w:val="single" w:color="auto" w:sz="4" w:space="0"/>
              <w:left w:val="single" w:color="auto" w:sz="4" w:space="0"/>
              <w:bottom w:val="single" w:color="auto" w:sz="4" w:space="0"/>
              <w:right w:val="double" w:color="auto" w:sz="4" w:space="0"/>
            </w:tcBorders>
            <w:vAlign w:val="center"/>
          </w:tcPr>
          <w:p w14:paraId="6A6BB9A1">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数据信息来源：来源于投标文件册，第页，文件或佐证材料</w:t>
            </w:r>
          </w:p>
        </w:tc>
      </w:tr>
      <w:tr w14:paraId="0B638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14419" w:type="dxa"/>
            <w:gridSpan w:val="40"/>
            <w:tcBorders>
              <w:top w:val="single" w:color="auto" w:sz="4" w:space="0"/>
              <w:left w:val="double" w:color="auto" w:sz="4" w:space="0"/>
              <w:bottom w:val="single" w:color="auto" w:sz="4" w:space="0"/>
              <w:right w:val="double" w:color="auto" w:sz="4" w:space="0"/>
            </w:tcBorders>
            <w:vAlign w:val="center"/>
          </w:tcPr>
          <w:p w14:paraId="6293597A">
            <w:pPr>
              <w:spacing w:line="240" w:lineRule="auto"/>
              <w:ind w:firstLine="400"/>
              <w:jc w:val="both"/>
              <w:rPr>
                <w:rFonts w:asciiTheme="minorEastAsia" w:hAnsiTheme="minorEastAsia" w:eastAsiaTheme="minorEastAsia" w:cstheme="minorEastAsia"/>
                <w:color w:val="000000" w:themeColor="text1"/>
                <w:kern w:val="0"/>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w:t>
            </w:r>
            <w:r>
              <w:rPr>
                <w:rFonts w:hint="eastAsia" w:asciiTheme="minorEastAsia" w:hAnsiTheme="minorEastAsia" w:eastAsiaTheme="minorEastAsia" w:cstheme="minorEastAsia"/>
                <w:color w:val="000000" w:themeColor="text1"/>
                <w:kern w:val="0"/>
                <w14:textFill>
                  <w14:solidFill>
                    <w14:schemeClr w14:val="tx1"/>
                  </w14:solidFill>
                </w14:textFill>
              </w:rPr>
              <w:t>参加政府采购活动前3年内在经营活动中没有重大违法记录的书面声明</w:t>
            </w:r>
          </w:p>
          <w:p w14:paraId="54FF22B3">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数据信息来源：来源于投标文件册，第页，文件</w:t>
            </w:r>
          </w:p>
        </w:tc>
      </w:tr>
      <w:tr w14:paraId="5ED2A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14419" w:type="dxa"/>
            <w:gridSpan w:val="40"/>
            <w:tcBorders>
              <w:top w:val="single" w:color="auto" w:sz="4" w:space="0"/>
              <w:left w:val="double" w:color="auto" w:sz="4" w:space="0"/>
              <w:bottom w:val="single" w:color="auto" w:sz="4" w:space="0"/>
              <w:right w:val="double" w:color="auto" w:sz="4" w:space="0"/>
            </w:tcBorders>
            <w:vAlign w:val="center"/>
          </w:tcPr>
          <w:p w14:paraId="01AFC651">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 xml:space="preserve">竞标供应商诚信记录或荣誉证书情况介绍：（文字描述）                   </w:t>
            </w:r>
          </w:p>
          <w:p w14:paraId="1F018953">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数据信息来源：来源于投标文件册，第页，文件或佐证材料</w:t>
            </w:r>
          </w:p>
        </w:tc>
      </w:tr>
    </w:tbl>
    <w:p w14:paraId="4A24E2B4">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竞标人注意事项：</w:t>
      </w:r>
    </w:p>
    <w:p w14:paraId="592D7705">
      <w:pPr>
        <w:pStyle w:val="66"/>
        <w:numPr>
          <w:ilvl w:val="0"/>
          <w:numId w:val="6"/>
        </w:numPr>
        <w:spacing w:line="240" w:lineRule="auto"/>
        <w:ind w:left="0" w:firstLine="480" w:firstLineChars="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本表中“基本情况”栏中竞标供应商已办理完成“工商营业执照、组织机构代码证、税务登记证三证合一”的只需填写</w:t>
      </w:r>
      <w:r>
        <w:rPr>
          <w:rFonts w:hint="eastAsia" w:asciiTheme="minorEastAsia" w:hAnsiTheme="minorEastAsia" w:eastAsiaTheme="minorEastAsia" w:cstheme="minorEastAsia"/>
          <w:color w:val="000000" w:themeColor="text1"/>
          <w:szCs w:val="21"/>
          <w14:textFill>
            <w14:solidFill>
              <w14:schemeClr w14:val="tx1"/>
            </w14:solidFill>
          </w14:textFill>
        </w:rPr>
        <w:t>统一社会信用代码，尚未办理三证合一的供应商填写工商营业注册号、组织机构代码和税务登记证号码</w:t>
      </w:r>
      <w:r>
        <w:rPr>
          <w:rFonts w:hint="eastAsia" w:asciiTheme="minorEastAsia" w:hAnsiTheme="minorEastAsia" w:eastAsiaTheme="minorEastAsia" w:cstheme="minorEastAsia"/>
          <w:color w:val="000000" w:themeColor="text1"/>
          <w14:textFill>
            <w14:solidFill>
              <w14:schemeClr w14:val="tx1"/>
            </w14:solidFill>
          </w14:textFill>
        </w:rPr>
        <w:t>。</w:t>
      </w:r>
    </w:p>
    <w:p w14:paraId="1C658CC9">
      <w:pPr>
        <w:pStyle w:val="66"/>
        <w:numPr>
          <w:ilvl w:val="0"/>
          <w:numId w:val="6"/>
        </w:numPr>
        <w:spacing w:line="240" w:lineRule="auto"/>
        <w:ind w:left="0" w:firstLine="480" w:firstLineChars="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本表中</w:t>
      </w:r>
      <w:r>
        <w:rPr>
          <w:rFonts w:hint="eastAsia" w:asciiTheme="minorEastAsia" w:hAnsiTheme="minorEastAsia" w:eastAsiaTheme="minorEastAsia" w:cstheme="minorEastAsia"/>
          <w:color w:val="000000" w:themeColor="text1"/>
          <w:szCs w:val="21"/>
          <w14:textFill>
            <w14:solidFill>
              <w14:schemeClr w14:val="tx1"/>
            </w14:solidFill>
          </w14:textFill>
        </w:rPr>
        <w:t>标注*号的内容必须如实填写, “</w:t>
      </w: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具备履行合同所必需的设备和专业技术能力”的信息内容，根据竞标供应商及项目情况选择性填写。</w:t>
      </w:r>
    </w:p>
    <w:p w14:paraId="3A45DB6B">
      <w:pPr>
        <w:pStyle w:val="66"/>
        <w:numPr>
          <w:ilvl w:val="0"/>
          <w:numId w:val="6"/>
        </w:numPr>
        <w:spacing w:line="240" w:lineRule="auto"/>
        <w:ind w:left="0" w:firstLine="480" w:firstLineChars="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本表中填写的所有内容与投标文件中的内容必须一致，不得随意减少采集内容。但竞标供应商可根据采购项目的实际情况在采集表中备注说明或其他项中新增，但新增的内容必须标准数据信息来源，竞标供应商认为无需新增则填写无。</w:t>
      </w:r>
    </w:p>
    <w:p w14:paraId="31A35A63">
      <w:pPr>
        <w:spacing w:line="240" w:lineRule="auto"/>
        <w:ind w:firstLine="480"/>
        <w:jc w:val="righ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竞标供应商：（公章）</w:t>
      </w:r>
    </w:p>
    <w:p w14:paraId="7B11B1DA">
      <w:pPr>
        <w:spacing w:line="240" w:lineRule="auto"/>
        <w:ind w:firstLine="480"/>
        <w:jc w:val="righ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202</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14:textFill>
            <w14:solidFill>
              <w14:schemeClr w14:val="tx1"/>
            </w14:solidFill>
          </w14:textFill>
        </w:rPr>
        <w:t>年    月    日</w:t>
      </w:r>
    </w:p>
    <w:p w14:paraId="71A08687">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sectPr>
          <w:pgSz w:w="16840" w:h="11907" w:orient="landscape"/>
          <w:pgMar w:top="1418" w:right="1531" w:bottom="1418" w:left="1361" w:header="720" w:footer="720" w:gutter="0"/>
          <w:cols w:space="425" w:num="1"/>
          <w:docGrid w:linePitch="285" w:charSpace="0"/>
        </w:sectPr>
      </w:pPr>
    </w:p>
    <w:p w14:paraId="0F4FA727">
      <w:pPr>
        <w:spacing w:line="240" w:lineRule="auto"/>
        <w:ind w:firstLine="482"/>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（二）专业资格</w:t>
      </w:r>
    </w:p>
    <w:p w14:paraId="31F8661D">
      <w:pPr>
        <w:spacing w:line="240" w:lineRule="auto"/>
        <w:ind w:firstLine="482"/>
        <w:rPr>
          <w:rFonts w:asciiTheme="minorEastAsia" w:hAnsiTheme="minorEastAsia" w:eastAsiaTheme="minorEastAsia" w:cstheme="minorEastAsia"/>
          <w:b/>
          <w:color w:val="000000" w:themeColor="text1"/>
          <w14:textFill>
            <w14:solidFill>
              <w14:schemeClr w14:val="tx1"/>
            </w14:solidFill>
          </w14:textFill>
        </w:rPr>
      </w:pPr>
      <w:r>
        <w:rPr>
          <w:rFonts w:asciiTheme="minorEastAsia" w:hAnsiTheme="minorEastAsia" w:eastAsiaTheme="minorEastAsia" w:cstheme="minorEastAsia"/>
          <w:b/>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283845</wp:posOffset>
                </wp:positionV>
                <wp:extent cx="8831580" cy="754380"/>
                <wp:effectExtent l="4445" t="4445" r="22225" b="22225"/>
                <wp:wrapNone/>
                <wp:docPr id="2" name="矩形 9"/>
                <wp:cNvGraphicFramePr/>
                <a:graphic xmlns:a="http://schemas.openxmlformats.org/drawingml/2006/main">
                  <a:graphicData uri="http://schemas.microsoft.com/office/word/2010/wordprocessingShape">
                    <wps:wsp>
                      <wps:cNvSpPr/>
                      <wps:spPr>
                        <a:xfrm>
                          <a:off x="0" y="0"/>
                          <a:ext cx="8831580" cy="7543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BA0C5F5">
                            <w:pPr>
                              <w:spacing w:line="240" w:lineRule="auto"/>
                              <w:ind w:firstLine="562"/>
                              <w:jc w:val="center"/>
                              <w:rPr>
                                <w:b/>
                                <w:sz w:val="28"/>
                                <w:szCs w:val="28"/>
                              </w:rPr>
                            </w:pPr>
                            <w:r>
                              <w:rPr>
                                <w:rFonts w:hint="eastAsia"/>
                                <w:b/>
                                <w:sz w:val="28"/>
                                <w:szCs w:val="28"/>
                              </w:rPr>
                              <w:t>政府采购竞标供应商专业性资格数据信息响应采集表</w:t>
                            </w:r>
                          </w:p>
                          <w:p w14:paraId="0250C5C6">
                            <w:pPr>
                              <w:spacing w:line="240" w:lineRule="auto"/>
                              <w:ind w:firstLine="480"/>
                            </w:pPr>
                            <w:r>
                              <w:rPr>
                                <w:rFonts w:hint="eastAsia"/>
                              </w:rPr>
                              <w:t>项目编号：</w:t>
                            </w:r>
                            <w:r>
                              <w:rPr>
                                <w:rFonts w:hint="eastAsia" w:asciiTheme="minorEastAsia" w:hAnsiTheme="minorEastAsia"/>
                                <w:kern w:val="0"/>
                                <w:sz w:val="20"/>
                                <w:szCs w:val="21"/>
                                <w:u w:val="single"/>
                              </w:rPr>
                              <w:t xml:space="preserve">      </w:t>
                            </w:r>
                            <w:r>
                              <w:rPr>
                                <w:rFonts w:hint="eastAsia"/>
                              </w:rPr>
                              <w:t xml:space="preserve">        </w:t>
                            </w:r>
                          </w:p>
                          <w:p w14:paraId="207FC173">
                            <w:pPr>
                              <w:spacing w:line="240" w:lineRule="auto"/>
                              <w:ind w:firstLine="480"/>
                              <w:rPr>
                                <w:b/>
                                <w:sz w:val="28"/>
                                <w:szCs w:val="28"/>
                              </w:rPr>
                            </w:pPr>
                            <w:r>
                              <w:rPr>
                                <w:rFonts w:hint="eastAsia"/>
                              </w:rPr>
                              <w:t>项目名称：</w:t>
                            </w:r>
                            <w:r>
                              <w:rPr>
                                <w:rFonts w:hint="eastAsia" w:asciiTheme="minorEastAsia" w:hAnsiTheme="minorEastAsia"/>
                                <w:kern w:val="0"/>
                                <w:sz w:val="20"/>
                                <w:szCs w:val="21"/>
                                <w:u w:val="single"/>
                              </w:rPr>
                              <w:t xml:space="preserve">      </w:t>
                            </w:r>
                            <w:r>
                              <w:rPr>
                                <w:rFonts w:hint="eastAsia"/>
                              </w:rPr>
                              <w:t xml:space="preserve">                </w:t>
                            </w:r>
                          </w:p>
                        </w:txbxContent>
                      </wps:txbx>
                      <wps:bodyPr upright="1"/>
                    </wps:wsp>
                  </a:graphicData>
                </a:graphic>
              </wp:anchor>
            </w:drawing>
          </mc:Choice>
          <mc:Fallback>
            <w:pict>
              <v:rect id="矩形 9" o:spid="_x0000_s1026" o:spt="1" style="position:absolute;left:0pt;margin-left:0.6pt;margin-top:22.35pt;height:59.4pt;width:695.4pt;z-index:251660288;mso-width-relative:page;mso-height-relative:page;" fillcolor="#FFFFFF" filled="t" stroked="t" coordsize="21600,21600" o:gfxdata="UEsDBAoAAAAAAIdO4kAAAAAAAAAAAAAAAAAEAAAAZHJzL1BLAwQUAAAACACHTuJAasSHLNcAAAAJ&#10;AQAADwAAAGRycy9kb3ducmV2LnhtbE2PwU7DMBBE70j8g7VI3KjdpBQa4vQAKhLHNr1w28RLEojt&#10;KHbawNezPcFtRzOafZNvZ9uLE42h807DcqFAkKu96Vyj4Vju7h5BhIjOYO8dafimANvi+irHzPiz&#10;29PpEBvBJS5kqKGNccikDHVLFsPCD+TY+/CjxchybKQZ8czltpeJUmtpsXP8ocWBnluqvw6T1VB1&#10;yRF/9uWrsptdGt/m8nN6f9H69mapnkBEmuNfGC74jA4FM1V+ciaInnXCQQ2r1QOIi51uEt5W8bVO&#10;70EWufy/oPgFUEsDBBQAAAAIAIdO4kD1G2MKBAIAADcEAAAOAAAAZHJzL2Uyb0RvYy54bWytU82O&#10;0zAQviPxDpbvNGmXQjdqugdKuSBYaeEBXHuSWPKfbLdJnwaJGw/B4yBeg7ETSnfh0AM5JJ/j8Tfz&#10;fTNe3w1akSP4IK2p6XxWUgKGWyFNW9PPn3YvVpSEyIxgyhqo6QkCvds8f7buXQUL21klwBMkMaHq&#10;XU27GF1VFIF3oFmYWQcGNxvrNYu49G0hPOuRXatiUZavit564bzlEAL+3Y6bdGL01xDappEctpYf&#10;NJg4snpQLKKk0EkX6CZX2zTA48emCRCJqikqjfmNSRDv07vYrFnVeuY6yacS2DUlPNGkmTSY9Ey1&#10;ZZGRg5d/UWnJvQ22iTNudTEKyY6ginn5xJuHjjnIWtDq4M6mh/9Hyz8c7z2RoqYLSgzT2PCfX779&#10;+P6V3CZvehcqDHlw935aBYRJ6NB4nb4ogQzZz9PZTxgi4fhztbqZL1doNce918uXN4iRpvhz2vkQ&#10;34HVJIGaeuxXtpEd34c4hv4OScmCVVLspFJ54dv9G+XJkWFvd/mZ2B+FKUP6mt4uF0usg+HANjgo&#10;CLVD0cG0Od+jE+GSuMzPv4hTYVsWurGAzJDCWKVlBJ9RB0y8NYLEk0NjDd4nmorRIChRgNcvoRwZ&#10;mVTXRKJ3yqQkkId7cim1aWxMQnHYD0ia4N6KE/b34LxsOzR4noWkHZyn3Ilp9tPAXq4RX973z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qxIcs1wAAAAkBAAAPAAAAAAAAAAEAIAAAACIAAABkcnMv&#10;ZG93bnJldi54bWxQSwECFAAUAAAACACHTuJA9RtjCgQCAAA3BAAADgAAAAAAAAABACAAAAAmAQAA&#10;ZHJzL2Uyb0RvYy54bWxQSwUGAAAAAAYABgBZAQAAnAUAAAAA&#10;">
                <v:fill on="t" focussize="0,0"/>
                <v:stroke color="#000000" joinstyle="miter"/>
                <v:imagedata o:title=""/>
                <o:lock v:ext="edit" aspectratio="f"/>
                <v:textbox>
                  <w:txbxContent>
                    <w:p w14:paraId="6BA0C5F5">
                      <w:pPr>
                        <w:spacing w:line="240" w:lineRule="auto"/>
                        <w:ind w:firstLine="562"/>
                        <w:jc w:val="center"/>
                        <w:rPr>
                          <w:b/>
                          <w:sz w:val="28"/>
                          <w:szCs w:val="28"/>
                        </w:rPr>
                      </w:pPr>
                      <w:r>
                        <w:rPr>
                          <w:rFonts w:hint="eastAsia"/>
                          <w:b/>
                          <w:sz w:val="28"/>
                          <w:szCs w:val="28"/>
                        </w:rPr>
                        <w:t>政府采购竞标供应商专业性资格数据信息响应采集表</w:t>
                      </w:r>
                    </w:p>
                    <w:p w14:paraId="0250C5C6">
                      <w:pPr>
                        <w:spacing w:line="240" w:lineRule="auto"/>
                        <w:ind w:firstLine="480"/>
                      </w:pPr>
                      <w:r>
                        <w:rPr>
                          <w:rFonts w:hint="eastAsia"/>
                        </w:rPr>
                        <w:t>项目编号：</w:t>
                      </w:r>
                      <w:r>
                        <w:rPr>
                          <w:rFonts w:hint="eastAsia" w:asciiTheme="minorEastAsia" w:hAnsiTheme="minorEastAsia"/>
                          <w:kern w:val="0"/>
                          <w:sz w:val="20"/>
                          <w:szCs w:val="21"/>
                          <w:u w:val="single"/>
                        </w:rPr>
                        <w:t xml:space="preserve">      </w:t>
                      </w:r>
                      <w:r>
                        <w:rPr>
                          <w:rFonts w:hint="eastAsia"/>
                        </w:rPr>
                        <w:t xml:space="preserve">        </w:t>
                      </w:r>
                    </w:p>
                    <w:p w14:paraId="207FC173">
                      <w:pPr>
                        <w:spacing w:line="240" w:lineRule="auto"/>
                        <w:ind w:firstLine="480"/>
                        <w:rPr>
                          <w:b/>
                          <w:sz w:val="28"/>
                          <w:szCs w:val="28"/>
                        </w:rPr>
                      </w:pPr>
                      <w:r>
                        <w:rPr>
                          <w:rFonts w:hint="eastAsia"/>
                        </w:rPr>
                        <w:t>项目名称：</w:t>
                      </w:r>
                      <w:r>
                        <w:rPr>
                          <w:rFonts w:hint="eastAsia" w:asciiTheme="minorEastAsia" w:hAnsiTheme="minorEastAsia"/>
                          <w:kern w:val="0"/>
                          <w:sz w:val="20"/>
                          <w:szCs w:val="21"/>
                          <w:u w:val="single"/>
                        </w:rPr>
                        <w:t xml:space="preserve">      </w:t>
                      </w:r>
                      <w:r>
                        <w:rPr>
                          <w:rFonts w:hint="eastAsia"/>
                        </w:rPr>
                        <w:t xml:space="preserve">                </w:t>
                      </w:r>
                    </w:p>
                  </w:txbxContent>
                </v:textbox>
              </v:rect>
            </w:pict>
          </mc:Fallback>
        </mc:AlternateContent>
      </w:r>
      <w:r>
        <w:rPr>
          <w:rFonts w:hint="eastAsia" w:asciiTheme="minorEastAsia" w:hAnsiTheme="minorEastAsia" w:eastAsiaTheme="minorEastAsia" w:cstheme="minorEastAsia"/>
          <w:b/>
          <w:color w:val="000000" w:themeColor="text1"/>
          <w14:textFill>
            <w14:solidFill>
              <w14:schemeClr w14:val="tx1"/>
            </w14:solidFill>
          </w14:textFill>
        </w:rPr>
        <w:t>此表格根据招标采购项目实际情况进行填写，若项目或产品不涉及到专业性资格则无需填写</w:t>
      </w:r>
    </w:p>
    <w:p w14:paraId="7A66F566">
      <w:pPr>
        <w:spacing w:line="240" w:lineRule="auto"/>
        <w:ind w:firstLine="482"/>
        <w:rPr>
          <w:rFonts w:asciiTheme="minorEastAsia" w:hAnsiTheme="minorEastAsia" w:eastAsiaTheme="minorEastAsia" w:cstheme="minorEastAsia"/>
          <w:b/>
          <w:color w:val="000000" w:themeColor="text1"/>
          <w14:textFill>
            <w14:solidFill>
              <w14:schemeClr w14:val="tx1"/>
            </w14:solidFill>
          </w14:textFill>
        </w:rPr>
      </w:pPr>
    </w:p>
    <w:p w14:paraId="1C2F2320">
      <w:pPr>
        <w:spacing w:line="240" w:lineRule="auto"/>
        <w:ind w:firstLine="482"/>
        <w:rPr>
          <w:rFonts w:asciiTheme="minorEastAsia" w:hAnsiTheme="minorEastAsia" w:eastAsiaTheme="minorEastAsia" w:cstheme="minorEastAsia"/>
          <w:b/>
          <w:color w:val="000000" w:themeColor="text1"/>
          <w14:textFill>
            <w14:solidFill>
              <w14:schemeClr w14:val="tx1"/>
            </w14:solidFill>
          </w14:textFill>
        </w:rPr>
      </w:pPr>
    </w:p>
    <w:p w14:paraId="324841D8">
      <w:pPr>
        <w:spacing w:line="240" w:lineRule="auto"/>
        <w:ind w:firstLine="482"/>
        <w:rPr>
          <w:rFonts w:asciiTheme="minorEastAsia" w:hAnsiTheme="minorEastAsia" w:eastAsiaTheme="minorEastAsia" w:cstheme="minorEastAsia"/>
          <w:b/>
          <w:color w:val="000000" w:themeColor="text1"/>
          <w14:textFill>
            <w14:solidFill>
              <w14:schemeClr w14:val="tx1"/>
            </w14:solidFill>
          </w14:textFill>
        </w:rPr>
      </w:pPr>
    </w:p>
    <w:p w14:paraId="7E5730E4">
      <w:pPr>
        <w:spacing w:line="240" w:lineRule="auto"/>
        <w:ind w:firstLine="482"/>
        <w:rPr>
          <w:rFonts w:asciiTheme="minorEastAsia" w:hAnsiTheme="minorEastAsia" w:eastAsiaTheme="minorEastAsia" w:cstheme="minorEastAsia"/>
          <w:b/>
          <w:color w:val="000000" w:themeColor="text1"/>
          <w14:textFill>
            <w14:solidFill>
              <w14:schemeClr w14:val="tx1"/>
            </w14:solidFill>
          </w14:textFill>
        </w:rPr>
      </w:pPr>
    </w:p>
    <w:tbl>
      <w:tblPr>
        <w:tblStyle w:val="26"/>
        <w:tblpPr w:leftFromText="180" w:rightFromText="180" w:vertAnchor="text" w:horzAnchor="page" w:tblpX="1554" w:tblpY="347"/>
        <w:tblOverlap w:val="never"/>
        <w:tblW w:w="138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9"/>
        <w:gridCol w:w="1091"/>
        <w:gridCol w:w="1112"/>
        <w:gridCol w:w="617"/>
        <w:gridCol w:w="1587"/>
        <w:gridCol w:w="2204"/>
        <w:gridCol w:w="1978"/>
        <w:gridCol w:w="4641"/>
      </w:tblGrid>
      <w:tr w14:paraId="797DFB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 w:hRule="atLeast"/>
        </w:trPr>
        <w:tc>
          <w:tcPr>
            <w:tcW w:w="1740" w:type="dxa"/>
            <w:gridSpan w:val="2"/>
            <w:tcBorders>
              <w:top w:val="double" w:color="auto" w:sz="4" w:space="0"/>
              <w:left w:val="double" w:color="auto" w:sz="4" w:space="0"/>
              <w:bottom w:val="single" w:color="auto" w:sz="4" w:space="0"/>
              <w:right w:val="single" w:color="auto" w:sz="4" w:space="0"/>
            </w:tcBorders>
            <w:vAlign w:val="center"/>
          </w:tcPr>
          <w:p w14:paraId="248F1DA1">
            <w:pPr>
              <w:spacing w:line="240" w:lineRule="auto"/>
              <w:ind w:firstLine="0" w:firstLineChars="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竞标供应商名称</w:t>
            </w:r>
          </w:p>
        </w:tc>
        <w:tc>
          <w:tcPr>
            <w:tcW w:w="12139" w:type="dxa"/>
            <w:gridSpan w:val="6"/>
            <w:tcBorders>
              <w:top w:val="double" w:color="auto" w:sz="4" w:space="0"/>
              <w:left w:val="single" w:color="auto" w:sz="4" w:space="0"/>
              <w:bottom w:val="single" w:color="auto" w:sz="4" w:space="0"/>
              <w:right w:val="double" w:color="auto" w:sz="4" w:space="0"/>
            </w:tcBorders>
            <w:vAlign w:val="center"/>
          </w:tcPr>
          <w:p w14:paraId="4ED7122F">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p>
        </w:tc>
      </w:tr>
      <w:tr w14:paraId="7DE06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 w:hRule="atLeast"/>
        </w:trPr>
        <w:tc>
          <w:tcPr>
            <w:tcW w:w="13879" w:type="dxa"/>
            <w:gridSpan w:val="8"/>
            <w:tcBorders>
              <w:top w:val="single" w:color="auto" w:sz="4" w:space="0"/>
              <w:left w:val="double" w:color="auto" w:sz="4" w:space="0"/>
              <w:right w:val="double" w:color="auto" w:sz="4" w:space="0"/>
            </w:tcBorders>
            <w:vAlign w:val="center"/>
          </w:tcPr>
          <w:p w14:paraId="13AE3E66">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▲竞标供应商或生产厂家具有与项目相匹配专业资格证书名称</w:t>
            </w:r>
          </w:p>
        </w:tc>
      </w:tr>
      <w:tr w14:paraId="79368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trPr>
        <w:tc>
          <w:tcPr>
            <w:tcW w:w="649" w:type="dxa"/>
            <w:tcBorders>
              <w:left w:val="double" w:color="auto" w:sz="4" w:space="0"/>
              <w:right w:val="single" w:color="auto" w:sz="4" w:space="0"/>
            </w:tcBorders>
            <w:vAlign w:val="center"/>
          </w:tcPr>
          <w:p w14:paraId="2AE997BB">
            <w:pPr>
              <w:spacing w:line="240" w:lineRule="auto"/>
              <w:ind w:firstLine="0" w:firstLineChars="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序号</w:t>
            </w:r>
          </w:p>
        </w:tc>
        <w:tc>
          <w:tcPr>
            <w:tcW w:w="2203" w:type="dxa"/>
            <w:gridSpan w:val="2"/>
            <w:tcBorders>
              <w:left w:val="single" w:color="auto" w:sz="4" w:space="0"/>
              <w:right w:val="single" w:color="auto" w:sz="4" w:space="0"/>
            </w:tcBorders>
            <w:vAlign w:val="center"/>
          </w:tcPr>
          <w:p w14:paraId="5E549456">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证书名称</w:t>
            </w:r>
          </w:p>
        </w:tc>
        <w:tc>
          <w:tcPr>
            <w:tcW w:w="2204" w:type="dxa"/>
            <w:gridSpan w:val="2"/>
            <w:tcBorders>
              <w:left w:val="single" w:color="auto" w:sz="4" w:space="0"/>
              <w:right w:val="single" w:color="auto" w:sz="4" w:space="0"/>
            </w:tcBorders>
            <w:vAlign w:val="center"/>
          </w:tcPr>
          <w:p w14:paraId="22FFFA41">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证书编号</w:t>
            </w:r>
          </w:p>
        </w:tc>
        <w:tc>
          <w:tcPr>
            <w:tcW w:w="2204" w:type="dxa"/>
            <w:tcBorders>
              <w:left w:val="single" w:color="auto" w:sz="4" w:space="0"/>
              <w:right w:val="single" w:color="auto" w:sz="4" w:space="0"/>
            </w:tcBorders>
            <w:vAlign w:val="center"/>
          </w:tcPr>
          <w:p w14:paraId="330D1478">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证书等级</w:t>
            </w:r>
          </w:p>
        </w:tc>
        <w:tc>
          <w:tcPr>
            <w:tcW w:w="1978" w:type="dxa"/>
            <w:tcBorders>
              <w:left w:val="single" w:color="auto" w:sz="4" w:space="0"/>
              <w:right w:val="single" w:color="auto" w:sz="4" w:space="0"/>
            </w:tcBorders>
            <w:vAlign w:val="center"/>
          </w:tcPr>
          <w:p w14:paraId="48BF487C">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有效期</w:t>
            </w:r>
          </w:p>
        </w:tc>
        <w:tc>
          <w:tcPr>
            <w:tcW w:w="4641" w:type="dxa"/>
            <w:tcBorders>
              <w:left w:val="single" w:color="auto" w:sz="4" w:space="0"/>
              <w:right w:val="double" w:color="auto" w:sz="4" w:space="0"/>
            </w:tcBorders>
            <w:vAlign w:val="center"/>
          </w:tcPr>
          <w:p w14:paraId="41C8EAAD">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可承接业务范围</w:t>
            </w:r>
          </w:p>
        </w:tc>
      </w:tr>
      <w:tr w14:paraId="3A5FE4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trPr>
        <w:tc>
          <w:tcPr>
            <w:tcW w:w="649" w:type="dxa"/>
            <w:tcBorders>
              <w:left w:val="double" w:color="auto" w:sz="4" w:space="0"/>
              <w:right w:val="single" w:color="auto" w:sz="4" w:space="0"/>
            </w:tcBorders>
            <w:vAlign w:val="center"/>
          </w:tcPr>
          <w:p w14:paraId="6C8C08AF">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2203" w:type="dxa"/>
            <w:gridSpan w:val="2"/>
            <w:tcBorders>
              <w:left w:val="single" w:color="auto" w:sz="4" w:space="0"/>
              <w:right w:val="single" w:color="auto" w:sz="4" w:space="0"/>
            </w:tcBorders>
            <w:vAlign w:val="center"/>
          </w:tcPr>
          <w:p w14:paraId="1CE74E42">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2204" w:type="dxa"/>
            <w:gridSpan w:val="2"/>
            <w:tcBorders>
              <w:left w:val="single" w:color="auto" w:sz="4" w:space="0"/>
              <w:right w:val="single" w:color="auto" w:sz="4" w:space="0"/>
            </w:tcBorders>
            <w:vAlign w:val="center"/>
          </w:tcPr>
          <w:p w14:paraId="1C94CF5F">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2204" w:type="dxa"/>
            <w:tcBorders>
              <w:left w:val="single" w:color="auto" w:sz="4" w:space="0"/>
              <w:right w:val="single" w:color="auto" w:sz="4" w:space="0"/>
            </w:tcBorders>
            <w:vAlign w:val="center"/>
          </w:tcPr>
          <w:p w14:paraId="2263E3B2">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1978" w:type="dxa"/>
            <w:tcBorders>
              <w:left w:val="single" w:color="auto" w:sz="4" w:space="0"/>
              <w:right w:val="single" w:color="auto" w:sz="4" w:space="0"/>
            </w:tcBorders>
            <w:vAlign w:val="center"/>
          </w:tcPr>
          <w:p w14:paraId="17896F4D">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4641" w:type="dxa"/>
            <w:tcBorders>
              <w:left w:val="single" w:color="auto" w:sz="4" w:space="0"/>
              <w:right w:val="double" w:color="auto" w:sz="4" w:space="0"/>
            </w:tcBorders>
            <w:vAlign w:val="center"/>
          </w:tcPr>
          <w:p w14:paraId="0C87AB10">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p>
        </w:tc>
      </w:tr>
      <w:tr w14:paraId="21A4E6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trPr>
        <w:tc>
          <w:tcPr>
            <w:tcW w:w="649" w:type="dxa"/>
            <w:tcBorders>
              <w:left w:val="double" w:color="auto" w:sz="4" w:space="0"/>
              <w:right w:val="single" w:color="auto" w:sz="4" w:space="0"/>
            </w:tcBorders>
            <w:vAlign w:val="center"/>
          </w:tcPr>
          <w:p w14:paraId="1B4C5C8A">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2203" w:type="dxa"/>
            <w:gridSpan w:val="2"/>
            <w:tcBorders>
              <w:left w:val="single" w:color="auto" w:sz="4" w:space="0"/>
              <w:right w:val="single" w:color="auto" w:sz="4" w:space="0"/>
            </w:tcBorders>
            <w:vAlign w:val="center"/>
          </w:tcPr>
          <w:p w14:paraId="7009ECE3">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w:t>
            </w:r>
          </w:p>
        </w:tc>
        <w:tc>
          <w:tcPr>
            <w:tcW w:w="2204" w:type="dxa"/>
            <w:gridSpan w:val="2"/>
            <w:tcBorders>
              <w:left w:val="single" w:color="auto" w:sz="4" w:space="0"/>
              <w:right w:val="single" w:color="auto" w:sz="4" w:space="0"/>
            </w:tcBorders>
            <w:vAlign w:val="center"/>
          </w:tcPr>
          <w:p w14:paraId="417CC994">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2204" w:type="dxa"/>
            <w:tcBorders>
              <w:left w:val="single" w:color="auto" w:sz="4" w:space="0"/>
              <w:right w:val="single" w:color="auto" w:sz="4" w:space="0"/>
            </w:tcBorders>
            <w:vAlign w:val="center"/>
          </w:tcPr>
          <w:p w14:paraId="602F8B6E">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1978" w:type="dxa"/>
            <w:tcBorders>
              <w:left w:val="single" w:color="auto" w:sz="4" w:space="0"/>
              <w:right w:val="single" w:color="auto" w:sz="4" w:space="0"/>
            </w:tcBorders>
            <w:vAlign w:val="center"/>
          </w:tcPr>
          <w:p w14:paraId="3A5D1EEC">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4641" w:type="dxa"/>
            <w:tcBorders>
              <w:left w:val="single" w:color="auto" w:sz="4" w:space="0"/>
              <w:right w:val="double" w:color="auto" w:sz="4" w:space="0"/>
            </w:tcBorders>
            <w:vAlign w:val="center"/>
          </w:tcPr>
          <w:p w14:paraId="440126DA">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p>
        </w:tc>
      </w:tr>
      <w:tr w14:paraId="75D053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trPr>
        <w:tc>
          <w:tcPr>
            <w:tcW w:w="3469" w:type="dxa"/>
            <w:gridSpan w:val="4"/>
            <w:tcBorders>
              <w:left w:val="double" w:color="auto" w:sz="4" w:space="0"/>
              <w:right w:val="single" w:color="auto" w:sz="4" w:space="0"/>
            </w:tcBorders>
            <w:vAlign w:val="center"/>
          </w:tcPr>
          <w:p w14:paraId="592BC1D0">
            <w:pPr>
              <w:spacing w:line="240" w:lineRule="auto"/>
              <w:ind w:firstLine="482"/>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Cs w:val="21"/>
                <w14:textFill>
                  <w14:solidFill>
                    <w14:schemeClr w14:val="tx1"/>
                  </w14:solidFill>
                </w14:textFill>
              </w:rPr>
              <w:t>新增数据信息：</w:t>
            </w:r>
          </w:p>
        </w:tc>
        <w:tc>
          <w:tcPr>
            <w:tcW w:w="10410" w:type="dxa"/>
            <w:gridSpan w:val="4"/>
            <w:tcBorders>
              <w:left w:val="single" w:color="auto" w:sz="4" w:space="0"/>
              <w:right w:val="double" w:color="auto" w:sz="4" w:space="0"/>
            </w:tcBorders>
            <w:vAlign w:val="center"/>
          </w:tcPr>
          <w:p w14:paraId="417A4159">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p>
        </w:tc>
      </w:tr>
      <w:tr w14:paraId="63D60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13879" w:type="dxa"/>
            <w:gridSpan w:val="8"/>
            <w:tcBorders>
              <w:left w:val="double" w:color="auto" w:sz="4" w:space="0"/>
              <w:right w:val="double" w:color="auto" w:sz="4" w:space="0"/>
            </w:tcBorders>
          </w:tcPr>
          <w:p w14:paraId="0CC861B3">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数据信息来源：</w:t>
            </w:r>
          </w:p>
          <w:p w14:paraId="741F0B3B">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1.证书名称、证书编号、等级、有效期、可承接业务范围：来源于投标文件</w:t>
            </w:r>
            <w:r>
              <w:rPr>
                <w:rFonts w:hint="eastAsia" w:asciiTheme="minorEastAsia" w:hAnsiTheme="minorEastAsia" w:eastAsiaTheme="minorEastAsia" w:cstheme="minorEastAsia"/>
                <w:color w:val="000000" w:themeColor="text1"/>
                <w:kern w:val="0"/>
                <w:sz w:val="20"/>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册，第</w:t>
            </w:r>
            <w:r>
              <w:rPr>
                <w:rFonts w:hint="eastAsia" w:asciiTheme="minorEastAsia" w:hAnsiTheme="minorEastAsia" w:eastAsiaTheme="minorEastAsia" w:cstheme="minorEastAsia"/>
                <w:color w:val="000000" w:themeColor="text1"/>
                <w:kern w:val="0"/>
                <w:sz w:val="20"/>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页，</w:t>
            </w:r>
            <w:r>
              <w:rPr>
                <w:rFonts w:hint="eastAsia" w:asciiTheme="minorEastAsia" w:hAnsiTheme="minorEastAsia" w:eastAsiaTheme="minorEastAsia" w:cstheme="minorEastAsia"/>
                <w:color w:val="000000" w:themeColor="text1"/>
                <w:kern w:val="0"/>
                <w:sz w:val="20"/>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佐证材料</w:t>
            </w:r>
          </w:p>
        </w:tc>
      </w:tr>
    </w:tbl>
    <w:p w14:paraId="4369CAD8">
      <w:pPr>
        <w:spacing w:line="240" w:lineRule="auto"/>
        <w:ind w:firstLine="0" w:firstLineChars="0"/>
        <w:rPr>
          <w:rFonts w:asciiTheme="minorEastAsia" w:hAnsiTheme="minorEastAsia" w:eastAsiaTheme="minorEastAsia" w:cstheme="minorEastAsia"/>
          <w:b/>
          <w:color w:val="000000" w:themeColor="text1"/>
          <w:sz w:val="28"/>
          <w:szCs w:val="28"/>
          <w14:textFill>
            <w14:solidFill>
              <w14:schemeClr w14:val="tx1"/>
            </w14:solidFill>
          </w14:textFill>
        </w:rPr>
      </w:pPr>
    </w:p>
    <w:p w14:paraId="78B81378">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竞标供应商注意事项：</w:t>
      </w:r>
    </w:p>
    <w:p w14:paraId="78E270BF">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1.本表中</w:t>
      </w:r>
      <w:r>
        <w:rPr>
          <w:rFonts w:hint="eastAsia" w:asciiTheme="minorEastAsia" w:hAnsiTheme="minorEastAsia" w:eastAsiaTheme="minorEastAsia" w:cstheme="minorEastAsia"/>
          <w:color w:val="000000" w:themeColor="text1"/>
          <w:szCs w:val="21"/>
          <w14:textFill>
            <w14:solidFill>
              <w14:schemeClr w14:val="tx1"/>
            </w14:solidFill>
          </w14:textFill>
        </w:rPr>
        <w:t>标注▲号的内容根据招标采购项目标的货物的属性选择性填写。</w:t>
      </w:r>
    </w:p>
    <w:p w14:paraId="5D71008D">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 本表中填写的所有内容与投标文件中的内容必须一致，不得随意减少采集内容。但投标供应商可根据采购项目的实际情况在采集表的备注说明项增加，但新增的内容必须标准数据信息来源，投标供应商认为无需新增则填写无。</w:t>
      </w:r>
    </w:p>
    <w:p w14:paraId="5C8E117C">
      <w:pPr>
        <w:spacing w:line="240" w:lineRule="auto"/>
        <w:ind w:right="420" w:firstLine="480"/>
        <w:rPr>
          <w:rFonts w:asciiTheme="minorEastAsia" w:hAnsiTheme="minorEastAsia" w:eastAsiaTheme="minorEastAsia" w:cstheme="minorEastAsia"/>
          <w:color w:val="000000" w:themeColor="text1"/>
          <w14:textFill>
            <w14:solidFill>
              <w14:schemeClr w14:val="tx1"/>
            </w14:solidFill>
          </w14:textFill>
        </w:rPr>
      </w:pPr>
    </w:p>
    <w:p w14:paraId="52A725DC">
      <w:pPr>
        <w:spacing w:line="240" w:lineRule="auto"/>
        <w:ind w:right="420" w:firstLine="10800" w:firstLineChars="450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竞标供应商：（公章）                                                              </w:t>
      </w:r>
    </w:p>
    <w:p w14:paraId="73F2D509">
      <w:pPr>
        <w:spacing w:line="240" w:lineRule="auto"/>
        <w:ind w:right="420" w:firstLine="10800" w:firstLineChars="450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20</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24</w:t>
      </w:r>
      <w:r>
        <w:rPr>
          <w:rFonts w:hint="eastAsia" w:asciiTheme="minorEastAsia" w:hAnsiTheme="minorEastAsia" w:eastAsiaTheme="minorEastAsia" w:cstheme="minorEastAsia"/>
          <w:color w:val="000000" w:themeColor="text1"/>
          <w14:textFill>
            <w14:solidFill>
              <w14:schemeClr w14:val="tx1"/>
            </w14:solidFill>
          </w14:textFill>
        </w:rPr>
        <w:t>年    月    日</w:t>
      </w:r>
    </w:p>
    <w:p w14:paraId="24289041">
      <w:pPr>
        <w:spacing w:line="240" w:lineRule="auto"/>
        <w:ind w:right="420" w:firstLine="480"/>
        <w:rPr>
          <w:rFonts w:asciiTheme="minorEastAsia" w:hAnsiTheme="minorEastAsia" w:eastAsiaTheme="minorEastAsia" w:cstheme="minorEastAsia"/>
          <w:color w:val="000000" w:themeColor="text1"/>
          <w14:textFill>
            <w14:solidFill>
              <w14:schemeClr w14:val="tx1"/>
            </w14:solidFill>
          </w14:textFill>
        </w:rPr>
      </w:pPr>
    </w:p>
    <w:p w14:paraId="672F99FF">
      <w:pPr>
        <w:spacing w:line="240" w:lineRule="auto"/>
        <w:ind w:right="420" w:firstLine="480"/>
        <w:rPr>
          <w:rFonts w:asciiTheme="minorEastAsia" w:hAnsiTheme="minorEastAsia" w:eastAsiaTheme="minorEastAsia" w:cstheme="minorEastAsia"/>
          <w:color w:val="000000" w:themeColor="text1"/>
          <w14:textFill>
            <w14:solidFill>
              <w14:schemeClr w14:val="tx1"/>
            </w14:solidFill>
          </w14:textFill>
        </w:rPr>
      </w:pPr>
    </w:p>
    <w:p w14:paraId="1569C276">
      <w:pPr>
        <w:spacing w:line="240" w:lineRule="auto"/>
        <w:ind w:firstLine="482"/>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（三）竞争性磋商采购文件实质性要求响应</w:t>
      </w:r>
    </w:p>
    <w:p w14:paraId="1392A06F">
      <w:pPr>
        <w:ind w:firstLine="562"/>
        <w:jc w:val="center"/>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政府采购竞标供应商实质性响应符合审查表</w:t>
      </w:r>
    </w:p>
    <w:p w14:paraId="4A3753FC">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项目编号：</w:t>
      </w:r>
      <w:r>
        <w:rPr>
          <w:rFonts w:hint="eastAsia" w:asciiTheme="minorEastAsia" w:hAnsiTheme="minorEastAsia" w:eastAsiaTheme="minorEastAsia" w:cstheme="minorEastAsia"/>
          <w:color w:val="000000" w:themeColor="text1"/>
          <w:kern w:val="0"/>
          <w:sz w:val="20"/>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 xml:space="preserve">           </w:t>
      </w:r>
    </w:p>
    <w:p w14:paraId="74217F66">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项目名称：</w:t>
      </w:r>
      <w:r>
        <w:rPr>
          <w:rFonts w:hint="eastAsia" w:asciiTheme="minorEastAsia" w:hAnsiTheme="minorEastAsia" w:eastAsiaTheme="minorEastAsia" w:cstheme="minorEastAsia"/>
          <w:color w:val="000000" w:themeColor="text1"/>
          <w:kern w:val="0"/>
          <w:sz w:val="20"/>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 xml:space="preserve">               </w:t>
      </w:r>
    </w:p>
    <w:tbl>
      <w:tblPr>
        <w:tblStyle w:val="26"/>
        <w:tblW w:w="144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6"/>
        <w:gridCol w:w="39"/>
        <w:gridCol w:w="1132"/>
        <w:gridCol w:w="1136"/>
        <w:gridCol w:w="700"/>
        <w:gridCol w:w="3553"/>
        <w:gridCol w:w="16"/>
        <w:gridCol w:w="5370"/>
        <w:gridCol w:w="39"/>
        <w:gridCol w:w="1804"/>
      </w:tblGrid>
      <w:tr w14:paraId="47D7DD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7" w:type="dxa"/>
            <w:gridSpan w:val="3"/>
            <w:tcBorders>
              <w:top w:val="double" w:color="auto" w:sz="4" w:space="0"/>
              <w:left w:val="double" w:color="auto" w:sz="4" w:space="0"/>
              <w:bottom w:val="single" w:color="auto" w:sz="4" w:space="0"/>
              <w:right w:val="single" w:color="auto" w:sz="4" w:space="0"/>
            </w:tcBorders>
            <w:vAlign w:val="center"/>
          </w:tcPr>
          <w:p w14:paraId="31A798C3">
            <w:pPr>
              <w:spacing w:line="240" w:lineRule="auto"/>
              <w:ind w:firstLine="0" w:firstLineChars="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竞标供应商名称</w:t>
            </w:r>
          </w:p>
        </w:tc>
        <w:tc>
          <w:tcPr>
            <w:tcW w:w="12618" w:type="dxa"/>
            <w:gridSpan w:val="7"/>
            <w:tcBorders>
              <w:top w:val="double" w:color="auto" w:sz="4" w:space="0"/>
              <w:left w:val="single" w:color="auto" w:sz="4" w:space="0"/>
              <w:bottom w:val="single" w:color="auto" w:sz="4" w:space="0"/>
              <w:right w:val="double" w:color="auto" w:sz="4" w:space="0"/>
            </w:tcBorders>
            <w:vAlign w:val="center"/>
          </w:tcPr>
          <w:p w14:paraId="0230D538">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p>
        </w:tc>
      </w:tr>
      <w:tr w14:paraId="319802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25" w:type="dxa"/>
            <w:gridSpan w:val="10"/>
            <w:tcBorders>
              <w:top w:val="single" w:color="auto" w:sz="4" w:space="0"/>
              <w:left w:val="double" w:color="auto" w:sz="4" w:space="0"/>
              <w:right w:val="double" w:color="auto" w:sz="4" w:space="0"/>
            </w:tcBorders>
            <w:vAlign w:val="center"/>
          </w:tcPr>
          <w:p w14:paraId="615AEA2E">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*竞标供应商务部分实质性审查</w:t>
            </w:r>
          </w:p>
        </w:tc>
      </w:tr>
      <w:tr w14:paraId="4CDFE7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636" w:type="dxa"/>
            <w:tcBorders>
              <w:left w:val="double" w:color="auto" w:sz="4" w:space="0"/>
              <w:right w:val="single" w:color="auto" w:sz="4" w:space="0"/>
            </w:tcBorders>
            <w:vAlign w:val="center"/>
          </w:tcPr>
          <w:p w14:paraId="528FCDEC">
            <w:pPr>
              <w:spacing w:line="240" w:lineRule="auto"/>
              <w:ind w:firstLine="0" w:firstLineChars="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序号</w:t>
            </w:r>
          </w:p>
        </w:tc>
        <w:tc>
          <w:tcPr>
            <w:tcW w:w="2307" w:type="dxa"/>
            <w:gridSpan w:val="3"/>
            <w:tcBorders>
              <w:left w:val="single" w:color="auto" w:sz="4" w:space="0"/>
              <w:right w:val="single" w:color="auto" w:sz="4" w:space="0"/>
            </w:tcBorders>
            <w:vAlign w:val="center"/>
          </w:tcPr>
          <w:p w14:paraId="6D620A57">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实质性条款内容</w:t>
            </w:r>
          </w:p>
        </w:tc>
        <w:tc>
          <w:tcPr>
            <w:tcW w:w="4269" w:type="dxa"/>
            <w:gridSpan w:val="3"/>
            <w:tcBorders>
              <w:left w:val="single" w:color="auto" w:sz="4" w:space="0"/>
              <w:right w:val="single" w:color="auto" w:sz="4" w:space="0"/>
            </w:tcBorders>
            <w:vAlign w:val="center"/>
          </w:tcPr>
          <w:p w14:paraId="751845AD">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竞争性磋商采购文件具体要求</w:t>
            </w:r>
          </w:p>
        </w:tc>
        <w:tc>
          <w:tcPr>
            <w:tcW w:w="5409" w:type="dxa"/>
            <w:gridSpan w:val="2"/>
            <w:tcBorders>
              <w:left w:val="single" w:color="auto" w:sz="4" w:space="0"/>
              <w:right w:val="single" w:color="auto" w:sz="4" w:space="0"/>
            </w:tcBorders>
            <w:vAlign w:val="center"/>
          </w:tcPr>
          <w:p w14:paraId="23E6444B">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响应文件响应内容</w:t>
            </w:r>
          </w:p>
        </w:tc>
        <w:tc>
          <w:tcPr>
            <w:tcW w:w="1804" w:type="dxa"/>
            <w:tcBorders>
              <w:left w:val="single" w:color="auto" w:sz="4" w:space="0"/>
              <w:right w:val="double" w:color="auto" w:sz="4" w:space="0"/>
            </w:tcBorders>
            <w:vAlign w:val="center"/>
          </w:tcPr>
          <w:p w14:paraId="01942DF5">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备注</w:t>
            </w:r>
          </w:p>
        </w:tc>
      </w:tr>
      <w:tr w14:paraId="3448E9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636" w:type="dxa"/>
            <w:tcBorders>
              <w:left w:val="double" w:color="auto" w:sz="4" w:space="0"/>
              <w:right w:val="single" w:color="auto" w:sz="4" w:space="0"/>
            </w:tcBorders>
            <w:vAlign w:val="center"/>
          </w:tcPr>
          <w:p w14:paraId="3B980543">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2307" w:type="dxa"/>
            <w:gridSpan w:val="3"/>
            <w:tcBorders>
              <w:left w:val="single" w:color="auto" w:sz="4" w:space="0"/>
              <w:right w:val="single" w:color="auto" w:sz="4" w:space="0"/>
            </w:tcBorders>
            <w:vAlign w:val="center"/>
          </w:tcPr>
          <w:p w14:paraId="329603AC">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付款方式</w:t>
            </w:r>
          </w:p>
        </w:tc>
        <w:tc>
          <w:tcPr>
            <w:tcW w:w="4269" w:type="dxa"/>
            <w:gridSpan w:val="3"/>
            <w:tcBorders>
              <w:left w:val="single" w:color="auto" w:sz="4" w:space="0"/>
              <w:right w:val="single" w:color="auto" w:sz="4" w:space="0"/>
            </w:tcBorders>
            <w:vAlign w:val="center"/>
          </w:tcPr>
          <w:p w14:paraId="27B4CD52">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5409" w:type="dxa"/>
            <w:gridSpan w:val="2"/>
            <w:tcBorders>
              <w:left w:val="single" w:color="auto" w:sz="4" w:space="0"/>
              <w:right w:val="single" w:color="auto" w:sz="4" w:space="0"/>
            </w:tcBorders>
            <w:vAlign w:val="center"/>
          </w:tcPr>
          <w:p w14:paraId="78D60D58">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1804" w:type="dxa"/>
            <w:tcBorders>
              <w:left w:val="single" w:color="auto" w:sz="4" w:space="0"/>
              <w:right w:val="double" w:color="auto" w:sz="4" w:space="0"/>
            </w:tcBorders>
            <w:vAlign w:val="center"/>
          </w:tcPr>
          <w:p w14:paraId="12723E34">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p>
        </w:tc>
      </w:tr>
      <w:tr w14:paraId="77C18B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636" w:type="dxa"/>
            <w:tcBorders>
              <w:left w:val="double" w:color="auto" w:sz="4" w:space="0"/>
              <w:right w:val="single" w:color="auto" w:sz="4" w:space="0"/>
            </w:tcBorders>
            <w:vAlign w:val="center"/>
          </w:tcPr>
          <w:p w14:paraId="024F1A97">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2307" w:type="dxa"/>
            <w:gridSpan w:val="3"/>
            <w:tcBorders>
              <w:left w:val="single" w:color="auto" w:sz="4" w:space="0"/>
              <w:right w:val="single" w:color="auto" w:sz="4" w:space="0"/>
            </w:tcBorders>
            <w:vAlign w:val="center"/>
          </w:tcPr>
          <w:p w14:paraId="063897E7">
            <w:pPr>
              <w:spacing w:line="240" w:lineRule="auto"/>
              <w:ind w:firstLine="400"/>
              <w:jc w:val="center"/>
              <w:rPr>
                <w:rFonts w:hint="eastAsia" w:asciiTheme="minorEastAsia" w:hAnsiTheme="minorEastAsia" w:eastAsiaTheme="minorEastAsia" w:cstheme="minorEastAsia"/>
                <w:color w:val="000000" w:themeColor="text1"/>
                <w:kern w:val="0"/>
                <w:sz w:val="20"/>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lang w:val="en-US" w:eastAsia="zh-CN"/>
                <w14:textFill>
                  <w14:solidFill>
                    <w14:schemeClr w14:val="tx1"/>
                  </w14:solidFill>
                </w14:textFill>
              </w:rPr>
              <w:t>服务期</w:t>
            </w:r>
          </w:p>
        </w:tc>
        <w:tc>
          <w:tcPr>
            <w:tcW w:w="4269" w:type="dxa"/>
            <w:gridSpan w:val="3"/>
            <w:tcBorders>
              <w:left w:val="single" w:color="auto" w:sz="4" w:space="0"/>
              <w:right w:val="single" w:color="auto" w:sz="4" w:space="0"/>
            </w:tcBorders>
            <w:vAlign w:val="center"/>
          </w:tcPr>
          <w:p w14:paraId="763943B4">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5409" w:type="dxa"/>
            <w:gridSpan w:val="2"/>
            <w:tcBorders>
              <w:left w:val="single" w:color="auto" w:sz="4" w:space="0"/>
              <w:right w:val="single" w:color="auto" w:sz="4" w:space="0"/>
            </w:tcBorders>
            <w:vAlign w:val="center"/>
          </w:tcPr>
          <w:p w14:paraId="19046EE5">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1804" w:type="dxa"/>
            <w:tcBorders>
              <w:left w:val="single" w:color="auto" w:sz="4" w:space="0"/>
              <w:right w:val="double" w:color="auto" w:sz="4" w:space="0"/>
            </w:tcBorders>
            <w:vAlign w:val="center"/>
          </w:tcPr>
          <w:p w14:paraId="0177A950">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p>
        </w:tc>
      </w:tr>
      <w:tr w14:paraId="2ADD5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636" w:type="dxa"/>
            <w:tcBorders>
              <w:left w:val="double" w:color="auto" w:sz="4" w:space="0"/>
              <w:right w:val="single" w:color="auto" w:sz="4" w:space="0"/>
            </w:tcBorders>
            <w:vAlign w:val="center"/>
          </w:tcPr>
          <w:p w14:paraId="48D40345">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2307" w:type="dxa"/>
            <w:gridSpan w:val="3"/>
            <w:tcBorders>
              <w:left w:val="single" w:color="auto" w:sz="4" w:space="0"/>
              <w:right w:val="single" w:color="auto" w:sz="4" w:space="0"/>
            </w:tcBorders>
            <w:vAlign w:val="center"/>
          </w:tcPr>
          <w:p w14:paraId="548287CE">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验收标准</w:t>
            </w:r>
          </w:p>
        </w:tc>
        <w:tc>
          <w:tcPr>
            <w:tcW w:w="4269" w:type="dxa"/>
            <w:gridSpan w:val="3"/>
            <w:tcBorders>
              <w:left w:val="single" w:color="auto" w:sz="4" w:space="0"/>
              <w:right w:val="single" w:color="auto" w:sz="4" w:space="0"/>
            </w:tcBorders>
            <w:vAlign w:val="center"/>
          </w:tcPr>
          <w:p w14:paraId="5DCA17F1">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5409" w:type="dxa"/>
            <w:gridSpan w:val="2"/>
            <w:tcBorders>
              <w:left w:val="single" w:color="auto" w:sz="4" w:space="0"/>
              <w:right w:val="single" w:color="auto" w:sz="4" w:space="0"/>
            </w:tcBorders>
            <w:vAlign w:val="center"/>
          </w:tcPr>
          <w:p w14:paraId="24DCBA62">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1804" w:type="dxa"/>
            <w:tcBorders>
              <w:left w:val="single" w:color="auto" w:sz="4" w:space="0"/>
              <w:right w:val="double" w:color="auto" w:sz="4" w:space="0"/>
            </w:tcBorders>
            <w:vAlign w:val="center"/>
          </w:tcPr>
          <w:p w14:paraId="02A0D93A">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p>
        </w:tc>
      </w:tr>
      <w:tr w14:paraId="5C96E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636" w:type="dxa"/>
            <w:tcBorders>
              <w:left w:val="double" w:color="auto" w:sz="4" w:space="0"/>
              <w:right w:val="single" w:color="auto" w:sz="4" w:space="0"/>
            </w:tcBorders>
            <w:vAlign w:val="center"/>
          </w:tcPr>
          <w:p w14:paraId="27F1DA5B">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2307" w:type="dxa"/>
            <w:gridSpan w:val="3"/>
            <w:tcBorders>
              <w:left w:val="single" w:color="auto" w:sz="4" w:space="0"/>
              <w:right w:val="single" w:color="auto" w:sz="4" w:space="0"/>
            </w:tcBorders>
            <w:vAlign w:val="center"/>
          </w:tcPr>
          <w:p w14:paraId="055B334D">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w:t>
            </w:r>
          </w:p>
        </w:tc>
        <w:tc>
          <w:tcPr>
            <w:tcW w:w="4269" w:type="dxa"/>
            <w:gridSpan w:val="3"/>
            <w:tcBorders>
              <w:left w:val="single" w:color="auto" w:sz="4" w:space="0"/>
              <w:right w:val="single" w:color="auto" w:sz="4" w:space="0"/>
            </w:tcBorders>
            <w:vAlign w:val="center"/>
          </w:tcPr>
          <w:p w14:paraId="6066D65F">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5409" w:type="dxa"/>
            <w:gridSpan w:val="2"/>
            <w:tcBorders>
              <w:left w:val="single" w:color="auto" w:sz="4" w:space="0"/>
              <w:right w:val="single" w:color="auto" w:sz="4" w:space="0"/>
            </w:tcBorders>
            <w:vAlign w:val="center"/>
          </w:tcPr>
          <w:p w14:paraId="7FE39EFB">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1804" w:type="dxa"/>
            <w:tcBorders>
              <w:left w:val="single" w:color="auto" w:sz="4" w:space="0"/>
              <w:right w:val="double" w:color="auto" w:sz="4" w:space="0"/>
            </w:tcBorders>
            <w:vAlign w:val="center"/>
          </w:tcPr>
          <w:p w14:paraId="43F1B0F3">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p>
        </w:tc>
      </w:tr>
      <w:tr w14:paraId="76A5F2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636" w:type="dxa"/>
            <w:tcBorders>
              <w:left w:val="double" w:color="auto" w:sz="4" w:space="0"/>
              <w:right w:val="single" w:color="auto" w:sz="4" w:space="0"/>
            </w:tcBorders>
            <w:vAlign w:val="center"/>
          </w:tcPr>
          <w:p w14:paraId="226862CB">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2307" w:type="dxa"/>
            <w:gridSpan w:val="3"/>
            <w:tcBorders>
              <w:left w:val="single" w:color="auto" w:sz="4" w:space="0"/>
              <w:right w:val="single" w:color="auto" w:sz="4" w:space="0"/>
            </w:tcBorders>
            <w:vAlign w:val="center"/>
          </w:tcPr>
          <w:p w14:paraId="6514DB50">
            <w:pPr>
              <w:spacing w:line="240" w:lineRule="auto"/>
              <w:ind w:firstLine="0" w:firstLineChars="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按采购文件规定的商务实质性条款逐一列明</w:t>
            </w:r>
          </w:p>
        </w:tc>
        <w:tc>
          <w:tcPr>
            <w:tcW w:w="4269" w:type="dxa"/>
            <w:gridSpan w:val="3"/>
            <w:tcBorders>
              <w:left w:val="single" w:color="auto" w:sz="4" w:space="0"/>
              <w:right w:val="single" w:color="auto" w:sz="4" w:space="0"/>
            </w:tcBorders>
            <w:vAlign w:val="center"/>
          </w:tcPr>
          <w:p w14:paraId="7D2A1BCA">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5409" w:type="dxa"/>
            <w:gridSpan w:val="2"/>
            <w:tcBorders>
              <w:left w:val="single" w:color="auto" w:sz="4" w:space="0"/>
              <w:right w:val="single" w:color="auto" w:sz="4" w:space="0"/>
            </w:tcBorders>
            <w:vAlign w:val="center"/>
          </w:tcPr>
          <w:p w14:paraId="08903B37">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1804" w:type="dxa"/>
            <w:tcBorders>
              <w:left w:val="single" w:color="auto" w:sz="4" w:space="0"/>
              <w:right w:val="double" w:color="auto" w:sz="4" w:space="0"/>
            </w:tcBorders>
            <w:vAlign w:val="center"/>
          </w:tcPr>
          <w:p w14:paraId="76A2025F">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p>
        </w:tc>
      </w:tr>
      <w:tr w14:paraId="501E70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14425" w:type="dxa"/>
            <w:gridSpan w:val="10"/>
            <w:tcBorders>
              <w:left w:val="double" w:color="auto" w:sz="4" w:space="0"/>
              <w:right w:val="double" w:color="auto" w:sz="4" w:space="0"/>
            </w:tcBorders>
            <w:vAlign w:val="center"/>
          </w:tcPr>
          <w:p w14:paraId="65DF8C24">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*竞标供应商技术部分实质性审查</w:t>
            </w:r>
          </w:p>
        </w:tc>
      </w:tr>
      <w:tr w14:paraId="117658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675" w:type="dxa"/>
            <w:gridSpan w:val="2"/>
            <w:tcBorders>
              <w:left w:val="double" w:color="auto" w:sz="4" w:space="0"/>
              <w:right w:val="single" w:color="auto" w:sz="4" w:space="0"/>
            </w:tcBorders>
            <w:vAlign w:val="center"/>
          </w:tcPr>
          <w:p w14:paraId="1108DDBD">
            <w:pPr>
              <w:spacing w:line="240" w:lineRule="auto"/>
              <w:ind w:firstLine="0" w:firstLineChars="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序号</w:t>
            </w:r>
          </w:p>
        </w:tc>
        <w:tc>
          <w:tcPr>
            <w:tcW w:w="2968" w:type="dxa"/>
            <w:gridSpan w:val="3"/>
            <w:tcBorders>
              <w:left w:val="single" w:color="auto" w:sz="4" w:space="0"/>
              <w:right w:val="single" w:color="auto" w:sz="4" w:space="0"/>
            </w:tcBorders>
            <w:vAlign w:val="center"/>
          </w:tcPr>
          <w:p w14:paraId="104D44D6">
            <w:pPr>
              <w:spacing w:line="240" w:lineRule="auto"/>
              <w:ind w:firstLine="0" w:firstLineChars="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实质性条款所涉及的服务内容</w:t>
            </w:r>
          </w:p>
        </w:tc>
        <w:tc>
          <w:tcPr>
            <w:tcW w:w="3553" w:type="dxa"/>
            <w:tcBorders>
              <w:left w:val="single" w:color="auto" w:sz="4" w:space="0"/>
              <w:right w:val="single" w:color="auto" w:sz="4" w:space="0"/>
            </w:tcBorders>
            <w:vAlign w:val="center"/>
          </w:tcPr>
          <w:p w14:paraId="0D9F9E7D">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竞争性磋商采购文件具体要求</w:t>
            </w:r>
          </w:p>
        </w:tc>
        <w:tc>
          <w:tcPr>
            <w:tcW w:w="5386" w:type="dxa"/>
            <w:gridSpan w:val="2"/>
            <w:tcBorders>
              <w:left w:val="single" w:color="auto" w:sz="4" w:space="0"/>
              <w:right w:val="single" w:color="auto" w:sz="4" w:space="0"/>
            </w:tcBorders>
            <w:vAlign w:val="center"/>
          </w:tcPr>
          <w:p w14:paraId="69034759">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响应文件响应内容</w:t>
            </w:r>
          </w:p>
        </w:tc>
        <w:tc>
          <w:tcPr>
            <w:tcW w:w="1843" w:type="dxa"/>
            <w:gridSpan w:val="2"/>
            <w:tcBorders>
              <w:left w:val="single" w:color="auto" w:sz="4" w:space="0"/>
              <w:right w:val="double" w:color="auto" w:sz="4" w:space="0"/>
            </w:tcBorders>
            <w:vAlign w:val="center"/>
          </w:tcPr>
          <w:p w14:paraId="331AC33E">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备注</w:t>
            </w:r>
          </w:p>
        </w:tc>
      </w:tr>
      <w:tr w14:paraId="4D8276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675" w:type="dxa"/>
            <w:gridSpan w:val="2"/>
            <w:tcBorders>
              <w:left w:val="double" w:color="auto" w:sz="4" w:space="0"/>
              <w:right w:val="single" w:color="auto" w:sz="4" w:space="0"/>
            </w:tcBorders>
            <w:vAlign w:val="center"/>
          </w:tcPr>
          <w:p w14:paraId="435C4FAE">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2968" w:type="dxa"/>
            <w:gridSpan w:val="3"/>
            <w:tcBorders>
              <w:left w:val="single" w:color="auto" w:sz="4" w:space="0"/>
              <w:right w:val="single" w:color="auto" w:sz="4" w:space="0"/>
            </w:tcBorders>
            <w:vAlign w:val="center"/>
          </w:tcPr>
          <w:p w14:paraId="1F029EA3">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3553" w:type="dxa"/>
            <w:tcBorders>
              <w:left w:val="single" w:color="auto" w:sz="4" w:space="0"/>
              <w:right w:val="single" w:color="auto" w:sz="4" w:space="0"/>
            </w:tcBorders>
            <w:vAlign w:val="center"/>
          </w:tcPr>
          <w:p w14:paraId="11F87AE4">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5386" w:type="dxa"/>
            <w:gridSpan w:val="2"/>
            <w:tcBorders>
              <w:left w:val="single" w:color="auto" w:sz="4" w:space="0"/>
              <w:right w:val="single" w:color="auto" w:sz="4" w:space="0"/>
            </w:tcBorders>
            <w:vAlign w:val="center"/>
          </w:tcPr>
          <w:p w14:paraId="69FB9A06">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1843" w:type="dxa"/>
            <w:gridSpan w:val="2"/>
            <w:tcBorders>
              <w:left w:val="single" w:color="auto" w:sz="4" w:space="0"/>
              <w:right w:val="double" w:color="auto" w:sz="4" w:space="0"/>
            </w:tcBorders>
            <w:vAlign w:val="center"/>
          </w:tcPr>
          <w:p w14:paraId="592D0A7E">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p>
        </w:tc>
      </w:tr>
      <w:tr w14:paraId="57F2F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675" w:type="dxa"/>
            <w:gridSpan w:val="2"/>
            <w:tcBorders>
              <w:left w:val="double" w:color="auto" w:sz="4" w:space="0"/>
              <w:right w:val="single" w:color="auto" w:sz="4" w:space="0"/>
            </w:tcBorders>
            <w:vAlign w:val="center"/>
          </w:tcPr>
          <w:p w14:paraId="7B925860">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2968" w:type="dxa"/>
            <w:gridSpan w:val="3"/>
            <w:tcBorders>
              <w:left w:val="single" w:color="auto" w:sz="4" w:space="0"/>
              <w:right w:val="single" w:color="auto" w:sz="4" w:space="0"/>
            </w:tcBorders>
            <w:vAlign w:val="center"/>
          </w:tcPr>
          <w:p w14:paraId="3FDE8CF3">
            <w:pPr>
              <w:spacing w:line="240" w:lineRule="auto"/>
              <w:ind w:firstLine="0" w:firstLineChars="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按采购文件规定的技术实质性条款逐一列明</w:t>
            </w:r>
          </w:p>
        </w:tc>
        <w:tc>
          <w:tcPr>
            <w:tcW w:w="3553" w:type="dxa"/>
            <w:tcBorders>
              <w:left w:val="single" w:color="auto" w:sz="4" w:space="0"/>
              <w:right w:val="single" w:color="auto" w:sz="4" w:space="0"/>
            </w:tcBorders>
            <w:vAlign w:val="center"/>
          </w:tcPr>
          <w:p w14:paraId="7DB0D1FF">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5386" w:type="dxa"/>
            <w:gridSpan w:val="2"/>
            <w:tcBorders>
              <w:left w:val="single" w:color="auto" w:sz="4" w:space="0"/>
              <w:right w:val="single" w:color="auto" w:sz="4" w:space="0"/>
            </w:tcBorders>
            <w:vAlign w:val="center"/>
          </w:tcPr>
          <w:p w14:paraId="476FBAE3">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1843" w:type="dxa"/>
            <w:gridSpan w:val="2"/>
            <w:tcBorders>
              <w:left w:val="single" w:color="auto" w:sz="4" w:space="0"/>
              <w:right w:val="double" w:color="auto" w:sz="4" w:space="0"/>
            </w:tcBorders>
            <w:vAlign w:val="center"/>
          </w:tcPr>
          <w:p w14:paraId="7DF8AAC0">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p>
        </w:tc>
      </w:tr>
      <w:tr w14:paraId="71B19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25" w:type="dxa"/>
            <w:gridSpan w:val="10"/>
            <w:tcBorders>
              <w:left w:val="double" w:color="auto" w:sz="4" w:space="0"/>
              <w:right w:val="double" w:color="auto" w:sz="4" w:space="0"/>
            </w:tcBorders>
          </w:tcPr>
          <w:p w14:paraId="31499D1F">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数据信息来源：1.响应文件技术实质性响应内容：来源于响应文件</w:t>
            </w:r>
            <w:r>
              <w:rPr>
                <w:rFonts w:hint="eastAsia" w:asciiTheme="minorEastAsia" w:hAnsiTheme="minorEastAsia" w:eastAsiaTheme="minorEastAsia" w:cstheme="minorEastAsia"/>
                <w:color w:val="000000" w:themeColor="text1"/>
                <w:kern w:val="0"/>
                <w:sz w:val="20"/>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册，第</w:t>
            </w:r>
            <w:r>
              <w:rPr>
                <w:rFonts w:hint="eastAsia" w:asciiTheme="minorEastAsia" w:hAnsiTheme="minorEastAsia" w:eastAsiaTheme="minorEastAsia" w:cstheme="minorEastAsia"/>
                <w:color w:val="000000" w:themeColor="text1"/>
                <w:kern w:val="0"/>
                <w:sz w:val="20"/>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页，</w:t>
            </w:r>
            <w:r>
              <w:rPr>
                <w:rFonts w:hint="eastAsia" w:asciiTheme="minorEastAsia" w:hAnsiTheme="minorEastAsia" w:eastAsiaTheme="minorEastAsia" w:cstheme="minorEastAsia"/>
                <w:color w:val="000000" w:themeColor="text1"/>
                <w:kern w:val="0"/>
                <w:sz w:val="20"/>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佐证材料</w:t>
            </w:r>
          </w:p>
        </w:tc>
      </w:tr>
    </w:tbl>
    <w:p w14:paraId="0BA7CD28">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竞标供应商注意事项：</w:t>
      </w:r>
    </w:p>
    <w:p w14:paraId="4DCCD53F">
      <w:pPr>
        <w:spacing w:line="240" w:lineRule="auto"/>
        <w:ind w:firstLine="48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1.本表中</w:t>
      </w:r>
      <w:r>
        <w:rPr>
          <w:rFonts w:hint="eastAsia" w:asciiTheme="minorEastAsia" w:hAnsiTheme="minorEastAsia" w:eastAsiaTheme="minorEastAsia" w:cstheme="minorEastAsia"/>
          <w:color w:val="000000" w:themeColor="text1"/>
          <w:szCs w:val="21"/>
          <w14:textFill>
            <w14:solidFill>
              <w14:schemeClr w14:val="tx1"/>
            </w14:solidFill>
          </w14:textFill>
        </w:rPr>
        <w:t>标注*号的内容必须如实填写</w:t>
      </w:r>
    </w:p>
    <w:p w14:paraId="00206886">
      <w:pPr>
        <w:spacing w:line="240" w:lineRule="auto"/>
        <w:ind w:firstLine="10320" w:firstLineChars="430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竞标供应商：（公章）                                                              </w:t>
      </w:r>
    </w:p>
    <w:p w14:paraId="7526C9B4">
      <w:pPr>
        <w:spacing w:line="240" w:lineRule="auto"/>
        <w:ind w:firstLine="10320" w:firstLineChars="4300"/>
        <w:rPr>
          <w:rFonts w:asciiTheme="minorEastAsia" w:hAnsiTheme="minorEastAsia" w:eastAsiaTheme="minorEastAsia" w:cstheme="minorEastAsia"/>
          <w:color w:val="000000" w:themeColor="text1"/>
          <w14:textFill>
            <w14:solidFill>
              <w14:schemeClr w14:val="tx1"/>
            </w14:solidFill>
          </w14:textFill>
        </w:rPr>
        <w:sectPr>
          <w:pgSz w:w="16840" w:h="11907" w:orient="landscape"/>
          <w:pgMar w:top="1418" w:right="1531" w:bottom="1418" w:left="1361" w:header="720" w:footer="720" w:gutter="0"/>
          <w:cols w:space="425" w:num="1"/>
          <w:docGrid w:linePitch="285" w:charSpace="0"/>
        </w:sectPr>
      </w:pPr>
      <w:r>
        <w:rPr>
          <w:rFonts w:hint="eastAsia" w:asciiTheme="minorEastAsia" w:hAnsiTheme="minorEastAsia" w:eastAsiaTheme="minorEastAsia" w:cstheme="minorEastAsia"/>
          <w:color w:val="000000" w:themeColor="text1"/>
          <w14:textFill>
            <w14:solidFill>
              <w14:schemeClr w14:val="tx1"/>
            </w14:solidFill>
          </w14:textFill>
        </w:rPr>
        <w:t>202</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14:textFill>
            <w14:solidFill>
              <w14:schemeClr w14:val="tx1"/>
            </w14:solidFill>
          </w14:textFill>
        </w:rPr>
        <w:t>年    月    日</w:t>
      </w:r>
    </w:p>
    <w:p w14:paraId="0E6ABF20">
      <w:pPr>
        <w:spacing w:before="310" w:line="222" w:lineRule="auto"/>
        <w:ind w:left="634" w:firstLine="3026" w:firstLineChars="1100"/>
        <w:rPr>
          <w:rFonts w:ascii="仿宋" w:hAnsi="仿宋" w:eastAsia="仿宋" w:cs="仿宋"/>
          <w:color w:val="000000" w:themeColor="text1"/>
          <w:sz w:val="28"/>
          <w:szCs w:val="28"/>
          <w14:textFill>
            <w14:solidFill>
              <w14:schemeClr w14:val="tx1"/>
            </w14:solidFill>
          </w14:textFill>
        </w:rPr>
      </w:pPr>
      <w:r>
        <w:rPr>
          <w:rFonts w:ascii="仿宋" w:hAnsi="仿宋" w:eastAsia="仿宋" w:cs="仿宋"/>
          <w:b/>
          <w:bCs/>
          <w:color w:val="000000" w:themeColor="text1"/>
          <w:spacing w:val="-3"/>
          <w:sz w:val="28"/>
          <w:szCs w:val="28"/>
          <w14:textFill>
            <w14:solidFill>
              <w14:schemeClr w14:val="tx1"/>
            </w14:solidFill>
          </w14:textFill>
        </w:rPr>
        <w:t>技术偏离表（格式自行调整使用）</w:t>
      </w:r>
    </w:p>
    <w:p w14:paraId="6AA1AF1A">
      <w:pPr>
        <w:spacing w:line="314" w:lineRule="auto"/>
        <w:rPr>
          <w:rFonts w:ascii="Arial"/>
          <w:color w:val="000000" w:themeColor="text1"/>
          <w:sz w:val="21"/>
          <w14:textFill>
            <w14:solidFill>
              <w14:schemeClr w14:val="tx1"/>
            </w14:solidFill>
          </w14:textFill>
        </w:rPr>
      </w:pPr>
    </w:p>
    <w:p w14:paraId="005668E2">
      <w:pPr>
        <w:spacing w:line="236" w:lineRule="exact"/>
        <w:rPr>
          <w:color w:val="000000" w:themeColor="text1"/>
          <w14:textFill>
            <w14:solidFill>
              <w14:schemeClr w14:val="tx1"/>
            </w14:solidFill>
          </w14:textFill>
        </w:rPr>
      </w:pPr>
    </w:p>
    <w:tbl>
      <w:tblPr>
        <w:tblStyle w:val="72"/>
        <w:tblW w:w="8984" w:type="dxa"/>
        <w:tblInd w:w="5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3"/>
        <w:gridCol w:w="1603"/>
        <w:gridCol w:w="2606"/>
        <w:gridCol w:w="2055"/>
        <w:gridCol w:w="1927"/>
      </w:tblGrid>
      <w:tr w14:paraId="44B503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793" w:type="dxa"/>
            <w:vAlign w:val="top"/>
          </w:tcPr>
          <w:p w14:paraId="244BE33B">
            <w:pPr>
              <w:pStyle w:val="129"/>
              <w:spacing w:before="276" w:line="230" w:lineRule="auto"/>
              <w:ind w:left="0" w:leftChars="0" w:firstLine="0" w:firstLineChars="0"/>
              <w:rPr>
                <w:rFonts w:hint="eastAsia" w:eastAsia="仿宋"/>
                <w:color w:val="000000" w:themeColor="text1"/>
                <w:sz w:val="20"/>
                <w:szCs w:val="20"/>
                <w:lang w:eastAsia="zh-CN"/>
                <w14:textFill>
                  <w14:solidFill>
                    <w14:schemeClr w14:val="tx1"/>
                  </w14:solidFill>
                </w14:textFill>
              </w:rPr>
            </w:pPr>
            <w:r>
              <w:rPr>
                <w:rFonts w:hint="eastAsia"/>
                <w:color w:val="000000" w:themeColor="text1"/>
                <w:spacing w:val="4"/>
                <w:sz w:val="20"/>
                <w:szCs w:val="20"/>
                <w:lang w:val="en-US" w:eastAsia="zh-CN"/>
                <w14:textFill>
                  <w14:solidFill>
                    <w14:schemeClr w14:val="tx1"/>
                  </w14:solidFill>
                </w14:textFill>
              </w:rPr>
              <w:t>序号</w:t>
            </w:r>
          </w:p>
        </w:tc>
        <w:tc>
          <w:tcPr>
            <w:tcW w:w="1603" w:type="dxa"/>
            <w:vAlign w:val="top"/>
          </w:tcPr>
          <w:p w14:paraId="68A75E65">
            <w:pPr>
              <w:pStyle w:val="129"/>
              <w:spacing w:before="276" w:line="230" w:lineRule="auto"/>
              <w:ind w:left="0" w:leftChars="0" w:firstLine="0" w:firstLineChars="0"/>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项目名称</w:t>
            </w:r>
          </w:p>
        </w:tc>
        <w:tc>
          <w:tcPr>
            <w:tcW w:w="2606" w:type="dxa"/>
            <w:vAlign w:val="top"/>
          </w:tcPr>
          <w:p w14:paraId="47B4944B">
            <w:pPr>
              <w:pStyle w:val="129"/>
              <w:spacing w:before="96" w:line="261" w:lineRule="auto"/>
              <w:ind w:left="0" w:leftChars="0" w:right="148" w:firstLine="0" w:firstLineChars="0"/>
              <w:rPr>
                <w:color w:val="000000" w:themeColor="text1"/>
                <w:sz w:val="20"/>
                <w:szCs w:val="20"/>
                <w14:textFill>
                  <w14:solidFill>
                    <w14:schemeClr w14:val="tx1"/>
                  </w14:solidFill>
                </w14:textFill>
              </w:rPr>
            </w:pPr>
            <w:r>
              <w:rPr>
                <w:color w:val="000000" w:themeColor="text1"/>
                <w:spacing w:val="9"/>
                <w:sz w:val="20"/>
                <w:szCs w:val="20"/>
                <w14:textFill>
                  <w14:solidFill>
                    <w14:schemeClr w14:val="tx1"/>
                  </w14:solidFill>
                </w14:textFill>
              </w:rPr>
              <w:t>采购需求（技术参数或服</w:t>
            </w:r>
            <w:r>
              <w:rPr>
                <w:color w:val="000000" w:themeColor="text1"/>
                <w:sz w:val="20"/>
                <w:szCs w:val="20"/>
                <w14:textFill>
                  <w14:solidFill>
                    <w14:schemeClr w14:val="tx1"/>
                  </w14:solidFill>
                </w14:textFill>
              </w:rPr>
              <w:t xml:space="preserve"> </w:t>
            </w:r>
            <w:r>
              <w:rPr>
                <w:color w:val="000000" w:themeColor="text1"/>
                <w:spacing w:val="5"/>
                <w:sz w:val="20"/>
                <w:szCs w:val="20"/>
                <w14:textFill>
                  <w14:solidFill>
                    <w14:schemeClr w14:val="tx1"/>
                  </w14:solidFill>
                </w14:textFill>
              </w:rPr>
              <w:t>务要求要求）</w:t>
            </w:r>
          </w:p>
        </w:tc>
        <w:tc>
          <w:tcPr>
            <w:tcW w:w="2055" w:type="dxa"/>
            <w:vAlign w:val="top"/>
          </w:tcPr>
          <w:p w14:paraId="5A3D03F5">
            <w:pPr>
              <w:pStyle w:val="129"/>
              <w:spacing w:before="64" w:line="262" w:lineRule="auto"/>
              <w:ind w:left="0" w:leftChars="0" w:right="185" w:firstLine="0" w:firstLineChars="0"/>
              <w:rPr>
                <w:color w:val="000000" w:themeColor="text1"/>
                <w:sz w:val="20"/>
                <w:szCs w:val="20"/>
                <w14:textFill>
                  <w14:solidFill>
                    <w14:schemeClr w14:val="tx1"/>
                  </w14:solidFill>
                </w14:textFill>
              </w:rPr>
            </w:pPr>
            <w:r>
              <w:rPr>
                <w:rFonts w:hint="eastAsia"/>
                <w:color w:val="000000" w:themeColor="text1"/>
                <w:spacing w:val="7"/>
                <w:sz w:val="20"/>
                <w:szCs w:val="20"/>
                <w:lang w:val="en-US" w:eastAsia="zh-CN"/>
                <w14:textFill>
                  <w14:solidFill>
                    <w14:schemeClr w14:val="tx1"/>
                  </w14:solidFill>
                </w14:textFill>
              </w:rPr>
              <w:t>投标供应商</w:t>
            </w:r>
            <w:r>
              <w:rPr>
                <w:color w:val="000000" w:themeColor="text1"/>
                <w:spacing w:val="7"/>
                <w:sz w:val="20"/>
                <w:szCs w:val="20"/>
                <w14:textFill>
                  <w14:solidFill>
                    <w14:schemeClr w14:val="tx1"/>
                  </w14:solidFill>
                </w14:textFill>
              </w:rPr>
              <w:t>响应情况及偏离情况</w:t>
            </w:r>
          </w:p>
        </w:tc>
        <w:tc>
          <w:tcPr>
            <w:tcW w:w="1927" w:type="dxa"/>
            <w:vAlign w:val="top"/>
          </w:tcPr>
          <w:p w14:paraId="11662D4F">
            <w:pPr>
              <w:pStyle w:val="129"/>
              <w:spacing w:before="276" w:line="229" w:lineRule="auto"/>
              <w:ind w:left="0" w:leftChars="0" w:firstLine="0" w:firstLineChars="0"/>
              <w:rPr>
                <w:color w:val="000000" w:themeColor="text1"/>
                <w:sz w:val="20"/>
                <w:szCs w:val="20"/>
                <w14:textFill>
                  <w14:solidFill>
                    <w14:schemeClr w14:val="tx1"/>
                  </w14:solidFill>
                </w14:textFill>
              </w:rPr>
            </w:pPr>
            <w:r>
              <w:rPr>
                <w:color w:val="000000" w:themeColor="text1"/>
                <w:spacing w:val="8"/>
                <w:sz w:val="20"/>
                <w:szCs w:val="20"/>
                <w14:textFill>
                  <w14:solidFill>
                    <w14:schemeClr w14:val="tx1"/>
                  </w14:solidFill>
                </w14:textFill>
              </w:rPr>
              <w:t>偏离情况说明</w:t>
            </w:r>
          </w:p>
        </w:tc>
      </w:tr>
      <w:tr w14:paraId="7D8E41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793" w:type="dxa"/>
            <w:vAlign w:val="top"/>
          </w:tcPr>
          <w:p w14:paraId="49F36241">
            <w:pPr>
              <w:rPr>
                <w:rFonts w:ascii="Arial"/>
                <w:color w:val="000000" w:themeColor="text1"/>
                <w:sz w:val="21"/>
                <w14:textFill>
                  <w14:solidFill>
                    <w14:schemeClr w14:val="tx1"/>
                  </w14:solidFill>
                </w14:textFill>
              </w:rPr>
            </w:pPr>
          </w:p>
        </w:tc>
        <w:tc>
          <w:tcPr>
            <w:tcW w:w="1603" w:type="dxa"/>
            <w:vAlign w:val="top"/>
          </w:tcPr>
          <w:p w14:paraId="3F327894">
            <w:pPr>
              <w:rPr>
                <w:rFonts w:ascii="Arial"/>
                <w:color w:val="000000" w:themeColor="text1"/>
                <w:sz w:val="21"/>
                <w14:textFill>
                  <w14:solidFill>
                    <w14:schemeClr w14:val="tx1"/>
                  </w14:solidFill>
                </w14:textFill>
              </w:rPr>
            </w:pPr>
          </w:p>
        </w:tc>
        <w:tc>
          <w:tcPr>
            <w:tcW w:w="2606" w:type="dxa"/>
            <w:vAlign w:val="top"/>
          </w:tcPr>
          <w:p w14:paraId="1B1FE5E6">
            <w:pPr>
              <w:rPr>
                <w:rFonts w:ascii="Arial"/>
                <w:color w:val="000000" w:themeColor="text1"/>
                <w:sz w:val="21"/>
                <w14:textFill>
                  <w14:solidFill>
                    <w14:schemeClr w14:val="tx1"/>
                  </w14:solidFill>
                </w14:textFill>
              </w:rPr>
            </w:pPr>
          </w:p>
        </w:tc>
        <w:tc>
          <w:tcPr>
            <w:tcW w:w="2055" w:type="dxa"/>
            <w:vAlign w:val="top"/>
          </w:tcPr>
          <w:p w14:paraId="5740494D">
            <w:pPr>
              <w:rPr>
                <w:rFonts w:ascii="Arial"/>
                <w:color w:val="000000" w:themeColor="text1"/>
                <w:sz w:val="21"/>
                <w14:textFill>
                  <w14:solidFill>
                    <w14:schemeClr w14:val="tx1"/>
                  </w14:solidFill>
                </w14:textFill>
              </w:rPr>
            </w:pPr>
          </w:p>
        </w:tc>
        <w:tc>
          <w:tcPr>
            <w:tcW w:w="1927" w:type="dxa"/>
            <w:vAlign w:val="top"/>
          </w:tcPr>
          <w:p w14:paraId="35D12903">
            <w:pPr>
              <w:rPr>
                <w:rFonts w:ascii="Arial"/>
                <w:color w:val="000000" w:themeColor="text1"/>
                <w:sz w:val="21"/>
                <w14:textFill>
                  <w14:solidFill>
                    <w14:schemeClr w14:val="tx1"/>
                  </w14:solidFill>
                </w14:textFill>
              </w:rPr>
            </w:pPr>
          </w:p>
        </w:tc>
      </w:tr>
      <w:tr w14:paraId="164481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793" w:type="dxa"/>
            <w:vAlign w:val="top"/>
          </w:tcPr>
          <w:p w14:paraId="0528D12B">
            <w:pPr>
              <w:rPr>
                <w:rFonts w:ascii="Arial"/>
                <w:color w:val="000000" w:themeColor="text1"/>
                <w:sz w:val="21"/>
                <w14:textFill>
                  <w14:solidFill>
                    <w14:schemeClr w14:val="tx1"/>
                  </w14:solidFill>
                </w14:textFill>
              </w:rPr>
            </w:pPr>
          </w:p>
        </w:tc>
        <w:tc>
          <w:tcPr>
            <w:tcW w:w="1603" w:type="dxa"/>
            <w:vAlign w:val="top"/>
          </w:tcPr>
          <w:p w14:paraId="6DDFC9D8">
            <w:pPr>
              <w:rPr>
                <w:rFonts w:ascii="Arial"/>
                <w:color w:val="000000" w:themeColor="text1"/>
                <w:sz w:val="21"/>
                <w14:textFill>
                  <w14:solidFill>
                    <w14:schemeClr w14:val="tx1"/>
                  </w14:solidFill>
                </w14:textFill>
              </w:rPr>
            </w:pPr>
          </w:p>
        </w:tc>
        <w:tc>
          <w:tcPr>
            <w:tcW w:w="2606" w:type="dxa"/>
            <w:vAlign w:val="top"/>
          </w:tcPr>
          <w:p w14:paraId="06A1CC6F">
            <w:pPr>
              <w:rPr>
                <w:rFonts w:ascii="Arial"/>
                <w:color w:val="000000" w:themeColor="text1"/>
                <w:sz w:val="21"/>
                <w14:textFill>
                  <w14:solidFill>
                    <w14:schemeClr w14:val="tx1"/>
                  </w14:solidFill>
                </w14:textFill>
              </w:rPr>
            </w:pPr>
          </w:p>
        </w:tc>
        <w:tc>
          <w:tcPr>
            <w:tcW w:w="2055" w:type="dxa"/>
            <w:vAlign w:val="top"/>
          </w:tcPr>
          <w:p w14:paraId="07E811C3">
            <w:pPr>
              <w:rPr>
                <w:rFonts w:ascii="Arial"/>
                <w:color w:val="000000" w:themeColor="text1"/>
                <w:sz w:val="21"/>
                <w14:textFill>
                  <w14:solidFill>
                    <w14:schemeClr w14:val="tx1"/>
                  </w14:solidFill>
                </w14:textFill>
              </w:rPr>
            </w:pPr>
          </w:p>
        </w:tc>
        <w:tc>
          <w:tcPr>
            <w:tcW w:w="1927" w:type="dxa"/>
            <w:vAlign w:val="top"/>
          </w:tcPr>
          <w:p w14:paraId="164EE0D9">
            <w:pPr>
              <w:rPr>
                <w:rFonts w:ascii="Arial"/>
                <w:color w:val="000000" w:themeColor="text1"/>
                <w:sz w:val="21"/>
                <w14:textFill>
                  <w14:solidFill>
                    <w14:schemeClr w14:val="tx1"/>
                  </w14:solidFill>
                </w14:textFill>
              </w:rPr>
            </w:pPr>
          </w:p>
        </w:tc>
      </w:tr>
      <w:tr w14:paraId="6D14DC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793" w:type="dxa"/>
            <w:vAlign w:val="top"/>
          </w:tcPr>
          <w:p w14:paraId="2852563D">
            <w:pPr>
              <w:pStyle w:val="129"/>
              <w:spacing w:before="209" w:line="327" w:lineRule="exact"/>
              <w:ind w:left="307"/>
              <w:rPr>
                <w:color w:val="000000" w:themeColor="text1"/>
                <w:sz w:val="20"/>
                <w:szCs w:val="20"/>
                <w14:textFill>
                  <w14:solidFill>
                    <w14:schemeClr w14:val="tx1"/>
                  </w14:solidFill>
                </w14:textFill>
              </w:rPr>
            </w:pPr>
            <w:r>
              <w:rPr>
                <w:color w:val="000000" w:themeColor="text1"/>
                <w:position w:val="3"/>
                <w:sz w:val="20"/>
                <w:szCs w:val="20"/>
                <w14:textFill>
                  <w14:solidFill>
                    <w14:schemeClr w14:val="tx1"/>
                  </w14:solidFill>
                </w14:textFill>
              </w:rPr>
              <w:t>…</w:t>
            </w:r>
          </w:p>
        </w:tc>
        <w:tc>
          <w:tcPr>
            <w:tcW w:w="1603" w:type="dxa"/>
            <w:vAlign w:val="top"/>
          </w:tcPr>
          <w:p w14:paraId="2C009B48">
            <w:pPr>
              <w:rPr>
                <w:rFonts w:ascii="Arial"/>
                <w:color w:val="000000" w:themeColor="text1"/>
                <w:sz w:val="21"/>
                <w14:textFill>
                  <w14:solidFill>
                    <w14:schemeClr w14:val="tx1"/>
                  </w14:solidFill>
                </w14:textFill>
              </w:rPr>
            </w:pPr>
          </w:p>
        </w:tc>
        <w:tc>
          <w:tcPr>
            <w:tcW w:w="2606" w:type="dxa"/>
            <w:vAlign w:val="top"/>
          </w:tcPr>
          <w:p w14:paraId="2B7C71CB">
            <w:pPr>
              <w:rPr>
                <w:rFonts w:ascii="Arial"/>
                <w:color w:val="000000" w:themeColor="text1"/>
                <w:sz w:val="21"/>
                <w14:textFill>
                  <w14:solidFill>
                    <w14:schemeClr w14:val="tx1"/>
                  </w14:solidFill>
                </w14:textFill>
              </w:rPr>
            </w:pPr>
          </w:p>
        </w:tc>
        <w:tc>
          <w:tcPr>
            <w:tcW w:w="2055" w:type="dxa"/>
            <w:vAlign w:val="top"/>
          </w:tcPr>
          <w:p w14:paraId="605BADFD">
            <w:pPr>
              <w:rPr>
                <w:rFonts w:ascii="Arial"/>
                <w:color w:val="000000" w:themeColor="text1"/>
                <w:sz w:val="21"/>
                <w14:textFill>
                  <w14:solidFill>
                    <w14:schemeClr w14:val="tx1"/>
                  </w14:solidFill>
                </w14:textFill>
              </w:rPr>
            </w:pPr>
          </w:p>
        </w:tc>
        <w:tc>
          <w:tcPr>
            <w:tcW w:w="1927" w:type="dxa"/>
            <w:vAlign w:val="top"/>
          </w:tcPr>
          <w:p w14:paraId="516BBB8D">
            <w:pPr>
              <w:rPr>
                <w:rFonts w:ascii="Arial"/>
                <w:color w:val="000000" w:themeColor="text1"/>
                <w:sz w:val="21"/>
                <w14:textFill>
                  <w14:solidFill>
                    <w14:schemeClr w14:val="tx1"/>
                  </w14:solidFill>
                </w14:textFill>
              </w:rPr>
            </w:pPr>
          </w:p>
        </w:tc>
      </w:tr>
      <w:tr w14:paraId="2E1AA3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793" w:type="dxa"/>
            <w:vAlign w:val="top"/>
          </w:tcPr>
          <w:p w14:paraId="4431E82A">
            <w:pPr>
              <w:pStyle w:val="129"/>
              <w:spacing w:before="241" w:line="188" w:lineRule="auto"/>
              <w:ind w:left="349"/>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N</w:t>
            </w:r>
          </w:p>
        </w:tc>
        <w:tc>
          <w:tcPr>
            <w:tcW w:w="1603" w:type="dxa"/>
            <w:vAlign w:val="top"/>
          </w:tcPr>
          <w:p w14:paraId="2F9FC523">
            <w:pPr>
              <w:rPr>
                <w:rFonts w:ascii="Arial"/>
                <w:color w:val="000000" w:themeColor="text1"/>
                <w:sz w:val="21"/>
                <w14:textFill>
                  <w14:solidFill>
                    <w14:schemeClr w14:val="tx1"/>
                  </w14:solidFill>
                </w14:textFill>
              </w:rPr>
            </w:pPr>
          </w:p>
        </w:tc>
        <w:tc>
          <w:tcPr>
            <w:tcW w:w="2606" w:type="dxa"/>
            <w:vAlign w:val="top"/>
          </w:tcPr>
          <w:p w14:paraId="26019B79">
            <w:pPr>
              <w:rPr>
                <w:rFonts w:ascii="Arial"/>
                <w:color w:val="000000" w:themeColor="text1"/>
                <w:sz w:val="21"/>
                <w14:textFill>
                  <w14:solidFill>
                    <w14:schemeClr w14:val="tx1"/>
                  </w14:solidFill>
                </w14:textFill>
              </w:rPr>
            </w:pPr>
          </w:p>
        </w:tc>
        <w:tc>
          <w:tcPr>
            <w:tcW w:w="2055" w:type="dxa"/>
            <w:vAlign w:val="top"/>
          </w:tcPr>
          <w:p w14:paraId="5AA49E7F">
            <w:pPr>
              <w:rPr>
                <w:rFonts w:ascii="Arial"/>
                <w:color w:val="000000" w:themeColor="text1"/>
                <w:sz w:val="21"/>
                <w14:textFill>
                  <w14:solidFill>
                    <w14:schemeClr w14:val="tx1"/>
                  </w14:solidFill>
                </w14:textFill>
              </w:rPr>
            </w:pPr>
          </w:p>
        </w:tc>
        <w:tc>
          <w:tcPr>
            <w:tcW w:w="1927" w:type="dxa"/>
            <w:vAlign w:val="top"/>
          </w:tcPr>
          <w:p w14:paraId="760CE066">
            <w:pPr>
              <w:rPr>
                <w:rFonts w:ascii="Arial"/>
                <w:color w:val="000000" w:themeColor="text1"/>
                <w:sz w:val="21"/>
                <w14:textFill>
                  <w14:solidFill>
                    <w14:schemeClr w14:val="tx1"/>
                  </w14:solidFill>
                </w14:textFill>
              </w:rPr>
            </w:pPr>
          </w:p>
        </w:tc>
      </w:tr>
      <w:tr w14:paraId="06DD51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793" w:type="dxa"/>
            <w:vAlign w:val="top"/>
          </w:tcPr>
          <w:p w14:paraId="3D009669">
            <w:pPr>
              <w:rPr>
                <w:rFonts w:ascii="Arial"/>
                <w:color w:val="000000" w:themeColor="text1"/>
                <w:sz w:val="21"/>
                <w14:textFill>
                  <w14:solidFill>
                    <w14:schemeClr w14:val="tx1"/>
                  </w14:solidFill>
                </w14:textFill>
              </w:rPr>
            </w:pPr>
          </w:p>
        </w:tc>
        <w:tc>
          <w:tcPr>
            <w:tcW w:w="1603" w:type="dxa"/>
            <w:vAlign w:val="top"/>
          </w:tcPr>
          <w:p w14:paraId="3CF15127">
            <w:pPr>
              <w:rPr>
                <w:rFonts w:ascii="Arial"/>
                <w:color w:val="000000" w:themeColor="text1"/>
                <w:sz w:val="21"/>
                <w14:textFill>
                  <w14:solidFill>
                    <w14:schemeClr w14:val="tx1"/>
                  </w14:solidFill>
                </w14:textFill>
              </w:rPr>
            </w:pPr>
          </w:p>
        </w:tc>
        <w:tc>
          <w:tcPr>
            <w:tcW w:w="2606" w:type="dxa"/>
            <w:vAlign w:val="top"/>
          </w:tcPr>
          <w:p w14:paraId="44D5E380">
            <w:pPr>
              <w:rPr>
                <w:rFonts w:ascii="Arial"/>
                <w:color w:val="000000" w:themeColor="text1"/>
                <w:sz w:val="21"/>
                <w14:textFill>
                  <w14:solidFill>
                    <w14:schemeClr w14:val="tx1"/>
                  </w14:solidFill>
                </w14:textFill>
              </w:rPr>
            </w:pPr>
          </w:p>
        </w:tc>
        <w:tc>
          <w:tcPr>
            <w:tcW w:w="2055" w:type="dxa"/>
            <w:vAlign w:val="top"/>
          </w:tcPr>
          <w:p w14:paraId="2E1ED7D0">
            <w:pPr>
              <w:rPr>
                <w:rFonts w:ascii="Arial"/>
                <w:color w:val="000000" w:themeColor="text1"/>
                <w:sz w:val="21"/>
                <w14:textFill>
                  <w14:solidFill>
                    <w14:schemeClr w14:val="tx1"/>
                  </w14:solidFill>
                </w14:textFill>
              </w:rPr>
            </w:pPr>
          </w:p>
        </w:tc>
        <w:tc>
          <w:tcPr>
            <w:tcW w:w="1927" w:type="dxa"/>
            <w:vAlign w:val="top"/>
          </w:tcPr>
          <w:p w14:paraId="61B5F2B0">
            <w:pPr>
              <w:rPr>
                <w:rFonts w:ascii="Arial"/>
                <w:color w:val="000000" w:themeColor="text1"/>
                <w:sz w:val="21"/>
                <w14:textFill>
                  <w14:solidFill>
                    <w14:schemeClr w14:val="tx1"/>
                  </w14:solidFill>
                </w14:textFill>
              </w:rPr>
            </w:pPr>
          </w:p>
        </w:tc>
      </w:tr>
    </w:tbl>
    <w:p w14:paraId="04C42038">
      <w:pPr>
        <w:ind w:left="0" w:leftChars="0" w:firstLine="0" w:firstLineChars="0"/>
        <w:jc w:val="center"/>
        <w:rPr>
          <w:rFonts w:hint="default" w:asciiTheme="minorEastAsia" w:hAnsiTheme="minorEastAsia" w:eastAsiaTheme="minorEastAsia" w:cstheme="minorEastAsia"/>
          <w:b/>
          <w:color w:val="000000" w:themeColor="text1"/>
          <w:sz w:val="28"/>
          <w:szCs w:val="28"/>
          <w:lang w:val="en-US" w:eastAsia="zh-CN"/>
          <w14:textFill>
            <w14:solidFill>
              <w14:schemeClr w14:val="tx1"/>
            </w14:solidFill>
          </w14:textFill>
        </w:rPr>
      </w:pPr>
    </w:p>
    <w:p w14:paraId="0D329D7F">
      <w:pPr>
        <w:spacing w:before="92" w:line="358" w:lineRule="auto"/>
        <w:ind w:firstLine="564"/>
        <w:jc w:val="both"/>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pacing w:val="-6"/>
          <w:sz w:val="28"/>
          <w:szCs w:val="28"/>
          <w14:textFill>
            <w14:solidFill>
              <w14:schemeClr w14:val="tx1"/>
            </w14:solidFill>
          </w14:textFill>
        </w:rPr>
        <w:t>注：.供应商应对照“采购需求</w:t>
      </w:r>
      <w:r>
        <w:rPr>
          <w:rFonts w:ascii="仿宋" w:hAnsi="仿宋" w:eastAsia="仿宋" w:cs="仿宋"/>
          <w:color w:val="000000" w:themeColor="text1"/>
          <w:spacing w:val="-95"/>
          <w:sz w:val="28"/>
          <w:szCs w:val="28"/>
          <w14:textFill>
            <w14:solidFill>
              <w14:schemeClr w14:val="tx1"/>
            </w14:solidFill>
          </w14:textFill>
        </w:rPr>
        <w:t xml:space="preserve"> </w:t>
      </w:r>
      <w:r>
        <w:rPr>
          <w:rFonts w:ascii="仿宋" w:hAnsi="仿宋" w:eastAsia="仿宋" w:cs="仿宋"/>
          <w:color w:val="000000" w:themeColor="text1"/>
          <w:spacing w:val="-6"/>
          <w:sz w:val="28"/>
          <w:szCs w:val="28"/>
          <w14:textFill>
            <w14:solidFill>
              <w14:schemeClr w14:val="tx1"/>
            </w14:solidFill>
          </w14:textFill>
        </w:rPr>
        <w:t>”注明的技术参数或服务要求等的响应情况及偏</w:t>
      </w:r>
      <w:r>
        <w:rPr>
          <w:rFonts w:ascii="仿宋" w:hAnsi="仿宋" w:eastAsia="仿宋" w:cs="仿宋"/>
          <w:color w:val="000000" w:themeColor="text1"/>
          <w:spacing w:val="-3"/>
          <w:sz w:val="28"/>
          <w:szCs w:val="28"/>
          <w14:textFill>
            <w14:solidFill>
              <w14:schemeClr w14:val="tx1"/>
            </w14:solidFill>
          </w14:textFill>
        </w:rPr>
        <w:t>离情况（无偏离、正偏离</w:t>
      </w:r>
      <w:r>
        <w:rPr>
          <w:rFonts w:ascii="仿宋" w:hAnsi="仿宋" w:eastAsia="仿宋" w:cs="仿宋"/>
          <w:color w:val="000000" w:themeColor="text1"/>
          <w:spacing w:val="24"/>
          <w:sz w:val="28"/>
          <w:szCs w:val="28"/>
          <w14:textFill>
            <w14:solidFill>
              <w14:schemeClr w14:val="tx1"/>
            </w14:solidFill>
          </w14:textFill>
        </w:rPr>
        <w:t>）</w:t>
      </w:r>
      <w:r>
        <w:rPr>
          <w:rFonts w:ascii="仿宋" w:hAnsi="仿宋" w:eastAsia="仿宋" w:cs="仿宋"/>
          <w:color w:val="000000" w:themeColor="text1"/>
          <w:spacing w:val="-2"/>
          <w:sz w:val="28"/>
          <w:szCs w:val="28"/>
          <w14:textFill>
            <w14:solidFill>
              <w14:schemeClr w14:val="tx1"/>
            </w14:solidFill>
          </w14:textFill>
        </w:rPr>
        <w:t>。</w:t>
      </w:r>
    </w:p>
    <w:p w14:paraId="738A11AE">
      <w:pPr>
        <w:rPr>
          <w:rFonts w:hint="eastAsia" w:asciiTheme="minorEastAsia" w:hAnsiTheme="minorEastAsia" w:eastAsiaTheme="minorEastAsia" w:cstheme="minorEastAsia"/>
          <w:b/>
          <w:color w:val="000000" w:themeColor="text1"/>
          <w:sz w:val="28"/>
          <w:szCs w:val="28"/>
          <w14:textFill>
            <w14:solidFill>
              <w14:schemeClr w14:val="tx1"/>
            </w14:solidFill>
          </w14:textFill>
        </w:rPr>
      </w:pPr>
    </w:p>
    <w:p w14:paraId="32EB0C1E">
      <w:pP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br w:type="page"/>
      </w:r>
    </w:p>
    <w:p w14:paraId="1D3F2354">
      <w:pPr>
        <w:spacing w:beforeLines="50" w:afterLines="50" w:line="240" w:lineRule="auto"/>
        <w:ind w:firstLine="562"/>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第三  评价体系响应</w:t>
      </w:r>
    </w:p>
    <w:p w14:paraId="51C9F9CC">
      <w:pPr>
        <w:spacing w:beforeLines="50" w:afterLines="50" w:line="240" w:lineRule="auto"/>
        <w:ind w:firstLine="482"/>
        <w:rPr>
          <w:rFonts w:asciiTheme="minorEastAsia" w:hAnsiTheme="minorEastAsia" w:eastAsiaTheme="minorEastAsia" w:cstheme="minorEastAsia"/>
          <w:b/>
          <w:color w:val="000000" w:themeColor="text1"/>
          <w14:textFill>
            <w14:solidFill>
              <w14:schemeClr w14:val="tx1"/>
            </w14:solidFill>
          </w14:textFill>
        </w:rPr>
      </w:pPr>
    </w:p>
    <w:p w14:paraId="11879D30">
      <w:pPr>
        <w:spacing w:beforeLines="50" w:afterLines="50" w:line="240" w:lineRule="auto"/>
        <w:ind w:firstLine="482"/>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（一）                 竞标报价符合优惠性政策情况表</w:t>
      </w:r>
    </w:p>
    <w:p w14:paraId="21F35101">
      <w:pPr>
        <w:pStyle w:val="13"/>
        <w:spacing w:beforeLines="100" w:afterLines="50" w:line="240" w:lineRule="auto"/>
        <w:ind w:firstLine="42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项目编号：</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项目名称：</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14:textFill>
            <w14:solidFill>
              <w14:schemeClr w14:val="tx1"/>
            </w14:solidFill>
          </w14:textFill>
        </w:rPr>
        <w:t xml:space="preserve">         </w:t>
      </w:r>
    </w:p>
    <w:tbl>
      <w:tblPr>
        <w:tblStyle w:val="25"/>
        <w:tblpPr w:leftFromText="180" w:rightFromText="180" w:vertAnchor="page" w:horzAnchor="page" w:tblpX="1493" w:tblpY="3719"/>
        <w:tblW w:w="955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6"/>
        <w:gridCol w:w="4003"/>
        <w:gridCol w:w="2050"/>
        <w:gridCol w:w="2929"/>
      </w:tblGrid>
      <w:tr w14:paraId="5012E6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76" w:type="dxa"/>
            <w:tcBorders>
              <w:top w:val="single" w:color="auto" w:sz="4" w:space="0"/>
              <w:left w:val="single" w:color="auto" w:sz="4" w:space="0"/>
              <w:bottom w:val="single" w:color="auto" w:sz="4" w:space="0"/>
              <w:right w:val="single" w:color="auto" w:sz="4" w:space="0"/>
            </w:tcBorders>
            <w:vAlign w:val="center"/>
          </w:tcPr>
          <w:p w14:paraId="6A0D7B84">
            <w:pPr>
              <w:pStyle w:val="13"/>
              <w:spacing w:line="240" w:lineRule="auto"/>
              <w:ind w:firstLine="0" w:firstLineChars="0"/>
              <w:jc w:val="center"/>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序号</w:t>
            </w:r>
          </w:p>
        </w:tc>
        <w:tc>
          <w:tcPr>
            <w:tcW w:w="4003" w:type="dxa"/>
            <w:tcBorders>
              <w:top w:val="single" w:color="auto" w:sz="4" w:space="0"/>
              <w:left w:val="single" w:color="auto" w:sz="4" w:space="0"/>
              <w:bottom w:val="single" w:color="auto" w:sz="4" w:space="0"/>
              <w:right w:val="single" w:color="auto" w:sz="4" w:space="0"/>
            </w:tcBorders>
            <w:vAlign w:val="center"/>
          </w:tcPr>
          <w:p w14:paraId="138C8123">
            <w:pPr>
              <w:pStyle w:val="13"/>
              <w:spacing w:line="240" w:lineRule="auto"/>
              <w:ind w:firstLine="0" w:firstLineChars="0"/>
              <w:jc w:val="center"/>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优惠性政府名称</w:t>
            </w:r>
          </w:p>
        </w:tc>
        <w:tc>
          <w:tcPr>
            <w:tcW w:w="2050" w:type="dxa"/>
            <w:tcBorders>
              <w:top w:val="single" w:color="auto" w:sz="4" w:space="0"/>
              <w:left w:val="single" w:color="auto" w:sz="4" w:space="0"/>
              <w:bottom w:val="single" w:color="auto" w:sz="4" w:space="0"/>
              <w:right w:val="single" w:color="auto" w:sz="4" w:space="0"/>
            </w:tcBorders>
            <w:vAlign w:val="center"/>
          </w:tcPr>
          <w:p w14:paraId="1C9677AD">
            <w:pPr>
              <w:pStyle w:val="13"/>
              <w:spacing w:line="240" w:lineRule="auto"/>
              <w:ind w:firstLine="0" w:firstLineChars="0"/>
              <w:jc w:val="center"/>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竞标供应商享受优惠政策的情况说明</w:t>
            </w:r>
          </w:p>
        </w:tc>
        <w:tc>
          <w:tcPr>
            <w:tcW w:w="2929" w:type="dxa"/>
            <w:tcBorders>
              <w:top w:val="single" w:color="auto" w:sz="4" w:space="0"/>
              <w:left w:val="single" w:color="auto" w:sz="4" w:space="0"/>
              <w:bottom w:val="single" w:color="auto" w:sz="4" w:space="0"/>
              <w:right w:val="single" w:color="auto" w:sz="4" w:space="0"/>
            </w:tcBorders>
            <w:vAlign w:val="center"/>
          </w:tcPr>
          <w:p w14:paraId="6EEB458D">
            <w:pPr>
              <w:pStyle w:val="13"/>
              <w:spacing w:line="240" w:lineRule="auto"/>
              <w:ind w:firstLine="0" w:firstLineChars="0"/>
              <w:jc w:val="center"/>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信息数据来源</w:t>
            </w:r>
          </w:p>
        </w:tc>
      </w:tr>
      <w:tr w14:paraId="73DA53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576" w:type="dxa"/>
            <w:tcBorders>
              <w:top w:val="single" w:color="auto" w:sz="4" w:space="0"/>
              <w:left w:val="single" w:color="auto" w:sz="4" w:space="0"/>
              <w:right w:val="single" w:color="auto" w:sz="4" w:space="0"/>
            </w:tcBorders>
            <w:vAlign w:val="center"/>
          </w:tcPr>
          <w:p w14:paraId="4DD27AA6">
            <w:pPr>
              <w:pStyle w:val="13"/>
              <w:spacing w:line="240" w:lineRule="auto"/>
              <w:ind w:firstLine="0" w:firstLineChars="0"/>
              <w:jc w:val="center"/>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w:t>
            </w:r>
          </w:p>
        </w:tc>
        <w:tc>
          <w:tcPr>
            <w:tcW w:w="4003" w:type="dxa"/>
            <w:tcBorders>
              <w:top w:val="single" w:color="auto" w:sz="4" w:space="0"/>
              <w:left w:val="single" w:color="auto" w:sz="4" w:space="0"/>
              <w:right w:val="single" w:color="auto" w:sz="4" w:space="0"/>
            </w:tcBorders>
            <w:vAlign w:val="center"/>
          </w:tcPr>
          <w:p w14:paraId="16193D67">
            <w:pPr>
              <w:pStyle w:val="13"/>
              <w:spacing w:line="240" w:lineRule="auto"/>
              <w:ind w:firstLine="0" w:firstLineChars="0"/>
              <w:jc w:val="center"/>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《政府采购促进中小企业发展暂行办法》</w:t>
            </w:r>
          </w:p>
        </w:tc>
        <w:tc>
          <w:tcPr>
            <w:tcW w:w="2050" w:type="dxa"/>
            <w:tcBorders>
              <w:top w:val="single" w:color="auto" w:sz="4" w:space="0"/>
              <w:left w:val="single" w:color="auto" w:sz="4" w:space="0"/>
              <w:right w:val="single" w:color="auto" w:sz="4" w:space="0"/>
            </w:tcBorders>
            <w:vAlign w:val="center"/>
          </w:tcPr>
          <w:p w14:paraId="47A1ADA8">
            <w:pPr>
              <w:pStyle w:val="13"/>
              <w:spacing w:line="240" w:lineRule="auto"/>
              <w:ind w:firstLine="420"/>
              <w:jc w:val="center"/>
              <w:rPr>
                <w:rFonts w:asciiTheme="minorEastAsia" w:hAnsiTheme="minorEastAsia" w:eastAsiaTheme="minorEastAsia" w:cstheme="minorEastAsia"/>
                <w:color w:val="000000" w:themeColor="text1"/>
                <w:sz w:val="21"/>
                <w:szCs w:val="21"/>
                <w:u w:val="single"/>
                <w14:textFill>
                  <w14:solidFill>
                    <w14:schemeClr w14:val="tx1"/>
                  </w14:solidFill>
                </w14:textFill>
              </w:rPr>
            </w:pPr>
          </w:p>
        </w:tc>
        <w:tc>
          <w:tcPr>
            <w:tcW w:w="2929" w:type="dxa"/>
            <w:tcBorders>
              <w:top w:val="single" w:color="auto" w:sz="4" w:space="0"/>
              <w:left w:val="single" w:color="auto" w:sz="4" w:space="0"/>
              <w:right w:val="single" w:color="auto" w:sz="4" w:space="0"/>
            </w:tcBorders>
            <w:vAlign w:val="center"/>
          </w:tcPr>
          <w:p w14:paraId="1F44FAC2">
            <w:pPr>
              <w:pStyle w:val="13"/>
              <w:spacing w:line="240" w:lineRule="auto"/>
              <w:ind w:firstLine="0" w:firstLineChars="0"/>
              <w:jc w:val="center"/>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来源于响应文件部分，第页，佐证材料</w:t>
            </w:r>
          </w:p>
        </w:tc>
      </w:tr>
      <w:tr w14:paraId="7987DD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2" w:hRule="atLeast"/>
        </w:trPr>
        <w:tc>
          <w:tcPr>
            <w:tcW w:w="576" w:type="dxa"/>
            <w:tcBorders>
              <w:top w:val="single" w:color="auto" w:sz="4" w:space="0"/>
              <w:left w:val="single" w:color="auto" w:sz="4" w:space="0"/>
              <w:bottom w:val="single" w:color="auto" w:sz="4" w:space="0"/>
              <w:right w:val="single" w:color="auto" w:sz="4" w:space="0"/>
            </w:tcBorders>
            <w:vAlign w:val="center"/>
          </w:tcPr>
          <w:p w14:paraId="69A8A152">
            <w:pPr>
              <w:pStyle w:val="13"/>
              <w:spacing w:line="240" w:lineRule="auto"/>
              <w:ind w:firstLine="0" w:firstLineChars="0"/>
              <w:jc w:val="center"/>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w:t>
            </w:r>
          </w:p>
        </w:tc>
        <w:tc>
          <w:tcPr>
            <w:tcW w:w="4003" w:type="dxa"/>
            <w:tcBorders>
              <w:top w:val="single" w:color="auto" w:sz="4" w:space="0"/>
              <w:left w:val="single" w:color="auto" w:sz="4" w:space="0"/>
              <w:bottom w:val="single" w:color="auto" w:sz="4" w:space="0"/>
              <w:right w:val="single" w:color="auto" w:sz="4" w:space="0"/>
            </w:tcBorders>
            <w:vAlign w:val="center"/>
          </w:tcPr>
          <w:p w14:paraId="45C66B66">
            <w:pPr>
              <w:pStyle w:val="13"/>
              <w:spacing w:line="240" w:lineRule="auto"/>
              <w:ind w:firstLine="0" w:firstLineChars="0"/>
              <w:jc w:val="center"/>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其他竞争性磋商采购文件已规定享受的其他优惠政策……（如《政府采购实施条例》第六条：扶持不发达地区和少数民族地区等政策）【可根据竞争性磋商采购文件规定和要求自行添加】</w:t>
            </w:r>
          </w:p>
        </w:tc>
        <w:tc>
          <w:tcPr>
            <w:tcW w:w="2050" w:type="dxa"/>
            <w:tcBorders>
              <w:top w:val="single" w:color="auto" w:sz="4" w:space="0"/>
              <w:left w:val="single" w:color="auto" w:sz="4" w:space="0"/>
              <w:bottom w:val="single" w:color="auto" w:sz="4" w:space="0"/>
              <w:right w:val="single" w:color="auto" w:sz="4" w:space="0"/>
            </w:tcBorders>
            <w:vAlign w:val="center"/>
          </w:tcPr>
          <w:p w14:paraId="4F295247">
            <w:pPr>
              <w:pStyle w:val="13"/>
              <w:spacing w:line="240" w:lineRule="auto"/>
              <w:ind w:firstLine="420"/>
              <w:jc w:val="center"/>
              <w:rPr>
                <w:rFonts w:asciiTheme="minorEastAsia" w:hAnsiTheme="minorEastAsia" w:eastAsiaTheme="minorEastAsia" w:cstheme="minorEastAsia"/>
                <w:color w:val="000000" w:themeColor="text1"/>
                <w:sz w:val="21"/>
                <w:szCs w:val="21"/>
                <w14:textFill>
                  <w14:solidFill>
                    <w14:schemeClr w14:val="tx1"/>
                  </w14:solidFill>
                </w14:textFill>
              </w:rPr>
            </w:pPr>
          </w:p>
        </w:tc>
        <w:tc>
          <w:tcPr>
            <w:tcW w:w="2929" w:type="dxa"/>
            <w:tcBorders>
              <w:top w:val="single" w:color="auto" w:sz="4" w:space="0"/>
              <w:left w:val="single" w:color="auto" w:sz="4" w:space="0"/>
              <w:bottom w:val="single" w:color="auto" w:sz="4" w:space="0"/>
              <w:right w:val="single" w:color="auto" w:sz="4" w:space="0"/>
            </w:tcBorders>
            <w:vAlign w:val="center"/>
          </w:tcPr>
          <w:p w14:paraId="65A79C06">
            <w:pPr>
              <w:pStyle w:val="13"/>
              <w:spacing w:line="240" w:lineRule="auto"/>
              <w:ind w:firstLine="0" w:firstLineChars="0"/>
              <w:jc w:val="center"/>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来源于响应文件部分，第页，佐证材料</w:t>
            </w:r>
          </w:p>
        </w:tc>
      </w:tr>
    </w:tbl>
    <w:p w14:paraId="13C11BD7">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备注：</w:t>
      </w:r>
    </w:p>
    <w:p w14:paraId="7547AF8B">
      <w:pPr>
        <w:spacing w:line="240" w:lineRule="auto"/>
        <w:ind w:firstLine="480"/>
        <w:jc w:val="righ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竞标供应商：（公章）</w:t>
      </w:r>
    </w:p>
    <w:p w14:paraId="378E0CEA">
      <w:pPr>
        <w:spacing w:line="240" w:lineRule="auto"/>
        <w:ind w:firstLine="480"/>
        <w:jc w:val="righ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202</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14:textFill>
            <w14:solidFill>
              <w14:schemeClr w14:val="tx1"/>
            </w14:solidFill>
          </w14:textFill>
        </w:rPr>
        <w:t>年    月    日</w:t>
      </w:r>
    </w:p>
    <w:p w14:paraId="3BF26BD1">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45F86CC7">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7EC41FE5">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49A60632">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5D701E83">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1BB9CB71">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sectPr>
          <w:headerReference r:id="rId13" w:type="default"/>
          <w:pgSz w:w="11907" w:h="16840"/>
          <w:pgMar w:top="1531" w:right="1418" w:bottom="1361" w:left="1418" w:header="851" w:footer="992" w:gutter="0"/>
          <w:cols w:space="425" w:num="1"/>
          <w:docGrid w:linePitch="312" w:charSpace="0"/>
        </w:sectPr>
      </w:pPr>
    </w:p>
    <w:p w14:paraId="4DF39847">
      <w:pPr>
        <w:spacing w:line="240" w:lineRule="auto"/>
        <w:ind w:firstLine="482"/>
        <w:rPr>
          <w:rFonts w:asciiTheme="minorEastAsia" w:hAnsiTheme="minorEastAsia" w:eastAsiaTheme="minorEastAsia" w:cstheme="minorEastAsia"/>
          <w:b/>
          <w:color w:val="000000" w:themeColor="text1"/>
          <w14:textFill>
            <w14:solidFill>
              <w14:schemeClr w14:val="tx1"/>
            </w14:solidFill>
          </w14:textFill>
        </w:rPr>
      </w:pPr>
      <w:r>
        <w:rPr>
          <w:rFonts w:asciiTheme="minorEastAsia" w:hAnsiTheme="minorEastAsia" w:eastAsiaTheme="minorEastAsia" w:cstheme="minorEastAsia"/>
          <w:b/>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283845</wp:posOffset>
                </wp:positionV>
                <wp:extent cx="8831580" cy="841375"/>
                <wp:effectExtent l="4445" t="5080" r="22225" b="10795"/>
                <wp:wrapNone/>
                <wp:docPr id="3" name="矩形 10"/>
                <wp:cNvGraphicFramePr/>
                <a:graphic xmlns:a="http://schemas.openxmlformats.org/drawingml/2006/main">
                  <a:graphicData uri="http://schemas.microsoft.com/office/word/2010/wordprocessingShape">
                    <wps:wsp>
                      <wps:cNvSpPr/>
                      <wps:spPr>
                        <a:xfrm>
                          <a:off x="0" y="0"/>
                          <a:ext cx="8831580" cy="8413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529FABE">
                            <w:pPr>
                              <w:ind w:firstLine="480"/>
                              <w:jc w:val="center"/>
                              <w:rPr>
                                <w:b/>
                                <w:sz w:val="28"/>
                                <w:szCs w:val="28"/>
                              </w:rPr>
                            </w:pPr>
                            <w:r>
                              <w:rPr>
                                <w:rFonts w:hint="eastAsia"/>
                              </w:rPr>
                              <w:t>响应文件技术信息响应采集表</w:t>
                            </w:r>
                          </w:p>
                          <w:p w14:paraId="3502C26E">
                            <w:pPr>
                              <w:spacing w:line="240" w:lineRule="auto"/>
                              <w:ind w:firstLine="480"/>
                            </w:pPr>
                            <w:r>
                              <w:rPr>
                                <w:rFonts w:hint="eastAsia"/>
                              </w:rPr>
                              <w:t>项目编号：</w:t>
                            </w:r>
                            <w:r>
                              <w:rPr>
                                <w:rFonts w:hint="eastAsia" w:asciiTheme="minorEastAsia" w:hAnsiTheme="minorEastAsia"/>
                                <w:kern w:val="0"/>
                                <w:sz w:val="20"/>
                                <w:szCs w:val="21"/>
                                <w:u w:val="single"/>
                              </w:rPr>
                              <w:t xml:space="preserve">                   </w:t>
                            </w:r>
                            <w:r>
                              <w:rPr>
                                <w:rFonts w:hint="eastAsia"/>
                              </w:rPr>
                              <w:t xml:space="preserve">        </w:t>
                            </w:r>
                          </w:p>
                          <w:p w14:paraId="3AE19551">
                            <w:pPr>
                              <w:spacing w:line="240" w:lineRule="auto"/>
                              <w:ind w:firstLine="480"/>
                            </w:pPr>
                            <w:r>
                              <w:rPr>
                                <w:rFonts w:hint="eastAsia"/>
                              </w:rPr>
                              <w:t>项目名称：</w:t>
                            </w:r>
                            <w:r>
                              <w:rPr>
                                <w:rFonts w:hint="eastAsia" w:asciiTheme="minorEastAsia" w:hAnsiTheme="minorEastAsia"/>
                                <w:kern w:val="0"/>
                                <w:sz w:val="20"/>
                                <w:szCs w:val="21"/>
                                <w:u w:val="single"/>
                              </w:rPr>
                              <w:t xml:space="preserve">                   </w:t>
                            </w:r>
                            <w:r>
                              <w:rPr>
                                <w:rFonts w:hint="eastAsia"/>
                              </w:rPr>
                              <w:t xml:space="preserve">                 </w:t>
                            </w:r>
                          </w:p>
                          <w:p w14:paraId="1EE3FEEE">
                            <w:pPr>
                              <w:ind w:firstLine="480"/>
                            </w:pPr>
                          </w:p>
                        </w:txbxContent>
                      </wps:txbx>
                      <wps:bodyPr vert="horz" anchor="t" anchorCtr="0" upright="1"/>
                    </wps:wsp>
                  </a:graphicData>
                </a:graphic>
              </wp:anchor>
            </w:drawing>
          </mc:Choice>
          <mc:Fallback>
            <w:pict>
              <v:rect id="矩形 10" o:spid="_x0000_s1026" o:spt="1" style="position:absolute;left:0pt;margin-left:0.6pt;margin-top:22.35pt;height:66.25pt;width:695.4pt;z-index:251661312;mso-width-relative:page;mso-height-relative:page;" fillcolor="#FFFFFF" filled="t" stroked="t" coordsize="21600,21600" o:gfxdata="UEsDBAoAAAAAAIdO4kAAAAAAAAAAAAAAAAAEAAAAZHJzL1BLAwQUAAAACACHTuJA5ieOt9cAAAAJ&#10;AQAADwAAAGRycy9kb3ducmV2LnhtbE2PwU7DMBBE70j8g7VI3KjdtCI0xOkBVCSObXrhtomXJBDb&#10;Uey0ga9ne6K3Hc1o9k2+nW0vTjSGzjsNy4UCQa72pnONhmO5e3gCESI6g713pOGHAmyL25scM+PP&#10;bk+nQ2wEl7iQoYY2xiGTMtQtWQwLP5Bj79OPFiPLsZFmxDOX214mSj1Ki53jDy0O9NJS/X2YrIaq&#10;S474uy/flN3sVvF9Lr+mj1et7++W6hlEpDn+h+GCz+hQMFPlJ2eC6FknHNSwXqcgLvZqk/C2iq80&#10;TUAWubxeUPwBUEsDBBQAAAAIAIdO4kAEmx5wGgIAAF0EAAAOAAAAZHJzL2Uyb0RvYy54bWytVM2O&#10;0zAQviPxDpbvNE1LoURN97ClXBCstPAAru0klvynsdukvAwSNx6Cx0G8BmOndLsLhx7IIf0cj7+Z&#10;7xtPVzeD0eQgIShna1pOppRIy51Qtq3p50/bF0tKQmRWMO2srOlRBnqzfv5s1ftKzlzntJBAkMSG&#10;qvc17WL0VVEE3knDwsR5aXGzcWBYxCW0hQDWI7vRxWw6fVX0DoQHx2UI+HUzbtITI1xD6JpGcblx&#10;fG+kjSMrSM0iSgqd8oGuc7VNI3n82DRBRqJrikpjfmMSxLv0LtYrVrXAfKf4qQR2TQlPNBmmLCY9&#10;U21YZGQP6i8qozi44Jo44c4Uo5DsCKoop0+8ue+Yl1kLWh382fTw/2j5h8MdECVqOqfEMoMN//X1&#10;+88f30iZzel9qDDm3t8BWpVWAWFSOjRg0i9qIEM29Hg2VA6RcPy4XM7LxRK95ri3fFnOXy+S48XD&#10;aQ8hvpPOkARqCtiw7CM7vA9xDP0TkpIFp5XYKq3zAtrdrQZyYNjcbX5O7I/CtCV9Td8sZgusg+GN&#10;bfCmIDQeVQfb5nyPToRL4ml+/kWcCtuw0I0FZIYUxiqjooSMOsnEWytIPHp01uJA0VSMkYISLXH+&#10;EsqRkSl9TSR6p21KIvPtPrn00JiE4rAbkDTBnRNHbDDOO7rbOfhCCbMcQU3RgxHexnEg9h5U22Fc&#10;mdWm43jrcrtOE5Ku9eUa8eW/wvo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5ieOt9cAAAAJAQAA&#10;DwAAAAAAAAABACAAAAAiAAAAZHJzL2Rvd25yZXYueG1sUEsBAhQAFAAAAAgAh07iQASbHnAaAgAA&#10;XQQAAA4AAAAAAAAAAQAgAAAAJgEAAGRycy9lMm9Eb2MueG1sUEsFBgAAAAAGAAYAWQEAALIFAAAA&#10;AA==&#10;">
                <v:fill on="t" focussize="0,0"/>
                <v:stroke color="#000000" joinstyle="miter"/>
                <v:imagedata o:title=""/>
                <o:lock v:ext="edit" aspectratio="f"/>
                <v:textbox>
                  <w:txbxContent>
                    <w:p w14:paraId="5529FABE">
                      <w:pPr>
                        <w:ind w:firstLine="480"/>
                        <w:jc w:val="center"/>
                        <w:rPr>
                          <w:b/>
                          <w:sz w:val="28"/>
                          <w:szCs w:val="28"/>
                        </w:rPr>
                      </w:pPr>
                      <w:r>
                        <w:rPr>
                          <w:rFonts w:hint="eastAsia"/>
                        </w:rPr>
                        <w:t>响应文件技术信息响应采集表</w:t>
                      </w:r>
                    </w:p>
                    <w:p w14:paraId="3502C26E">
                      <w:pPr>
                        <w:spacing w:line="240" w:lineRule="auto"/>
                        <w:ind w:firstLine="480"/>
                      </w:pPr>
                      <w:r>
                        <w:rPr>
                          <w:rFonts w:hint="eastAsia"/>
                        </w:rPr>
                        <w:t>项目编号：</w:t>
                      </w:r>
                      <w:r>
                        <w:rPr>
                          <w:rFonts w:hint="eastAsia" w:asciiTheme="minorEastAsia" w:hAnsiTheme="minorEastAsia"/>
                          <w:kern w:val="0"/>
                          <w:sz w:val="20"/>
                          <w:szCs w:val="21"/>
                          <w:u w:val="single"/>
                        </w:rPr>
                        <w:t xml:space="preserve">                   </w:t>
                      </w:r>
                      <w:r>
                        <w:rPr>
                          <w:rFonts w:hint="eastAsia"/>
                        </w:rPr>
                        <w:t xml:space="preserve">        </w:t>
                      </w:r>
                    </w:p>
                    <w:p w14:paraId="3AE19551">
                      <w:pPr>
                        <w:spacing w:line="240" w:lineRule="auto"/>
                        <w:ind w:firstLine="480"/>
                      </w:pPr>
                      <w:r>
                        <w:rPr>
                          <w:rFonts w:hint="eastAsia"/>
                        </w:rPr>
                        <w:t>项目名称：</w:t>
                      </w:r>
                      <w:r>
                        <w:rPr>
                          <w:rFonts w:hint="eastAsia" w:asciiTheme="minorEastAsia" w:hAnsiTheme="minorEastAsia"/>
                          <w:kern w:val="0"/>
                          <w:sz w:val="20"/>
                          <w:szCs w:val="21"/>
                          <w:u w:val="single"/>
                        </w:rPr>
                        <w:t xml:space="preserve">                   </w:t>
                      </w:r>
                      <w:r>
                        <w:rPr>
                          <w:rFonts w:hint="eastAsia"/>
                        </w:rPr>
                        <w:t xml:space="preserve">                 </w:t>
                      </w:r>
                    </w:p>
                    <w:p w14:paraId="1EE3FEEE">
                      <w:pPr>
                        <w:ind w:firstLine="480"/>
                      </w:pPr>
                    </w:p>
                  </w:txbxContent>
                </v:textbox>
              </v:rect>
            </w:pict>
          </mc:Fallback>
        </mc:AlternateContent>
      </w:r>
      <w:r>
        <w:rPr>
          <w:rFonts w:hint="eastAsia" w:asciiTheme="minorEastAsia" w:hAnsiTheme="minorEastAsia" w:eastAsiaTheme="minorEastAsia" w:cstheme="minorEastAsia"/>
          <w:b/>
          <w:color w:val="000000" w:themeColor="text1"/>
          <w14:textFill>
            <w14:solidFill>
              <w14:schemeClr w14:val="tx1"/>
            </w14:solidFill>
          </w14:textFill>
        </w:rPr>
        <w:t>（二）响应文件技术信息评价</w:t>
      </w:r>
    </w:p>
    <w:p w14:paraId="65CC0D6C">
      <w:pPr>
        <w:spacing w:line="240" w:lineRule="auto"/>
        <w:ind w:firstLine="482"/>
        <w:rPr>
          <w:rFonts w:asciiTheme="minorEastAsia" w:hAnsiTheme="minorEastAsia" w:eastAsiaTheme="minorEastAsia" w:cstheme="minorEastAsia"/>
          <w:b/>
          <w:color w:val="000000" w:themeColor="text1"/>
          <w14:textFill>
            <w14:solidFill>
              <w14:schemeClr w14:val="tx1"/>
            </w14:solidFill>
          </w14:textFill>
        </w:rPr>
      </w:pPr>
    </w:p>
    <w:p w14:paraId="1A8CA683">
      <w:pPr>
        <w:spacing w:line="240" w:lineRule="auto"/>
        <w:ind w:firstLine="482"/>
        <w:rPr>
          <w:rFonts w:asciiTheme="minorEastAsia" w:hAnsiTheme="minorEastAsia" w:eastAsiaTheme="minorEastAsia" w:cstheme="minorEastAsia"/>
          <w:b/>
          <w:color w:val="000000" w:themeColor="text1"/>
          <w14:textFill>
            <w14:solidFill>
              <w14:schemeClr w14:val="tx1"/>
            </w14:solidFill>
          </w14:textFill>
        </w:rPr>
      </w:pPr>
    </w:p>
    <w:p w14:paraId="7D99849A">
      <w:pPr>
        <w:spacing w:line="240" w:lineRule="auto"/>
        <w:ind w:firstLine="482"/>
        <w:rPr>
          <w:rFonts w:asciiTheme="minorEastAsia" w:hAnsiTheme="minorEastAsia" w:eastAsiaTheme="minorEastAsia" w:cstheme="minorEastAsia"/>
          <w:b/>
          <w:color w:val="000000" w:themeColor="text1"/>
          <w14:textFill>
            <w14:solidFill>
              <w14:schemeClr w14:val="tx1"/>
            </w14:solidFill>
          </w14:textFill>
        </w:rPr>
      </w:pPr>
    </w:p>
    <w:p w14:paraId="51773DE9">
      <w:pPr>
        <w:spacing w:line="240" w:lineRule="auto"/>
        <w:ind w:firstLine="482"/>
        <w:rPr>
          <w:rFonts w:asciiTheme="minorEastAsia" w:hAnsiTheme="minorEastAsia" w:eastAsiaTheme="minorEastAsia" w:cstheme="minorEastAsia"/>
          <w:b/>
          <w:color w:val="000000" w:themeColor="text1"/>
          <w14:textFill>
            <w14:solidFill>
              <w14:schemeClr w14:val="tx1"/>
            </w14:solidFill>
          </w14:textFill>
        </w:rPr>
      </w:pPr>
    </w:p>
    <w:p w14:paraId="509CD4D8">
      <w:pPr>
        <w:spacing w:line="240" w:lineRule="auto"/>
        <w:ind w:firstLine="0" w:firstLineChars="0"/>
        <w:rPr>
          <w:rFonts w:asciiTheme="minorEastAsia" w:hAnsiTheme="minorEastAsia" w:eastAsiaTheme="minorEastAsia" w:cstheme="minorEastAsia"/>
          <w:b/>
          <w:color w:val="000000" w:themeColor="text1"/>
          <w:sz w:val="28"/>
          <w:szCs w:val="28"/>
          <w14:textFill>
            <w14:solidFill>
              <w14:schemeClr w14:val="tx1"/>
            </w14:solidFill>
          </w14:textFill>
        </w:rPr>
      </w:pPr>
    </w:p>
    <w:tbl>
      <w:tblPr>
        <w:tblStyle w:val="26"/>
        <w:tblpPr w:leftFromText="180" w:rightFromText="180" w:vertAnchor="text" w:horzAnchor="page" w:tblpX="1387" w:tblpY="690"/>
        <w:tblOverlap w:val="never"/>
        <w:tblW w:w="141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1"/>
        <w:gridCol w:w="1241"/>
        <w:gridCol w:w="790"/>
        <w:gridCol w:w="1215"/>
        <w:gridCol w:w="2143"/>
        <w:gridCol w:w="2611"/>
        <w:gridCol w:w="2014"/>
        <w:gridCol w:w="129"/>
        <w:gridCol w:w="3375"/>
      </w:tblGrid>
      <w:tr w14:paraId="5F6AA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trPr>
        <w:tc>
          <w:tcPr>
            <w:tcW w:w="1862" w:type="dxa"/>
            <w:gridSpan w:val="2"/>
            <w:tcBorders>
              <w:top w:val="double" w:color="auto" w:sz="4" w:space="0"/>
              <w:left w:val="double" w:color="auto" w:sz="4" w:space="0"/>
              <w:bottom w:val="single" w:color="auto" w:sz="4" w:space="0"/>
              <w:right w:val="single" w:color="auto" w:sz="4" w:space="0"/>
            </w:tcBorders>
            <w:vAlign w:val="center"/>
          </w:tcPr>
          <w:p w14:paraId="28C7F901">
            <w:pPr>
              <w:spacing w:line="240" w:lineRule="auto"/>
              <w:ind w:firstLine="0" w:firstLineChars="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竞标供应商名称</w:t>
            </w:r>
          </w:p>
        </w:tc>
        <w:tc>
          <w:tcPr>
            <w:tcW w:w="12277" w:type="dxa"/>
            <w:gridSpan w:val="7"/>
            <w:tcBorders>
              <w:top w:val="double" w:color="auto" w:sz="4" w:space="0"/>
              <w:left w:val="single" w:color="auto" w:sz="4" w:space="0"/>
              <w:bottom w:val="single" w:color="auto" w:sz="4" w:space="0"/>
              <w:right w:val="double" w:color="auto" w:sz="4" w:space="0"/>
            </w:tcBorders>
            <w:vAlign w:val="center"/>
          </w:tcPr>
          <w:p w14:paraId="0E593877">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p>
        </w:tc>
      </w:tr>
      <w:tr w14:paraId="66F14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14139" w:type="dxa"/>
            <w:gridSpan w:val="9"/>
            <w:tcBorders>
              <w:top w:val="single" w:color="auto" w:sz="4" w:space="0"/>
              <w:left w:val="double" w:color="auto" w:sz="4" w:space="0"/>
              <w:bottom w:val="single" w:color="auto" w:sz="4" w:space="0"/>
              <w:right w:val="double" w:color="auto" w:sz="4" w:space="0"/>
            </w:tcBorders>
            <w:vAlign w:val="center"/>
          </w:tcPr>
          <w:p w14:paraId="4E1D8D0F">
            <w:pPr>
              <w:spacing w:line="240" w:lineRule="auto"/>
              <w:ind w:firstLine="402"/>
              <w:jc w:val="center"/>
              <w:rPr>
                <w:rFonts w:asciiTheme="minorEastAsia" w:hAnsiTheme="minorEastAsia" w:eastAsiaTheme="minorEastAsia" w:cstheme="minorEastAsia"/>
                <w:b/>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 w:val="20"/>
                <w:szCs w:val="21"/>
                <w14:textFill>
                  <w14:solidFill>
                    <w14:schemeClr w14:val="tx1"/>
                  </w14:solidFill>
                </w14:textFill>
              </w:rPr>
              <w:t>*技术部分</w:t>
            </w:r>
          </w:p>
        </w:tc>
      </w:tr>
      <w:tr w14:paraId="4710B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trPr>
        <w:tc>
          <w:tcPr>
            <w:tcW w:w="621" w:type="dxa"/>
            <w:tcBorders>
              <w:top w:val="single" w:color="auto" w:sz="4" w:space="0"/>
              <w:left w:val="double" w:color="auto" w:sz="4" w:space="0"/>
              <w:bottom w:val="single" w:color="auto" w:sz="4" w:space="0"/>
              <w:right w:val="single" w:color="auto" w:sz="4" w:space="0"/>
            </w:tcBorders>
            <w:vAlign w:val="center"/>
          </w:tcPr>
          <w:p w14:paraId="40FC2445">
            <w:pPr>
              <w:spacing w:line="240" w:lineRule="auto"/>
              <w:ind w:firstLine="0" w:firstLineChars="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序号</w:t>
            </w:r>
          </w:p>
        </w:tc>
        <w:tc>
          <w:tcPr>
            <w:tcW w:w="2031" w:type="dxa"/>
            <w:gridSpan w:val="2"/>
            <w:tcBorders>
              <w:top w:val="single" w:color="auto" w:sz="4" w:space="0"/>
              <w:left w:val="single" w:color="auto" w:sz="4" w:space="0"/>
              <w:bottom w:val="single" w:color="auto" w:sz="4" w:space="0"/>
              <w:right w:val="single" w:color="auto" w:sz="4" w:space="0"/>
            </w:tcBorders>
            <w:vAlign w:val="center"/>
          </w:tcPr>
          <w:p w14:paraId="6EB574A2">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服务内容</w:t>
            </w:r>
          </w:p>
        </w:tc>
        <w:tc>
          <w:tcPr>
            <w:tcW w:w="3358" w:type="dxa"/>
            <w:gridSpan w:val="2"/>
            <w:tcBorders>
              <w:top w:val="single" w:color="auto" w:sz="4" w:space="0"/>
              <w:left w:val="single" w:color="auto" w:sz="4" w:space="0"/>
              <w:bottom w:val="single" w:color="auto" w:sz="4" w:space="0"/>
              <w:right w:val="single" w:color="auto" w:sz="4" w:space="0"/>
            </w:tcBorders>
            <w:vAlign w:val="center"/>
          </w:tcPr>
          <w:p w14:paraId="5E0A0D1E">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招标采购具体要求</w:t>
            </w:r>
          </w:p>
        </w:tc>
        <w:tc>
          <w:tcPr>
            <w:tcW w:w="4754" w:type="dxa"/>
            <w:gridSpan w:val="3"/>
            <w:tcBorders>
              <w:top w:val="single" w:color="auto" w:sz="4" w:space="0"/>
              <w:left w:val="single" w:color="auto" w:sz="4" w:space="0"/>
              <w:bottom w:val="single" w:color="auto" w:sz="4" w:space="0"/>
              <w:right w:val="single" w:color="auto" w:sz="4" w:space="0"/>
            </w:tcBorders>
            <w:vAlign w:val="center"/>
          </w:tcPr>
          <w:p w14:paraId="68482276">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技术响应佐证文件名</w:t>
            </w:r>
          </w:p>
        </w:tc>
        <w:tc>
          <w:tcPr>
            <w:tcW w:w="3375" w:type="dxa"/>
            <w:tcBorders>
              <w:top w:val="single" w:color="auto" w:sz="4" w:space="0"/>
              <w:left w:val="single" w:color="auto" w:sz="4" w:space="0"/>
              <w:bottom w:val="single" w:color="auto" w:sz="4" w:space="0"/>
              <w:right w:val="double" w:color="auto" w:sz="4" w:space="0"/>
            </w:tcBorders>
            <w:vAlign w:val="center"/>
          </w:tcPr>
          <w:p w14:paraId="2E80EBF1">
            <w:pPr>
              <w:spacing w:line="240" w:lineRule="auto"/>
              <w:ind w:firstLine="0" w:firstLineChars="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数据信息来源</w:t>
            </w:r>
          </w:p>
        </w:tc>
      </w:tr>
      <w:tr w14:paraId="393076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6" w:hRule="atLeast"/>
        </w:trPr>
        <w:tc>
          <w:tcPr>
            <w:tcW w:w="621" w:type="dxa"/>
            <w:tcBorders>
              <w:left w:val="double" w:color="auto" w:sz="4" w:space="0"/>
              <w:right w:val="single" w:color="auto" w:sz="4" w:space="0"/>
            </w:tcBorders>
            <w:vAlign w:val="center"/>
          </w:tcPr>
          <w:p w14:paraId="577548A9">
            <w:pPr>
              <w:spacing w:line="240" w:lineRule="auto"/>
              <w:ind w:firstLine="0" w:firstLineChars="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1</w:t>
            </w:r>
          </w:p>
        </w:tc>
        <w:tc>
          <w:tcPr>
            <w:tcW w:w="2031" w:type="dxa"/>
            <w:gridSpan w:val="2"/>
            <w:tcBorders>
              <w:left w:val="single" w:color="auto" w:sz="4" w:space="0"/>
              <w:right w:val="single" w:color="auto" w:sz="4" w:space="0"/>
            </w:tcBorders>
            <w:vAlign w:val="bottom"/>
          </w:tcPr>
          <w:p w14:paraId="00C8FF6E">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3358" w:type="dxa"/>
            <w:gridSpan w:val="2"/>
            <w:tcBorders>
              <w:left w:val="single" w:color="auto" w:sz="4" w:space="0"/>
              <w:right w:val="single" w:color="auto" w:sz="4" w:space="0"/>
            </w:tcBorders>
            <w:vAlign w:val="bottom"/>
          </w:tcPr>
          <w:p w14:paraId="3B7C24AF">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4754" w:type="dxa"/>
            <w:gridSpan w:val="3"/>
            <w:tcBorders>
              <w:left w:val="single" w:color="auto" w:sz="4" w:space="0"/>
              <w:right w:val="single" w:color="auto" w:sz="4" w:space="0"/>
            </w:tcBorders>
            <w:vAlign w:val="center"/>
          </w:tcPr>
          <w:p w14:paraId="38EC1BED">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3375" w:type="dxa"/>
            <w:tcBorders>
              <w:left w:val="single" w:color="auto" w:sz="4" w:space="0"/>
              <w:right w:val="double" w:color="auto" w:sz="4" w:space="0"/>
            </w:tcBorders>
            <w:vAlign w:val="center"/>
          </w:tcPr>
          <w:p w14:paraId="04D7CB3E">
            <w:pPr>
              <w:spacing w:line="240" w:lineRule="auto"/>
              <w:ind w:firstLine="0" w:firstLineChars="0"/>
              <w:jc w:val="both"/>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响应文件</w:t>
            </w:r>
            <w:r>
              <w:rPr>
                <w:rFonts w:hint="eastAsia" w:asciiTheme="minorEastAsia" w:hAnsiTheme="minorEastAsia" w:eastAsiaTheme="minorEastAsia" w:cstheme="minorEastAsia"/>
                <w:color w:val="000000" w:themeColor="text1"/>
                <w:kern w:val="0"/>
                <w:sz w:val="20"/>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部分，第</w:t>
            </w:r>
            <w:r>
              <w:rPr>
                <w:rFonts w:hint="eastAsia" w:asciiTheme="minorEastAsia" w:hAnsiTheme="minorEastAsia" w:eastAsiaTheme="minorEastAsia" w:cstheme="minorEastAsia"/>
                <w:color w:val="000000" w:themeColor="text1"/>
                <w:kern w:val="0"/>
                <w:sz w:val="20"/>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页，</w:t>
            </w:r>
            <w:r>
              <w:rPr>
                <w:rFonts w:hint="eastAsia" w:asciiTheme="minorEastAsia" w:hAnsiTheme="minorEastAsia" w:eastAsiaTheme="minorEastAsia" w:cstheme="minorEastAsia"/>
                <w:color w:val="000000" w:themeColor="text1"/>
                <w:kern w:val="0"/>
                <w:sz w:val="20"/>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佐证材料</w:t>
            </w:r>
          </w:p>
        </w:tc>
      </w:tr>
      <w:tr w14:paraId="642B5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9" w:hRule="atLeast"/>
        </w:trPr>
        <w:tc>
          <w:tcPr>
            <w:tcW w:w="621" w:type="dxa"/>
            <w:tcBorders>
              <w:left w:val="double" w:color="auto" w:sz="4" w:space="0"/>
              <w:right w:val="single" w:color="auto" w:sz="4" w:space="0"/>
            </w:tcBorders>
            <w:vAlign w:val="center"/>
          </w:tcPr>
          <w:p w14:paraId="18B934C4">
            <w:pPr>
              <w:spacing w:line="240" w:lineRule="auto"/>
              <w:ind w:firstLine="0" w:firstLineChars="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2</w:t>
            </w:r>
          </w:p>
        </w:tc>
        <w:tc>
          <w:tcPr>
            <w:tcW w:w="2031" w:type="dxa"/>
            <w:gridSpan w:val="2"/>
            <w:tcBorders>
              <w:left w:val="single" w:color="auto" w:sz="4" w:space="0"/>
              <w:right w:val="single" w:color="auto" w:sz="4" w:space="0"/>
            </w:tcBorders>
            <w:vAlign w:val="center"/>
          </w:tcPr>
          <w:p w14:paraId="05443B8A">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Cs w:val="21"/>
                <w14:textFill>
                  <w14:solidFill>
                    <w14:schemeClr w14:val="tx1"/>
                  </w14:solidFill>
                </w14:textFill>
              </w:rPr>
              <w:t>【可根据竞争性磋商采购文件规定和要求自行添加】</w:t>
            </w:r>
          </w:p>
        </w:tc>
        <w:tc>
          <w:tcPr>
            <w:tcW w:w="3358" w:type="dxa"/>
            <w:gridSpan w:val="2"/>
            <w:tcBorders>
              <w:left w:val="single" w:color="auto" w:sz="4" w:space="0"/>
              <w:right w:val="single" w:color="auto" w:sz="4" w:space="0"/>
            </w:tcBorders>
            <w:vAlign w:val="bottom"/>
          </w:tcPr>
          <w:p w14:paraId="688ECB80">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4754" w:type="dxa"/>
            <w:gridSpan w:val="3"/>
            <w:tcBorders>
              <w:left w:val="single" w:color="auto" w:sz="4" w:space="0"/>
              <w:right w:val="single" w:color="auto" w:sz="4" w:space="0"/>
            </w:tcBorders>
            <w:vAlign w:val="bottom"/>
          </w:tcPr>
          <w:p w14:paraId="386DB074">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3375" w:type="dxa"/>
            <w:tcBorders>
              <w:left w:val="single" w:color="auto" w:sz="4" w:space="0"/>
              <w:right w:val="double" w:color="auto" w:sz="4" w:space="0"/>
            </w:tcBorders>
            <w:vAlign w:val="center"/>
          </w:tcPr>
          <w:p w14:paraId="4B979827">
            <w:pPr>
              <w:spacing w:line="240" w:lineRule="auto"/>
              <w:ind w:firstLine="0" w:firstLineChars="0"/>
              <w:jc w:val="both"/>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响应文件</w:t>
            </w:r>
            <w:r>
              <w:rPr>
                <w:rFonts w:hint="eastAsia" w:asciiTheme="minorEastAsia" w:hAnsiTheme="minorEastAsia" w:eastAsiaTheme="minorEastAsia" w:cstheme="minorEastAsia"/>
                <w:color w:val="000000" w:themeColor="text1"/>
                <w:kern w:val="0"/>
                <w:sz w:val="20"/>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部分，第</w:t>
            </w:r>
            <w:r>
              <w:rPr>
                <w:rFonts w:hint="eastAsia" w:asciiTheme="minorEastAsia" w:hAnsiTheme="minorEastAsia" w:eastAsiaTheme="minorEastAsia" w:cstheme="minorEastAsia"/>
                <w:color w:val="000000" w:themeColor="text1"/>
                <w:kern w:val="0"/>
                <w:sz w:val="20"/>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页，</w:t>
            </w:r>
            <w:r>
              <w:rPr>
                <w:rFonts w:hint="eastAsia" w:asciiTheme="minorEastAsia" w:hAnsiTheme="minorEastAsia" w:eastAsiaTheme="minorEastAsia" w:cstheme="minorEastAsia"/>
                <w:color w:val="000000" w:themeColor="text1"/>
                <w:kern w:val="0"/>
                <w:sz w:val="20"/>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佐证材料</w:t>
            </w:r>
          </w:p>
        </w:tc>
      </w:tr>
      <w:tr w14:paraId="4B7BC5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8" w:hRule="atLeast"/>
        </w:trPr>
        <w:tc>
          <w:tcPr>
            <w:tcW w:w="621" w:type="dxa"/>
            <w:tcBorders>
              <w:left w:val="double" w:color="auto" w:sz="4" w:space="0"/>
              <w:right w:val="single" w:color="auto" w:sz="4" w:space="0"/>
            </w:tcBorders>
            <w:vAlign w:val="center"/>
          </w:tcPr>
          <w:p w14:paraId="4C4EA093">
            <w:pPr>
              <w:spacing w:line="240" w:lineRule="auto"/>
              <w:ind w:firstLine="0" w:firstLineChars="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3</w:t>
            </w:r>
          </w:p>
        </w:tc>
        <w:tc>
          <w:tcPr>
            <w:tcW w:w="10014" w:type="dxa"/>
            <w:gridSpan w:val="6"/>
            <w:tcBorders>
              <w:left w:val="single" w:color="auto" w:sz="4" w:space="0"/>
              <w:right w:val="single" w:color="auto" w:sz="4" w:space="0"/>
            </w:tcBorders>
            <w:vAlign w:val="center"/>
          </w:tcPr>
          <w:p w14:paraId="11FC3D4C">
            <w:pPr>
              <w:spacing w:line="240" w:lineRule="auto"/>
              <w:ind w:firstLine="0" w:firstLineChars="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投入本项目专业设备、技术人员配置详见《政府采购投标供应商经营性资格数据信息响应采集表》或者详细的文字说明介绍</w:t>
            </w:r>
          </w:p>
        </w:tc>
        <w:tc>
          <w:tcPr>
            <w:tcW w:w="3504" w:type="dxa"/>
            <w:gridSpan w:val="2"/>
            <w:tcBorders>
              <w:left w:val="single" w:color="auto" w:sz="4" w:space="0"/>
              <w:right w:val="double" w:color="auto" w:sz="4" w:space="0"/>
            </w:tcBorders>
            <w:vAlign w:val="bottom"/>
          </w:tcPr>
          <w:p w14:paraId="2AE84CCC">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*数据信息来源：投标文件</w:t>
            </w:r>
            <w:r>
              <w:rPr>
                <w:rFonts w:hint="eastAsia" w:asciiTheme="minorEastAsia" w:hAnsiTheme="minorEastAsia" w:eastAsiaTheme="minorEastAsia" w:cstheme="minorEastAsia"/>
                <w:color w:val="000000" w:themeColor="text1"/>
                <w:kern w:val="0"/>
                <w:sz w:val="20"/>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部分，第</w:t>
            </w:r>
            <w:r>
              <w:rPr>
                <w:rFonts w:hint="eastAsia" w:asciiTheme="minorEastAsia" w:hAnsiTheme="minorEastAsia" w:eastAsiaTheme="minorEastAsia" w:cstheme="minorEastAsia"/>
                <w:color w:val="000000" w:themeColor="text1"/>
                <w:kern w:val="0"/>
                <w:sz w:val="20"/>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页，</w:t>
            </w:r>
            <w:r>
              <w:rPr>
                <w:rFonts w:hint="eastAsia" w:asciiTheme="minorEastAsia" w:hAnsiTheme="minorEastAsia" w:eastAsiaTheme="minorEastAsia" w:cstheme="minorEastAsia"/>
                <w:color w:val="000000" w:themeColor="text1"/>
                <w:kern w:val="0"/>
                <w:sz w:val="20"/>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佐证材料</w:t>
            </w:r>
          </w:p>
        </w:tc>
      </w:tr>
      <w:tr w14:paraId="5C8BE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621" w:type="dxa"/>
            <w:tcBorders>
              <w:left w:val="double" w:color="auto" w:sz="4" w:space="0"/>
              <w:right w:val="single" w:color="auto" w:sz="4" w:space="0"/>
            </w:tcBorders>
            <w:vAlign w:val="center"/>
          </w:tcPr>
          <w:p w14:paraId="59144443">
            <w:pPr>
              <w:spacing w:line="240" w:lineRule="auto"/>
              <w:ind w:firstLine="0" w:firstLineChars="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4</w:t>
            </w:r>
          </w:p>
        </w:tc>
        <w:tc>
          <w:tcPr>
            <w:tcW w:w="3246" w:type="dxa"/>
            <w:gridSpan w:val="3"/>
            <w:tcBorders>
              <w:left w:val="single" w:color="auto" w:sz="4" w:space="0"/>
              <w:right w:val="single" w:color="auto" w:sz="4" w:space="0"/>
            </w:tcBorders>
            <w:vAlign w:val="center"/>
          </w:tcPr>
          <w:p w14:paraId="5E2A8F6C">
            <w:pPr>
              <w:spacing w:line="240" w:lineRule="auto"/>
              <w:ind w:firstLine="0" w:firstLineChars="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服务计划</w:t>
            </w:r>
          </w:p>
        </w:tc>
        <w:tc>
          <w:tcPr>
            <w:tcW w:w="4754" w:type="dxa"/>
            <w:gridSpan w:val="2"/>
            <w:tcBorders>
              <w:left w:val="single" w:color="auto" w:sz="4" w:space="0"/>
              <w:right w:val="single" w:color="auto" w:sz="4" w:space="0"/>
            </w:tcBorders>
            <w:vAlign w:val="center"/>
          </w:tcPr>
          <w:p w14:paraId="23FA545E">
            <w:pPr>
              <w:spacing w:line="240" w:lineRule="auto"/>
              <w:ind w:firstLine="0" w:firstLineChars="0"/>
              <w:jc w:val="center"/>
              <w:rPr>
                <w:rFonts w:asciiTheme="minorEastAsia" w:hAnsiTheme="minorEastAsia" w:eastAsiaTheme="minorEastAsia" w:cstheme="minorEastAsia"/>
                <w:color w:val="000000" w:themeColor="text1"/>
                <w:kern w:val="0"/>
                <w:sz w:val="20"/>
                <w:szCs w:val="21"/>
                <w:u w:val="single"/>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有利于项目的重点情况介绍：</w:t>
            </w:r>
          </w:p>
        </w:tc>
        <w:tc>
          <w:tcPr>
            <w:tcW w:w="5518" w:type="dxa"/>
            <w:gridSpan w:val="3"/>
            <w:tcBorders>
              <w:left w:val="single" w:color="auto" w:sz="4" w:space="0"/>
              <w:right w:val="double" w:color="auto" w:sz="4" w:space="0"/>
            </w:tcBorders>
            <w:vAlign w:val="center"/>
          </w:tcPr>
          <w:p w14:paraId="608CE76D">
            <w:pPr>
              <w:spacing w:line="240" w:lineRule="auto"/>
              <w:ind w:firstLine="0" w:firstLineChars="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*数据信息来源：响应文件</w:t>
            </w:r>
            <w:r>
              <w:rPr>
                <w:rFonts w:hint="eastAsia" w:asciiTheme="minorEastAsia" w:hAnsiTheme="minorEastAsia" w:eastAsiaTheme="minorEastAsia" w:cstheme="minorEastAsia"/>
                <w:color w:val="000000" w:themeColor="text1"/>
                <w:kern w:val="0"/>
                <w:sz w:val="20"/>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部分，第</w:t>
            </w:r>
            <w:r>
              <w:rPr>
                <w:rFonts w:hint="eastAsia" w:asciiTheme="minorEastAsia" w:hAnsiTheme="minorEastAsia" w:eastAsiaTheme="minorEastAsia" w:cstheme="minorEastAsia"/>
                <w:color w:val="000000" w:themeColor="text1"/>
                <w:kern w:val="0"/>
                <w:sz w:val="20"/>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页，</w:t>
            </w:r>
            <w:r>
              <w:rPr>
                <w:rFonts w:hint="eastAsia" w:asciiTheme="minorEastAsia" w:hAnsiTheme="minorEastAsia" w:eastAsiaTheme="minorEastAsia" w:cstheme="minorEastAsia"/>
                <w:color w:val="000000" w:themeColor="text1"/>
                <w:kern w:val="0"/>
                <w:sz w:val="20"/>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佐证材料</w:t>
            </w:r>
          </w:p>
        </w:tc>
      </w:tr>
      <w:tr w14:paraId="280CC0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trPr>
        <w:tc>
          <w:tcPr>
            <w:tcW w:w="621" w:type="dxa"/>
            <w:tcBorders>
              <w:left w:val="double" w:color="auto" w:sz="4" w:space="0"/>
              <w:right w:val="single" w:color="auto" w:sz="4" w:space="0"/>
            </w:tcBorders>
            <w:vAlign w:val="center"/>
          </w:tcPr>
          <w:p w14:paraId="01A4ECDB">
            <w:pPr>
              <w:spacing w:line="240" w:lineRule="auto"/>
              <w:ind w:firstLine="0" w:firstLineChars="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5</w:t>
            </w:r>
          </w:p>
        </w:tc>
        <w:tc>
          <w:tcPr>
            <w:tcW w:w="3246" w:type="dxa"/>
            <w:gridSpan w:val="3"/>
            <w:tcBorders>
              <w:left w:val="single" w:color="auto" w:sz="4" w:space="0"/>
              <w:right w:val="single" w:color="auto" w:sz="4" w:space="0"/>
            </w:tcBorders>
            <w:vAlign w:val="center"/>
          </w:tcPr>
          <w:p w14:paraId="08B78CC2">
            <w:pPr>
              <w:spacing w:line="240" w:lineRule="auto"/>
              <w:ind w:firstLine="0" w:firstLineChars="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Cs w:val="21"/>
                <w14:textFill>
                  <w14:solidFill>
                    <w14:schemeClr w14:val="tx1"/>
                  </w14:solidFill>
                </w14:textFill>
              </w:rPr>
              <w:t>其他</w:t>
            </w:r>
          </w:p>
        </w:tc>
        <w:tc>
          <w:tcPr>
            <w:tcW w:w="10272" w:type="dxa"/>
            <w:gridSpan w:val="5"/>
            <w:tcBorders>
              <w:left w:val="single" w:color="auto" w:sz="4" w:space="0"/>
              <w:right w:val="double" w:color="auto" w:sz="4" w:space="0"/>
            </w:tcBorders>
            <w:vAlign w:val="center"/>
          </w:tcPr>
          <w:p w14:paraId="4E29AF1A">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p>
        </w:tc>
      </w:tr>
    </w:tbl>
    <w:p w14:paraId="635CECA7">
      <w:pPr>
        <w:spacing w:line="240" w:lineRule="auto"/>
        <w:ind w:right="420" w:firstLine="480"/>
        <w:rPr>
          <w:rFonts w:asciiTheme="minorEastAsia" w:hAnsiTheme="minorEastAsia" w:eastAsiaTheme="minorEastAsia" w:cstheme="minorEastAsia"/>
          <w:color w:val="000000" w:themeColor="text1"/>
          <w14:textFill>
            <w14:solidFill>
              <w14:schemeClr w14:val="tx1"/>
            </w14:solidFill>
          </w14:textFill>
        </w:rPr>
        <w:sectPr>
          <w:pgSz w:w="16840" w:h="11907" w:orient="landscape"/>
          <w:pgMar w:top="1418" w:right="1531" w:bottom="1418" w:left="1361" w:header="851" w:footer="992" w:gutter="0"/>
          <w:cols w:space="425" w:num="1"/>
          <w:docGrid w:linePitch="312" w:charSpace="0"/>
        </w:sectPr>
      </w:pPr>
      <w:r>
        <w:rPr>
          <w:rFonts w:hint="eastAsia" w:asciiTheme="minorEastAsia" w:hAnsiTheme="minorEastAsia" w:eastAsiaTheme="minorEastAsia" w:cstheme="minorEastAsia"/>
          <w:color w:val="000000" w:themeColor="text1"/>
          <w14:textFill>
            <w14:solidFill>
              <w14:schemeClr w14:val="tx1"/>
            </w14:solidFill>
          </w14:textFill>
        </w:rPr>
        <w:t xml:space="preserve">                                                                                           </w:t>
      </w:r>
    </w:p>
    <w:p w14:paraId="27B4D844">
      <w:pPr>
        <w:spacing w:beforeLines="50" w:afterLines="50" w:line="240" w:lineRule="auto"/>
        <w:ind w:firstLine="482"/>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kern w:val="0"/>
          <w14:textFill>
            <w14:solidFill>
              <w14:schemeClr w14:val="tx1"/>
            </w14:solidFill>
          </w14:textFill>
        </w:rPr>
        <w:t>（三）服务整体解决方案：</w:t>
      </w:r>
      <w:r>
        <w:rPr>
          <w:rFonts w:hint="eastAsia" w:asciiTheme="minorEastAsia" w:hAnsiTheme="minorEastAsia" w:eastAsiaTheme="minorEastAsia" w:cstheme="minorEastAsia"/>
          <w:color w:val="000000" w:themeColor="text1"/>
          <w:kern w:val="0"/>
          <w14:textFill>
            <w14:solidFill>
              <w14:schemeClr w14:val="tx1"/>
            </w14:solidFill>
          </w14:textFill>
        </w:rPr>
        <w:t>供应商根据竞争性磋商采购文件要求，独立编写项目整体解决方案。（格式自拟。）</w:t>
      </w:r>
    </w:p>
    <w:p w14:paraId="6D46C24A">
      <w:pPr>
        <w:widowControl/>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416E23DD">
      <w:pPr>
        <w:ind w:firstLine="48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第四 竞标人认为投标文件范本尚未涵盖的信息内容</w:t>
      </w:r>
    </w:p>
    <w:p w14:paraId="6613DC06">
      <w:pPr>
        <w:widowControl/>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注意事项：竞标供应商格式自拟对补充内容须加盖供应商公章，并注明信息来源和页码，同时在需要提供佐证材料的内容，在投标文件下册第三部分中提供，并在新增内容处标注佐证材料的页码。</w:t>
      </w:r>
    </w:p>
    <w:p w14:paraId="77FAD8ED">
      <w:pPr>
        <w:widowControl/>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5C68C6CE">
      <w:pPr>
        <w:widowControl/>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7285E109">
      <w:pPr>
        <w:widowControl/>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09C238C8">
      <w:pPr>
        <w:widowControl/>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4EA74C9D">
      <w:pPr>
        <w:widowControl/>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6F7E778F">
      <w:pPr>
        <w:widowControl/>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2A3E4A5D">
      <w:pPr>
        <w:widowControl/>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04DE0583">
      <w:pPr>
        <w:widowControl/>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5259375B">
      <w:pPr>
        <w:widowControl/>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1C28DB65">
      <w:pPr>
        <w:widowControl/>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343B3545">
      <w:pPr>
        <w:widowControl/>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5A7D1BD5">
      <w:pPr>
        <w:widowControl/>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3D0FD765">
      <w:pPr>
        <w:widowControl/>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087B30D7">
      <w:pPr>
        <w:widowControl/>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7AC18F59">
      <w:pPr>
        <w:widowControl/>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1A5CED11">
      <w:pPr>
        <w:widowControl/>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06256E19">
      <w:pPr>
        <w:widowControl/>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391D2F25">
      <w:pPr>
        <w:widowControl/>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3BADBDAB">
      <w:pPr>
        <w:widowControl/>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45D0EBEA">
      <w:pPr>
        <w:widowControl/>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35F773D0">
      <w:pPr>
        <w:widowControl/>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59E93CE6">
      <w:pPr>
        <w:widowControl/>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6426D5BC">
      <w:pPr>
        <w:widowControl/>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4E323E63">
      <w:pPr>
        <w:widowControl/>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20CDF60B">
      <w:pPr>
        <w:widowControl/>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0DECF061">
      <w:pPr>
        <w:widowControl/>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38E24076">
      <w:pPr>
        <w:widowControl/>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2F0C0DB7">
      <w:pPr>
        <w:widowControl/>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03AA7944">
      <w:pPr>
        <w:widowControl/>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63171115">
      <w:pPr>
        <w:widowControl/>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58741215">
      <w:pPr>
        <w:widowControl/>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60A4D717">
      <w:pPr>
        <w:widowControl/>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5B44565E">
      <w:pPr>
        <w:pStyle w:val="4"/>
        <w:spacing w:before="240" w:after="240" w:line="240" w:lineRule="auto"/>
        <w:jc w:val="left"/>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封面格式</w:t>
      </w:r>
    </w:p>
    <w:p w14:paraId="08B2C619">
      <w:pPr>
        <w:pStyle w:val="4"/>
        <w:spacing w:before="240" w:after="240" w:line="240" w:lineRule="auto"/>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竞争性磋商服务类响应文件格式范本</w:t>
      </w:r>
    </w:p>
    <w:p w14:paraId="718C1304">
      <w:pPr>
        <w:spacing w:line="240" w:lineRule="auto"/>
        <w:ind w:firstLine="480"/>
        <w:jc w:val="right"/>
        <w:rPr>
          <w:rFonts w:asciiTheme="minorEastAsia" w:hAnsiTheme="minorEastAsia" w:eastAsiaTheme="minorEastAsia" w:cstheme="minorEastAsia"/>
          <w:color w:val="000000" w:themeColor="text1"/>
          <w14:textFill>
            <w14:solidFill>
              <w14:schemeClr w14:val="tx1"/>
            </w14:solidFill>
          </w14:textFill>
        </w:rPr>
      </w:pPr>
    </w:p>
    <w:p w14:paraId="1770D6B7">
      <w:pPr>
        <w:spacing w:beforeLines="50" w:afterLines="50" w:line="240" w:lineRule="auto"/>
        <w:ind w:firstLine="960"/>
        <w:jc w:val="center"/>
        <w:rPr>
          <w:rFonts w:asciiTheme="minorEastAsia" w:hAnsiTheme="minorEastAsia" w:eastAsiaTheme="minorEastAsia" w:cstheme="minorEastAsia"/>
          <w:color w:val="000000" w:themeColor="text1"/>
          <w:spacing w:val="20"/>
          <w:sz w:val="44"/>
          <w:szCs w:val="44"/>
          <w14:textFill>
            <w14:solidFill>
              <w14:schemeClr w14:val="tx1"/>
            </w14:solidFill>
          </w14:textFill>
        </w:rPr>
      </w:pPr>
      <w:r>
        <w:rPr>
          <w:rFonts w:hint="eastAsia" w:asciiTheme="minorEastAsia" w:hAnsiTheme="minorEastAsia" w:eastAsiaTheme="minorEastAsia" w:cstheme="minorEastAsia"/>
          <w:color w:val="000000" w:themeColor="text1"/>
          <w:spacing w:val="20"/>
          <w:sz w:val="44"/>
          <w:szCs w:val="44"/>
          <w14:textFill>
            <w14:solidFill>
              <w14:schemeClr w14:val="tx1"/>
            </w14:solidFill>
          </w14:textFill>
        </w:rPr>
        <w:t>XXXXX（项目名称）</w:t>
      </w:r>
    </w:p>
    <w:p w14:paraId="66CC5328">
      <w:pPr>
        <w:spacing w:beforeLines="50" w:afterLines="50" w:line="240" w:lineRule="auto"/>
        <w:ind w:firstLine="1123"/>
        <w:jc w:val="center"/>
        <w:rPr>
          <w:rFonts w:asciiTheme="minorEastAsia" w:hAnsiTheme="minorEastAsia" w:eastAsiaTheme="minorEastAsia" w:cstheme="minorEastAsia"/>
          <w:color w:val="000000" w:themeColor="text1"/>
          <w:spacing w:val="40"/>
          <w:w w:val="110"/>
          <w:sz w:val="44"/>
          <w:szCs w:val="44"/>
          <w14:textFill>
            <w14:solidFill>
              <w14:schemeClr w14:val="tx1"/>
            </w14:solidFill>
          </w14:textFill>
        </w:rPr>
      </w:pPr>
      <w:r>
        <w:rPr>
          <w:rFonts w:hint="eastAsia" w:asciiTheme="minorEastAsia" w:hAnsiTheme="minorEastAsia" w:eastAsiaTheme="minorEastAsia" w:cstheme="minorEastAsia"/>
          <w:color w:val="000000" w:themeColor="text1"/>
          <w:spacing w:val="40"/>
          <w:w w:val="110"/>
          <w:sz w:val="44"/>
          <w:szCs w:val="44"/>
          <w14:textFill>
            <w14:solidFill>
              <w14:schemeClr w14:val="tx1"/>
            </w14:solidFill>
          </w14:textFill>
        </w:rPr>
        <w:t>响应文件</w:t>
      </w:r>
    </w:p>
    <w:p w14:paraId="773F1593">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（正本 / 副本/电子响应文件）</w:t>
      </w:r>
    </w:p>
    <w:p w14:paraId="5DCC0C0D">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下册：</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（佐证文件部分）</w:t>
      </w:r>
    </w:p>
    <w:tbl>
      <w:tblPr>
        <w:tblStyle w:val="25"/>
        <w:tblW w:w="7799" w:type="dxa"/>
        <w:jc w:val="center"/>
        <w:tblLayout w:type="fixed"/>
        <w:tblCellMar>
          <w:top w:w="0" w:type="dxa"/>
          <w:left w:w="108" w:type="dxa"/>
          <w:bottom w:w="0" w:type="dxa"/>
          <w:right w:w="108" w:type="dxa"/>
        </w:tblCellMar>
      </w:tblPr>
      <w:tblGrid>
        <w:gridCol w:w="1606"/>
        <w:gridCol w:w="2244"/>
        <w:gridCol w:w="1364"/>
        <w:gridCol w:w="2585"/>
      </w:tblGrid>
      <w:tr w14:paraId="32388DFE">
        <w:tblPrEx>
          <w:tblCellMar>
            <w:top w:w="0" w:type="dxa"/>
            <w:left w:w="108" w:type="dxa"/>
            <w:bottom w:w="0" w:type="dxa"/>
            <w:right w:w="108" w:type="dxa"/>
          </w:tblCellMar>
        </w:tblPrEx>
        <w:trPr>
          <w:trHeight w:val="770" w:hRule="atLeast"/>
          <w:jc w:val="center"/>
        </w:trPr>
        <w:tc>
          <w:tcPr>
            <w:tcW w:w="1606" w:type="dxa"/>
            <w:vAlign w:val="bottom"/>
          </w:tcPr>
          <w:p w14:paraId="46B854BD">
            <w:pPr>
              <w:spacing w:line="240" w:lineRule="auto"/>
              <w:ind w:left="-1027" w:leftChars="-428" w:firstLine="480"/>
              <w:jc w:val="center"/>
              <w:rPr>
                <w:rFonts w:asciiTheme="minorEastAsia" w:hAnsiTheme="minorEastAsia" w:eastAsiaTheme="minorEastAsia" w:cstheme="minorEastAsia"/>
                <w:color w:val="000000" w:themeColor="text1"/>
                <w14:textFill>
                  <w14:solidFill>
                    <w14:schemeClr w14:val="tx1"/>
                  </w14:solidFill>
                </w14:textFill>
              </w:rPr>
            </w:pPr>
          </w:p>
          <w:p w14:paraId="5CC7671E">
            <w:pPr>
              <w:spacing w:line="240" w:lineRule="auto"/>
              <w:ind w:firstLine="0" w:firstLineChars="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项目编号：</w:t>
            </w:r>
          </w:p>
        </w:tc>
        <w:tc>
          <w:tcPr>
            <w:tcW w:w="6193" w:type="dxa"/>
            <w:gridSpan w:val="3"/>
            <w:tcBorders>
              <w:bottom w:val="single" w:color="000000" w:sz="4" w:space="0"/>
            </w:tcBorders>
            <w:vAlign w:val="bottom"/>
          </w:tcPr>
          <w:p w14:paraId="5A807B54">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   </w:t>
            </w:r>
          </w:p>
        </w:tc>
      </w:tr>
      <w:tr w14:paraId="1789D795">
        <w:tblPrEx>
          <w:tblCellMar>
            <w:top w:w="0" w:type="dxa"/>
            <w:left w:w="108" w:type="dxa"/>
            <w:bottom w:w="0" w:type="dxa"/>
            <w:right w:w="108" w:type="dxa"/>
          </w:tblCellMar>
        </w:tblPrEx>
        <w:trPr>
          <w:trHeight w:val="397" w:hRule="atLeast"/>
          <w:jc w:val="center"/>
        </w:trPr>
        <w:tc>
          <w:tcPr>
            <w:tcW w:w="1606" w:type="dxa"/>
            <w:vAlign w:val="bottom"/>
          </w:tcPr>
          <w:p w14:paraId="15DA9F2E">
            <w:pPr>
              <w:spacing w:line="240" w:lineRule="auto"/>
              <w:ind w:firstLine="0" w:firstLineChars="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项目名称：</w:t>
            </w:r>
          </w:p>
        </w:tc>
        <w:tc>
          <w:tcPr>
            <w:tcW w:w="6193" w:type="dxa"/>
            <w:gridSpan w:val="3"/>
            <w:tcBorders>
              <w:bottom w:val="single" w:color="000000" w:sz="4" w:space="0"/>
            </w:tcBorders>
            <w:vAlign w:val="bottom"/>
          </w:tcPr>
          <w:p w14:paraId="7A4B3B7C">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r>
      <w:tr w14:paraId="3B83B884">
        <w:tblPrEx>
          <w:tblCellMar>
            <w:top w:w="0" w:type="dxa"/>
            <w:left w:w="108" w:type="dxa"/>
            <w:bottom w:w="0" w:type="dxa"/>
            <w:right w:w="108" w:type="dxa"/>
          </w:tblCellMar>
        </w:tblPrEx>
        <w:trPr>
          <w:trHeight w:val="397" w:hRule="atLeast"/>
          <w:jc w:val="center"/>
        </w:trPr>
        <w:tc>
          <w:tcPr>
            <w:tcW w:w="1606" w:type="dxa"/>
            <w:vAlign w:val="bottom"/>
          </w:tcPr>
          <w:p w14:paraId="62A3C2D8">
            <w:pPr>
              <w:spacing w:line="240" w:lineRule="auto"/>
              <w:ind w:firstLine="0" w:firstLineChars="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采购方式：</w:t>
            </w:r>
          </w:p>
        </w:tc>
        <w:tc>
          <w:tcPr>
            <w:tcW w:w="6193" w:type="dxa"/>
            <w:gridSpan w:val="3"/>
            <w:tcBorders>
              <w:top w:val="single" w:color="000000" w:sz="4" w:space="0"/>
              <w:bottom w:val="single" w:color="000000" w:sz="4" w:space="0"/>
            </w:tcBorders>
            <w:vAlign w:val="bottom"/>
          </w:tcPr>
          <w:p w14:paraId="32BD8AC4">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r>
      <w:tr w14:paraId="78BE3C13">
        <w:tblPrEx>
          <w:tblCellMar>
            <w:top w:w="0" w:type="dxa"/>
            <w:left w:w="108" w:type="dxa"/>
            <w:bottom w:w="0" w:type="dxa"/>
            <w:right w:w="108" w:type="dxa"/>
          </w:tblCellMar>
        </w:tblPrEx>
        <w:trPr>
          <w:trHeight w:val="397" w:hRule="atLeast"/>
          <w:jc w:val="center"/>
        </w:trPr>
        <w:tc>
          <w:tcPr>
            <w:tcW w:w="1606" w:type="dxa"/>
            <w:vAlign w:val="bottom"/>
          </w:tcPr>
          <w:p w14:paraId="427D0396">
            <w:pPr>
              <w:spacing w:line="240" w:lineRule="auto"/>
              <w:ind w:firstLine="0" w:firstLineChars="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供应商：</w:t>
            </w:r>
          </w:p>
        </w:tc>
        <w:tc>
          <w:tcPr>
            <w:tcW w:w="6193" w:type="dxa"/>
            <w:gridSpan w:val="3"/>
            <w:tcBorders>
              <w:top w:val="single" w:color="000000" w:sz="4" w:space="0"/>
              <w:bottom w:val="single" w:color="000000" w:sz="4" w:space="0"/>
            </w:tcBorders>
            <w:vAlign w:val="bottom"/>
          </w:tcPr>
          <w:p w14:paraId="1404DCC9">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r>
      <w:tr w14:paraId="29540976">
        <w:tblPrEx>
          <w:tblCellMar>
            <w:top w:w="0" w:type="dxa"/>
            <w:left w:w="108" w:type="dxa"/>
            <w:bottom w:w="0" w:type="dxa"/>
            <w:right w:w="108" w:type="dxa"/>
          </w:tblCellMar>
        </w:tblPrEx>
        <w:trPr>
          <w:trHeight w:val="397" w:hRule="atLeast"/>
          <w:jc w:val="center"/>
        </w:trPr>
        <w:tc>
          <w:tcPr>
            <w:tcW w:w="1606" w:type="dxa"/>
            <w:vAlign w:val="bottom"/>
          </w:tcPr>
          <w:p w14:paraId="5ABFCCD6">
            <w:pPr>
              <w:spacing w:line="240" w:lineRule="auto"/>
              <w:ind w:firstLine="0" w:firstLineChars="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详细地址：</w:t>
            </w:r>
          </w:p>
        </w:tc>
        <w:tc>
          <w:tcPr>
            <w:tcW w:w="6193" w:type="dxa"/>
            <w:gridSpan w:val="3"/>
            <w:tcBorders>
              <w:top w:val="single" w:color="000000" w:sz="4" w:space="0"/>
              <w:bottom w:val="single" w:color="000000" w:sz="4" w:space="0"/>
            </w:tcBorders>
            <w:vAlign w:val="bottom"/>
          </w:tcPr>
          <w:p w14:paraId="61874B33">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r>
      <w:tr w14:paraId="77C487D1">
        <w:tblPrEx>
          <w:tblCellMar>
            <w:top w:w="0" w:type="dxa"/>
            <w:left w:w="108" w:type="dxa"/>
            <w:bottom w:w="0" w:type="dxa"/>
            <w:right w:w="108" w:type="dxa"/>
          </w:tblCellMar>
        </w:tblPrEx>
        <w:trPr>
          <w:trHeight w:val="409" w:hRule="atLeast"/>
          <w:jc w:val="center"/>
        </w:trPr>
        <w:tc>
          <w:tcPr>
            <w:tcW w:w="1606" w:type="dxa"/>
            <w:vAlign w:val="bottom"/>
          </w:tcPr>
          <w:p w14:paraId="39302DE2">
            <w:pPr>
              <w:spacing w:line="240" w:lineRule="auto"/>
              <w:ind w:firstLine="0" w:firstLineChars="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联系人：</w:t>
            </w:r>
          </w:p>
        </w:tc>
        <w:tc>
          <w:tcPr>
            <w:tcW w:w="2244" w:type="dxa"/>
            <w:tcBorders>
              <w:top w:val="single" w:color="000000" w:sz="4" w:space="0"/>
              <w:bottom w:val="single" w:color="000000" w:sz="4" w:space="0"/>
            </w:tcBorders>
            <w:vAlign w:val="bottom"/>
          </w:tcPr>
          <w:p w14:paraId="0935D8B1">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p>
        </w:tc>
        <w:tc>
          <w:tcPr>
            <w:tcW w:w="1364" w:type="dxa"/>
            <w:tcBorders>
              <w:top w:val="single" w:color="000000" w:sz="4" w:space="0"/>
            </w:tcBorders>
            <w:vAlign w:val="bottom"/>
          </w:tcPr>
          <w:p w14:paraId="4D905398">
            <w:pPr>
              <w:spacing w:line="240" w:lineRule="auto"/>
              <w:ind w:firstLine="0" w:firstLineChars="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电  话：</w:t>
            </w:r>
          </w:p>
        </w:tc>
        <w:tc>
          <w:tcPr>
            <w:tcW w:w="2585" w:type="dxa"/>
            <w:tcBorders>
              <w:top w:val="single" w:color="000000" w:sz="4" w:space="0"/>
              <w:bottom w:val="single" w:color="000000" w:sz="4" w:space="0"/>
            </w:tcBorders>
            <w:vAlign w:val="bottom"/>
          </w:tcPr>
          <w:p w14:paraId="6F530D22">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p>
        </w:tc>
      </w:tr>
    </w:tbl>
    <w:p w14:paraId="17CE3F33">
      <w:pPr>
        <w:widowControl/>
        <w:spacing w:line="240" w:lineRule="auto"/>
        <w:ind w:firstLine="480"/>
        <w:jc w:val="right"/>
        <w:rPr>
          <w:rFonts w:asciiTheme="minorEastAsia" w:hAnsiTheme="minorEastAsia" w:eastAsiaTheme="minorEastAsia" w:cstheme="minorEastAsia"/>
          <w:color w:val="000000" w:themeColor="text1"/>
          <w14:textFill>
            <w14:solidFill>
              <w14:schemeClr w14:val="tx1"/>
            </w14:solidFill>
          </w14:textFill>
        </w:rPr>
      </w:pPr>
    </w:p>
    <w:p w14:paraId="260D70ED">
      <w:pPr>
        <w:widowControl/>
        <w:spacing w:line="240" w:lineRule="auto"/>
        <w:ind w:firstLine="480"/>
        <w:jc w:val="right"/>
        <w:rPr>
          <w:rFonts w:asciiTheme="minorEastAsia" w:hAnsiTheme="minorEastAsia" w:eastAsiaTheme="minorEastAsia" w:cstheme="minorEastAsia"/>
          <w:color w:val="000000" w:themeColor="text1"/>
          <w14:textFill>
            <w14:solidFill>
              <w14:schemeClr w14:val="tx1"/>
            </w14:solidFill>
          </w14:textFill>
        </w:rPr>
      </w:pPr>
    </w:p>
    <w:p w14:paraId="49738568">
      <w:pPr>
        <w:widowControl/>
        <w:spacing w:line="240" w:lineRule="auto"/>
        <w:ind w:firstLine="480"/>
        <w:jc w:val="righ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202</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14:textFill>
            <w14:solidFill>
              <w14:schemeClr w14:val="tx1"/>
            </w14:solidFill>
          </w14:textFill>
        </w:rPr>
        <w:t>年   月</w:t>
      </w:r>
    </w:p>
    <w:p w14:paraId="662B5428">
      <w:pPr>
        <w:widowControl/>
        <w:spacing w:line="240" w:lineRule="auto"/>
        <w:ind w:firstLine="480"/>
        <w:jc w:val="right"/>
        <w:rPr>
          <w:rFonts w:asciiTheme="minorEastAsia" w:hAnsiTheme="minorEastAsia" w:eastAsiaTheme="minorEastAsia" w:cstheme="minorEastAsia"/>
          <w:color w:val="000000" w:themeColor="text1"/>
          <w14:textFill>
            <w14:solidFill>
              <w14:schemeClr w14:val="tx1"/>
            </w14:solidFill>
          </w14:textFill>
        </w:rPr>
      </w:pPr>
    </w:p>
    <w:p w14:paraId="00B42EE1">
      <w:pPr>
        <w:widowControl/>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592A13AA">
      <w:pPr>
        <w:widowControl/>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38F34053">
      <w:pPr>
        <w:widowControl/>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6FF64C72">
      <w:pPr>
        <w:widowControl/>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2FC260F0">
      <w:pPr>
        <w:widowControl/>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6963EE0B">
      <w:pPr>
        <w:widowControl/>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66952461">
      <w:pPr>
        <w:widowControl/>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072779FB">
      <w:pPr>
        <w:widowControl/>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3BE2CE1A">
      <w:pPr>
        <w:widowControl/>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2D66C0C4">
      <w:pPr>
        <w:widowControl/>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4B58D671">
      <w:pPr>
        <w:widowControl/>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71D1A39F">
      <w:pPr>
        <w:widowControl/>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05CA0073">
      <w:pPr>
        <w:widowControl/>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074FF9BD">
      <w:pPr>
        <w:widowControl/>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4CC51293">
      <w:pPr>
        <w:widowControl/>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72F8EACC">
      <w:pPr>
        <w:widowControl/>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0AFE7505">
      <w:pPr>
        <w:widowControl/>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66D03ACF">
      <w:pPr>
        <w:widowControl/>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74E53235">
      <w:pPr>
        <w:widowControl/>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46CE2F27">
      <w:pPr>
        <w:widowControl/>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1CD852D0">
      <w:pPr>
        <w:widowControl/>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1BAD5900">
      <w:pPr>
        <w:widowControl/>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2D0C2F9B">
      <w:pPr>
        <w:widowControl/>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4BC4D4AA">
      <w:pPr>
        <w:spacing w:line="240" w:lineRule="auto"/>
        <w:ind w:firstLine="640"/>
        <w:jc w:val="center"/>
        <w:rPr>
          <w:rFonts w:asciiTheme="minorEastAsia" w:hAnsiTheme="minorEastAsia" w:eastAsiaTheme="minorEastAsia" w:cstheme="minorEastAsia"/>
          <w:color w:val="000000" w:themeColor="text1"/>
          <w:sz w:val="32"/>
          <w:szCs w:val="32"/>
          <w14:textFill>
            <w14:solidFill>
              <w14:schemeClr w14:val="tx1"/>
            </w14:solidFill>
          </w14:textFill>
        </w:rPr>
      </w:pPr>
    </w:p>
    <w:p w14:paraId="0B8670DE">
      <w:pPr>
        <w:spacing w:line="240" w:lineRule="auto"/>
        <w:ind w:firstLine="640"/>
        <w:jc w:val="center"/>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响应文件下册：佐证文件部分</w:t>
      </w:r>
    </w:p>
    <w:p w14:paraId="6C61FFDF">
      <w:pPr>
        <w:spacing w:line="240" w:lineRule="auto"/>
        <w:ind w:firstLine="640"/>
        <w:jc w:val="center"/>
        <w:rPr>
          <w:rFonts w:asciiTheme="minorEastAsia" w:hAnsiTheme="minorEastAsia" w:eastAsiaTheme="minorEastAsia" w:cstheme="minorEastAsia"/>
          <w:color w:val="000000" w:themeColor="text1"/>
          <w:sz w:val="32"/>
          <w:szCs w:val="32"/>
          <w14:textFill>
            <w14:solidFill>
              <w14:schemeClr w14:val="tx1"/>
            </w14:solidFill>
          </w14:textFill>
        </w:rPr>
      </w:pPr>
    </w:p>
    <w:p w14:paraId="1B9A3FFC">
      <w:pPr>
        <w:spacing w:line="240" w:lineRule="auto"/>
        <w:ind w:firstLine="562"/>
        <w:jc w:val="center"/>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目   录</w:t>
      </w:r>
    </w:p>
    <w:p w14:paraId="668C01AD">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p>
    <w:p w14:paraId="48B283CB">
      <w:pPr>
        <w:spacing w:line="240" w:lineRule="atLeast"/>
        <w:ind w:firstLine="480"/>
        <w:jc w:val="center"/>
        <w:rPr>
          <w:rFonts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第一  数据信息来源</w:t>
      </w:r>
    </w:p>
    <w:p w14:paraId="59D6EC19">
      <w:pPr>
        <w:spacing w:line="240" w:lineRule="atLeast"/>
        <w:ind w:firstLine="3600" w:firstLineChars="1500"/>
        <w:rPr>
          <w:rFonts w:asciiTheme="minorEastAsia" w:hAnsiTheme="minorEastAsia" w:eastAsiaTheme="minorEastAsia" w:cstheme="minorEastAsia"/>
          <w:color w:val="000000" w:themeColor="text1"/>
          <w14:textFill>
            <w14:solidFill>
              <w14:schemeClr w14:val="tx1"/>
            </w14:solidFill>
          </w14:textFill>
        </w:rPr>
      </w:pPr>
    </w:p>
    <w:p w14:paraId="4AF953A8">
      <w:pPr>
        <w:pStyle w:val="66"/>
        <w:spacing w:before="0" w:beforeAutospacing="0" w:after="0" w:afterAutospacing="0" w:line="240" w:lineRule="atLeast"/>
        <w:ind w:left="360" w:firstLine="0" w:firstLineChars="0"/>
        <w:rPr>
          <w:rFonts w:asciiTheme="minorEastAsia" w:hAnsiTheme="minorEastAsia" w:eastAsiaTheme="minorEastAsia" w:cstheme="minorEastAsia"/>
          <w:color w:val="000000" w:themeColor="text1"/>
          <w:sz w:val="24"/>
          <w:szCs w:val="21"/>
          <w14:textFill>
            <w14:solidFill>
              <w14:schemeClr w14:val="tx1"/>
            </w14:solidFill>
          </w14:textFill>
        </w:rPr>
      </w:pPr>
      <w:r>
        <w:rPr>
          <w:rFonts w:hint="eastAsia" w:asciiTheme="minorEastAsia" w:hAnsiTheme="minorEastAsia" w:eastAsiaTheme="minorEastAsia" w:cstheme="minorEastAsia"/>
          <w:color w:val="000000" w:themeColor="text1"/>
          <w:sz w:val="24"/>
          <w:szCs w:val="21"/>
          <w14:textFill>
            <w14:solidFill>
              <w14:schemeClr w14:val="tx1"/>
            </w14:solidFill>
          </w14:textFill>
        </w:rPr>
        <w:t xml:space="preserve"> 1.竞标供应商情况介绍</w:t>
      </w:r>
    </w:p>
    <w:p w14:paraId="798D8FD7">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2.竞标供应商授权委托书</w:t>
      </w:r>
    </w:p>
    <w:p w14:paraId="046DB631">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3.营业执照、组织机构代码证、税务登记证或三证合一证书</w:t>
      </w:r>
    </w:p>
    <w:p w14:paraId="20F755DF">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4.财务状况报告材料：</w:t>
      </w:r>
    </w:p>
    <w:p w14:paraId="7D85CD1E">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5. 具备履行合同所必需的设备和专业技术能力的证明材料</w:t>
      </w:r>
    </w:p>
    <w:p w14:paraId="16D658F4">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5.1合同履约设备保障体现</w:t>
      </w:r>
    </w:p>
    <w:p w14:paraId="70175A41">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5.2专业技术能力体现</w:t>
      </w:r>
    </w:p>
    <w:p w14:paraId="4B1CC73B">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5.3履约经验体现</w:t>
      </w:r>
    </w:p>
    <w:p w14:paraId="4C0CBA6B">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6.</w:t>
      </w:r>
      <w:r>
        <w:rPr>
          <w:rFonts w:hint="eastAsia" w:asciiTheme="minorEastAsia" w:hAnsiTheme="minorEastAsia" w:eastAsiaTheme="minorEastAsia" w:cstheme="minorEastAsia"/>
          <w:b/>
          <w:color w:val="000000" w:themeColor="text1"/>
          <w:szCs w:val="21"/>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14:textFill>
            <w14:solidFill>
              <w14:schemeClr w14:val="tx1"/>
            </w14:solidFill>
          </w14:textFill>
        </w:rPr>
        <w:t>提供保证金已缴纳的依据</w:t>
      </w:r>
    </w:p>
    <w:p w14:paraId="28358A04">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7.竞标截止时间前月的依法缴纳税收和社会保障资金的相关凭证；</w:t>
      </w:r>
    </w:p>
    <w:p w14:paraId="7ED3B543">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8.与采购项目相匹配的证书</w:t>
      </w:r>
    </w:p>
    <w:p w14:paraId="2C82E4A1">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 xml:space="preserve">9. </w:t>
      </w:r>
      <w:r>
        <w:rPr>
          <w:rFonts w:hint="eastAsia" w:asciiTheme="minorEastAsia" w:hAnsiTheme="minorEastAsia" w:eastAsiaTheme="minorEastAsia" w:cstheme="minorEastAsia"/>
          <w:color w:val="000000" w:themeColor="text1"/>
          <w14:textFill>
            <w14:solidFill>
              <w14:schemeClr w14:val="tx1"/>
            </w14:solidFill>
          </w14:textFill>
        </w:rPr>
        <w:t>竞标截止时间前月同类或类似项目业绩情况</w:t>
      </w:r>
    </w:p>
    <w:p w14:paraId="13FFD847">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775EE2CD">
      <w:pPr>
        <w:widowControl/>
        <w:spacing w:beforeLines="100" w:afterLines="50" w:line="240" w:lineRule="atLeast"/>
        <w:ind w:firstLine="480"/>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第二 声明及承诺</w:t>
      </w:r>
    </w:p>
    <w:p w14:paraId="774D345F">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w:t>
      </w:r>
      <w:r>
        <w:rPr>
          <w:rFonts w:hint="eastAsia" w:asciiTheme="minorEastAsia" w:hAnsiTheme="minorEastAsia" w:eastAsiaTheme="minorEastAsia" w:cstheme="minorEastAsia"/>
          <w:color w:val="000000" w:themeColor="text1"/>
          <w:szCs w:val="21"/>
          <w14:textFill>
            <w14:solidFill>
              <w14:schemeClr w14:val="tx1"/>
            </w14:solidFill>
          </w14:textFill>
        </w:rPr>
        <w:t xml:space="preserve"> 参加政府采购活动前3年内在经营活动中没有重大违法记录的书面声明（格式附后）</w:t>
      </w:r>
    </w:p>
    <w:p w14:paraId="649880F0">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2.中小微企业声明</w:t>
      </w:r>
      <w:r>
        <w:rPr>
          <w:rFonts w:hint="eastAsia" w:asciiTheme="minorEastAsia" w:hAnsiTheme="minorEastAsia" w:eastAsiaTheme="minorEastAsia" w:cstheme="minorEastAsia"/>
          <w:color w:val="000000" w:themeColor="text1"/>
          <w:szCs w:val="21"/>
          <w14:textFill>
            <w14:solidFill>
              <w14:schemeClr w14:val="tx1"/>
            </w14:solidFill>
          </w14:textFill>
        </w:rPr>
        <w:t>（格式附后）</w:t>
      </w:r>
    </w:p>
    <w:p w14:paraId="6A42C062">
      <w:pPr>
        <w:spacing w:line="240" w:lineRule="atLeast"/>
        <w:ind w:firstLine="0" w:firstLineChars="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 xml:space="preserve">     </w:t>
      </w:r>
    </w:p>
    <w:p w14:paraId="2544BF4B">
      <w:pPr>
        <w:spacing w:beforeLines="50" w:afterLines="50"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第三  其他</w:t>
      </w:r>
    </w:p>
    <w:p w14:paraId="72AD1D38">
      <w:pPr>
        <w:spacing w:beforeLines="50" w:afterLines="50"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w:t>
      </w:r>
      <w:r>
        <w:rPr>
          <w:rFonts w:hint="eastAsia" w:asciiTheme="minorEastAsia" w:hAnsiTheme="minorEastAsia" w:eastAsiaTheme="minorEastAsia" w:cstheme="minorEastAsia"/>
          <w:color w:val="000000" w:themeColor="text1"/>
          <w:szCs w:val="21"/>
          <w14:textFill>
            <w14:solidFill>
              <w14:schemeClr w14:val="tx1"/>
            </w14:solidFill>
          </w14:textFill>
        </w:rPr>
        <w:t xml:space="preserve"> 竞标供应商认为与采购项目相关的其他佐证文件、声明及承诺文件</w:t>
      </w:r>
    </w:p>
    <w:p w14:paraId="3C8F537D">
      <w:pPr>
        <w:spacing w:beforeLines="50" w:afterLines="50"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p>
    <w:p w14:paraId="6869B87C">
      <w:pPr>
        <w:spacing w:beforeLines="50" w:afterLines="50" w:line="240" w:lineRule="auto"/>
        <w:ind w:firstLine="480"/>
        <w:jc w:val="center"/>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第四 备选方案</w:t>
      </w:r>
    </w:p>
    <w:p w14:paraId="3848FFC1">
      <w:pPr>
        <w:pStyle w:val="66"/>
        <w:widowControl/>
        <w:spacing w:line="240" w:lineRule="auto"/>
        <w:ind w:firstLine="0" w:firstLineChars="0"/>
        <w:jc w:val="left"/>
        <w:rPr>
          <w:rFonts w:asciiTheme="minorEastAsia" w:hAnsiTheme="minorEastAsia" w:eastAsiaTheme="minorEastAsia" w:cstheme="minorEastAsia"/>
          <w:color w:val="000000" w:themeColor="text1"/>
          <w:sz w:val="24"/>
          <w:szCs w:val="21"/>
          <w14:textFill>
            <w14:solidFill>
              <w14:schemeClr w14:val="tx1"/>
            </w14:solidFill>
          </w14:textFill>
        </w:rPr>
      </w:pPr>
      <w:r>
        <w:rPr>
          <w:rFonts w:hint="eastAsia" w:asciiTheme="minorEastAsia" w:hAnsiTheme="minorEastAsia" w:eastAsiaTheme="minorEastAsia" w:cstheme="minorEastAsia"/>
          <w:color w:val="000000" w:themeColor="text1"/>
          <w:sz w:val="24"/>
          <w:szCs w:val="21"/>
          <w14:textFill>
            <w14:solidFill>
              <w14:schemeClr w14:val="tx1"/>
            </w14:solidFill>
          </w14:textFill>
        </w:rPr>
        <w:t xml:space="preserve">   1.竞争性磋商采购文件允许的备选方案相关佐证文件（格式自拟）：复印或扫描件须加盖竞标供应商公章，非国家行政机关出具的证明文件，由专家专家磋商小组评审其有效性。</w:t>
      </w:r>
    </w:p>
    <w:p w14:paraId="73B7F4A0">
      <w:pPr>
        <w:widowControl/>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57E82E1B">
      <w:pPr>
        <w:widowControl/>
        <w:spacing w:line="240" w:lineRule="auto"/>
        <w:ind w:firstLine="562"/>
        <w:rPr>
          <w:rFonts w:asciiTheme="minorEastAsia" w:hAnsiTheme="minorEastAsia" w:eastAsiaTheme="minorEastAsia" w:cstheme="minorEastAsia"/>
          <w:color w:val="000000" w:themeColor="text1"/>
          <w14:textFill>
            <w14:solidFill>
              <w14:schemeClr w14:val="tx1"/>
            </w14:solidFill>
          </w14:textFill>
        </w:rPr>
      </w:pPr>
      <w:r>
        <w:rPr>
          <w:rFonts w:hint="eastAsia" w:cs="宋体" w:asciiTheme="minorEastAsia" w:hAnsiTheme="minorEastAsia" w:eastAsiaTheme="minorEastAsia"/>
          <w:b/>
          <w:color w:val="000000" w:themeColor="text1"/>
          <w:kern w:val="0"/>
          <w:sz w:val="28"/>
          <w:szCs w:val="28"/>
          <w14:textFill>
            <w14:solidFill>
              <w14:schemeClr w14:val="tx1"/>
            </w14:solidFill>
          </w14:textFill>
        </w:rPr>
        <w:t>特别说明：因政府采购项目的灵活多样性，佐证文件的类型和范围可以是国家机关单位的有效报告、证书及生产厂家的声明或者是供应商的声明承诺和说明，根据项目属性及招标要求由评标委员会判定佐证文件的有效性。</w:t>
      </w:r>
    </w:p>
    <w:p w14:paraId="65869832">
      <w:pPr>
        <w:widowControl/>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4720C6A7">
      <w:pPr>
        <w:widowControl/>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1105E804">
      <w:pPr>
        <w:widowControl/>
        <w:spacing w:line="240" w:lineRule="auto"/>
        <w:ind w:firstLine="0" w:firstLineChars="0"/>
        <w:rPr>
          <w:rFonts w:asciiTheme="minorEastAsia" w:hAnsiTheme="minorEastAsia" w:eastAsiaTheme="minorEastAsia" w:cstheme="minorEastAsia"/>
          <w:color w:val="000000" w:themeColor="text1"/>
          <w14:textFill>
            <w14:solidFill>
              <w14:schemeClr w14:val="tx1"/>
            </w14:solidFill>
          </w14:textFill>
        </w:rPr>
      </w:pPr>
    </w:p>
    <w:p w14:paraId="06287FD6">
      <w:pPr>
        <w:widowControl/>
        <w:spacing w:line="240" w:lineRule="auto"/>
        <w:ind w:firstLine="562"/>
        <w:jc w:val="center"/>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第一 数据信息来源</w:t>
      </w:r>
    </w:p>
    <w:p w14:paraId="7E75AACA">
      <w:pPr>
        <w:widowControl/>
        <w:spacing w:line="240" w:lineRule="auto"/>
        <w:ind w:firstLine="482"/>
        <w:rPr>
          <w:rFonts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1.竞标供应商情况介绍（格式自拟）</w:t>
      </w:r>
    </w:p>
    <w:p w14:paraId="0FCFF015">
      <w:pPr>
        <w:widowControl/>
        <w:ind w:firstLine="48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要求：</w:t>
      </w:r>
    </w:p>
    <w:p w14:paraId="3B465296">
      <w:pPr>
        <w:widowControl/>
        <w:ind w:firstLine="48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 xml:space="preserve">（1）介绍企业组织框架机构   </w:t>
      </w:r>
    </w:p>
    <w:p w14:paraId="18C321AA">
      <w:pPr>
        <w:widowControl/>
        <w:ind w:firstLine="48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（2）公司章程</w:t>
      </w:r>
    </w:p>
    <w:p w14:paraId="3B5960A6">
      <w:pPr>
        <w:widowControl/>
        <w:ind w:firstLine="48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注意事项：竞标供应商提供公司成立章程，若材料模糊导致关键信息无法识别，导致评标文员会判定响应文件为废标等后果，由竞标供应商自行承担。</w:t>
      </w:r>
    </w:p>
    <w:p w14:paraId="0A7897FC">
      <w:pPr>
        <w:widowControl/>
        <w:spacing w:line="240" w:lineRule="auto"/>
        <w:ind w:firstLine="480"/>
        <w:rPr>
          <w:rFonts w:asciiTheme="minorEastAsia" w:hAnsiTheme="minorEastAsia" w:eastAsiaTheme="minorEastAsia" w:cstheme="minorEastAsia"/>
          <w:color w:val="000000" w:themeColor="text1"/>
          <w:szCs w:val="21"/>
          <w14:textFill>
            <w14:solidFill>
              <w14:schemeClr w14:val="tx1"/>
            </w14:solidFill>
          </w14:textFill>
        </w:rPr>
      </w:pPr>
    </w:p>
    <w:p w14:paraId="21F23EA4">
      <w:pPr>
        <w:widowControl/>
        <w:spacing w:line="240" w:lineRule="auto"/>
        <w:ind w:firstLine="480"/>
        <w:rPr>
          <w:rFonts w:asciiTheme="minorEastAsia" w:hAnsiTheme="minorEastAsia" w:eastAsiaTheme="minorEastAsia" w:cstheme="minorEastAsia"/>
          <w:color w:val="000000" w:themeColor="text1"/>
          <w:szCs w:val="21"/>
          <w14:textFill>
            <w14:solidFill>
              <w14:schemeClr w14:val="tx1"/>
            </w14:solidFill>
          </w14:textFill>
        </w:rPr>
      </w:pPr>
    </w:p>
    <w:p w14:paraId="0B44A7C3">
      <w:pPr>
        <w:widowControl/>
        <w:spacing w:line="240" w:lineRule="auto"/>
        <w:ind w:firstLine="480"/>
        <w:rPr>
          <w:rFonts w:asciiTheme="minorEastAsia" w:hAnsiTheme="minorEastAsia" w:eastAsiaTheme="minorEastAsia" w:cstheme="minorEastAsia"/>
          <w:color w:val="000000" w:themeColor="text1"/>
          <w:szCs w:val="21"/>
          <w14:textFill>
            <w14:solidFill>
              <w14:schemeClr w14:val="tx1"/>
            </w14:solidFill>
          </w14:textFill>
        </w:rPr>
      </w:pPr>
    </w:p>
    <w:p w14:paraId="05CD6210">
      <w:pPr>
        <w:widowControl/>
        <w:spacing w:line="240" w:lineRule="auto"/>
        <w:ind w:firstLine="480"/>
        <w:rPr>
          <w:rFonts w:asciiTheme="minorEastAsia" w:hAnsiTheme="minorEastAsia" w:eastAsiaTheme="minorEastAsia" w:cstheme="minorEastAsia"/>
          <w:color w:val="000000" w:themeColor="text1"/>
          <w:szCs w:val="21"/>
          <w14:textFill>
            <w14:solidFill>
              <w14:schemeClr w14:val="tx1"/>
            </w14:solidFill>
          </w14:textFill>
        </w:rPr>
      </w:pPr>
    </w:p>
    <w:p w14:paraId="387C5430">
      <w:pPr>
        <w:widowControl/>
        <w:spacing w:line="240" w:lineRule="auto"/>
        <w:ind w:firstLine="480"/>
        <w:rPr>
          <w:rFonts w:asciiTheme="minorEastAsia" w:hAnsiTheme="minorEastAsia" w:eastAsiaTheme="minorEastAsia" w:cstheme="minorEastAsia"/>
          <w:color w:val="000000" w:themeColor="text1"/>
          <w:szCs w:val="21"/>
          <w14:textFill>
            <w14:solidFill>
              <w14:schemeClr w14:val="tx1"/>
            </w14:solidFill>
          </w14:textFill>
        </w:rPr>
      </w:pPr>
    </w:p>
    <w:p w14:paraId="1E99130F">
      <w:pPr>
        <w:widowControl/>
        <w:spacing w:line="240" w:lineRule="auto"/>
        <w:ind w:firstLine="480"/>
        <w:rPr>
          <w:rFonts w:asciiTheme="minorEastAsia" w:hAnsiTheme="minorEastAsia" w:eastAsiaTheme="minorEastAsia" w:cstheme="minorEastAsia"/>
          <w:color w:val="000000" w:themeColor="text1"/>
          <w:szCs w:val="21"/>
          <w14:textFill>
            <w14:solidFill>
              <w14:schemeClr w14:val="tx1"/>
            </w14:solidFill>
          </w14:textFill>
        </w:rPr>
      </w:pPr>
    </w:p>
    <w:p w14:paraId="10625153">
      <w:pPr>
        <w:widowControl/>
        <w:spacing w:line="240" w:lineRule="auto"/>
        <w:ind w:firstLine="480"/>
        <w:rPr>
          <w:rFonts w:asciiTheme="minorEastAsia" w:hAnsiTheme="minorEastAsia" w:eastAsiaTheme="minorEastAsia" w:cstheme="minorEastAsia"/>
          <w:color w:val="000000" w:themeColor="text1"/>
          <w:szCs w:val="21"/>
          <w14:textFill>
            <w14:solidFill>
              <w14:schemeClr w14:val="tx1"/>
            </w14:solidFill>
          </w14:textFill>
        </w:rPr>
      </w:pPr>
    </w:p>
    <w:p w14:paraId="2A147580">
      <w:pPr>
        <w:widowControl/>
        <w:spacing w:line="240" w:lineRule="auto"/>
        <w:ind w:firstLine="480"/>
        <w:rPr>
          <w:rFonts w:asciiTheme="minorEastAsia" w:hAnsiTheme="minorEastAsia" w:eastAsiaTheme="minorEastAsia" w:cstheme="minorEastAsia"/>
          <w:color w:val="000000" w:themeColor="text1"/>
          <w:szCs w:val="21"/>
          <w14:textFill>
            <w14:solidFill>
              <w14:schemeClr w14:val="tx1"/>
            </w14:solidFill>
          </w14:textFill>
        </w:rPr>
      </w:pPr>
    </w:p>
    <w:p w14:paraId="7496BF97">
      <w:pPr>
        <w:widowControl/>
        <w:spacing w:line="240" w:lineRule="auto"/>
        <w:ind w:firstLine="480"/>
        <w:rPr>
          <w:rFonts w:asciiTheme="minorEastAsia" w:hAnsiTheme="minorEastAsia" w:eastAsiaTheme="minorEastAsia" w:cstheme="minorEastAsia"/>
          <w:color w:val="000000" w:themeColor="text1"/>
          <w:szCs w:val="21"/>
          <w14:textFill>
            <w14:solidFill>
              <w14:schemeClr w14:val="tx1"/>
            </w14:solidFill>
          </w14:textFill>
        </w:rPr>
      </w:pPr>
    </w:p>
    <w:p w14:paraId="6D7EFD3D">
      <w:pPr>
        <w:widowControl/>
        <w:spacing w:line="240" w:lineRule="auto"/>
        <w:ind w:firstLine="480"/>
        <w:rPr>
          <w:rFonts w:asciiTheme="minorEastAsia" w:hAnsiTheme="minorEastAsia" w:eastAsiaTheme="minorEastAsia" w:cstheme="minorEastAsia"/>
          <w:color w:val="000000" w:themeColor="text1"/>
          <w:szCs w:val="21"/>
          <w14:textFill>
            <w14:solidFill>
              <w14:schemeClr w14:val="tx1"/>
            </w14:solidFill>
          </w14:textFill>
        </w:rPr>
      </w:pPr>
    </w:p>
    <w:p w14:paraId="4E25E34E">
      <w:pPr>
        <w:widowControl/>
        <w:spacing w:line="240" w:lineRule="auto"/>
        <w:ind w:firstLine="480"/>
        <w:rPr>
          <w:rFonts w:asciiTheme="minorEastAsia" w:hAnsiTheme="minorEastAsia" w:eastAsiaTheme="minorEastAsia" w:cstheme="minorEastAsia"/>
          <w:color w:val="000000" w:themeColor="text1"/>
          <w:szCs w:val="21"/>
          <w14:textFill>
            <w14:solidFill>
              <w14:schemeClr w14:val="tx1"/>
            </w14:solidFill>
          </w14:textFill>
        </w:rPr>
      </w:pPr>
    </w:p>
    <w:p w14:paraId="17C8FC03">
      <w:pPr>
        <w:widowControl/>
        <w:spacing w:line="240" w:lineRule="auto"/>
        <w:ind w:firstLine="480"/>
        <w:rPr>
          <w:rFonts w:asciiTheme="minorEastAsia" w:hAnsiTheme="minorEastAsia" w:eastAsiaTheme="minorEastAsia" w:cstheme="minorEastAsia"/>
          <w:color w:val="000000" w:themeColor="text1"/>
          <w:szCs w:val="21"/>
          <w14:textFill>
            <w14:solidFill>
              <w14:schemeClr w14:val="tx1"/>
            </w14:solidFill>
          </w14:textFill>
        </w:rPr>
      </w:pPr>
    </w:p>
    <w:p w14:paraId="29131556">
      <w:pPr>
        <w:widowControl/>
        <w:spacing w:line="240" w:lineRule="auto"/>
        <w:ind w:firstLine="480"/>
        <w:rPr>
          <w:rFonts w:asciiTheme="minorEastAsia" w:hAnsiTheme="minorEastAsia" w:eastAsiaTheme="minorEastAsia" w:cstheme="minorEastAsia"/>
          <w:color w:val="000000" w:themeColor="text1"/>
          <w:szCs w:val="21"/>
          <w14:textFill>
            <w14:solidFill>
              <w14:schemeClr w14:val="tx1"/>
            </w14:solidFill>
          </w14:textFill>
        </w:rPr>
      </w:pPr>
    </w:p>
    <w:p w14:paraId="5DF2224A">
      <w:pPr>
        <w:widowControl/>
        <w:spacing w:line="240" w:lineRule="auto"/>
        <w:ind w:firstLine="480"/>
        <w:rPr>
          <w:rFonts w:asciiTheme="minorEastAsia" w:hAnsiTheme="minorEastAsia" w:eastAsiaTheme="minorEastAsia" w:cstheme="minorEastAsia"/>
          <w:color w:val="000000" w:themeColor="text1"/>
          <w:szCs w:val="21"/>
          <w14:textFill>
            <w14:solidFill>
              <w14:schemeClr w14:val="tx1"/>
            </w14:solidFill>
          </w14:textFill>
        </w:rPr>
      </w:pPr>
    </w:p>
    <w:p w14:paraId="5C28AA0B">
      <w:pPr>
        <w:widowControl/>
        <w:spacing w:line="240" w:lineRule="auto"/>
        <w:ind w:firstLine="480"/>
        <w:rPr>
          <w:rFonts w:asciiTheme="minorEastAsia" w:hAnsiTheme="minorEastAsia" w:eastAsiaTheme="minorEastAsia" w:cstheme="minorEastAsia"/>
          <w:color w:val="000000" w:themeColor="text1"/>
          <w:szCs w:val="21"/>
          <w14:textFill>
            <w14:solidFill>
              <w14:schemeClr w14:val="tx1"/>
            </w14:solidFill>
          </w14:textFill>
        </w:rPr>
      </w:pPr>
    </w:p>
    <w:p w14:paraId="5FDE324B">
      <w:pPr>
        <w:widowControl/>
        <w:spacing w:line="240" w:lineRule="auto"/>
        <w:ind w:firstLine="480"/>
        <w:rPr>
          <w:rFonts w:asciiTheme="minorEastAsia" w:hAnsiTheme="minorEastAsia" w:eastAsiaTheme="minorEastAsia" w:cstheme="minorEastAsia"/>
          <w:color w:val="000000" w:themeColor="text1"/>
          <w:szCs w:val="21"/>
          <w14:textFill>
            <w14:solidFill>
              <w14:schemeClr w14:val="tx1"/>
            </w14:solidFill>
          </w14:textFill>
        </w:rPr>
      </w:pPr>
    </w:p>
    <w:p w14:paraId="1AEDFB9E">
      <w:pPr>
        <w:widowControl/>
        <w:spacing w:line="240" w:lineRule="auto"/>
        <w:ind w:firstLine="480"/>
        <w:rPr>
          <w:rFonts w:asciiTheme="minorEastAsia" w:hAnsiTheme="minorEastAsia" w:eastAsiaTheme="minorEastAsia" w:cstheme="minorEastAsia"/>
          <w:color w:val="000000" w:themeColor="text1"/>
          <w:szCs w:val="21"/>
          <w14:textFill>
            <w14:solidFill>
              <w14:schemeClr w14:val="tx1"/>
            </w14:solidFill>
          </w14:textFill>
        </w:rPr>
      </w:pPr>
    </w:p>
    <w:p w14:paraId="7CD651D4">
      <w:pPr>
        <w:widowControl/>
        <w:spacing w:line="240" w:lineRule="auto"/>
        <w:ind w:firstLine="480"/>
        <w:rPr>
          <w:rFonts w:asciiTheme="minorEastAsia" w:hAnsiTheme="minorEastAsia" w:eastAsiaTheme="minorEastAsia" w:cstheme="minorEastAsia"/>
          <w:color w:val="000000" w:themeColor="text1"/>
          <w:szCs w:val="21"/>
          <w14:textFill>
            <w14:solidFill>
              <w14:schemeClr w14:val="tx1"/>
            </w14:solidFill>
          </w14:textFill>
        </w:rPr>
      </w:pPr>
    </w:p>
    <w:p w14:paraId="159E4C1E">
      <w:pPr>
        <w:widowControl/>
        <w:spacing w:line="240" w:lineRule="auto"/>
        <w:ind w:firstLine="480"/>
        <w:rPr>
          <w:rFonts w:asciiTheme="minorEastAsia" w:hAnsiTheme="minorEastAsia" w:eastAsiaTheme="minorEastAsia" w:cstheme="minorEastAsia"/>
          <w:color w:val="000000" w:themeColor="text1"/>
          <w:szCs w:val="21"/>
          <w14:textFill>
            <w14:solidFill>
              <w14:schemeClr w14:val="tx1"/>
            </w14:solidFill>
          </w14:textFill>
        </w:rPr>
      </w:pPr>
    </w:p>
    <w:p w14:paraId="56F1E901">
      <w:pPr>
        <w:widowControl/>
        <w:spacing w:line="240" w:lineRule="auto"/>
        <w:ind w:firstLine="480"/>
        <w:rPr>
          <w:rFonts w:asciiTheme="minorEastAsia" w:hAnsiTheme="minorEastAsia" w:eastAsiaTheme="minorEastAsia" w:cstheme="minorEastAsia"/>
          <w:color w:val="000000" w:themeColor="text1"/>
          <w:szCs w:val="21"/>
          <w14:textFill>
            <w14:solidFill>
              <w14:schemeClr w14:val="tx1"/>
            </w14:solidFill>
          </w14:textFill>
        </w:rPr>
      </w:pPr>
    </w:p>
    <w:p w14:paraId="66ABDE92">
      <w:pPr>
        <w:widowControl/>
        <w:spacing w:line="240" w:lineRule="auto"/>
        <w:ind w:firstLine="480"/>
        <w:rPr>
          <w:rFonts w:asciiTheme="minorEastAsia" w:hAnsiTheme="minorEastAsia" w:eastAsiaTheme="minorEastAsia" w:cstheme="minorEastAsia"/>
          <w:color w:val="000000" w:themeColor="text1"/>
          <w:szCs w:val="21"/>
          <w14:textFill>
            <w14:solidFill>
              <w14:schemeClr w14:val="tx1"/>
            </w14:solidFill>
          </w14:textFill>
        </w:rPr>
      </w:pPr>
    </w:p>
    <w:p w14:paraId="06B28B88">
      <w:pPr>
        <w:widowControl/>
        <w:spacing w:line="240" w:lineRule="auto"/>
        <w:ind w:firstLine="480"/>
        <w:rPr>
          <w:rFonts w:asciiTheme="minorEastAsia" w:hAnsiTheme="minorEastAsia" w:eastAsiaTheme="minorEastAsia" w:cstheme="minorEastAsia"/>
          <w:color w:val="000000" w:themeColor="text1"/>
          <w:szCs w:val="21"/>
          <w14:textFill>
            <w14:solidFill>
              <w14:schemeClr w14:val="tx1"/>
            </w14:solidFill>
          </w14:textFill>
        </w:rPr>
      </w:pPr>
    </w:p>
    <w:p w14:paraId="2D2C5195">
      <w:pPr>
        <w:widowControl/>
        <w:spacing w:line="240" w:lineRule="auto"/>
        <w:ind w:firstLine="480"/>
        <w:rPr>
          <w:rFonts w:asciiTheme="minorEastAsia" w:hAnsiTheme="minorEastAsia" w:eastAsiaTheme="minorEastAsia" w:cstheme="minorEastAsia"/>
          <w:color w:val="000000" w:themeColor="text1"/>
          <w:szCs w:val="21"/>
          <w14:textFill>
            <w14:solidFill>
              <w14:schemeClr w14:val="tx1"/>
            </w14:solidFill>
          </w14:textFill>
        </w:rPr>
      </w:pPr>
    </w:p>
    <w:p w14:paraId="7AD6B007">
      <w:pPr>
        <w:widowControl/>
        <w:spacing w:line="240" w:lineRule="auto"/>
        <w:ind w:firstLine="480"/>
        <w:rPr>
          <w:rFonts w:asciiTheme="minorEastAsia" w:hAnsiTheme="minorEastAsia" w:eastAsiaTheme="minorEastAsia" w:cstheme="minorEastAsia"/>
          <w:color w:val="000000" w:themeColor="text1"/>
          <w:szCs w:val="21"/>
          <w14:textFill>
            <w14:solidFill>
              <w14:schemeClr w14:val="tx1"/>
            </w14:solidFill>
          </w14:textFill>
        </w:rPr>
      </w:pPr>
    </w:p>
    <w:p w14:paraId="13CB0075">
      <w:pPr>
        <w:widowControl/>
        <w:spacing w:line="240" w:lineRule="auto"/>
        <w:ind w:firstLine="480"/>
        <w:rPr>
          <w:rFonts w:asciiTheme="minorEastAsia" w:hAnsiTheme="minorEastAsia" w:eastAsiaTheme="minorEastAsia" w:cstheme="minorEastAsia"/>
          <w:color w:val="000000" w:themeColor="text1"/>
          <w:szCs w:val="21"/>
          <w14:textFill>
            <w14:solidFill>
              <w14:schemeClr w14:val="tx1"/>
            </w14:solidFill>
          </w14:textFill>
        </w:rPr>
      </w:pPr>
    </w:p>
    <w:p w14:paraId="02068E3D">
      <w:pPr>
        <w:widowControl/>
        <w:spacing w:line="240" w:lineRule="auto"/>
        <w:ind w:firstLine="480"/>
        <w:rPr>
          <w:rFonts w:asciiTheme="minorEastAsia" w:hAnsiTheme="minorEastAsia" w:eastAsiaTheme="minorEastAsia" w:cstheme="minorEastAsia"/>
          <w:color w:val="000000" w:themeColor="text1"/>
          <w:szCs w:val="21"/>
          <w14:textFill>
            <w14:solidFill>
              <w14:schemeClr w14:val="tx1"/>
            </w14:solidFill>
          </w14:textFill>
        </w:rPr>
      </w:pPr>
    </w:p>
    <w:p w14:paraId="0C38D4AA">
      <w:pPr>
        <w:widowControl/>
        <w:spacing w:line="240" w:lineRule="auto"/>
        <w:ind w:firstLine="480"/>
        <w:rPr>
          <w:rFonts w:asciiTheme="minorEastAsia" w:hAnsiTheme="minorEastAsia" w:eastAsiaTheme="minorEastAsia" w:cstheme="minorEastAsia"/>
          <w:color w:val="000000" w:themeColor="text1"/>
          <w:szCs w:val="21"/>
          <w14:textFill>
            <w14:solidFill>
              <w14:schemeClr w14:val="tx1"/>
            </w14:solidFill>
          </w14:textFill>
        </w:rPr>
      </w:pPr>
    </w:p>
    <w:p w14:paraId="3C2E1378">
      <w:pPr>
        <w:widowControl/>
        <w:spacing w:line="240" w:lineRule="auto"/>
        <w:ind w:firstLine="480"/>
        <w:rPr>
          <w:rFonts w:asciiTheme="minorEastAsia" w:hAnsiTheme="minorEastAsia" w:eastAsiaTheme="minorEastAsia" w:cstheme="minorEastAsia"/>
          <w:color w:val="000000" w:themeColor="text1"/>
          <w:szCs w:val="21"/>
          <w14:textFill>
            <w14:solidFill>
              <w14:schemeClr w14:val="tx1"/>
            </w14:solidFill>
          </w14:textFill>
        </w:rPr>
      </w:pPr>
    </w:p>
    <w:p w14:paraId="1064C048">
      <w:pPr>
        <w:widowControl/>
        <w:spacing w:line="240" w:lineRule="auto"/>
        <w:ind w:firstLine="480"/>
        <w:rPr>
          <w:rFonts w:asciiTheme="minorEastAsia" w:hAnsiTheme="minorEastAsia" w:eastAsiaTheme="minorEastAsia" w:cstheme="minorEastAsia"/>
          <w:color w:val="000000" w:themeColor="text1"/>
          <w:szCs w:val="21"/>
          <w14:textFill>
            <w14:solidFill>
              <w14:schemeClr w14:val="tx1"/>
            </w14:solidFill>
          </w14:textFill>
        </w:rPr>
      </w:pPr>
    </w:p>
    <w:p w14:paraId="13075E9C">
      <w:pPr>
        <w:widowControl/>
        <w:spacing w:beforeLines="100" w:afterLines="50" w:line="240" w:lineRule="auto"/>
        <w:ind w:firstLine="482"/>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2、竞标供应商授权委托书：</w:t>
      </w:r>
    </w:p>
    <w:p w14:paraId="4076EA93">
      <w:pPr>
        <w:spacing w:line="240" w:lineRule="auto"/>
        <w:ind w:firstLine="482"/>
        <w:jc w:val="both"/>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2.1法定代表人身份证明</w:t>
      </w:r>
    </w:p>
    <w:p w14:paraId="5A235774">
      <w:pPr>
        <w:pStyle w:val="11"/>
        <w:spacing w:beforeLines="100" w:afterLines="50" w:line="240" w:lineRule="auto"/>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致（采购代理机构）：</w:t>
      </w:r>
    </w:p>
    <w:p w14:paraId="224C1A74">
      <w:pPr>
        <w:pStyle w:val="11"/>
        <w:spacing w:beforeLines="100" w:afterLines="50" w:line="240" w:lineRule="auto"/>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u w:val="single"/>
          <w14:textFill>
            <w14:solidFill>
              <w14:schemeClr w14:val="tx1"/>
            </w14:solidFill>
          </w14:textFill>
        </w:rPr>
        <w:t xml:space="preserve">（竞标供应商全称） </w:t>
      </w:r>
      <w:r>
        <w:rPr>
          <w:rFonts w:hint="eastAsia" w:asciiTheme="minorEastAsia" w:hAnsiTheme="minorEastAsia" w:eastAsiaTheme="minorEastAsia" w:cstheme="minorEastAsia"/>
          <w:color w:val="000000" w:themeColor="text1"/>
          <w:szCs w:val="24"/>
          <w14:textFill>
            <w14:solidFill>
              <w14:schemeClr w14:val="tx1"/>
            </w14:solidFill>
          </w14:textFill>
        </w:rPr>
        <w:t>法定代表人</w:t>
      </w:r>
      <w:r>
        <w:rPr>
          <w:rFonts w:hint="eastAsia" w:asciiTheme="minorEastAsia" w:hAnsiTheme="minorEastAsia" w:eastAsiaTheme="minorEastAsia" w:cstheme="minorEastAsia"/>
          <w:color w:val="000000" w:themeColor="text1"/>
          <w:szCs w:val="24"/>
          <w:u w:val="single"/>
          <w14:textFill>
            <w14:solidFill>
              <w14:schemeClr w14:val="tx1"/>
            </w14:solidFill>
          </w14:textFill>
        </w:rPr>
        <w:t xml:space="preserve"> 姓名</w:t>
      </w:r>
      <w:r>
        <w:rPr>
          <w:rFonts w:hint="eastAsia" w:asciiTheme="minorEastAsia" w:hAnsiTheme="minorEastAsia" w:eastAsiaTheme="minorEastAsia" w:cstheme="minorEastAsia"/>
          <w:color w:val="000000" w:themeColor="text1"/>
          <w:szCs w:val="24"/>
          <w14:textFill>
            <w14:solidFill>
              <w14:schemeClr w14:val="tx1"/>
            </w14:solidFill>
          </w14:textFill>
        </w:rPr>
        <w:t>（身份证号码：），参加贵方组织的项目名称（项目编号：</w:t>
      </w:r>
      <w:r>
        <w:rPr>
          <w:rFonts w:hint="eastAsia" w:asciiTheme="minorEastAsia" w:hAnsiTheme="minorEastAsia" w:eastAsiaTheme="minorEastAsia" w:cstheme="minorEastAsia"/>
          <w:color w:val="000000" w:themeColor="text1"/>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14:textFill>
            <w14:solidFill>
              <w14:schemeClr w14:val="tx1"/>
            </w14:solidFill>
          </w14:textFill>
        </w:rPr>
        <w:t>）的招标竞标活动，代表本公司处理招标竞标活动中的一切事宜。</w:t>
      </w:r>
    </w:p>
    <w:tbl>
      <w:tblPr>
        <w:tblStyle w:val="25"/>
        <w:tblW w:w="90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4"/>
        <w:gridCol w:w="4525"/>
      </w:tblGrid>
      <w:tr w14:paraId="4A9FA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2" w:hRule="atLeast"/>
        </w:trPr>
        <w:tc>
          <w:tcPr>
            <w:tcW w:w="4574" w:type="dxa"/>
            <w:vAlign w:val="center"/>
          </w:tcPr>
          <w:p w14:paraId="34BECFA5">
            <w:pPr>
              <w:pStyle w:val="11"/>
              <w:spacing w:beforeLines="100" w:afterLines="50" w:line="240" w:lineRule="auto"/>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法定代表人身份证复印件</w:t>
            </w:r>
          </w:p>
          <w:p w14:paraId="3E85DAC9">
            <w:pPr>
              <w:pStyle w:val="11"/>
              <w:spacing w:beforeLines="100" w:afterLines="50" w:line="240" w:lineRule="auto"/>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正面</w:t>
            </w:r>
          </w:p>
          <w:p w14:paraId="02541BC7">
            <w:pPr>
              <w:pStyle w:val="11"/>
              <w:spacing w:beforeLines="100" w:afterLines="50" w:line="240" w:lineRule="auto"/>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（身份证复印件需清晰可辨认）</w:t>
            </w:r>
          </w:p>
        </w:tc>
        <w:tc>
          <w:tcPr>
            <w:tcW w:w="4525" w:type="dxa"/>
            <w:vAlign w:val="center"/>
          </w:tcPr>
          <w:p w14:paraId="2E8C79C4">
            <w:pPr>
              <w:pStyle w:val="11"/>
              <w:spacing w:beforeLines="100" w:afterLines="50" w:line="240" w:lineRule="auto"/>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法定代表人身份证复印件</w:t>
            </w:r>
          </w:p>
          <w:p w14:paraId="48AF4A85">
            <w:pPr>
              <w:pStyle w:val="11"/>
              <w:spacing w:beforeLines="100" w:afterLines="50" w:line="240" w:lineRule="auto"/>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反面</w:t>
            </w:r>
          </w:p>
          <w:p w14:paraId="607F3D7D">
            <w:pPr>
              <w:pStyle w:val="11"/>
              <w:spacing w:beforeLines="100" w:afterLines="50" w:line="240" w:lineRule="auto"/>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（身份证复印件需清晰可辨认）</w:t>
            </w:r>
          </w:p>
        </w:tc>
      </w:tr>
    </w:tbl>
    <w:p w14:paraId="1DBDB86E">
      <w:pPr>
        <w:pStyle w:val="11"/>
        <w:spacing w:beforeLines="100" w:afterLines="50" w:line="240" w:lineRule="auto"/>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注：身份证复印件如为粘贴的，须在身份证复印件与本页接缝处加盖公章；</w:t>
      </w:r>
    </w:p>
    <w:p w14:paraId="152163BC">
      <w:pPr>
        <w:pStyle w:val="11"/>
        <w:spacing w:beforeLines="100" w:afterLines="50" w:line="240" w:lineRule="auto"/>
        <w:rPr>
          <w:rFonts w:asciiTheme="minorEastAsia" w:hAnsiTheme="minorEastAsia" w:eastAsiaTheme="minorEastAsia" w:cstheme="minorEastAsia"/>
          <w:color w:val="000000" w:themeColor="text1"/>
          <w:szCs w:val="24"/>
          <w14:textFill>
            <w14:solidFill>
              <w14:schemeClr w14:val="tx1"/>
            </w14:solidFill>
          </w14:textFill>
        </w:rPr>
      </w:pPr>
    </w:p>
    <w:p w14:paraId="26A098E2">
      <w:pPr>
        <w:pStyle w:val="11"/>
        <w:spacing w:beforeLines="100" w:afterLines="50" w:line="240" w:lineRule="auto"/>
        <w:ind w:firstLine="5760" w:firstLineChars="2400"/>
        <w:jc w:val="both"/>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 xml:space="preserve">法定代表人（签章）：  </w:t>
      </w:r>
    </w:p>
    <w:p w14:paraId="23EE2152">
      <w:pPr>
        <w:pStyle w:val="11"/>
        <w:spacing w:beforeLines="100" w:afterLines="50" w:line="240" w:lineRule="auto"/>
        <w:ind w:firstLine="5760" w:firstLineChars="2400"/>
        <w:jc w:val="both"/>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供应商（公章）：</w:t>
      </w:r>
    </w:p>
    <w:p w14:paraId="2F3FFDCD">
      <w:pPr>
        <w:spacing w:line="240" w:lineRule="auto"/>
        <w:ind w:left="-12" w:leftChars="-5" w:firstLine="8" w:firstLineChars="3"/>
        <w:jc w:val="center"/>
        <w:rPr>
          <w:rFonts w:asciiTheme="minorEastAsia" w:hAnsiTheme="minorEastAsia" w:eastAsiaTheme="minorEastAsia" w:cstheme="minorEastAsia"/>
          <w:b/>
          <w:color w:val="000000" w:themeColor="text1"/>
          <w:sz w:val="28"/>
          <w:szCs w:val="28"/>
          <w14:textFill>
            <w14:solidFill>
              <w14:schemeClr w14:val="tx1"/>
            </w14:solidFill>
          </w14:textFill>
        </w:rPr>
      </w:pPr>
    </w:p>
    <w:p w14:paraId="145D6482">
      <w:pPr>
        <w:spacing w:line="240" w:lineRule="auto"/>
        <w:ind w:left="-12" w:leftChars="-5" w:firstLine="8" w:firstLineChars="3"/>
        <w:jc w:val="center"/>
        <w:rPr>
          <w:rFonts w:asciiTheme="minorEastAsia" w:hAnsiTheme="minorEastAsia" w:eastAsiaTheme="minorEastAsia" w:cstheme="minorEastAsia"/>
          <w:b/>
          <w:color w:val="000000" w:themeColor="text1"/>
          <w:sz w:val="28"/>
          <w:szCs w:val="28"/>
          <w14:textFill>
            <w14:solidFill>
              <w14:schemeClr w14:val="tx1"/>
            </w14:solidFill>
          </w14:textFill>
        </w:rPr>
      </w:pPr>
    </w:p>
    <w:p w14:paraId="77E4068D">
      <w:pPr>
        <w:spacing w:line="240" w:lineRule="auto"/>
        <w:ind w:left="-12" w:leftChars="-5" w:firstLine="8" w:firstLineChars="3"/>
        <w:jc w:val="center"/>
        <w:rPr>
          <w:rFonts w:asciiTheme="minorEastAsia" w:hAnsiTheme="minorEastAsia" w:eastAsiaTheme="minorEastAsia" w:cstheme="minorEastAsia"/>
          <w:b/>
          <w:color w:val="000000" w:themeColor="text1"/>
          <w:sz w:val="28"/>
          <w:szCs w:val="28"/>
          <w14:textFill>
            <w14:solidFill>
              <w14:schemeClr w14:val="tx1"/>
            </w14:solidFill>
          </w14:textFill>
        </w:rPr>
      </w:pPr>
    </w:p>
    <w:p w14:paraId="00A813D7">
      <w:pPr>
        <w:spacing w:line="240" w:lineRule="auto"/>
        <w:ind w:left="-12" w:leftChars="-5" w:firstLine="8" w:firstLineChars="3"/>
        <w:jc w:val="center"/>
        <w:rPr>
          <w:rFonts w:asciiTheme="minorEastAsia" w:hAnsiTheme="minorEastAsia" w:eastAsiaTheme="minorEastAsia" w:cstheme="minorEastAsia"/>
          <w:b/>
          <w:color w:val="000000" w:themeColor="text1"/>
          <w:sz w:val="28"/>
          <w:szCs w:val="28"/>
          <w14:textFill>
            <w14:solidFill>
              <w14:schemeClr w14:val="tx1"/>
            </w14:solidFill>
          </w14:textFill>
        </w:rPr>
      </w:pPr>
    </w:p>
    <w:p w14:paraId="38961C07">
      <w:pPr>
        <w:spacing w:line="240" w:lineRule="auto"/>
        <w:ind w:left="-12" w:leftChars="-5" w:firstLine="8" w:firstLineChars="3"/>
        <w:jc w:val="center"/>
        <w:rPr>
          <w:rFonts w:asciiTheme="minorEastAsia" w:hAnsiTheme="minorEastAsia" w:eastAsiaTheme="minorEastAsia" w:cstheme="minorEastAsia"/>
          <w:b/>
          <w:color w:val="000000" w:themeColor="text1"/>
          <w:sz w:val="28"/>
          <w:szCs w:val="28"/>
          <w14:textFill>
            <w14:solidFill>
              <w14:schemeClr w14:val="tx1"/>
            </w14:solidFill>
          </w14:textFill>
        </w:rPr>
      </w:pPr>
    </w:p>
    <w:p w14:paraId="325267C9">
      <w:pPr>
        <w:spacing w:line="240" w:lineRule="auto"/>
        <w:ind w:left="-12" w:leftChars="-5" w:firstLine="8" w:firstLineChars="3"/>
        <w:jc w:val="center"/>
        <w:rPr>
          <w:rFonts w:asciiTheme="minorEastAsia" w:hAnsiTheme="minorEastAsia" w:eastAsiaTheme="minorEastAsia" w:cstheme="minorEastAsia"/>
          <w:b/>
          <w:color w:val="000000" w:themeColor="text1"/>
          <w:sz w:val="28"/>
          <w:szCs w:val="28"/>
          <w14:textFill>
            <w14:solidFill>
              <w14:schemeClr w14:val="tx1"/>
            </w14:solidFill>
          </w14:textFill>
        </w:rPr>
      </w:pPr>
    </w:p>
    <w:p w14:paraId="0A3446E1">
      <w:pPr>
        <w:spacing w:line="240" w:lineRule="auto"/>
        <w:ind w:left="-12" w:leftChars="-5" w:firstLine="8" w:firstLineChars="3"/>
        <w:jc w:val="center"/>
        <w:rPr>
          <w:rFonts w:asciiTheme="minorEastAsia" w:hAnsiTheme="minorEastAsia" w:eastAsiaTheme="minorEastAsia" w:cstheme="minorEastAsia"/>
          <w:b/>
          <w:color w:val="000000" w:themeColor="text1"/>
          <w:sz w:val="28"/>
          <w:szCs w:val="28"/>
          <w14:textFill>
            <w14:solidFill>
              <w14:schemeClr w14:val="tx1"/>
            </w14:solidFill>
          </w14:textFill>
        </w:rPr>
      </w:pPr>
    </w:p>
    <w:p w14:paraId="50EBD772">
      <w:pPr>
        <w:spacing w:line="240" w:lineRule="auto"/>
        <w:ind w:left="-12" w:leftChars="-5" w:firstLine="8" w:firstLineChars="3"/>
        <w:jc w:val="center"/>
        <w:rPr>
          <w:rFonts w:asciiTheme="minorEastAsia" w:hAnsiTheme="minorEastAsia" w:eastAsiaTheme="minorEastAsia" w:cstheme="minorEastAsia"/>
          <w:b/>
          <w:color w:val="000000" w:themeColor="text1"/>
          <w:sz w:val="28"/>
          <w:szCs w:val="28"/>
          <w14:textFill>
            <w14:solidFill>
              <w14:schemeClr w14:val="tx1"/>
            </w14:solidFill>
          </w14:textFill>
        </w:rPr>
      </w:pPr>
    </w:p>
    <w:p w14:paraId="23A99648">
      <w:pPr>
        <w:spacing w:line="240" w:lineRule="auto"/>
        <w:ind w:left="-12" w:leftChars="-5" w:firstLine="8" w:firstLineChars="3"/>
        <w:jc w:val="center"/>
        <w:rPr>
          <w:rFonts w:asciiTheme="minorEastAsia" w:hAnsiTheme="minorEastAsia" w:eastAsiaTheme="minorEastAsia" w:cstheme="minorEastAsia"/>
          <w:b/>
          <w:color w:val="000000" w:themeColor="text1"/>
          <w:sz w:val="28"/>
          <w:szCs w:val="28"/>
          <w14:textFill>
            <w14:solidFill>
              <w14:schemeClr w14:val="tx1"/>
            </w14:solidFill>
          </w14:textFill>
        </w:rPr>
      </w:pPr>
    </w:p>
    <w:p w14:paraId="49434A03">
      <w:pPr>
        <w:spacing w:line="240" w:lineRule="auto"/>
        <w:ind w:left="-12" w:leftChars="-5" w:firstLine="8" w:firstLineChars="3"/>
        <w:jc w:val="center"/>
        <w:rPr>
          <w:rFonts w:asciiTheme="minorEastAsia" w:hAnsiTheme="minorEastAsia" w:eastAsiaTheme="minorEastAsia" w:cstheme="minorEastAsia"/>
          <w:b/>
          <w:color w:val="000000" w:themeColor="text1"/>
          <w:sz w:val="28"/>
          <w:szCs w:val="28"/>
          <w14:textFill>
            <w14:solidFill>
              <w14:schemeClr w14:val="tx1"/>
            </w14:solidFill>
          </w14:textFill>
        </w:rPr>
      </w:pPr>
    </w:p>
    <w:p w14:paraId="283FA03C">
      <w:pPr>
        <w:spacing w:line="240" w:lineRule="auto"/>
        <w:ind w:left="-12" w:leftChars="-5" w:firstLine="8" w:firstLineChars="3"/>
        <w:jc w:val="center"/>
        <w:rPr>
          <w:rFonts w:asciiTheme="minorEastAsia" w:hAnsiTheme="minorEastAsia" w:eastAsiaTheme="minorEastAsia" w:cstheme="minorEastAsia"/>
          <w:b/>
          <w:color w:val="000000" w:themeColor="text1"/>
          <w:sz w:val="28"/>
          <w:szCs w:val="28"/>
          <w14:textFill>
            <w14:solidFill>
              <w14:schemeClr w14:val="tx1"/>
            </w14:solidFill>
          </w14:textFill>
        </w:rPr>
      </w:pPr>
    </w:p>
    <w:p w14:paraId="11E5F27A">
      <w:pPr>
        <w:spacing w:line="240" w:lineRule="auto"/>
        <w:ind w:left="-12" w:leftChars="-5" w:firstLine="8" w:firstLineChars="3"/>
        <w:jc w:val="center"/>
        <w:rPr>
          <w:rFonts w:asciiTheme="minorEastAsia" w:hAnsiTheme="minorEastAsia" w:eastAsiaTheme="minorEastAsia" w:cstheme="minorEastAsia"/>
          <w:b/>
          <w:color w:val="000000" w:themeColor="text1"/>
          <w:sz w:val="28"/>
          <w:szCs w:val="28"/>
          <w14:textFill>
            <w14:solidFill>
              <w14:schemeClr w14:val="tx1"/>
            </w14:solidFill>
          </w14:textFill>
        </w:rPr>
      </w:pPr>
    </w:p>
    <w:p w14:paraId="60BF39D8">
      <w:pPr>
        <w:spacing w:line="240" w:lineRule="auto"/>
        <w:ind w:left="-12" w:leftChars="-5" w:firstLine="8" w:firstLineChars="3"/>
        <w:jc w:val="center"/>
        <w:rPr>
          <w:rFonts w:asciiTheme="minorEastAsia" w:hAnsiTheme="minorEastAsia" w:eastAsiaTheme="minorEastAsia" w:cstheme="minorEastAsia"/>
          <w:b/>
          <w:color w:val="000000" w:themeColor="text1"/>
          <w:sz w:val="28"/>
          <w:szCs w:val="28"/>
          <w14:textFill>
            <w14:solidFill>
              <w14:schemeClr w14:val="tx1"/>
            </w14:solidFill>
          </w14:textFill>
        </w:rPr>
      </w:pPr>
    </w:p>
    <w:p w14:paraId="272443DF">
      <w:pPr>
        <w:spacing w:line="240" w:lineRule="auto"/>
        <w:ind w:left="-12" w:leftChars="-5" w:firstLine="8" w:firstLineChars="3"/>
        <w:jc w:val="center"/>
        <w:rPr>
          <w:rFonts w:asciiTheme="minorEastAsia" w:hAnsiTheme="minorEastAsia" w:eastAsiaTheme="minorEastAsia" w:cstheme="minorEastAsia"/>
          <w:b/>
          <w:color w:val="000000" w:themeColor="text1"/>
          <w:sz w:val="28"/>
          <w:szCs w:val="28"/>
          <w14:textFill>
            <w14:solidFill>
              <w14:schemeClr w14:val="tx1"/>
            </w14:solidFill>
          </w14:textFill>
        </w:rPr>
      </w:pPr>
    </w:p>
    <w:p w14:paraId="33A732C0">
      <w:pPr>
        <w:spacing w:line="240" w:lineRule="auto"/>
        <w:ind w:left="-12" w:leftChars="-5" w:firstLine="8" w:firstLineChars="3"/>
        <w:jc w:val="center"/>
        <w:rPr>
          <w:rFonts w:asciiTheme="minorEastAsia" w:hAnsiTheme="minorEastAsia" w:eastAsiaTheme="minorEastAsia" w:cstheme="minorEastAsia"/>
          <w:b/>
          <w:color w:val="000000" w:themeColor="text1"/>
          <w:sz w:val="28"/>
          <w:szCs w:val="28"/>
          <w14:textFill>
            <w14:solidFill>
              <w14:schemeClr w14:val="tx1"/>
            </w14:solidFill>
          </w14:textFill>
        </w:rPr>
      </w:pPr>
    </w:p>
    <w:p w14:paraId="7A2AFE72">
      <w:pPr>
        <w:spacing w:line="240" w:lineRule="auto"/>
        <w:ind w:left="-12" w:leftChars="-5" w:firstLine="8" w:firstLineChars="3"/>
        <w:jc w:val="center"/>
        <w:rPr>
          <w:rFonts w:asciiTheme="minorEastAsia" w:hAnsiTheme="minorEastAsia" w:eastAsiaTheme="minorEastAsia" w:cstheme="minorEastAsia"/>
          <w:b/>
          <w:color w:val="000000" w:themeColor="text1"/>
          <w:sz w:val="28"/>
          <w:szCs w:val="28"/>
          <w14:textFill>
            <w14:solidFill>
              <w14:schemeClr w14:val="tx1"/>
            </w14:solidFill>
          </w14:textFill>
        </w:rPr>
      </w:pPr>
    </w:p>
    <w:p w14:paraId="033FCBE0">
      <w:pPr>
        <w:spacing w:line="240" w:lineRule="auto"/>
        <w:ind w:left="-12" w:leftChars="-5" w:firstLine="8" w:firstLineChars="3"/>
        <w:jc w:val="center"/>
        <w:rPr>
          <w:rFonts w:asciiTheme="minorEastAsia" w:hAnsiTheme="minorEastAsia" w:eastAsiaTheme="minorEastAsia" w:cstheme="minorEastAsia"/>
          <w:b/>
          <w:color w:val="000000" w:themeColor="text1"/>
          <w:sz w:val="28"/>
          <w:szCs w:val="28"/>
          <w14:textFill>
            <w14:solidFill>
              <w14:schemeClr w14:val="tx1"/>
            </w14:solidFill>
          </w14:textFill>
        </w:rPr>
      </w:pPr>
    </w:p>
    <w:p w14:paraId="5DBC9CC4">
      <w:pPr>
        <w:spacing w:line="240" w:lineRule="auto"/>
        <w:ind w:left="-12" w:leftChars="-5" w:firstLine="8" w:firstLineChars="3"/>
        <w:jc w:val="center"/>
        <w:rPr>
          <w:rFonts w:asciiTheme="minorEastAsia" w:hAnsiTheme="minorEastAsia" w:eastAsiaTheme="minorEastAsia" w:cstheme="minorEastAsia"/>
          <w:b/>
          <w:color w:val="000000" w:themeColor="text1"/>
          <w:sz w:val="28"/>
          <w:szCs w:val="28"/>
          <w14:textFill>
            <w14:solidFill>
              <w14:schemeClr w14:val="tx1"/>
            </w14:solidFill>
          </w14:textFill>
        </w:rPr>
      </w:pPr>
    </w:p>
    <w:p w14:paraId="4AB17A8C">
      <w:pPr>
        <w:spacing w:line="240" w:lineRule="auto"/>
        <w:ind w:left="-12" w:leftChars="-5" w:firstLine="8" w:firstLineChars="3"/>
        <w:jc w:val="center"/>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2.2法定代表人授权委托书</w:t>
      </w:r>
    </w:p>
    <w:p w14:paraId="52C51979">
      <w:pPr>
        <w:pStyle w:val="11"/>
        <w:spacing w:beforeLines="100" w:afterLines="50" w:line="240" w:lineRule="auto"/>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致</w:t>
      </w:r>
      <w:r>
        <w:rPr>
          <w:rFonts w:hint="eastAsia" w:asciiTheme="minorEastAsia" w:hAnsiTheme="minorEastAsia" w:eastAsiaTheme="minorEastAsia" w:cstheme="minorEastAsia"/>
          <w:color w:val="000000" w:themeColor="text1"/>
          <w:szCs w:val="24"/>
          <w:u w:val="single"/>
          <w14:textFill>
            <w14:solidFill>
              <w14:schemeClr w14:val="tx1"/>
            </w14:solidFill>
          </w14:textFill>
        </w:rPr>
        <w:t>（采购代理机构）</w:t>
      </w:r>
      <w:r>
        <w:rPr>
          <w:rFonts w:hint="eastAsia" w:asciiTheme="minorEastAsia" w:hAnsiTheme="minorEastAsia" w:eastAsiaTheme="minorEastAsia" w:cstheme="minorEastAsia"/>
          <w:color w:val="000000" w:themeColor="text1"/>
          <w:szCs w:val="24"/>
          <w14:textFill>
            <w14:solidFill>
              <w14:schemeClr w14:val="tx1"/>
            </w14:solidFill>
          </w14:textFill>
        </w:rPr>
        <w:t>：</w:t>
      </w:r>
    </w:p>
    <w:p w14:paraId="5AA25284">
      <w:pPr>
        <w:pStyle w:val="11"/>
        <w:spacing w:beforeLines="100" w:afterLines="50" w:line="240" w:lineRule="auto"/>
        <w:ind w:firstLine="491" w:firstLineChars="205"/>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u w:val="single"/>
          <w14:textFill>
            <w14:solidFill>
              <w14:schemeClr w14:val="tx1"/>
            </w14:solidFill>
          </w14:textFill>
        </w:rPr>
        <w:t xml:space="preserve">（竞标供应商全称或联合体牵头人） </w:t>
      </w:r>
      <w:r>
        <w:rPr>
          <w:rFonts w:hint="eastAsia" w:asciiTheme="minorEastAsia" w:hAnsiTheme="minorEastAsia" w:eastAsiaTheme="minorEastAsia" w:cstheme="minorEastAsia"/>
          <w:color w:val="000000" w:themeColor="text1"/>
          <w:szCs w:val="24"/>
          <w14:textFill>
            <w14:solidFill>
              <w14:schemeClr w14:val="tx1"/>
            </w14:solidFill>
          </w14:textFill>
        </w:rPr>
        <w:t>法定代表人</w:t>
      </w:r>
      <w:r>
        <w:rPr>
          <w:rFonts w:hint="eastAsia" w:asciiTheme="minorEastAsia" w:hAnsiTheme="minorEastAsia" w:eastAsiaTheme="minorEastAsia" w:cstheme="minorEastAsia"/>
          <w:color w:val="000000" w:themeColor="text1"/>
          <w:szCs w:val="24"/>
          <w:u w:val="single"/>
          <w14:textFill>
            <w14:solidFill>
              <w14:schemeClr w14:val="tx1"/>
            </w14:solidFill>
          </w14:textFill>
        </w:rPr>
        <w:t xml:space="preserve"> 姓名 </w:t>
      </w:r>
      <w:r>
        <w:rPr>
          <w:rFonts w:hint="eastAsia" w:asciiTheme="minorEastAsia" w:hAnsiTheme="minorEastAsia" w:eastAsiaTheme="minorEastAsia" w:cstheme="minorEastAsia"/>
          <w:color w:val="000000" w:themeColor="text1"/>
          <w:szCs w:val="24"/>
          <w14:textFill>
            <w14:solidFill>
              <w14:schemeClr w14:val="tx1"/>
            </w14:solidFill>
          </w14:textFill>
        </w:rPr>
        <w:t>授权</w:t>
      </w:r>
      <w:r>
        <w:rPr>
          <w:rFonts w:hint="eastAsia" w:asciiTheme="minorEastAsia" w:hAnsiTheme="minorEastAsia" w:eastAsiaTheme="minorEastAsia" w:cstheme="minorEastAsia"/>
          <w:color w:val="000000" w:themeColor="text1"/>
          <w:szCs w:val="24"/>
          <w:u w:val="single"/>
          <w14:textFill>
            <w14:solidFill>
              <w14:schemeClr w14:val="tx1"/>
            </w14:solidFill>
          </w14:textFill>
        </w:rPr>
        <w:t xml:space="preserve"> 被授权人姓名</w:t>
      </w:r>
      <w:r>
        <w:rPr>
          <w:rFonts w:hint="eastAsia" w:asciiTheme="minorEastAsia" w:hAnsiTheme="minorEastAsia" w:eastAsiaTheme="minorEastAsia" w:cstheme="minorEastAsia"/>
          <w:color w:val="000000" w:themeColor="text1"/>
          <w:szCs w:val="24"/>
          <w14:textFill>
            <w14:solidFill>
              <w14:schemeClr w14:val="tx1"/>
            </w14:solidFill>
          </w14:textFill>
        </w:rPr>
        <w:t>（身份证号码：）为本公司合法代理人，参加贵方组织的</w:t>
      </w:r>
      <w:r>
        <w:rPr>
          <w:rFonts w:hint="eastAsia" w:asciiTheme="minorEastAsia" w:hAnsiTheme="minorEastAsia" w:eastAsiaTheme="minorEastAsia" w:cstheme="minorEastAsia"/>
          <w:color w:val="000000" w:themeColor="text1"/>
          <w:szCs w:val="24"/>
          <w:u w:val="single"/>
          <w14:textFill>
            <w14:solidFill>
              <w14:schemeClr w14:val="tx1"/>
            </w14:solidFill>
          </w14:textFill>
        </w:rPr>
        <w:t>项目名称</w:t>
      </w:r>
      <w:r>
        <w:rPr>
          <w:rFonts w:hint="eastAsia" w:asciiTheme="minorEastAsia" w:hAnsiTheme="minorEastAsia" w:eastAsiaTheme="minorEastAsia" w:cstheme="minorEastAsia"/>
          <w:color w:val="000000" w:themeColor="text1"/>
          <w:szCs w:val="24"/>
          <w14:textFill>
            <w14:solidFill>
              <w14:schemeClr w14:val="tx1"/>
            </w14:solidFill>
          </w14:textFill>
        </w:rPr>
        <w:t>（项目编号：</w:t>
      </w: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14:textFill>
            <w14:solidFill>
              <w14:schemeClr w14:val="tx1"/>
            </w14:solidFill>
          </w14:textFill>
        </w:rPr>
        <w:t>）的招标竞标活动，代表本公司处理招标竞标活动中的一切事宜。</w:t>
      </w:r>
    </w:p>
    <w:p w14:paraId="289B63C4">
      <w:pPr>
        <w:pStyle w:val="11"/>
        <w:spacing w:beforeLines="100" w:afterLines="50" w:line="240" w:lineRule="auto"/>
        <w:ind w:firstLine="491" w:firstLineChars="205"/>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本授权委托书签章即生效，被委托人无转委托权。</w:t>
      </w:r>
    </w:p>
    <w:tbl>
      <w:tblPr>
        <w:tblStyle w:val="2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0"/>
        <w:gridCol w:w="4512"/>
      </w:tblGrid>
      <w:tr w14:paraId="60EF7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560" w:type="dxa"/>
            <w:vAlign w:val="center"/>
          </w:tcPr>
          <w:p w14:paraId="795755C4">
            <w:pPr>
              <w:pStyle w:val="11"/>
              <w:spacing w:beforeLines="100" w:afterLines="50" w:line="240" w:lineRule="auto"/>
              <w:jc w:val="center"/>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法定代表人身份证复印件</w:t>
            </w:r>
          </w:p>
          <w:p w14:paraId="15372E3D">
            <w:pPr>
              <w:pStyle w:val="11"/>
              <w:spacing w:beforeLines="100" w:afterLines="50" w:line="240" w:lineRule="auto"/>
              <w:jc w:val="center"/>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正面</w:t>
            </w:r>
          </w:p>
          <w:p w14:paraId="198FDEFA">
            <w:pPr>
              <w:pStyle w:val="11"/>
              <w:spacing w:beforeLines="100" w:afterLines="50" w:line="240" w:lineRule="auto"/>
              <w:jc w:val="center"/>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（身份证复印件需清晰可辨认）</w:t>
            </w:r>
          </w:p>
        </w:tc>
        <w:tc>
          <w:tcPr>
            <w:tcW w:w="4512" w:type="dxa"/>
            <w:vAlign w:val="center"/>
          </w:tcPr>
          <w:p w14:paraId="344A663C">
            <w:pPr>
              <w:pStyle w:val="11"/>
              <w:spacing w:beforeLines="100" w:afterLines="50" w:line="240" w:lineRule="auto"/>
              <w:jc w:val="center"/>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被授权人身份证复印件</w:t>
            </w:r>
          </w:p>
          <w:p w14:paraId="5AAA3FA2">
            <w:pPr>
              <w:pStyle w:val="11"/>
              <w:spacing w:beforeLines="100" w:afterLines="50" w:line="240" w:lineRule="auto"/>
              <w:jc w:val="center"/>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正面</w:t>
            </w:r>
          </w:p>
          <w:p w14:paraId="61DBF308">
            <w:pPr>
              <w:pStyle w:val="11"/>
              <w:spacing w:beforeLines="100" w:afterLines="50" w:line="240" w:lineRule="auto"/>
              <w:jc w:val="center"/>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（身份证复印件需清晰可辨认）</w:t>
            </w:r>
          </w:p>
        </w:tc>
      </w:tr>
      <w:tr w14:paraId="2020E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trPr>
        <w:tc>
          <w:tcPr>
            <w:tcW w:w="4560" w:type="dxa"/>
            <w:vAlign w:val="center"/>
          </w:tcPr>
          <w:p w14:paraId="60781921">
            <w:pPr>
              <w:pStyle w:val="11"/>
              <w:spacing w:beforeLines="100" w:afterLines="50" w:line="240" w:lineRule="auto"/>
              <w:jc w:val="center"/>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法定代表人身份证复印件</w:t>
            </w:r>
          </w:p>
          <w:p w14:paraId="47A263D1">
            <w:pPr>
              <w:pStyle w:val="11"/>
              <w:spacing w:beforeLines="100" w:afterLines="50" w:line="240" w:lineRule="auto"/>
              <w:jc w:val="center"/>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反面</w:t>
            </w:r>
          </w:p>
          <w:p w14:paraId="7CEB330C">
            <w:pPr>
              <w:pStyle w:val="11"/>
              <w:spacing w:beforeLines="100" w:afterLines="50" w:line="240" w:lineRule="auto"/>
              <w:jc w:val="center"/>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（身份证复印件需清晰可辨认）</w:t>
            </w:r>
          </w:p>
        </w:tc>
        <w:tc>
          <w:tcPr>
            <w:tcW w:w="4512" w:type="dxa"/>
            <w:vAlign w:val="center"/>
          </w:tcPr>
          <w:p w14:paraId="7BEE4B0C">
            <w:pPr>
              <w:pStyle w:val="11"/>
              <w:spacing w:beforeLines="100" w:afterLines="50" w:line="240" w:lineRule="auto"/>
              <w:jc w:val="center"/>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被授权人身份证复印件</w:t>
            </w:r>
          </w:p>
          <w:p w14:paraId="10DEDE1C">
            <w:pPr>
              <w:pStyle w:val="11"/>
              <w:spacing w:beforeLines="100" w:afterLines="50" w:line="240" w:lineRule="auto"/>
              <w:jc w:val="center"/>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反面</w:t>
            </w:r>
          </w:p>
          <w:p w14:paraId="2670821E">
            <w:pPr>
              <w:pStyle w:val="11"/>
              <w:spacing w:beforeLines="100" w:afterLines="50" w:line="240" w:lineRule="auto"/>
              <w:jc w:val="center"/>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（身份证复印件需清晰可辨认）</w:t>
            </w:r>
          </w:p>
        </w:tc>
      </w:tr>
    </w:tbl>
    <w:p w14:paraId="052D6E36">
      <w:pPr>
        <w:pStyle w:val="11"/>
        <w:spacing w:beforeLines="100" w:afterLines="50" w:line="240" w:lineRule="auto"/>
        <w:ind w:firstLine="491" w:firstLineChars="205"/>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注：身份证复印件如为粘贴的，须在身份证复印件与本页接缝处加盖公章；</w:t>
      </w:r>
    </w:p>
    <w:p w14:paraId="06F1B6B2">
      <w:pPr>
        <w:pStyle w:val="11"/>
        <w:spacing w:beforeLines="100" w:afterLines="50" w:line="240" w:lineRule="auto"/>
        <w:ind w:firstLine="491" w:firstLineChars="205"/>
        <w:rPr>
          <w:rFonts w:asciiTheme="minorEastAsia" w:hAnsiTheme="minorEastAsia" w:eastAsiaTheme="minorEastAsia" w:cstheme="minorEastAsia"/>
          <w:color w:val="000000" w:themeColor="text1"/>
          <w:szCs w:val="24"/>
          <w14:textFill>
            <w14:solidFill>
              <w14:schemeClr w14:val="tx1"/>
            </w14:solidFill>
          </w14:textFill>
        </w:rPr>
      </w:pPr>
    </w:p>
    <w:p w14:paraId="0A776326">
      <w:pPr>
        <w:pStyle w:val="11"/>
        <w:spacing w:beforeLines="100" w:afterLines="50" w:line="240" w:lineRule="auto"/>
        <w:ind w:firstLine="491" w:firstLineChars="205"/>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法定代表人（印章）：                        被授权代表签字：</w:t>
      </w:r>
    </w:p>
    <w:p w14:paraId="24739308">
      <w:pPr>
        <w:pStyle w:val="11"/>
        <w:spacing w:beforeLines="100" w:afterLines="50" w:line="240" w:lineRule="auto"/>
        <w:ind w:firstLine="491" w:firstLineChars="205"/>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 xml:space="preserve">供应商（公章）： </w:t>
      </w:r>
    </w:p>
    <w:p w14:paraId="53807BA2">
      <w:pPr>
        <w:widowControl/>
        <w:spacing w:line="240" w:lineRule="auto"/>
        <w:ind w:firstLine="480"/>
        <w:jc w:val="righ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kern w:val="0"/>
          <w14:textFill>
            <w14:solidFill>
              <w14:schemeClr w14:val="tx1"/>
            </w14:solidFill>
          </w14:textFill>
        </w:rPr>
        <w:t>年   月   日</w:t>
      </w:r>
    </w:p>
    <w:p w14:paraId="2B1AEDF5">
      <w:pPr>
        <w:widowControl/>
        <w:spacing w:line="240" w:lineRule="auto"/>
        <w:ind w:firstLine="480"/>
        <w:rPr>
          <w:rFonts w:asciiTheme="minorEastAsia" w:hAnsiTheme="minorEastAsia" w:eastAsiaTheme="minorEastAsia" w:cstheme="minorEastAsia"/>
          <w:color w:val="000000" w:themeColor="text1"/>
          <w:szCs w:val="21"/>
          <w14:textFill>
            <w14:solidFill>
              <w14:schemeClr w14:val="tx1"/>
            </w14:solidFill>
          </w14:textFill>
        </w:rPr>
      </w:pPr>
    </w:p>
    <w:p w14:paraId="7FA34B04">
      <w:pPr>
        <w:widowControl/>
        <w:spacing w:line="240" w:lineRule="auto"/>
        <w:ind w:firstLine="480"/>
        <w:rPr>
          <w:rFonts w:asciiTheme="minorEastAsia" w:hAnsiTheme="minorEastAsia" w:eastAsiaTheme="minorEastAsia" w:cstheme="minorEastAsia"/>
          <w:color w:val="000000" w:themeColor="text1"/>
          <w:szCs w:val="21"/>
          <w14:textFill>
            <w14:solidFill>
              <w14:schemeClr w14:val="tx1"/>
            </w14:solidFill>
          </w14:textFill>
        </w:rPr>
      </w:pPr>
    </w:p>
    <w:p w14:paraId="7BAE8932">
      <w:pPr>
        <w:widowControl/>
        <w:spacing w:line="240" w:lineRule="auto"/>
        <w:ind w:firstLine="480"/>
        <w:rPr>
          <w:rFonts w:asciiTheme="minorEastAsia" w:hAnsiTheme="minorEastAsia" w:eastAsiaTheme="minorEastAsia" w:cstheme="minorEastAsia"/>
          <w:color w:val="000000" w:themeColor="text1"/>
          <w:szCs w:val="21"/>
          <w14:textFill>
            <w14:solidFill>
              <w14:schemeClr w14:val="tx1"/>
            </w14:solidFill>
          </w14:textFill>
        </w:rPr>
      </w:pPr>
    </w:p>
    <w:p w14:paraId="0AF801BF">
      <w:pPr>
        <w:widowControl/>
        <w:spacing w:line="240" w:lineRule="auto"/>
        <w:ind w:firstLine="480"/>
        <w:rPr>
          <w:rFonts w:asciiTheme="minorEastAsia" w:hAnsiTheme="minorEastAsia" w:eastAsiaTheme="minorEastAsia" w:cstheme="minorEastAsia"/>
          <w:color w:val="000000" w:themeColor="text1"/>
          <w:szCs w:val="21"/>
          <w14:textFill>
            <w14:solidFill>
              <w14:schemeClr w14:val="tx1"/>
            </w14:solidFill>
          </w14:textFill>
        </w:rPr>
      </w:pPr>
    </w:p>
    <w:p w14:paraId="16165749">
      <w:pPr>
        <w:widowControl/>
        <w:spacing w:line="240" w:lineRule="auto"/>
        <w:ind w:firstLine="480"/>
        <w:rPr>
          <w:rFonts w:asciiTheme="minorEastAsia" w:hAnsiTheme="minorEastAsia" w:eastAsiaTheme="minorEastAsia" w:cstheme="minorEastAsia"/>
          <w:color w:val="000000" w:themeColor="text1"/>
          <w:szCs w:val="21"/>
          <w14:textFill>
            <w14:solidFill>
              <w14:schemeClr w14:val="tx1"/>
            </w14:solidFill>
          </w14:textFill>
        </w:rPr>
      </w:pPr>
    </w:p>
    <w:p w14:paraId="66BD2F62">
      <w:pPr>
        <w:widowControl/>
        <w:spacing w:line="240" w:lineRule="auto"/>
        <w:ind w:firstLine="480"/>
        <w:rPr>
          <w:rFonts w:asciiTheme="minorEastAsia" w:hAnsiTheme="minorEastAsia" w:eastAsiaTheme="minorEastAsia" w:cstheme="minorEastAsia"/>
          <w:color w:val="000000" w:themeColor="text1"/>
          <w:szCs w:val="21"/>
          <w14:textFill>
            <w14:solidFill>
              <w14:schemeClr w14:val="tx1"/>
            </w14:solidFill>
          </w14:textFill>
        </w:rPr>
      </w:pPr>
    </w:p>
    <w:p w14:paraId="2FD5CB89">
      <w:pPr>
        <w:widowControl/>
        <w:spacing w:line="240" w:lineRule="auto"/>
        <w:ind w:firstLine="480"/>
        <w:rPr>
          <w:rFonts w:asciiTheme="minorEastAsia" w:hAnsiTheme="minorEastAsia" w:eastAsiaTheme="minorEastAsia" w:cstheme="minorEastAsia"/>
          <w:color w:val="000000" w:themeColor="text1"/>
          <w:szCs w:val="21"/>
          <w14:textFill>
            <w14:solidFill>
              <w14:schemeClr w14:val="tx1"/>
            </w14:solidFill>
          </w14:textFill>
        </w:rPr>
      </w:pPr>
    </w:p>
    <w:p w14:paraId="784BB715">
      <w:pPr>
        <w:widowControl/>
        <w:spacing w:line="240" w:lineRule="auto"/>
        <w:ind w:firstLine="480"/>
        <w:rPr>
          <w:rFonts w:asciiTheme="minorEastAsia" w:hAnsiTheme="minorEastAsia" w:eastAsiaTheme="minorEastAsia" w:cstheme="minorEastAsia"/>
          <w:color w:val="000000" w:themeColor="text1"/>
          <w:szCs w:val="21"/>
          <w14:textFill>
            <w14:solidFill>
              <w14:schemeClr w14:val="tx1"/>
            </w14:solidFill>
          </w14:textFill>
        </w:rPr>
      </w:pPr>
    </w:p>
    <w:p w14:paraId="5E29DEFB">
      <w:pPr>
        <w:widowControl/>
        <w:spacing w:line="240" w:lineRule="auto"/>
        <w:ind w:firstLine="480"/>
        <w:rPr>
          <w:rFonts w:asciiTheme="minorEastAsia" w:hAnsiTheme="minorEastAsia" w:eastAsiaTheme="minorEastAsia" w:cstheme="minorEastAsia"/>
          <w:color w:val="000000" w:themeColor="text1"/>
          <w:szCs w:val="21"/>
          <w14:textFill>
            <w14:solidFill>
              <w14:schemeClr w14:val="tx1"/>
            </w14:solidFill>
          </w14:textFill>
        </w:rPr>
      </w:pPr>
    </w:p>
    <w:p w14:paraId="1D8470AD">
      <w:pPr>
        <w:widowControl/>
        <w:spacing w:line="240" w:lineRule="auto"/>
        <w:ind w:firstLine="480"/>
        <w:rPr>
          <w:rFonts w:asciiTheme="minorEastAsia" w:hAnsiTheme="minorEastAsia" w:eastAsiaTheme="minorEastAsia" w:cstheme="minorEastAsia"/>
          <w:color w:val="000000" w:themeColor="text1"/>
          <w:szCs w:val="21"/>
          <w14:textFill>
            <w14:solidFill>
              <w14:schemeClr w14:val="tx1"/>
            </w14:solidFill>
          </w14:textFill>
        </w:rPr>
      </w:pPr>
    </w:p>
    <w:p w14:paraId="5D28F77D">
      <w:pPr>
        <w:widowControl/>
        <w:spacing w:line="240" w:lineRule="auto"/>
        <w:ind w:firstLine="480"/>
        <w:rPr>
          <w:rFonts w:asciiTheme="minorEastAsia" w:hAnsiTheme="minorEastAsia" w:eastAsiaTheme="minorEastAsia" w:cstheme="minorEastAsia"/>
          <w:color w:val="000000" w:themeColor="text1"/>
          <w:szCs w:val="21"/>
          <w14:textFill>
            <w14:solidFill>
              <w14:schemeClr w14:val="tx1"/>
            </w14:solidFill>
          </w14:textFill>
        </w:rPr>
      </w:pPr>
    </w:p>
    <w:p w14:paraId="3CA488FF">
      <w:pPr>
        <w:widowControl/>
        <w:spacing w:line="240" w:lineRule="auto"/>
        <w:ind w:firstLine="480"/>
        <w:rPr>
          <w:rFonts w:asciiTheme="minorEastAsia" w:hAnsiTheme="minorEastAsia" w:eastAsiaTheme="minorEastAsia" w:cstheme="minorEastAsia"/>
          <w:color w:val="000000" w:themeColor="text1"/>
          <w:szCs w:val="21"/>
          <w14:textFill>
            <w14:solidFill>
              <w14:schemeClr w14:val="tx1"/>
            </w14:solidFill>
          </w14:textFill>
        </w:rPr>
      </w:pPr>
    </w:p>
    <w:p w14:paraId="73D495D4">
      <w:pPr>
        <w:widowControl/>
        <w:ind w:firstLine="482"/>
        <w:rPr>
          <w:rFonts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3.营业执照、组织机构代码证、税务登记证或三证合一证书（复印或扫描件须加盖竞标供应商公章）</w:t>
      </w:r>
    </w:p>
    <w:p w14:paraId="67A1E877">
      <w:pPr>
        <w:widowControl/>
        <w:ind w:firstLine="480"/>
        <w:rPr>
          <w:rFonts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要求及注意事项：竞标供应商非竞标产品的制造商时还必须提供生产厂家的营业执照、组织机构代码证、税务登记证或三证合一证书，复印或扫描件必须清晰，若材料模糊导致关键信息无法识别，导致评标文员会判定响应文件为废标等后果，由竞标供应商自行承担。</w:t>
      </w:r>
    </w:p>
    <w:p w14:paraId="73652F10">
      <w:pPr>
        <w:widowControl/>
        <w:spacing w:line="240" w:lineRule="auto"/>
        <w:ind w:firstLine="480"/>
        <w:rPr>
          <w:rFonts w:asciiTheme="minorEastAsia" w:hAnsiTheme="minorEastAsia" w:eastAsiaTheme="minorEastAsia" w:cstheme="minorEastAsia"/>
          <w:color w:val="000000" w:themeColor="text1"/>
          <w:szCs w:val="21"/>
          <w14:textFill>
            <w14:solidFill>
              <w14:schemeClr w14:val="tx1"/>
            </w14:solidFill>
          </w14:textFill>
        </w:rPr>
      </w:pPr>
    </w:p>
    <w:p w14:paraId="49DF179D">
      <w:pPr>
        <w:spacing w:beforeLines="100" w:afterLines="50" w:line="240" w:lineRule="auto"/>
        <w:ind w:firstLine="482"/>
        <w:rPr>
          <w:rFonts w:asciiTheme="minorEastAsia" w:hAnsiTheme="minorEastAsia" w:eastAsiaTheme="minorEastAsia" w:cstheme="minorEastAsia"/>
          <w:b/>
          <w:color w:val="000000" w:themeColor="text1"/>
          <w:kern w:val="0"/>
          <w14:textFill>
            <w14:solidFill>
              <w14:schemeClr w14:val="tx1"/>
            </w14:solidFill>
          </w14:textFill>
        </w:rPr>
      </w:pPr>
    </w:p>
    <w:p w14:paraId="4729A593">
      <w:pPr>
        <w:spacing w:beforeLines="100" w:afterLines="50" w:line="240" w:lineRule="auto"/>
        <w:ind w:firstLine="482"/>
        <w:rPr>
          <w:rFonts w:asciiTheme="minorEastAsia" w:hAnsiTheme="minorEastAsia" w:eastAsiaTheme="minorEastAsia" w:cstheme="minorEastAsia"/>
          <w:b/>
          <w:color w:val="000000" w:themeColor="text1"/>
          <w:kern w:val="0"/>
          <w14:textFill>
            <w14:solidFill>
              <w14:schemeClr w14:val="tx1"/>
            </w14:solidFill>
          </w14:textFill>
        </w:rPr>
      </w:pPr>
    </w:p>
    <w:p w14:paraId="21F141E4">
      <w:pPr>
        <w:spacing w:beforeLines="100" w:afterLines="50" w:line="240" w:lineRule="auto"/>
        <w:ind w:firstLine="482"/>
        <w:rPr>
          <w:rFonts w:asciiTheme="minorEastAsia" w:hAnsiTheme="minorEastAsia" w:eastAsiaTheme="minorEastAsia" w:cstheme="minorEastAsia"/>
          <w:b/>
          <w:color w:val="000000" w:themeColor="text1"/>
          <w:kern w:val="0"/>
          <w14:textFill>
            <w14:solidFill>
              <w14:schemeClr w14:val="tx1"/>
            </w14:solidFill>
          </w14:textFill>
        </w:rPr>
      </w:pPr>
    </w:p>
    <w:p w14:paraId="7718430F">
      <w:pPr>
        <w:spacing w:beforeLines="100" w:afterLines="50" w:line="240" w:lineRule="auto"/>
        <w:ind w:firstLine="482"/>
        <w:rPr>
          <w:rFonts w:asciiTheme="minorEastAsia" w:hAnsiTheme="minorEastAsia" w:eastAsiaTheme="minorEastAsia" w:cstheme="minorEastAsia"/>
          <w:b/>
          <w:color w:val="000000" w:themeColor="text1"/>
          <w:kern w:val="0"/>
          <w14:textFill>
            <w14:solidFill>
              <w14:schemeClr w14:val="tx1"/>
            </w14:solidFill>
          </w14:textFill>
        </w:rPr>
      </w:pPr>
    </w:p>
    <w:p w14:paraId="0490BE08">
      <w:pPr>
        <w:spacing w:beforeLines="100" w:afterLines="50" w:line="240" w:lineRule="auto"/>
        <w:ind w:firstLine="482"/>
        <w:rPr>
          <w:rFonts w:asciiTheme="minorEastAsia" w:hAnsiTheme="minorEastAsia" w:eastAsiaTheme="minorEastAsia" w:cstheme="minorEastAsia"/>
          <w:b/>
          <w:color w:val="000000" w:themeColor="text1"/>
          <w:kern w:val="0"/>
          <w14:textFill>
            <w14:solidFill>
              <w14:schemeClr w14:val="tx1"/>
            </w14:solidFill>
          </w14:textFill>
        </w:rPr>
      </w:pPr>
    </w:p>
    <w:p w14:paraId="590B0B9C">
      <w:pPr>
        <w:spacing w:beforeLines="100" w:afterLines="50" w:line="240" w:lineRule="auto"/>
        <w:ind w:firstLine="482"/>
        <w:rPr>
          <w:rFonts w:asciiTheme="minorEastAsia" w:hAnsiTheme="minorEastAsia" w:eastAsiaTheme="minorEastAsia" w:cstheme="minorEastAsia"/>
          <w:b/>
          <w:color w:val="000000" w:themeColor="text1"/>
          <w:kern w:val="0"/>
          <w14:textFill>
            <w14:solidFill>
              <w14:schemeClr w14:val="tx1"/>
            </w14:solidFill>
          </w14:textFill>
        </w:rPr>
      </w:pPr>
    </w:p>
    <w:p w14:paraId="356EA97C">
      <w:pPr>
        <w:spacing w:beforeLines="100" w:afterLines="50" w:line="240" w:lineRule="auto"/>
        <w:ind w:firstLine="482"/>
        <w:rPr>
          <w:rFonts w:asciiTheme="minorEastAsia" w:hAnsiTheme="minorEastAsia" w:eastAsiaTheme="minorEastAsia" w:cstheme="minorEastAsia"/>
          <w:b/>
          <w:color w:val="000000" w:themeColor="text1"/>
          <w:kern w:val="0"/>
          <w14:textFill>
            <w14:solidFill>
              <w14:schemeClr w14:val="tx1"/>
            </w14:solidFill>
          </w14:textFill>
        </w:rPr>
      </w:pPr>
    </w:p>
    <w:p w14:paraId="10192C11">
      <w:pPr>
        <w:spacing w:beforeLines="100" w:afterLines="50" w:line="240" w:lineRule="auto"/>
        <w:ind w:firstLine="482"/>
        <w:rPr>
          <w:rFonts w:asciiTheme="minorEastAsia" w:hAnsiTheme="minorEastAsia" w:eastAsiaTheme="minorEastAsia" w:cstheme="minorEastAsia"/>
          <w:b/>
          <w:color w:val="000000" w:themeColor="text1"/>
          <w:kern w:val="0"/>
          <w14:textFill>
            <w14:solidFill>
              <w14:schemeClr w14:val="tx1"/>
            </w14:solidFill>
          </w14:textFill>
        </w:rPr>
      </w:pPr>
    </w:p>
    <w:p w14:paraId="39B68B78">
      <w:pPr>
        <w:spacing w:beforeLines="100" w:afterLines="50" w:line="240" w:lineRule="auto"/>
        <w:ind w:firstLine="482"/>
        <w:rPr>
          <w:rFonts w:asciiTheme="minorEastAsia" w:hAnsiTheme="minorEastAsia" w:eastAsiaTheme="minorEastAsia" w:cstheme="minorEastAsia"/>
          <w:b/>
          <w:color w:val="000000" w:themeColor="text1"/>
          <w:kern w:val="0"/>
          <w14:textFill>
            <w14:solidFill>
              <w14:schemeClr w14:val="tx1"/>
            </w14:solidFill>
          </w14:textFill>
        </w:rPr>
      </w:pPr>
    </w:p>
    <w:p w14:paraId="79C66549">
      <w:pPr>
        <w:spacing w:beforeLines="100" w:afterLines="50" w:line="240" w:lineRule="auto"/>
        <w:ind w:firstLine="482"/>
        <w:rPr>
          <w:rFonts w:asciiTheme="minorEastAsia" w:hAnsiTheme="minorEastAsia" w:eastAsiaTheme="minorEastAsia" w:cstheme="minorEastAsia"/>
          <w:b/>
          <w:color w:val="000000" w:themeColor="text1"/>
          <w:kern w:val="0"/>
          <w14:textFill>
            <w14:solidFill>
              <w14:schemeClr w14:val="tx1"/>
            </w14:solidFill>
          </w14:textFill>
        </w:rPr>
      </w:pPr>
    </w:p>
    <w:p w14:paraId="5494511B">
      <w:pPr>
        <w:spacing w:beforeLines="100" w:afterLines="50" w:line="240" w:lineRule="auto"/>
        <w:ind w:firstLine="482"/>
        <w:rPr>
          <w:rFonts w:asciiTheme="minorEastAsia" w:hAnsiTheme="minorEastAsia" w:eastAsiaTheme="minorEastAsia" w:cstheme="minorEastAsia"/>
          <w:b/>
          <w:color w:val="000000" w:themeColor="text1"/>
          <w:kern w:val="0"/>
          <w14:textFill>
            <w14:solidFill>
              <w14:schemeClr w14:val="tx1"/>
            </w14:solidFill>
          </w14:textFill>
        </w:rPr>
      </w:pPr>
    </w:p>
    <w:p w14:paraId="284501BA">
      <w:pPr>
        <w:spacing w:beforeLines="100" w:afterLines="50" w:line="240" w:lineRule="auto"/>
        <w:ind w:firstLine="482"/>
        <w:rPr>
          <w:rFonts w:asciiTheme="minorEastAsia" w:hAnsiTheme="minorEastAsia" w:eastAsiaTheme="minorEastAsia" w:cstheme="minorEastAsia"/>
          <w:b/>
          <w:color w:val="000000" w:themeColor="text1"/>
          <w:kern w:val="0"/>
          <w14:textFill>
            <w14:solidFill>
              <w14:schemeClr w14:val="tx1"/>
            </w14:solidFill>
          </w14:textFill>
        </w:rPr>
      </w:pPr>
    </w:p>
    <w:p w14:paraId="104B5476">
      <w:pPr>
        <w:spacing w:beforeLines="100" w:afterLines="50" w:line="240" w:lineRule="auto"/>
        <w:ind w:firstLine="482"/>
        <w:rPr>
          <w:rFonts w:asciiTheme="minorEastAsia" w:hAnsiTheme="minorEastAsia" w:eastAsiaTheme="minorEastAsia" w:cstheme="minorEastAsia"/>
          <w:b/>
          <w:color w:val="000000" w:themeColor="text1"/>
          <w:kern w:val="0"/>
          <w14:textFill>
            <w14:solidFill>
              <w14:schemeClr w14:val="tx1"/>
            </w14:solidFill>
          </w14:textFill>
        </w:rPr>
      </w:pPr>
    </w:p>
    <w:p w14:paraId="157397A9">
      <w:pPr>
        <w:spacing w:beforeLines="100" w:afterLines="50" w:line="240" w:lineRule="auto"/>
        <w:ind w:firstLine="482"/>
        <w:rPr>
          <w:rFonts w:asciiTheme="minorEastAsia" w:hAnsiTheme="minorEastAsia" w:eastAsiaTheme="minorEastAsia" w:cstheme="minorEastAsia"/>
          <w:b/>
          <w:color w:val="000000" w:themeColor="text1"/>
          <w:kern w:val="0"/>
          <w14:textFill>
            <w14:solidFill>
              <w14:schemeClr w14:val="tx1"/>
            </w14:solidFill>
          </w14:textFill>
        </w:rPr>
      </w:pPr>
    </w:p>
    <w:p w14:paraId="5D108AFC">
      <w:pPr>
        <w:spacing w:beforeLines="100" w:afterLines="50" w:line="240" w:lineRule="auto"/>
        <w:ind w:firstLine="482"/>
        <w:rPr>
          <w:rFonts w:asciiTheme="minorEastAsia" w:hAnsiTheme="minorEastAsia" w:eastAsiaTheme="minorEastAsia" w:cstheme="minorEastAsia"/>
          <w:b/>
          <w:color w:val="000000" w:themeColor="text1"/>
          <w:kern w:val="0"/>
          <w14:textFill>
            <w14:solidFill>
              <w14:schemeClr w14:val="tx1"/>
            </w14:solidFill>
          </w14:textFill>
        </w:rPr>
      </w:pPr>
    </w:p>
    <w:p w14:paraId="37D9F7A0">
      <w:pPr>
        <w:spacing w:beforeLines="100" w:afterLines="50" w:line="240" w:lineRule="auto"/>
        <w:ind w:firstLine="482"/>
        <w:rPr>
          <w:rFonts w:asciiTheme="minorEastAsia" w:hAnsiTheme="minorEastAsia" w:eastAsiaTheme="minorEastAsia" w:cstheme="minorEastAsia"/>
          <w:b/>
          <w:color w:val="000000" w:themeColor="text1"/>
          <w:kern w:val="0"/>
          <w14:textFill>
            <w14:solidFill>
              <w14:schemeClr w14:val="tx1"/>
            </w14:solidFill>
          </w14:textFill>
        </w:rPr>
      </w:pPr>
    </w:p>
    <w:p w14:paraId="43D5DC46">
      <w:pPr>
        <w:spacing w:beforeLines="100" w:afterLines="50" w:line="240" w:lineRule="auto"/>
        <w:ind w:firstLine="482"/>
        <w:rPr>
          <w:rFonts w:asciiTheme="minorEastAsia" w:hAnsiTheme="minorEastAsia" w:eastAsiaTheme="minorEastAsia" w:cstheme="minorEastAsia"/>
          <w:b/>
          <w:color w:val="000000" w:themeColor="text1"/>
          <w:kern w:val="0"/>
          <w14:textFill>
            <w14:solidFill>
              <w14:schemeClr w14:val="tx1"/>
            </w14:solidFill>
          </w14:textFill>
        </w:rPr>
      </w:pPr>
    </w:p>
    <w:p w14:paraId="2C560DE4">
      <w:pPr>
        <w:spacing w:beforeLines="100" w:afterLines="50" w:line="240" w:lineRule="auto"/>
        <w:ind w:firstLine="482"/>
        <w:rPr>
          <w:rFonts w:asciiTheme="minorEastAsia" w:hAnsiTheme="minorEastAsia" w:eastAsiaTheme="minorEastAsia" w:cstheme="minorEastAsia"/>
          <w:b/>
          <w:color w:val="000000" w:themeColor="text1"/>
          <w:kern w:val="0"/>
          <w14:textFill>
            <w14:solidFill>
              <w14:schemeClr w14:val="tx1"/>
            </w14:solidFill>
          </w14:textFill>
        </w:rPr>
      </w:pPr>
    </w:p>
    <w:p w14:paraId="7A8F0E0D">
      <w:pPr>
        <w:spacing w:beforeLines="100" w:afterLines="50" w:line="240" w:lineRule="auto"/>
        <w:ind w:firstLine="482"/>
        <w:rPr>
          <w:rFonts w:asciiTheme="minorEastAsia" w:hAnsiTheme="minorEastAsia" w:eastAsiaTheme="minorEastAsia" w:cstheme="minorEastAsia"/>
          <w:b/>
          <w:color w:val="000000" w:themeColor="text1"/>
          <w:kern w:val="0"/>
          <w14:textFill>
            <w14:solidFill>
              <w14:schemeClr w14:val="tx1"/>
            </w14:solidFill>
          </w14:textFill>
        </w:rPr>
      </w:pPr>
    </w:p>
    <w:p w14:paraId="6181B2F6">
      <w:pPr>
        <w:spacing w:line="240" w:lineRule="atLeast"/>
        <w:ind w:firstLine="482"/>
        <w:rPr>
          <w:rFonts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4.财务状况报告材料（复印或扫描件须加盖竞标供应商公章）</w:t>
      </w:r>
    </w:p>
    <w:p w14:paraId="69F392C6">
      <w:pPr>
        <w:ind w:firstLine="480"/>
        <w:rPr>
          <w:rFonts w:asciiTheme="minorEastAsia" w:hAnsiTheme="minorEastAsia" w:eastAsiaTheme="minorEastAsia" w:cstheme="minorEastAsia"/>
          <w:color w:val="000000" w:themeColor="text1"/>
          <w:szCs w:val="21"/>
          <w14:textFill>
            <w14:solidFill>
              <w14:schemeClr w14:val="tx1"/>
            </w14:solidFill>
          </w14:textFill>
        </w:rPr>
      </w:pPr>
    </w:p>
    <w:p w14:paraId="41613137">
      <w:pPr>
        <w:ind w:firstLine="48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要求及注意事项：按竞争性磋商采购文件的规定和要求，若材料模糊导致关键信息无法识别，导致评标文员会判定响应文件为废标等后果，由竞标供应商自行承担。</w:t>
      </w:r>
    </w:p>
    <w:p w14:paraId="2CA06F9B">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62243201">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5D0B803E">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5DB67E5D">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6BDCB677">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2B72F38B">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1DD63EDA">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7777D6F3">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5E3C2CCD">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57A06550">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1E6488C0">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1558CE65">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408639D8">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6649A28C">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7D81E064">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0323C073">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061A9A52">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00D1DED8">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7991359B">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70E4ED84">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72458FDA">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276511F2">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1197587A">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1449B3AB">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781DE97F">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4ED7EE04">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4FE722B9">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165286EF">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5D879E70">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665F53AA">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7BE33A51">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7134BFE7">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54957646">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3C2EFE51">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5C0586A5">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7C0FCB04">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1C5B1BF9">
      <w:pPr>
        <w:ind w:firstLine="480"/>
        <w:rPr>
          <w:rFonts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br w:type="page"/>
      </w:r>
    </w:p>
    <w:p w14:paraId="6FFB869D">
      <w:pPr>
        <w:spacing w:line="240" w:lineRule="atLeast"/>
        <w:ind w:firstLine="482"/>
        <w:rPr>
          <w:rFonts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5. 具备履行合同所必需的设备和专业技术能力的证明材料</w:t>
      </w:r>
    </w:p>
    <w:p w14:paraId="176553B7">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5.1合同履约设备保障体现</w:t>
      </w:r>
    </w:p>
    <w:p w14:paraId="0E34CEB5">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要求及注意事项：竞标供应商按采购项目主要标的产品生产或安装所必须的主要设备如实填列下表，并按设备序号依次提供设备的购置发票或租赁合同证明的复印或扫描件，若采购项目的主要标的产品涉及到多个主要设备所有或使用人，供应商可自行新增表格。若材料模糊导致关键信息无法识别，导致评标文员会判定响应文件为废标等后果，由竞标供应商自行承担。</w:t>
      </w:r>
    </w:p>
    <w:p w14:paraId="627AD1BA">
      <w:pPr>
        <w:spacing w:line="240" w:lineRule="atLeast"/>
        <w:ind w:firstLine="480"/>
        <w:jc w:val="right"/>
        <w:rPr>
          <w:rFonts w:asciiTheme="minorEastAsia" w:hAnsiTheme="minorEastAsia" w:eastAsiaTheme="minorEastAsia" w:cstheme="minorEastAsia"/>
          <w:color w:val="000000" w:themeColor="text1"/>
          <w:szCs w:val="21"/>
          <w14:textFill>
            <w14:solidFill>
              <w14:schemeClr w14:val="tx1"/>
            </w14:solidFill>
          </w14:textFill>
        </w:rPr>
      </w:pPr>
    </w:p>
    <w:p w14:paraId="267DC3B8">
      <w:pPr>
        <w:spacing w:line="240" w:lineRule="auto"/>
        <w:ind w:firstLine="723"/>
        <w:jc w:val="center"/>
        <w:rPr>
          <w:rFonts w:hint="eastAsia" w:asciiTheme="minorEastAsia" w:hAnsiTheme="minorEastAsia" w:eastAsiaTheme="minorEastAsia" w:cstheme="minorEastAsia"/>
          <w:b/>
          <w:color w:val="000000" w:themeColor="text1"/>
          <w:sz w:val="36"/>
          <w:szCs w:val="36"/>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36"/>
          <w:szCs w:val="36"/>
          <w14:textFill>
            <w14:solidFill>
              <w14:schemeClr w14:val="tx1"/>
            </w14:solidFill>
          </w14:textFill>
        </w:rPr>
        <w:t>履约设备保障一览表</w:t>
      </w:r>
      <w:r>
        <w:rPr>
          <w:rFonts w:hint="eastAsia" w:asciiTheme="minorEastAsia" w:hAnsiTheme="minorEastAsia" w:eastAsiaTheme="minorEastAsia" w:cstheme="minorEastAsia"/>
          <w:b/>
          <w:color w:val="000000" w:themeColor="text1"/>
          <w:sz w:val="36"/>
          <w:szCs w:val="36"/>
          <w:lang w:eastAsia="zh-CN"/>
          <w14:textFill>
            <w14:solidFill>
              <w14:schemeClr w14:val="tx1"/>
            </w14:solidFill>
          </w14:textFill>
        </w:rPr>
        <w:t>（如有）</w:t>
      </w:r>
    </w:p>
    <w:p w14:paraId="2314A2B2">
      <w:pPr>
        <w:spacing w:line="240" w:lineRule="auto"/>
        <w:ind w:firstLine="482"/>
        <w:rPr>
          <w:rFonts w:asciiTheme="minorEastAsia" w:hAnsiTheme="minorEastAsia" w:eastAsiaTheme="minorEastAsia" w:cstheme="minorEastAsia"/>
          <w:b/>
          <w:color w:val="000000" w:themeColor="text1"/>
          <w:szCs w:val="21"/>
          <w14:textFill>
            <w14:solidFill>
              <w14:schemeClr w14:val="tx1"/>
            </w14:solidFill>
          </w14:textFill>
        </w:rPr>
      </w:pPr>
    </w:p>
    <w:tbl>
      <w:tblPr>
        <w:tblStyle w:val="25"/>
        <w:tblW w:w="83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015"/>
        <w:gridCol w:w="1770"/>
        <w:gridCol w:w="1393"/>
        <w:gridCol w:w="1393"/>
        <w:gridCol w:w="1393"/>
        <w:gridCol w:w="1394"/>
      </w:tblGrid>
      <w:tr w14:paraId="51E83C6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79" w:hRule="atLeast"/>
          <w:jc w:val="center"/>
        </w:trPr>
        <w:tc>
          <w:tcPr>
            <w:tcW w:w="1015" w:type="dxa"/>
            <w:tcBorders>
              <w:top w:val="single" w:color="auto" w:sz="4" w:space="0"/>
            </w:tcBorders>
            <w:vAlign w:val="center"/>
          </w:tcPr>
          <w:p w14:paraId="0F6A36AD">
            <w:pPr>
              <w:spacing w:line="240" w:lineRule="auto"/>
              <w:ind w:firstLine="120" w:firstLineChars="50"/>
              <w:jc w:val="both"/>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序号</w:t>
            </w:r>
          </w:p>
        </w:tc>
        <w:tc>
          <w:tcPr>
            <w:tcW w:w="1770" w:type="dxa"/>
            <w:vAlign w:val="center"/>
          </w:tcPr>
          <w:p w14:paraId="0F87EC8A">
            <w:pPr>
              <w:spacing w:line="240" w:lineRule="auto"/>
              <w:ind w:firstLine="0" w:firstLineChars="0"/>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设备名称</w:t>
            </w:r>
          </w:p>
        </w:tc>
        <w:tc>
          <w:tcPr>
            <w:tcW w:w="1393" w:type="dxa"/>
            <w:vAlign w:val="center"/>
          </w:tcPr>
          <w:p w14:paraId="3216E28E">
            <w:pPr>
              <w:spacing w:line="240" w:lineRule="auto"/>
              <w:ind w:firstLine="480"/>
              <w:jc w:val="both"/>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型号</w:t>
            </w:r>
          </w:p>
        </w:tc>
        <w:tc>
          <w:tcPr>
            <w:tcW w:w="1393" w:type="dxa"/>
            <w:tcBorders>
              <w:right w:val="single" w:color="auto" w:sz="4" w:space="0"/>
            </w:tcBorders>
            <w:vAlign w:val="center"/>
          </w:tcPr>
          <w:p w14:paraId="27FE7956">
            <w:pPr>
              <w:spacing w:line="240" w:lineRule="auto"/>
              <w:ind w:firstLine="0" w:firstLineChars="0"/>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购入时间</w:t>
            </w:r>
          </w:p>
        </w:tc>
        <w:tc>
          <w:tcPr>
            <w:tcW w:w="1393" w:type="dxa"/>
            <w:tcBorders>
              <w:left w:val="single" w:color="auto" w:sz="4" w:space="0"/>
              <w:right w:val="single" w:color="auto" w:sz="4" w:space="0"/>
            </w:tcBorders>
            <w:vAlign w:val="center"/>
          </w:tcPr>
          <w:p w14:paraId="4FB48F03">
            <w:pPr>
              <w:spacing w:line="240" w:lineRule="auto"/>
              <w:ind w:firstLine="0" w:firstLineChars="0"/>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自有/租赁</w:t>
            </w:r>
          </w:p>
        </w:tc>
        <w:tc>
          <w:tcPr>
            <w:tcW w:w="1394" w:type="dxa"/>
            <w:tcBorders>
              <w:left w:val="single" w:color="auto" w:sz="4" w:space="0"/>
            </w:tcBorders>
            <w:vAlign w:val="center"/>
          </w:tcPr>
          <w:p w14:paraId="2208B7F0">
            <w:pPr>
              <w:spacing w:line="240" w:lineRule="auto"/>
              <w:ind w:firstLine="0" w:firstLineChars="0"/>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设备使用人</w:t>
            </w:r>
          </w:p>
        </w:tc>
      </w:tr>
      <w:tr w14:paraId="03A7D8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84" w:hRule="atLeast"/>
          <w:jc w:val="center"/>
        </w:trPr>
        <w:tc>
          <w:tcPr>
            <w:tcW w:w="1015" w:type="dxa"/>
            <w:vAlign w:val="center"/>
          </w:tcPr>
          <w:p w14:paraId="1105F656">
            <w:pPr>
              <w:spacing w:line="240" w:lineRule="auto"/>
              <w:ind w:firstLine="480"/>
              <w:jc w:val="both"/>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w:t>
            </w:r>
          </w:p>
        </w:tc>
        <w:tc>
          <w:tcPr>
            <w:tcW w:w="1770" w:type="dxa"/>
            <w:vAlign w:val="center"/>
          </w:tcPr>
          <w:p w14:paraId="7BBFC551">
            <w:pPr>
              <w:spacing w:line="240" w:lineRule="auto"/>
              <w:ind w:firstLine="480"/>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393" w:type="dxa"/>
            <w:vAlign w:val="center"/>
          </w:tcPr>
          <w:p w14:paraId="46EE8210">
            <w:pPr>
              <w:spacing w:line="240" w:lineRule="auto"/>
              <w:ind w:firstLine="480"/>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393" w:type="dxa"/>
            <w:tcBorders>
              <w:right w:val="single" w:color="auto" w:sz="4" w:space="0"/>
            </w:tcBorders>
            <w:vAlign w:val="center"/>
          </w:tcPr>
          <w:p w14:paraId="638D963C">
            <w:pPr>
              <w:spacing w:line="240" w:lineRule="auto"/>
              <w:ind w:firstLine="480"/>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393" w:type="dxa"/>
            <w:tcBorders>
              <w:left w:val="single" w:color="auto" w:sz="4" w:space="0"/>
              <w:right w:val="single" w:color="auto" w:sz="4" w:space="0"/>
            </w:tcBorders>
            <w:vAlign w:val="center"/>
          </w:tcPr>
          <w:p w14:paraId="3DEC4FED">
            <w:pPr>
              <w:spacing w:line="240" w:lineRule="auto"/>
              <w:ind w:firstLine="480"/>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394" w:type="dxa"/>
            <w:tcBorders>
              <w:left w:val="single" w:color="auto" w:sz="4" w:space="0"/>
            </w:tcBorders>
            <w:vAlign w:val="center"/>
          </w:tcPr>
          <w:p w14:paraId="72D853D3">
            <w:pPr>
              <w:spacing w:line="240" w:lineRule="auto"/>
              <w:ind w:firstLine="480"/>
              <w:jc w:val="center"/>
              <w:rPr>
                <w:rFonts w:asciiTheme="minorEastAsia" w:hAnsiTheme="minorEastAsia" w:eastAsiaTheme="minorEastAsia" w:cstheme="minorEastAsia"/>
                <w:color w:val="000000" w:themeColor="text1"/>
                <w:szCs w:val="21"/>
                <w14:textFill>
                  <w14:solidFill>
                    <w14:schemeClr w14:val="tx1"/>
                  </w14:solidFill>
                </w14:textFill>
              </w:rPr>
            </w:pPr>
          </w:p>
        </w:tc>
      </w:tr>
      <w:tr w14:paraId="40CD722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84" w:hRule="atLeast"/>
          <w:jc w:val="center"/>
        </w:trPr>
        <w:tc>
          <w:tcPr>
            <w:tcW w:w="1015" w:type="dxa"/>
            <w:vAlign w:val="center"/>
          </w:tcPr>
          <w:p w14:paraId="28E12E6F">
            <w:pPr>
              <w:spacing w:line="240" w:lineRule="auto"/>
              <w:ind w:firstLine="480"/>
              <w:jc w:val="both"/>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2</w:t>
            </w:r>
          </w:p>
        </w:tc>
        <w:tc>
          <w:tcPr>
            <w:tcW w:w="1770" w:type="dxa"/>
            <w:vAlign w:val="center"/>
          </w:tcPr>
          <w:p w14:paraId="530D6A55">
            <w:pPr>
              <w:spacing w:line="240" w:lineRule="auto"/>
              <w:ind w:firstLine="480"/>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393" w:type="dxa"/>
            <w:vAlign w:val="center"/>
          </w:tcPr>
          <w:p w14:paraId="17022727">
            <w:pPr>
              <w:spacing w:line="240" w:lineRule="auto"/>
              <w:ind w:firstLine="480"/>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393" w:type="dxa"/>
            <w:tcBorders>
              <w:right w:val="single" w:color="auto" w:sz="4" w:space="0"/>
            </w:tcBorders>
            <w:vAlign w:val="center"/>
          </w:tcPr>
          <w:p w14:paraId="4CC48EC6">
            <w:pPr>
              <w:spacing w:line="240" w:lineRule="auto"/>
              <w:ind w:firstLine="480"/>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393" w:type="dxa"/>
            <w:tcBorders>
              <w:left w:val="single" w:color="auto" w:sz="4" w:space="0"/>
              <w:right w:val="single" w:color="auto" w:sz="4" w:space="0"/>
            </w:tcBorders>
            <w:vAlign w:val="center"/>
          </w:tcPr>
          <w:p w14:paraId="7039C43D">
            <w:pPr>
              <w:spacing w:line="240" w:lineRule="auto"/>
              <w:ind w:firstLine="480"/>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394" w:type="dxa"/>
            <w:tcBorders>
              <w:left w:val="single" w:color="auto" w:sz="4" w:space="0"/>
            </w:tcBorders>
            <w:vAlign w:val="center"/>
          </w:tcPr>
          <w:p w14:paraId="75D86CF1">
            <w:pPr>
              <w:spacing w:line="240" w:lineRule="auto"/>
              <w:ind w:firstLine="480"/>
              <w:jc w:val="center"/>
              <w:rPr>
                <w:rFonts w:asciiTheme="minorEastAsia" w:hAnsiTheme="minorEastAsia" w:eastAsiaTheme="minorEastAsia" w:cstheme="minorEastAsia"/>
                <w:color w:val="000000" w:themeColor="text1"/>
                <w:szCs w:val="21"/>
                <w14:textFill>
                  <w14:solidFill>
                    <w14:schemeClr w14:val="tx1"/>
                  </w14:solidFill>
                </w14:textFill>
              </w:rPr>
            </w:pPr>
          </w:p>
        </w:tc>
      </w:tr>
      <w:tr w14:paraId="32F12E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84" w:hRule="atLeast"/>
          <w:jc w:val="center"/>
        </w:trPr>
        <w:tc>
          <w:tcPr>
            <w:tcW w:w="1015" w:type="dxa"/>
            <w:vAlign w:val="center"/>
          </w:tcPr>
          <w:p w14:paraId="4746B77F">
            <w:pPr>
              <w:spacing w:line="240" w:lineRule="auto"/>
              <w:ind w:firstLine="480"/>
              <w:jc w:val="both"/>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3</w:t>
            </w:r>
          </w:p>
        </w:tc>
        <w:tc>
          <w:tcPr>
            <w:tcW w:w="1770" w:type="dxa"/>
            <w:vAlign w:val="center"/>
          </w:tcPr>
          <w:p w14:paraId="742C1897">
            <w:pPr>
              <w:spacing w:line="240" w:lineRule="auto"/>
              <w:ind w:firstLine="480"/>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393" w:type="dxa"/>
            <w:vAlign w:val="center"/>
          </w:tcPr>
          <w:p w14:paraId="734CF318">
            <w:pPr>
              <w:spacing w:line="240" w:lineRule="auto"/>
              <w:ind w:firstLine="480"/>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393" w:type="dxa"/>
            <w:tcBorders>
              <w:right w:val="single" w:color="auto" w:sz="4" w:space="0"/>
            </w:tcBorders>
            <w:vAlign w:val="center"/>
          </w:tcPr>
          <w:p w14:paraId="092A3DB0">
            <w:pPr>
              <w:spacing w:line="240" w:lineRule="auto"/>
              <w:ind w:firstLine="480"/>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393" w:type="dxa"/>
            <w:tcBorders>
              <w:left w:val="single" w:color="auto" w:sz="4" w:space="0"/>
              <w:right w:val="single" w:color="auto" w:sz="4" w:space="0"/>
            </w:tcBorders>
            <w:vAlign w:val="center"/>
          </w:tcPr>
          <w:p w14:paraId="3FDA4507">
            <w:pPr>
              <w:spacing w:line="240" w:lineRule="auto"/>
              <w:ind w:firstLine="480"/>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394" w:type="dxa"/>
            <w:tcBorders>
              <w:left w:val="single" w:color="auto" w:sz="4" w:space="0"/>
            </w:tcBorders>
            <w:vAlign w:val="center"/>
          </w:tcPr>
          <w:p w14:paraId="13A792E9">
            <w:pPr>
              <w:spacing w:line="240" w:lineRule="auto"/>
              <w:ind w:firstLine="480"/>
              <w:jc w:val="center"/>
              <w:rPr>
                <w:rFonts w:asciiTheme="minorEastAsia" w:hAnsiTheme="minorEastAsia" w:eastAsiaTheme="minorEastAsia" w:cstheme="minorEastAsia"/>
                <w:color w:val="000000" w:themeColor="text1"/>
                <w:szCs w:val="21"/>
                <w14:textFill>
                  <w14:solidFill>
                    <w14:schemeClr w14:val="tx1"/>
                  </w14:solidFill>
                </w14:textFill>
              </w:rPr>
            </w:pPr>
          </w:p>
        </w:tc>
      </w:tr>
      <w:tr w14:paraId="11D4960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84" w:hRule="atLeast"/>
          <w:jc w:val="center"/>
        </w:trPr>
        <w:tc>
          <w:tcPr>
            <w:tcW w:w="1015" w:type="dxa"/>
            <w:vAlign w:val="center"/>
          </w:tcPr>
          <w:p w14:paraId="572E50EA">
            <w:pPr>
              <w:spacing w:line="240" w:lineRule="auto"/>
              <w:ind w:firstLine="480"/>
              <w:jc w:val="both"/>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4</w:t>
            </w:r>
          </w:p>
        </w:tc>
        <w:tc>
          <w:tcPr>
            <w:tcW w:w="1770" w:type="dxa"/>
            <w:tcBorders>
              <w:right w:val="single" w:color="auto" w:sz="4" w:space="0"/>
            </w:tcBorders>
            <w:vAlign w:val="center"/>
          </w:tcPr>
          <w:p w14:paraId="31877957">
            <w:pPr>
              <w:spacing w:line="240" w:lineRule="auto"/>
              <w:ind w:firstLine="480"/>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393" w:type="dxa"/>
            <w:tcBorders>
              <w:left w:val="single" w:color="auto" w:sz="4" w:space="0"/>
            </w:tcBorders>
            <w:vAlign w:val="center"/>
          </w:tcPr>
          <w:p w14:paraId="067848B9">
            <w:pPr>
              <w:spacing w:line="240" w:lineRule="auto"/>
              <w:ind w:firstLine="480"/>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393" w:type="dxa"/>
            <w:tcBorders>
              <w:right w:val="single" w:color="auto" w:sz="4" w:space="0"/>
            </w:tcBorders>
            <w:vAlign w:val="center"/>
          </w:tcPr>
          <w:p w14:paraId="077FBB0B">
            <w:pPr>
              <w:spacing w:line="240" w:lineRule="auto"/>
              <w:ind w:firstLine="480"/>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393" w:type="dxa"/>
            <w:tcBorders>
              <w:left w:val="single" w:color="auto" w:sz="4" w:space="0"/>
              <w:right w:val="single" w:color="auto" w:sz="4" w:space="0"/>
            </w:tcBorders>
            <w:vAlign w:val="center"/>
          </w:tcPr>
          <w:p w14:paraId="19196876">
            <w:pPr>
              <w:spacing w:line="240" w:lineRule="auto"/>
              <w:ind w:firstLine="480"/>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394" w:type="dxa"/>
            <w:tcBorders>
              <w:left w:val="single" w:color="auto" w:sz="4" w:space="0"/>
            </w:tcBorders>
            <w:vAlign w:val="center"/>
          </w:tcPr>
          <w:p w14:paraId="23B713AF">
            <w:pPr>
              <w:spacing w:line="240" w:lineRule="auto"/>
              <w:ind w:firstLine="480"/>
              <w:jc w:val="center"/>
              <w:rPr>
                <w:rFonts w:asciiTheme="minorEastAsia" w:hAnsiTheme="minorEastAsia" w:eastAsiaTheme="minorEastAsia" w:cstheme="minorEastAsia"/>
                <w:color w:val="000000" w:themeColor="text1"/>
                <w:szCs w:val="21"/>
                <w14:textFill>
                  <w14:solidFill>
                    <w14:schemeClr w14:val="tx1"/>
                  </w14:solidFill>
                </w14:textFill>
              </w:rPr>
            </w:pPr>
          </w:p>
        </w:tc>
      </w:tr>
      <w:tr w14:paraId="0609A06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84" w:hRule="atLeast"/>
          <w:jc w:val="center"/>
        </w:trPr>
        <w:tc>
          <w:tcPr>
            <w:tcW w:w="1015" w:type="dxa"/>
            <w:vAlign w:val="center"/>
          </w:tcPr>
          <w:p w14:paraId="19244B9A">
            <w:pPr>
              <w:spacing w:line="240" w:lineRule="auto"/>
              <w:ind w:firstLine="480"/>
              <w:jc w:val="both"/>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5</w:t>
            </w:r>
          </w:p>
        </w:tc>
        <w:tc>
          <w:tcPr>
            <w:tcW w:w="1770" w:type="dxa"/>
            <w:tcBorders>
              <w:right w:val="single" w:color="auto" w:sz="4" w:space="0"/>
            </w:tcBorders>
            <w:vAlign w:val="center"/>
          </w:tcPr>
          <w:p w14:paraId="0CB3521F">
            <w:pPr>
              <w:spacing w:line="240" w:lineRule="auto"/>
              <w:ind w:firstLine="480"/>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393" w:type="dxa"/>
            <w:tcBorders>
              <w:left w:val="single" w:color="auto" w:sz="4" w:space="0"/>
            </w:tcBorders>
            <w:vAlign w:val="center"/>
          </w:tcPr>
          <w:p w14:paraId="73A52258">
            <w:pPr>
              <w:spacing w:line="240" w:lineRule="auto"/>
              <w:ind w:firstLine="480"/>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393" w:type="dxa"/>
            <w:tcBorders>
              <w:right w:val="single" w:color="auto" w:sz="4" w:space="0"/>
            </w:tcBorders>
            <w:vAlign w:val="center"/>
          </w:tcPr>
          <w:p w14:paraId="06E5EB32">
            <w:pPr>
              <w:spacing w:line="240" w:lineRule="auto"/>
              <w:ind w:firstLine="480"/>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393" w:type="dxa"/>
            <w:tcBorders>
              <w:left w:val="single" w:color="auto" w:sz="4" w:space="0"/>
              <w:right w:val="single" w:color="auto" w:sz="4" w:space="0"/>
            </w:tcBorders>
            <w:vAlign w:val="center"/>
          </w:tcPr>
          <w:p w14:paraId="633E7E1B">
            <w:pPr>
              <w:spacing w:line="240" w:lineRule="auto"/>
              <w:ind w:firstLine="480"/>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394" w:type="dxa"/>
            <w:tcBorders>
              <w:left w:val="single" w:color="auto" w:sz="4" w:space="0"/>
            </w:tcBorders>
            <w:vAlign w:val="center"/>
          </w:tcPr>
          <w:p w14:paraId="255D4600">
            <w:pPr>
              <w:spacing w:line="240" w:lineRule="auto"/>
              <w:ind w:firstLine="480"/>
              <w:jc w:val="center"/>
              <w:rPr>
                <w:rFonts w:asciiTheme="minorEastAsia" w:hAnsiTheme="minorEastAsia" w:eastAsiaTheme="minorEastAsia" w:cstheme="minorEastAsia"/>
                <w:color w:val="000000" w:themeColor="text1"/>
                <w:szCs w:val="21"/>
                <w14:textFill>
                  <w14:solidFill>
                    <w14:schemeClr w14:val="tx1"/>
                  </w14:solidFill>
                </w14:textFill>
              </w:rPr>
            </w:pPr>
          </w:p>
        </w:tc>
      </w:tr>
      <w:tr w14:paraId="134DE5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84" w:hRule="atLeast"/>
          <w:jc w:val="center"/>
        </w:trPr>
        <w:tc>
          <w:tcPr>
            <w:tcW w:w="1015" w:type="dxa"/>
            <w:vAlign w:val="center"/>
          </w:tcPr>
          <w:p w14:paraId="0FCB80EA">
            <w:pPr>
              <w:spacing w:line="240" w:lineRule="auto"/>
              <w:ind w:firstLine="480"/>
              <w:jc w:val="both"/>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6</w:t>
            </w:r>
          </w:p>
        </w:tc>
        <w:tc>
          <w:tcPr>
            <w:tcW w:w="1770" w:type="dxa"/>
            <w:tcBorders>
              <w:right w:val="single" w:color="auto" w:sz="4" w:space="0"/>
            </w:tcBorders>
            <w:vAlign w:val="center"/>
          </w:tcPr>
          <w:p w14:paraId="30A04BBE">
            <w:pPr>
              <w:spacing w:line="240" w:lineRule="auto"/>
              <w:ind w:firstLine="480"/>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393" w:type="dxa"/>
            <w:tcBorders>
              <w:left w:val="single" w:color="auto" w:sz="4" w:space="0"/>
            </w:tcBorders>
            <w:vAlign w:val="center"/>
          </w:tcPr>
          <w:p w14:paraId="042EDBB9">
            <w:pPr>
              <w:spacing w:line="240" w:lineRule="auto"/>
              <w:ind w:firstLine="480"/>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393" w:type="dxa"/>
            <w:tcBorders>
              <w:right w:val="single" w:color="auto" w:sz="4" w:space="0"/>
            </w:tcBorders>
            <w:vAlign w:val="center"/>
          </w:tcPr>
          <w:p w14:paraId="30B966DE">
            <w:pPr>
              <w:spacing w:line="240" w:lineRule="auto"/>
              <w:ind w:firstLine="480"/>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393" w:type="dxa"/>
            <w:tcBorders>
              <w:left w:val="single" w:color="auto" w:sz="4" w:space="0"/>
              <w:right w:val="single" w:color="auto" w:sz="4" w:space="0"/>
            </w:tcBorders>
            <w:vAlign w:val="center"/>
          </w:tcPr>
          <w:p w14:paraId="10E13A50">
            <w:pPr>
              <w:spacing w:line="240" w:lineRule="auto"/>
              <w:ind w:firstLine="480"/>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394" w:type="dxa"/>
            <w:tcBorders>
              <w:left w:val="single" w:color="auto" w:sz="4" w:space="0"/>
            </w:tcBorders>
            <w:vAlign w:val="center"/>
          </w:tcPr>
          <w:p w14:paraId="11002859">
            <w:pPr>
              <w:spacing w:line="240" w:lineRule="auto"/>
              <w:ind w:firstLine="480"/>
              <w:jc w:val="center"/>
              <w:rPr>
                <w:rFonts w:asciiTheme="minorEastAsia" w:hAnsiTheme="minorEastAsia" w:eastAsiaTheme="minorEastAsia" w:cstheme="minorEastAsia"/>
                <w:color w:val="000000" w:themeColor="text1"/>
                <w:szCs w:val="21"/>
                <w14:textFill>
                  <w14:solidFill>
                    <w14:schemeClr w14:val="tx1"/>
                  </w14:solidFill>
                </w14:textFill>
              </w:rPr>
            </w:pPr>
          </w:p>
        </w:tc>
      </w:tr>
      <w:tr w14:paraId="27B9452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84" w:hRule="atLeast"/>
          <w:jc w:val="center"/>
        </w:trPr>
        <w:tc>
          <w:tcPr>
            <w:tcW w:w="1015" w:type="dxa"/>
            <w:vAlign w:val="center"/>
          </w:tcPr>
          <w:p w14:paraId="6C8CB85C">
            <w:pPr>
              <w:spacing w:line="240" w:lineRule="auto"/>
              <w:ind w:firstLine="480"/>
              <w:jc w:val="both"/>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7</w:t>
            </w:r>
          </w:p>
        </w:tc>
        <w:tc>
          <w:tcPr>
            <w:tcW w:w="1770" w:type="dxa"/>
            <w:tcBorders>
              <w:right w:val="single" w:color="auto" w:sz="4" w:space="0"/>
            </w:tcBorders>
            <w:vAlign w:val="center"/>
          </w:tcPr>
          <w:p w14:paraId="1097F93A">
            <w:pPr>
              <w:spacing w:line="240" w:lineRule="auto"/>
              <w:ind w:firstLine="480"/>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393" w:type="dxa"/>
            <w:tcBorders>
              <w:left w:val="single" w:color="auto" w:sz="4" w:space="0"/>
            </w:tcBorders>
            <w:vAlign w:val="center"/>
          </w:tcPr>
          <w:p w14:paraId="387FA91C">
            <w:pPr>
              <w:spacing w:line="240" w:lineRule="auto"/>
              <w:ind w:firstLine="480"/>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393" w:type="dxa"/>
            <w:tcBorders>
              <w:right w:val="single" w:color="auto" w:sz="4" w:space="0"/>
            </w:tcBorders>
            <w:vAlign w:val="center"/>
          </w:tcPr>
          <w:p w14:paraId="3FD26DF5">
            <w:pPr>
              <w:spacing w:line="240" w:lineRule="auto"/>
              <w:ind w:firstLine="480"/>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393" w:type="dxa"/>
            <w:tcBorders>
              <w:left w:val="single" w:color="auto" w:sz="4" w:space="0"/>
              <w:right w:val="single" w:color="auto" w:sz="4" w:space="0"/>
            </w:tcBorders>
            <w:vAlign w:val="center"/>
          </w:tcPr>
          <w:p w14:paraId="76C573E7">
            <w:pPr>
              <w:spacing w:line="240" w:lineRule="auto"/>
              <w:ind w:firstLine="480"/>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394" w:type="dxa"/>
            <w:tcBorders>
              <w:left w:val="single" w:color="auto" w:sz="4" w:space="0"/>
            </w:tcBorders>
            <w:vAlign w:val="center"/>
          </w:tcPr>
          <w:p w14:paraId="26A0F483">
            <w:pPr>
              <w:spacing w:line="240" w:lineRule="auto"/>
              <w:ind w:firstLine="480"/>
              <w:jc w:val="center"/>
              <w:rPr>
                <w:rFonts w:asciiTheme="minorEastAsia" w:hAnsiTheme="minorEastAsia" w:eastAsiaTheme="minorEastAsia" w:cstheme="minorEastAsia"/>
                <w:color w:val="000000" w:themeColor="text1"/>
                <w:szCs w:val="21"/>
                <w14:textFill>
                  <w14:solidFill>
                    <w14:schemeClr w14:val="tx1"/>
                  </w14:solidFill>
                </w14:textFill>
              </w:rPr>
            </w:pPr>
          </w:p>
        </w:tc>
      </w:tr>
      <w:tr w14:paraId="030C36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84" w:hRule="atLeast"/>
          <w:jc w:val="center"/>
        </w:trPr>
        <w:tc>
          <w:tcPr>
            <w:tcW w:w="1015" w:type="dxa"/>
            <w:vAlign w:val="center"/>
          </w:tcPr>
          <w:p w14:paraId="7B0EE61B">
            <w:pPr>
              <w:spacing w:line="240" w:lineRule="auto"/>
              <w:ind w:firstLine="480"/>
              <w:jc w:val="both"/>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8</w:t>
            </w:r>
          </w:p>
        </w:tc>
        <w:tc>
          <w:tcPr>
            <w:tcW w:w="1770" w:type="dxa"/>
            <w:tcBorders>
              <w:right w:val="single" w:color="auto" w:sz="4" w:space="0"/>
            </w:tcBorders>
            <w:vAlign w:val="center"/>
          </w:tcPr>
          <w:p w14:paraId="1AECF614">
            <w:pPr>
              <w:spacing w:line="240" w:lineRule="auto"/>
              <w:ind w:firstLine="480"/>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393" w:type="dxa"/>
            <w:tcBorders>
              <w:left w:val="single" w:color="auto" w:sz="4" w:space="0"/>
            </w:tcBorders>
            <w:vAlign w:val="center"/>
          </w:tcPr>
          <w:p w14:paraId="0125B23B">
            <w:pPr>
              <w:spacing w:line="240" w:lineRule="auto"/>
              <w:ind w:firstLine="480"/>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393" w:type="dxa"/>
            <w:tcBorders>
              <w:right w:val="single" w:color="auto" w:sz="4" w:space="0"/>
            </w:tcBorders>
            <w:vAlign w:val="center"/>
          </w:tcPr>
          <w:p w14:paraId="23991CB1">
            <w:pPr>
              <w:spacing w:line="240" w:lineRule="auto"/>
              <w:ind w:firstLine="480"/>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393" w:type="dxa"/>
            <w:tcBorders>
              <w:left w:val="single" w:color="auto" w:sz="4" w:space="0"/>
              <w:right w:val="single" w:color="auto" w:sz="4" w:space="0"/>
            </w:tcBorders>
            <w:vAlign w:val="center"/>
          </w:tcPr>
          <w:p w14:paraId="731C3EC2">
            <w:pPr>
              <w:spacing w:line="240" w:lineRule="auto"/>
              <w:ind w:firstLine="480"/>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394" w:type="dxa"/>
            <w:tcBorders>
              <w:left w:val="single" w:color="auto" w:sz="4" w:space="0"/>
            </w:tcBorders>
            <w:vAlign w:val="center"/>
          </w:tcPr>
          <w:p w14:paraId="7B95C2D6">
            <w:pPr>
              <w:spacing w:line="240" w:lineRule="auto"/>
              <w:ind w:firstLine="480"/>
              <w:jc w:val="center"/>
              <w:rPr>
                <w:rFonts w:asciiTheme="minorEastAsia" w:hAnsiTheme="minorEastAsia" w:eastAsiaTheme="minorEastAsia" w:cstheme="minorEastAsia"/>
                <w:color w:val="000000" w:themeColor="text1"/>
                <w:szCs w:val="21"/>
                <w14:textFill>
                  <w14:solidFill>
                    <w14:schemeClr w14:val="tx1"/>
                  </w14:solidFill>
                </w14:textFill>
              </w:rPr>
            </w:pPr>
          </w:p>
        </w:tc>
      </w:tr>
      <w:tr w14:paraId="6AB36F4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84" w:hRule="atLeast"/>
          <w:jc w:val="center"/>
        </w:trPr>
        <w:tc>
          <w:tcPr>
            <w:tcW w:w="1015" w:type="dxa"/>
            <w:vAlign w:val="center"/>
          </w:tcPr>
          <w:p w14:paraId="2A1E9FD0">
            <w:pPr>
              <w:spacing w:line="240" w:lineRule="auto"/>
              <w:ind w:firstLine="480"/>
              <w:jc w:val="both"/>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9</w:t>
            </w:r>
          </w:p>
        </w:tc>
        <w:tc>
          <w:tcPr>
            <w:tcW w:w="1770" w:type="dxa"/>
            <w:tcBorders>
              <w:right w:val="single" w:color="auto" w:sz="4" w:space="0"/>
            </w:tcBorders>
            <w:vAlign w:val="center"/>
          </w:tcPr>
          <w:p w14:paraId="5B1142CF">
            <w:pPr>
              <w:spacing w:line="240" w:lineRule="auto"/>
              <w:ind w:firstLine="480"/>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393" w:type="dxa"/>
            <w:tcBorders>
              <w:left w:val="single" w:color="auto" w:sz="4" w:space="0"/>
            </w:tcBorders>
            <w:vAlign w:val="center"/>
          </w:tcPr>
          <w:p w14:paraId="073C3610">
            <w:pPr>
              <w:spacing w:line="240" w:lineRule="auto"/>
              <w:ind w:firstLine="480"/>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393" w:type="dxa"/>
            <w:tcBorders>
              <w:right w:val="single" w:color="auto" w:sz="4" w:space="0"/>
            </w:tcBorders>
            <w:vAlign w:val="center"/>
          </w:tcPr>
          <w:p w14:paraId="527BBA9C">
            <w:pPr>
              <w:spacing w:line="240" w:lineRule="auto"/>
              <w:ind w:firstLine="480"/>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393" w:type="dxa"/>
            <w:tcBorders>
              <w:left w:val="single" w:color="auto" w:sz="4" w:space="0"/>
              <w:right w:val="single" w:color="auto" w:sz="4" w:space="0"/>
            </w:tcBorders>
            <w:vAlign w:val="center"/>
          </w:tcPr>
          <w:p w14:paraId="16500595">
            <w:pPr>
              <w:spacing w:line="240" w:lineRule="auto"/>
              <w:ind w:firstLine="480"/>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394" w:type="dxa"/>
            <w:tcBorders>
              <w:left w:val="single" w:color="auto" w:sz="4" w:space="0"/>
            </w:tcBorders>
            <w:vAlign w:val="center"/>
          </w:tcPr>
          <w:p w14:paraId="75B99C3F">
            <w:pPr>
              <w:spacing w:line="240" w:lineRule="auto"/>
              <w:ind w:firstLine="480"/>
              <w:jc w:val="center"/>
              <w:rPr>
                <w:rFonts w:asciiTheme="minorEastAsia" w:hAnsiTheme="minorEastAsia" w:eastAsiaTheme="minorEastAsia" w:cstheme="minorEastAsia"/>
                <w:color w:val="000000" w:themeColor="text1"/>
                <w:szCs w:val="21"/>
                <w14:textFill>
                  <w14:solidFill>
                    <w14:schemeClr w14:val="tx1"/>
                  </w14:solidFill>
                </w14:textFill>
              </w:rPr>
            </w:pPr>
          </w:p>
        </w:tc>
      </w:tr>
      <w:tr w14:paraId="6DFC95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95" w:hRule="atLeast"/>
          <w:jc w:val="center"/>
        </w:trPr>
        <w:tc>
          <w:tcPr>
            <w:tcW w:w="1015" w:type="dxa"/>
            <w:vAlign w:val="center"/>
          </w:tcPr>
          <w:p w14:paraId="276DEDE0">
            <w:pPr>
              <w:spacing w:line="240" w:lineRule="auto"/>
              <w:ind w:firstLine="480"/>
              <w:jc w:val="both"/>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10</w:t>
            </w:r>
          </w:p>
        </w:tc>
        <w:tc>
          <w:tcPr>
            <w:tcW w:w="1770" w:type="dxa"/>
            <w:tcBorders>
              <w:right w:val="single" w:color="auto" w:sz="4" w:space="0"/>
            </w:tcBorders>
            <w:vAlign w:val="center"/>
          </w:tcPr>
          <w:p w14:paraId="30460A75">
            <w:pPr>
              <w:spacing w:line="240" w:lineRule="auto"/>
              <w:ind w:firstLine="480"/>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393" w:type="dxa"/>
            <w:tcBorders>
              <w:left w:val="single" w:color="auto" w:sz="4" w:space="0"/>
            </w:tcBorders>
            <w:vAlign w:val="center"/>
          </w:tcPr>
          <w:p w14:paraId="4490FCEE">
            <w:pPr>
              <w:spacing w:line="240" w:lineRule="auto"/>
              <w:ind w:firstLine="480"/>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393" w:type="dxa"/>
            <w:tcBorders>
              <w:right w:val="single" w:color="auto" w:sz="4" w:space="0"/>
            </w:tcBorders>
            <w:vAlign w:val="center"/>
          </w:tcPr>
          <w:p w14:paraId="512FAED5">
            <w:pPr>
              <w:spacing w:line="240" w:lineRule="auto"/>
              <w:ind w:firstLine="480"/>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393" w:type="dxa"/>
            <w:tcBorders>
              <w:left w:val="single" w:color="auto" w:sz="4" w:space="0"/>
              <w:right w:val="single" w:color="auto" w:sz="4" w:space="0"/>
            </w:tcBorders>
            <w:vAlign w:val="center"/>
          </w:tcPr>
          <w:p w14:paraId="2B6DA142">
            <w:pPr>
              <w:spacing w:line="240" w:lineRule="auto"/>
              <w:ind w:firstLine="480"/>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394" w:type="dxa"/>
            <w:tcBorders>
              <w:left w:val="single" w:color="auto" w:sz="4" w:space="0"/>
            </w:tcBorders>
            <w:vAlign w:val="center"/>
          </w:tcPr>
          <w:p w14:paraId="4C5727FB">
            <w:pPr>
              <w:spacing w:line="240" w:lineRule="auto"/>
              <w:ind w:firstLine="480"/>
              <w:jc w:val="center"/>
              <w:rPr>
                <w:rFonts w:asciiTheme="minorEastAsia" w:hAnsiTheme="minorEastAsia" w:eastAsiaTheme="minorEastAsia" w:cstheme="minorEastAsia"/>
                <w:color w:val="000000" w:themeColor="text1"/>
                <w:szCs w:val="21"/>
                <w14:textFill>
                  <w14:solidFill>
                    <w14:schemeClr w14:val="tx1"/>
                  </w14:solidFill>
                </w14:textFill>
              </w:rPr>
            </w:pPr>
          </w:p>
        </w:tc>
      </w:tr>
    </w:tbl>
    <w:p w14:paraId="19466AD0">
      <w:pPr>
        <w:adjustRightInd w:val="0"/>
        <w:spacing w:beforeLines="100" w:afterLines="50" w:line="240" w:lineRule="auto"/>
        <w:ind w:right="480"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备注：竞标供应商提供履行合同设备的所属证明文件，并按表格顺序依次排列，复印或扫描件须加盖竞标供应商印章</w:t>
      </w:r>
    </w:p>
    <w:p w14:paraId="174B2198">
      <w:pPr>
        <w:adjustRightInd w:val="0"/>
        <w:spacing w:beforeLines="100" w:afterLines="50" w:line="240" w:lineRule="auto"/>
        <w:ind w:right="480" w:firstLine="480"/>
        <w:jc w:val="right"/>
        <w:rPr>
          <w:rFonts w:asciiTheme="minorEastAsia" w:hAnsiTheme="minorEastAsia" w:eastAsiaTheme="minorEastAsia" w:cstheme="minorEastAsia"/>
          <w:color w:val="000000" w:themeColor="text1"/>
          <w14:textFill>
            <w14:solidFill>
              <w14:schemeClr w14:val="tx1"/>
            </w14:solidFill>
          </w14:textFill>
        </w:rPr>
      </w:pPr>
    </w:p>
    <w:p w14:paraId="6AF4F943">
      <w:pPr>
        <w:adjustRightInd w:val="0"/>
        <w:ind w:right="480" w:firstLine="4080" w:firstLineChars="1700"/>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竞标供应商名称（盖章）：XXXXXXX有限公司</w:t>
      </w:r>
    </w:p>
    <w:p w14:paraId="35136B36">
      <w:pPr>
        <w:adjustRightInd w:val="0"/>
        <w:ind w:right="480" w:firstLine="4080" w:firstLineChars="1700"/>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法定代表人或授权代表（签字）：                </w:t>
      </w:r>
    </w:p>
    <w:p w14:paraId="37BB594A">
      <w:pPr>
        <w:ind w:firstLine="4080" w:firstLineChars="1700"/>
        <w:jc w:val="both"/>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竞标日期：</w:t>
      </w:r>
    </w:p>
    <w:p w14:paraId="1D1CEF18">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6CE270F7">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12B48D52">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27F3F36E">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5.2专业技术能力体现</w:t>
      </w:r>
    </w:p>
    <w:p w14:paraId="55431A94">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要求及注意事项：拟投入本项目的人员必须是竞标供应商的正式在职人员</w:t>
      </w:r>
      <w:r>
        <w:rPr>
          <w:rFonts w:hint="eastAsia" w:asciiTheme="minorEastAsia" w:hAnsiTheme="minorEastAsia" w:eastAsiaTheme="minorEastAsia" w:cstheme="minorEastAsia"/>
          <w:b/>
          <w:color w:val="000000" w:themeColor="text1"/>
          <w:szCs w:val="21"/>
          <w14:textFill>
            <w14:solidFill>
              <w14:schemeClr w14:val="tx1"/>
            </w14:solidFill>
          </w14:textFill>
        </w:rPr>
        <w:t>（特殊项目招标文件允许项目成员属于兼职的情况除外）</w:t>
      </w:r>
      <w:r>
        <w:rPr>
          <w:rFonts w:hint="eastAsia" w:asciiTheme="minorEastAsia" w:hAnsiTheme="minorEastAsia" w:eastAsiaTheme="minorEastAsia" w:cstheme="minorEastAsia"/>
          <w:color w:val="000000" w:themeColor="text1"/>
          <w:szCs w:val="21"/>
          <w14:textFill>
            <w14:solidFill>
              <w14:schemeClr w14:val="tx1"/>
            </w14:solidFill>
          </w14:textFill>
        </w:rPr>
        <w:t>，未证明人员的劳动关系，竞标供应商按竞争性磋商采购文件的要求提供竞标截止时间前月的社会保险缴纳凭证（如社会保险花名册），其他按表格备注要求提供佐证文件。若材料模糊导致关键信息无法识别，导致评标文员会判定响应文件为废标等后果，由竞标供应商自行承担。</w:t>
      </w:r>
    </w:p>
    <w:p w14:paraId="63DB47A1">
      <w:pPr>
        <w:pStyle w:val="11"/>
        <w:spacing w:line="240" w:lineRule="auto"/>
        <w:ind w:firstLine="723"/>
        <w:jc w:val="center"/>
        <w:rPr>
          <w:rFonts w:asciiTheme="minorEastAsia" w:hAnsiTheme="minorEastAsia" w:eastAsiaTheme="minorEastAsia" w:cstheme="minorEastAsia"/>
          <w:b/>
          <w:color w:val="000000" w:themeColor="text1"/>
          <w:sz w:val="36"/>
          <w:szCs w:val="36"/>
          <w14:textFill>
            <w14:solidFill>
              <w14:schemeClr w14:val="tx1"/>
            </w14:solidFill>
          </w14:textFill>
        </w:rPr>
      </w:pPr>
      <w:r>
        <w:rPr>
          <w:rFonts w:hint="eastAsia" w:asciiTheme="minorEastAsia" w:hAnsiTheme="minorEastAsia" w:eastAsiaTheme="minorEastAsia" w:cstheme="minorEastAsia"/>
          <w:b/>
          <w:color w:val="000000" w:themeColor="text1"/>
          <w:sz w:val="36"/>
          <w:szCs w:val="36"/>
          <w14:textFill>
            <w14:solidFill>
              <w14:schemeClr w14:val="tx1"/>
            </w14:solidFill>
          </w14:textFill>
        </w:rPr>
        <w:t>专业技术能力情况表</w:t>
      </w:r>
    </w:p>
    <w:tbl>
      <w:tblPr>
        <w:tblStyle w:val="25"/>
        <w:tblW w:w="10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993"/>
        <w:gridCol w:w="992"/>
        <w:gridCol w:w="851"/>
        <w:gridCol w:w="850"/>
        <w:gridCol w:w="864"/>
        <w:gridCol w:w="924"/>
        <w:gridCol w:w="828"/>
        <w:gridCol w:w="1127"/>
        <w:gridCol w:w="696"/>
        <w:gridCol w:w="782"/>
        <w:gridCol w:w="769"/>
      </w:tblGrid>
      <w:tr w14:paraId="470E1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802" w:type="dxa"/>
            <w:vMerge w:val="restart"/>
            <w:vAlign w:val="center"/>
          </w:tcPr>
          <w:p w14:paraId="7F8C8970">
            <w:pPr>
              <w:spacing w:line="240" w:lineRule="auto"/>
              <w:ind w:firstLine="0" w:firstLineChars="0"/>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类别</w:t>
            </w:r>
          </w:p>
        </w:tc>
        <w:tc>
          <w:tcPr>
            <w:tcW w:w="993" w:type="dxa"/>
            <w:vMerge w:val="restart"/>
            <w:vAlign w:val="center"/>
          </w:tcPr>
          <w:p w14:paraId="4CB06AA7">
            <w:pPr>
              <w:spacing w:line="240" w:lineRule="auto"/>
              <w:ind w:firstLine="0" w:firstLineChars="0"/>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姓名</w:t>
            </w:r>
          </w:p>
        </w:tc>
        <w:tc>
          <w:tcPr>
            <w:tcW w:w="992" w:type="dxa"/>
            <w:vMerge w:val="restart"/>
            <w:vAlign w:val="center"/>
          </w:tcPr>
          <w:p w14:paraId="5B7DEFFC">
            <w:pPr>
              <w:spacing w:line="240" w:lineRule="auto"/>
              <w:ind w:firstLine="0" w:firstLineChars="0"/>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职务</w:t>
            </w:r>
          </w:p>
        </w:tc>
        <w:tc>
          <w:tcPr>
            <w:tcW w:w="851" w:type="dxa"/>
            <w:vMerge w:val="restart"/>
            <w:vAlign w:val="center"/>
          </w:tcPr>
          <w:p w14:paraId="51659561">
            <w:pPr>
              <w:spacing w:line="240" w:lineRule="auto"/>
              <w:ind w:firstLine="0" w:firstLineChars="0"/>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职称</w:t>
            </w:r>
          </w:p>
        </w:tc>
        <w:tc>
          <w:tcPr>
            <w:tcW w:w="850" w:type="dxa"/>
            <w:vMerge w:val="restart"/>
            <w:vAlign w:val="center"/>
          </w:tcPr>
          <w:p w14:paraId="54F37770">
            <w:pPr>
              <w:spacing w:line="240" w:lineRule="auto"/>
              <w:ind w:firstLine="0" w:firstLineChars="0"/>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专职/兼职</w:t>
            </w:r>
          </w:p>
        </w:tc>
        <w:tc>
          <w:tcPr>
            <w:tcW w:w="864" w:type="dxa"/>
            <w:vMerge w:val="restart"/>
            <w:vAlign w:val="center"/>
          </w:tcPr>
          <w:p w14:paraId="447503EF">
            <w:pPr>
              <w:spacing w:line="240" w:lineRule="auto"/>
              <w:ind w:firstLine="0" w:firstLineChars="0"/>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岗位职责</w:t>
            </w:r>
          </w:p>
        </w:tc>
        <w:tc>
          <w:tcPr>
            <w:tcW w:w="924" w:type="dxa"/>
            <w:vMerge w:val="restart"/>
            <w:vAlign w:val="center"/>
          </w:tcPr>
          <w:p w14:paraId="27F7DB01">
            <w:pPr>
              <w:spacing w:line="240" w:lineRule="auto"/>
              <w:ind w:firstLine="0" w:firstLineChars="0"/>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从业时间</w:t>
            </w:r>
          </w:p>
        </w:tc>
        <w:tc>
          <w:tcPr>
            <w:tcW w:w="828" w:type="dxa"/>
            <w:vMerge w:val="restart"/>
            <w:vAlign w:val="center"/>
          </w:tcPr>
          <w:p w14:paraId="7E6CBE58">
            <w:pPr>
              <w:spacing w:line="240" w:lineRule="auto"/>
              <w:ind w:firstLine="0" w:firstLineChars="0"/>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项目经验</w:t>
            </w:r>
          </w:p>
        </w:tc>
        <w:tc>
          <w:tcPr>
            <w:tcW w:w="3374" w:type="dxa"/>
            <w:gridSpan w:val="4"/>
            <w:vAlign w:val="center"/>
          </w:tcPr>
          <w:p w14:paraId="4255FF18">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资格证明</w:t>
            </w:r>
          </w:p>
        </w:tc>
      </w:tr>
      <w:tr w14:paraId="3A530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802" w:type="dxa"/>
            <w:vMerge w:val="continue"/>
            <w:vAlign w:val="center"/>
          </w:tcPr>
          <w:p w14:paraId="74631DDF">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p>
        </w:tc>
        <w:tc>
          <w:tcPr>
            <w:tcW w:w="993" w:type="dxa"/>
            <w:vMerge w:val="continue"/>
            <w:vAlign w:val="center"/>
          </w:tcPr>
          <w:p w14:paraId="714D3ED5">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p>
        </w:tc>
        <w:tc>
          <w:tcPr>
            <w:tcW w:w="992" w:type="dxa"/>
            <w:vMerge w:val="continue"/>
            <w:vAlign w:val="center"/>
          </w:tcPr>
          <w:p w14:paraId="2035EF07">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p>
        </w:tc>
        <w:tc>
          <w:tcPr>
            <w:tcW w:w="851" w:type="dxa"/>
            <w:vMerge w:val="continue"/>
            <w:vAlign w:val="center"/>
          </w:tcPr>
          <w:p w14:paraId="34B82C15">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p>
        </w:tc>
        <w:tc>
          <w:tcPr>
            <w:tcW w:w="850" w:type="dxa"/>
            <w:vMerge w:val="continue"/>
            <w:vAlign w:val="center"/>
          </w:tcPr>
          <w:p w14:paraId="31F530B4">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p>
        </w:tc>
        <w:tc>
          <w:tcPr>
            <w:tcW w:w="864" w:type="dxa"/>
            <w:vMerge w:val="continue"/>
            <w:vAlign w:val="center"/>
          </w:tcPr>
          <w:p w14:paraId="33DDE84B">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p>
        </w:tc>
        <w:tc>
          <w:tcPr>
            <w:tcW w:w="924" w:type="dxa"/>
            <w:vMerge w:val="continue"/>
            <w:vAlign w:val="center"/>
          </w:tcPr>
          <w:p w14:paraId="3E432AD1">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p>
        </w:tc>
        <w:tc>
          <w:tcPr>
            <w:tcW w:w="828" w:type="dxa"/>
            <w:vMerge w:val="continue"/>
            <w:vAlign w:val="center"/>
          </w:tcPr>
          <w:p w14:paraId="27093637">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p>
        </w:tc>
        <w:tc>
          <w:tcPr>
            <w:tcW w:w="1127" w:type="dxa"/>
            <w:vAlign w:val="center"/>
          </w:tcPr>
          <w:p w14:paraId="3C6C820A">
            <w:pPr>
              <w:spacing w:line="240" w:lineRule="auto"/>
              <w:ind w:firstLine="0" w:firstLineChars="0"/>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证书名称</w:t>
            </w:r>
          </w:p>
        </w:tc>
        <w:tc>
          <w:tcPr>
            <w:tcW w:w="696" w:type="dxa"/>
            <w:vAlign w:val="center"/>
          </w:tcPr>
          <w:p w14:paraId="6247AE33">
            <w:pPr>
              <w:spacing w:line="240" w:lineRule="auto"/>
              <w:ind w:firstLine="0" w:firstLineChars="0"/>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级别</w:t>
            </w:r>
          </w:p>
        </w:tc>
        <w:tc>
          <w:tcPr>
            <w:tcW w:w="782" w:type="dxa"/>
            <w:vAlign w:val="center"/>
          </w:tcPr>
          <w:p w14:paraId="2C846F89">
            <w:pPr>
              <w:spacing w:line="240" w:lineRule="auto"/>
              <w:ind w:firstLine="0" w:firstLineChars="0"/>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证号</w:t>
            </w:r>
          </w:p>
        </w:tc>
        <w:tc>
          <w:tcPr>
            <w:tcW w:w="769" w:type="dxa"/>
            <w:vAlign w:val="center"/>
          </w:tcPr>
          <w:p w14:paraId="7DA25246">
            <w:pPr>
              <w:spacing w:line="240" w:lineRule="auto"/>
              <w:ind w:firstLine="0" w:firstLineChars="0"/>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专业</w:t>
            </w:r>
          </w:p>
        </w:tc>
      </w:tr>
      <w:tr w14:paraId="3107E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802" w:type="dxa"/>
            <w:vMerge w:val="restart"/>
            <w:vAlign w:val="center"/>
          </w:tcPr>
          <w:p w14:paraId="0F974054">
            <w:pPr>
              <w:spacing w:beforeLines="50" w:afterLines="50" w:line="240" w:lineRule="auto"/>
              <w:ind w:firstLine="0" w:firstLineChars="0"/>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管</w:t>
            </w:r>
          </w:p>
          <w:p w14:paraId="752CAA63">
            <w:pPr>
              <w:spacing w:beforeLines="50" w:afterLines="50" w:line="240" w:lineRule="auto"/>
              <w:ind w:firstLine="0" w:firstLineChars="0"/>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理</w:t>
            </w:r>
          </w:p>
          <w:p w14:paraId="41E34E97">
            <w:pPr>
              <w:spacing w:beforeLines="50" w:afterLines="50" w:line="240" w:lineRule="auto"/>
              <w:ind w:firstLine="0" w:firstLineChars="0"/>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人</w:t>
            </w:r>
          </w:p>
          <w:p w14:paraId="09A94E5E">
            <w:pPr>
              <w:spacing w:beforeLines="50" w:afterLines="50" w:line="240" w:lineRule="auto"/>
              <w:ind w:firstLine="0" w:firstLineChars="0"/>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员</w:t>
            </w:r>
          </w:p>
        </w:tc>
        <w:tc>
          <w:tcPr>
            <w:tcW w:w="993" w:type="dxa"/>
            <w:vAlign w:val="center"/>
          </w:tcPr>
          <w:p w14:paraId="3BAAC434">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p>
        </w:tc>
        <w:tc>
          <w:tcPr>
            <w:tcW w:w="992" w:type="dxa"/>
            <w:vAlign w:val="center"/>
          </w:tcPr>
          <w:p w14:paraId="5DD7FF1F">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p>
        </w:tc>
        <w:tc>
          <w:tcPr>
            <w:tcW w:w="851" w:type="dxa"/>
            <w:vAlign w:val="center"/>
          </w:tcPr>
          <w:p w14:paraId="501B61D0">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p>
        </w:tc>
        <w:tc>
          <w:tcPr>
            <w:tcW w:w="850" w:type="dxa"/>
            <w:vAlign w:val="center"/>
          </w:tcPr>
          <w:p w14:paraId="2F2FD51F">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p>
        </w:tc>
        <w:tc>
          <w:tcPr>
            <w:tcW w:w="864" w:type="dxa"/>
            <w:vAlign w:val="center"/>
          </w:tcPr>
          <w:p w14:paraId="654B7CA0">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p>
        </w:tc>
        <w:tc>
          <w:tcPr>
            <w:tcW w:w="924" w:type="dxa"/>
            <w:vAlign w:val="center"/>
          </w:tcPr>
          <w:p w14:paraId="2A9A5E1D">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p>
        </w:tc>
        <w:tc>
          <w:tcPr>
            <w:tcW w:w="828" w:type="dxa"/>
            <w:vAlign w:val="center"/>
          </w:tcPr>
          <w:p w14:paraId="1CAB5D2F">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p>
        </w:tc>
        <w:tc>
          <w:tcPr>
            <w:tcW w:w="1127" w:type="dxa"/>
            <w:vAlign w:val="center"/>
          </w:tcPr>
          <w:p w14:paraId="3EA63A32">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p>
        </w:tc>
        <w:tc>
          <w:tcPr>
            <w:tcW w:w="696" w:type="dxa"/>
            <w:vAlign w:val="center"/>
          </w:tcPr>
          <w:p w14:paraId="1C403098">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p>
        </w:tc>
        <w:tc>
          <w:tcPr>
            <w:tcW w:w="782" w:type="dxa"/>
            <w:vAlign w:val="center"/>
          </w:tcPr>
          <w:p w14:paraId="71453E2A">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p>
        </w:tc>
        <w:tc>
          <w:tcPr>
            <w:tcW w:w="769" w:type="dxa"/>
            <w:vAlign w:val="center"/>
          </w:tcPr>
          <w:p w14:paraId="4E44836A">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p>
        </w:tc>
      </w:tr>
      <w:tr w14:paraId="5F745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802" w:type="dxa"/>
            <w:vMerge w:val="continue"/>
            <w:vAlign w:val="center"/>
          </w:tcPr>
          <w:p w14:paraId="0FAD69F9">
            <w:pPr>
              <w:spacing w:beforeLines="50" w:afterLines="50" w:line="240" w:lineRule="auto"/>
              <w:ind w:firstLine="480"/>
              <w:jc w:val="center"/>
              <w:rPr>
                <w:rFonts w:asciiTheme="minorEastAsia" w:hAnsiTheme="minorEastAsia" w:eastAsiaTheme="minorEastAsia" w:cstheme="minorEastAsia"/>
                <w:bCs/>
                <w:color w:val="000000" w:themeColor="text1"/>
                <w14:textFill>
                  <w14:solidFill>
                    <w14:schemeClr w14:val="tx1"/>
                  </w14:solidFill>
                </w14:textFill>
              </w:rPr>
            </w:pPr>
          </w:p>
        </w:tc>
        <w:tc>
          <w:tcPr>
            <w:tcW w:w="993" w:type="dxa"/>
            <w:vAlign w:val="center"/>
          </w:tcPr>
          <w:p w14:paraId="7ED3C9FC">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p>
        </w:tc>
        <w:tc>
          <w:tcPr>
            <w:tcW w:w="992" w:type="dxa"/>
            <w:vAlign w:val="center"/>
          </w:tcPr>
          <w:p w14:paraId="294903E4">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p>
        </w:tc>
        <w:tc>
          <w:tcPr>
            <w:tcW w:w="851" w:type="dxa"/>
            <w:vAlign w:val="center"/>
          </w:tcPr>
          <w:p w14:paraId="2CFB41B3">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p>
        </w:tc>
        <w:tc>
          <w:tcPr>
            <w:tcW w:w="850" w:type="dxa"/>
            <w:vAlign w:val="center"/>
          </w:tcPr>
          <w:p w14:paraId="18D387E0">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p>
        </w:tc>
        <w:tc>
          <w:tcPr>
            <w:tcW w:w="864" w:type="dxa"/>
            <w:vAlign w:val="center"/>
          </w:tcPr>
          <w:p w14:paraId="4E2BC92C">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p>
        </w:tc>
        <w:tc>
          <w:tcPr>
            <w:tcW w:w="924" w:type="dxa"/>
            <w:vAlign w:val="center"/>
          </w:tcPr>
          <w:p w14:paraId="1E0A6822">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p>
        </w:tc>
        <w:tc>
          <w:tcPr>
            <w:tcW w:w="828" w:type="dxa"/>
            <w:vAlign w:val="center"/>
          </w:tcPr>
          <w:p w14:paraId="5E97141B">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p>
        </w:tc>
        <w:tc>
          <w:tcPr>
            <w:tcW w:w="1127" w:type="dxa"/>
            <w:vAlign w:val="center"/>
          </w:tcPr>
          <w:p w14:paraId="361A946B">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p>
        </w:tc>
        <w:tc>
          <w:tcPr>
            <w:tcW w:w="696" w:type="dxa"/>
            <w:vAlign w:val="center"/>
          </w:tcPr>
          <w:p w14:paraId="0FE32021">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p>
        </w:tc>
        <w:tc>
          <w:tcPr>
            <w:tcW w:w="782" w:type="dxa"/>
            <w:vAlign w:val="center"/>
          </w:tcPr>
          <w:p w14:paraId="09B2A6DD">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p>
        </w:tc>
        <w:tc>
          <w:tcPr>
            <w:tcW w:w="769" w:type="dxa"/>
            <w:vAlign w:val="center"/>
          </w:tcPr>
          <w:p w14:paraId="514CF65D">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p>
        </w:tc>
      </w:tr>
      <w:tr w14:paraId="547F9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802" w:type="dxa"/>
            <w:vMerge w:val="continue"/>
            <w:vAlign w:val="center"/>
          </w:tcPr>
          <w:p w14:paraId="4793F521">
            <w:pPr>
              <w:spacing w:beforeLines="50" w:afterLines="50" w:line="240" w:lineRule="auto"/>
              <w:ind w:firstLine="480"/>
              <w:jc w:val="center"/>
              <w:rPr>
                <w:rFonts w:asciiTheme="minorEastAsia" w:hAnsiTheme="minorEastAsia" w:eastAsiaTheme="minorEastAsia" w:cstheme="minorEastAsia"/>
                <w:bCs/>
                <w:color w:val="000000" w:themeColor="text1"/>
                <w14:textFill>
                  <w14:solidFill>
                    <w14:schemeClr w14:val="tx1"/>
                  </w14:solidFill>
                </w14:textFill>
              </w:rPr>
            </w:pPr>
          </w:p>
        </w:tc>
        <w:tc>
          <w:tcPr>
            <w:tcW w:w="993" w:type="dxa"/>
            <w:vAlign w:val="center"/>
          </w:tcPr>
          <w:p w14:paraId="1910D71F">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p>
        </w:tc>
        <w:tc>
          <w:tcPr>
            <w:tcW w:w="992" w:type="dxa"/>
            <w:vAlign w:val="center"/>
          </w:tcPr>
          <w:p w14:paraId="3F1A240E">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p>
        </w:tc>
        <w:tc>
          <w:tcPr>
            <w:tcW w:w="851" w:type="dxa"/>
            <w:vAlign w:val="center"/>
          </w:tcPr>
          <w:p w14:paraId="30FF127E">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p>
        </w:tc>
        <w:tc>
          <w:tcPr>
            <w:tcW w:w="850" w:type="dxa"/>
            <w:vAlign w:val="center"/>
          </w:tcPr>
          <w:p w14:paraId="10A10C91">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p>
        </w:tc>
        <w:tc>
          <w:tcPr>
            <w:tcW w:w="864" w:type="dxa"/>
            <w:vAlign w:val="center"/>
          </w:tcPr>
          <w:p w14:paraId="68B0F61B">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p>
        </w:tc>
        <w:tc>
          <w:tcPr>
            <w:tcW w:w="924" w:type="dxa"/>
            <w:vAlign w:val="center"/>
          </w:tcPr>
          <w:p w14:paraId="32A93D42">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p>
        </w:tc>
        <w:tc>
          <w:tcPr>
            <w:tcW w:w="828" w:type="dxa"/>
            <w:vAlign w:val="center"/>
          </w:tcPr>
          <w:p w14:paraId="568E73CF">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p>
        </w:tc>
        <w:tc>
          <w:tcPr>
            <w:tcW w:w="1127" w:type="dxa"/>
            <w:vAlign w:val="center"/>
          </w:tcPr>
          <w:p w14:paraId="22FE1FC5">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p>
        </w:tc>
        <w:tc>
          <w:tcPr>
            <w:tcW w:w="696" w:type="dxa"/>
            <w:vAlign w:val="center"/>
          </w:tcPr>
          <w:p w14:paraId="14A9ACA8">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p>
        </w:tc>
        <w:tc>
          <w:tcPr>
            <w:tcW w:w="782" w:type="dxa"/>
            <w:vAlign w:val="center"/>
          </w:tcPr>
          <w:p w14:paraId="026E8B58">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p>
        </w:tc>
        <w:tc>
          <w:tcPr>
            <w:tcW w:w="769" w:type="dxa"/>
            <w:vAlign w:val="center"/>
          </w:tcPr>
          <w:p w14:paraId="66EEC860">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p>
        </w:tc>
      </w:tr>
      <w:tr w14:paraId="7AA3E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802" w:type="dxa"/>
            <w:vMerge w:val="restart"/>
            <w:vAlign w:val="center"/>
          </w:tcPr>
          <w:p w14:paraId="12430F99">
            <w:pPr>
              <w:spacing w:beforeLines="50" w:afterLines="50" w:line="240" w:lineRule="auto"/>
              <w:ind w:firstLine="0" w:firstLineChars="0"/>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技</w:t>
            </w:r>
          </w:p>
          <w:p w14:paraId="64CEA483">
            <w:pPr>
              <w:spacing w:beforeLines="50" w:afterLines="50" w:line="240" w:lineRule="auto"/>
              <w:ind w:firstLine="0" w:firstLineChars="0"/>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术</w:t>
            </w:r>
          </w:p>
          <w:p w14:paraId="3CB0F005">
            <w:pPr>
              <w:spacing w:beforeLines="50" w:afterLines="50" w:line="240" w:lineRule="auto"/>
              <w:ind w:firstLine="0" w:firstLineChars="0"/>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人</w:t>
            </w:r>
          </w:p>
          <w:p w14:paraId="3FC0CD6D">
            <w:pPr>
              <w:spacing w:beforeLines="50" w:afterLines="50" w:line="240" w:lineRule="auto"/>
              <w:ind w:firstLine="0" w:firstLineChars="0"/>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员</w:t>
            </w:r>
          </w:p>
        </w:tc>
        <w:tc>
          <w:tcPr>
            <w:tcW w:w="993" w:type="dxa"/>
            <w:vAlign w:val="center"/>
          </w:tcPr>
          <w:p w14:paraId="6AB9CBF2">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p>
        </w:tc>
        <w:tc>
          <w:tcPr>
            <w:tcW w:w="992" w:type="dxa"/>
            <w:vAlign w:val="center"/>
          </w:tcPr>
          <w:p w14:paraId="5A195CB7">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p>
        </w:tc>
        <w:tc>
          <w:tcPr>
            <w:tcW w:w="851" w:type="dxa"/>
            <w:vAlign w:val="center"/>
          </w:tcPr>
          <w:p w14:paraId="141206DA">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p>
        </w:tc>
        <w:tc>
          <w:tcPr>
            <w:tcW w:w="850" w:type="dxa"/>
            <w:vAlign w:val="center"/>
          </w:tcPr>
          <w:p w14:paraId="1A4884A1">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p>
        </w:tc>
        <w:tc>
          <w:tcPr>
            <w:tcW w:w="864" w:type="dxa"/>
            <w:vAlign w:val="center"/>
          </w:tcPr>
          <w:p w14:paraId="1B50C2EE">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p>
        </w:tc>
        <w:tc>
          <w:tcPr>
            <w:tcW w:w="924" w:type="dxa"/>
            <w:vAlign w:val="center"/>
          </w:tcPr>
          <w:p w14:paraId="115C1F12">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p>
        </w:tc>
        <w:tc>
          <w:tcPr>
            <w:tcW w:w="828" w:type="dxa"/>
            <w:vAlign w:val="center"/>
          </w:tcPr>
          <w:p w14:paraId="1BD46D6E">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p>
        </w:tc>
        <w:tc>
          <w:tcPr>
            <w:tcW w:w="1127" w:type="dxa"/>
            <w:vAlign w:val="center"/>
          </w:tcPr>
          <w:p w14:paraId="23545262">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p>
        </w:tc>
        <w:tc>
          <w:tcPr>
            <w:tcW w:w="696" w:type="dxa"/>
            <w:vAlign w:val="center"/>
          </w:tcPr>
          <w:p w14:paraId="3C33210D">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p>
        </w:tc>
        <w:tc>
          <w:tcPr>
            <w:tcW w:w="782" w:type="dxa"/>
            <w:vAlign w:val="center"/>
          </w:tcPr>
          <w:p w14:paraId="7E0CFF8E">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p>
        </w:tc>
        <w:tc>
          <w:tcPr>
            <w:tcW w:w="769" w:type="dxa"/>
            <w:vAlign w:val="center"/>
          </w:tcPr>
          <w:p w14:paraId="579FB178">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p>
        </w:tc>
      </w:tr>
      <w:tr w14:paraId="665CD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802" w:type="dxa"/>
            <w:vMerge w:val="continue"/>
            <w:vAlign w:val="center"/>
          </w:tcPr>
          <w:p w14:paraId="70CBB921">
            <w:pPr>
              <w:spacing w:beforeLines="50" w:afterLines="50" w:line="240" w:lineRule="auto"/>
              <w:ind w:firstLine="480"/>
              <w:jc w:val="center"/>
              <w:rPr>
                <w:rFonts w:asciiTheme="minorEastAsia" w:hAnsiTheme="minorEastAsia" w:eastAsiaTheme="minorEastAsia" w:cstheme="minorEastAsia"/>
                <w:bCs/>
                <w:color w:val="000000" w:themeColor="text1"/>
                <w14:textFill>
                  <w14:solidFill>
                    <w14:schemeClr w14:val="tx1"/>
                  </w14:solidFill>
                </w14:textFill>
              </w:rPr>
            </w:pPr>
          </w:p>
        </w:tc>
        <w:tc>
          <w:tcPr>
            <w:tcW w:w="993" w:type="dxa"/>
            <w:vAlign w:val="center"/>
          </w:tcPr>
          <w:p w14:paraId="0EED2BA4">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p>
        </w:tc>
        <w:tc>
          <w:tcPr>
            <w:tcW w:w="992" w:type="dxa"/>
            <w:vAlign w:val="center"/>
          </w:tcPr>
          <w:p w14:paraId="37CDB5BA">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p>
        </w:tc>
        <w:tc>
          <w:tcPr>
            <w:tcW w:w="851" w:type="dxa"/>
            <w:vAlign w:val="center"/>
          </w:tcPr>
          <w:p w14:paraId="4C407267">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p>
        </w:tc>
        <w:tc>
          <w:tcPr>
            <w:tcW w:w="850" w:type="dxa"/>
            <w:vAlign w:val="center"/>
          </w:tcPr>
          <w:p w14:paraId="23569F9A">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p>
        </w:tc>
        <w:tc>
          <w:tcPr>
            <w:tcW w:w="864" w:type="dxa"/>
            <w:vAlign w:val="center"/>
          </w:tcPr>
          <w:p w14:paraId="6D552E93">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p>
        </w:tc>
        <w:tc>
          <w:tcPr>
            <w:tcW w:w="924" w:type="dxa"/>
            <w:vAlign w:val="center"/>
          </w:tcPr>
          <w:p w14:paraId="4BC30675">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p>
        </w:tc>
        <w:tc>
          <w:tcPr>
            <w:tcW w:w="828" w:type="dxa"/>
            <w:vAlign w:val="center"/>
          </w:tcPr>
          <w:p w14:paraId="3B20674A">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p>
        </w:tc>
        <w:tc>
          <w:tcPr>
            <w:tcW w:w="1127" w:type="dxa"/>
            <w:vAlign w:val="center"/>
          </w:tcPr>
          <w:p w14:paraId="640A21AC">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p>
        </w:tc>
        <w:tc>
          <w:tcPr>
            <w:tcW w:w="696" w:type="dxa"/>
            <w:vAlign w:val="center"/>
          </w:tcPr>
          <w:p w14:paraId="23E6CF80">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p>
        </w:tc>
        <w:tc>
          <w:tcPr>
            <w:tcW w:w="782" w:type="dxa"/>
            <w:vAlign w:val="center"/>
          </w:tcPr>
          <w:p w14:paraId="0A5CF8C3">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p>
        </w:tc>
        <w:tc>
          <w:tcPr>
            <w:tcW w:w="769" w:type="dxa"/>
            <w:vAlign w:val="center"/>
          </w:tcPr>
          <w:p w14:paraId="4D3C3379">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p>
        </w:tc>
      </w:tr>
      <w:tr w14:paraId="39FD7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802" w:type="dxa"/>
            <w:vMerge w:val="continue"/>
            <w:vAlign w:val="center"/>
          </w:tcPr>
          <w:p w14:paraId="1636CDE5">
            <w:pPr>
              <w:spacing w:beforeLines="50" w:afterLines="50" w:line="240" w:lineRule="auto"/>
              <w:ind w:firstLine="480"/>
              <w:jc w:val="center"/>
              <w:rPr>
                <w:rFonts w:asciiTheme="minorEastAsia" w:hAnsiTheme="minorEastAsia" w:eastAsiaTheme="minorEastAsia" w:cstheme="minorEastAsia"/>
                <w:bCs/>
                <w:color w:val="000000" w:themeColor="text1"/>
                <w14:textFill>
                  <w14:solidFill>
                    <w14:schemeClr w14:val="tx1"/>
                  </w14:solidFill>
                </w14:textFill>
              </w:rPr>
            </w:pPr>
          </w:p>
        </w:tc>
        <w:tc>
          <w:tcPr>
            <w:tcW w:w="993" w:type="dxa"/>
            <w:vAlign w:val="center"/>
          </w:tcPr>
          <w:p w14:paraId="02048D3A">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p>
        </w:tc>
        <w:tc>
          <w:tcPr>
            <w:tcW w:w="992" w:type="dxa"/>
            <w:vAlign w:val="center"/>
          </w:tcPr>
          <w:p w14:paraId="02301C03">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p>
        </w:tc>
        <w:tc>
          <w:tcPr>
            <w:tcW w:w="851" w:type="dxa"/>
            <w:vAlign w:val="center"/>
          </w:tcPr>
          <w:p w14:paraId="30547720">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p>
        </w:tc>
        <w:tc>
          <w:tcPr>
            <w:tcW w:w="850" w:type="dxa"/>
            <w:vAlign w:val="center"/>
          </w:tcPr>
          <w:p w14:paraId="037FBC10">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p>
        </w:tc>
        <w:tc>
          <w:tcPr>
            <w:tcW w:w="864" w:type="dxa"/>
            <w:vAlign w:val="center"/>
          </w:tcPr>
          <w:p w14:paraId="6986E957">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p>
        </w:tc>
        <w:tc>
          <w:tcPr>
            <w:tcW w:w="924" w:type="dxa"/>
            <w:vAlign w:val="center"/>
          </w:tcPr>
          <w:p w14:paraId="04FCBE36">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p>
        </w:tc>
        <w:tc>
          <w:tcPr>
            <w:tcW w:w="828" w:type="dxa"/>
            <w:vAlign w:val="center"/>
          </w:tcPr>
          <w:p w14:paraId="5A10F7F5">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p>
        </w:tc>
        <w:tc>
          <w:tcPr>
            <w:tcW w:w="1127" w:type="dxa"/>
            <w:vAlign w:val="center"/>
          </w:tcPr>
          <w:p w14:paraId="5D2666BC">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p>
        </w:tc>
        <w:tc>
          <w:tcPr>
            <w:tcW w:w="696" w:type="dxa"/>
            <w:vAlign w:val="center"/>
          </w:tcPr>
          <w:p w14:paraId="58ABC82C">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p>
        </w:tc>
        <w:tc>
          <w:tcPr>
            <w:tcW w:w="782" w:type="dxa"/>
            <w:vAlign w:val="center"/>
          </w:tcPr>
          <w:p w14:paraId="4CCC0D35">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p>
        </w:tc>
        <w:tc>
          <w:tcPr>
            <w:tcW w:w="769" w:type="dxa"/>
            <w:vAlign w:val="center"/>
          </w:tcPr>
          <w:p w14:paraId="21B37115">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p>
        </w:tc>
      </w:tr>
      <w:tr w14:paraId="106DA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802" w:type="dxa"/>
            <w:vMerge w:val="restart"/>
            <w:vAlign w:val="center"/>
          </w:tcPr>
          <w:p w14:paraId="61610869">
            <w:pPr>
              <w:spacing w:beforeLines="50" w:afterLines="50" w:line="240" w:lineRule="auto"/>
              <w:ind w:firstLine="0" w:firstLineChars="0"/>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其</w:t>
            </w:r>
          </w:p>
          <w:p w14:paraId="262EEBA6">
            <w:pPr>
              <w:spacing w:beforeLines="50" w:afterLines="50" w:line="240" w:lineRule="auto"/>
              <w:ind w:firstLine="0" w:firstLineChars="0"/>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他</w:t>
            </w:r>
          </w:p>
          <w:p w14:paraId="498A4A3A">
            <w:pPr>
              <w:spacing w:beforeLines="50" w:afterLines="50" w:line="240" w:lineRule="auto"/>
              <w:ind w:firstLine="0" w:firstLineChars="0"/>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人</w:t>
            </w:r>
          </w:p>
          <w:p w14:paraId="169D58BF">
            <w:pPr>
              <w:spacing w:beforeLines="50" w:afterLines="50" w:line="240" w:lineRule="auto"/>
              <w:ind w:firstLine="0" w:firstLineChars="0"/>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员</w:t>
            </w:r>
          </w:p>
        </w:tc>
        <w:tc>
          <w:tcPr>
            <w:tcW w:w="993" w:type="dxa"/>
            <w:vAlign w:val="center"/>
          </w:tcPr>
          <w:p w14:paraId="5BD24B8B">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p>
        </w:tc>
        <w:tc>
          <w:tcPr>
            <w:tcW w:w="992" w:type="dxa"/>
            <w:vAlign w:val="center"/>
          </w:tcPr>
          <w:p w14:paraId="341801AC">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p>
        </w:tc>
        <w:tc>
          <w:tcPr>
            <w:tcW w:w="851" w:type="dxa"/>
            <w:vAlign w:val="center"/>
          </w:tcPr>
          <w:p w14:paraId="3ADB37FD">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p>
        </w:tc>
        <w:tc>
          <w:tcPr>
            <w:tcW w:w="850" w:type="dxa"/>
            <w:vAlign w:val="center"/>
          </w:tcPr>
          <w:p w14:paraId="28003AB3">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p>
        </w:tc>
        <w:tc>
          <w:tcPr>
            <w:tcW w:w="864" w:type="dxa"/>
            <w:vAlign w:val="center"/>
          </w:tcPr>
          <w:p w14:paraId="633CAFD3">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p>
        </w:tc>
        <w:tc>
          <w:tcPr>
            <w:tcW w:w="924" w:type="dxa"/>
            <w:vAlign w:val="center"/>
          </w:tcPr>
          <w:p w14:paraId="19F65F48">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p>
        </w:tc>
        <w:tc>
          <w:tcPr>
            <w:tcW w:w="828" w:type="dxa"/>
            <w:vAlign w:val="center"/>
          </w:tcPr>
          <w:p w14:paraId="09C6D79D">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p>
        </w:tc>
        <w:tc>
          <w:tcPr>
            <w:tcW w:w="1127" w:type="dxa"/>
            <w:vAlign w:val="center"/>
          </w:tcPr>
          <w:p w14:paraId="2CDAD9CD">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p>
        </w:tc>
        <w:tc>
          <w:tcPr>
            <w:tcW w:w="696" w:type="dxa"/>
            <w:vAlign w:val="center"/>
          </w:tcPr>
          <w:p w14:paraId="28899330">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p>
        </w:tc>
        <w:tc>
          <w:tcPr>
            <w:tcW w:w="782" w:type="dxa"/>
            <w:vAlign w:val="center"/>
          </w:tcPr>
          <w:p w14:paraId="1738A572">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p>
        </w:tc>
        <w:tc>
          <w:tcPr>
            <w:tcW w:w="769" w:type="dxa"/>
            <w:vAlign w:val="center"/>
          </w:tcPr>
          <w:p w14:paraId="1C285EDE">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p>
        </w:tc>
      </w:tr>
      <w:tr w14:paraId="6E476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802" w:type="dxa"/>
            <w:vMerge w:val="continue"/>
            <w:vAlign w:val="center"/>
          </w:tcPr>
          <w:p w14:paraId="1878CB08">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p>
        </w:tc>
        <w:tc>
          <w:tcPr>
            <w:tcW w:w="993" w:type="dxa"/>
            <w:vAlign w:val="center"/>
          </w:tcPr>
          <w:p w14:paraId="5C3EED55">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p>
        </w:tc>
        <w:tc>
          <w:tcPr>
            <w:tcW w:w="992" w:type="dxa"/>
            <w:vAlign w:val="center"/>
          </w:tcPr>
          <w:p w14:paraId="0EC437F4">
            <w:pPr>
              <w:spacing w:line="240" w:lineRule="auto"/>
              <w:ind w:firstLine="482"/>
              <w:jc w:val="center"/>
              <w:rPr>
                <w:rFonts w:asciiTheme="minorEastAsia" w:hAnsiTheme="minorEastAsia" w:eastAsiaTheme="minorEastAsia" w:cstheme="minorEastAsia"/>
                <w:b/>
                <w:bCs/>
                <w:color w:val="000000" w:themeColor="text1"/>
                <w14:textFill>
                  <w14:solidFill>
                    <w14:schemeClr w14:val="tx1"/>
                  </w14:solidFill>
                </w14:textFill>
              </w:rPr>
            </w:pPr>
          </w:p>
        </w:tc>
        <w:tc>
          <w:tcPr>
            <w:tcW w:w="851" w:type="dxa"/>
            <w:vAlign w:val="center"/>
          </w:tcPr>
          <w:p w14:paraId="1E806448">
            <w:pPr>
              <w:spacing w:line="240" w:lineRule="auto"/>
              <w:ind w:firstLine="482"/>
              <w:jc w:val="center"/>
              <w:rPr>
                <w:rFonts w:asciiTheme="minorEastAsia" w:hAnsiTheme="minorEastAsia" w:eastAsiaTheme="minorEastAsia" w:cstheme="minorEastAsia"/>
                <w:b/>
                <w:bCs/>
                <w:color w:val="000000" w:themeColor="text1"/>
                <w14:textFill>
                  <w14:solidFill>
                    <w14:schemeClr w14:val="tx1"/>
                  </w14:solidFill>
                </w14:textFill>
              </w:rPr>
            </w:pPr>
          </w:p>
        </w:tc>
        <w:tc>
          <w:tcPr>
            <w:tcW w:w="850" w:type="dxa"/>
            <w:vAlign w:val="center"/>
          </w:tcPr>
          <w:p w14:paraId="52D1C829">
            <w:pPr>
              <w:spacing w:line="240" w:lineRule="auto"/>
              <w:ind w:firstLine="482"/>
              <w:jc w:val="center"/>
              <w:rPr>
                <w:rFonts w:asciiTheme="minorEastAsia" w:hAnsiTheme="minorEastAsia" w:eastAsiaTheme="minorEastAsia" w:cstheme="minorEastAsia"/>
                <w:b/>
                <w:bCs/>
                <w:color w:val="000000" w:themeColor="text1"/>
                <w14:textFill>
                  <w14:solidFill>
                    <w14:schemeClr w14:val="tx1"/>
                  </w14:solidFill>
                </w14:textFill>
              </w:rPr>
            </w:pPr>
          </w:p>
        </w:tc>
        <w:tc>
          <w:tcPr>
            <w:tcW w:w="864" w:type="dxa"/>
            <w:vAlign w:val="center"/>
          </w:tcPr>
          <w:p w14:paraId="413E67C3">
            <w:pPr>
              <w:spacing w:line="240" w:lineRule="auto"/>
              <w:ind w:firstLine="482"/>
              <w:jc w:val="center"/>
              <w:rPr>
                <w:rFonts w:asciiTheme="minorEastAsia" w:hAnsiTheme="minorEastAsia" w:eastAsiaTheme="minorEastAsia" w:cstheme="minorEastAsia"/>
                <w:b/>
                <w:bCs/>
                <w:color w:val="000000" w:themeColor="text1"/>
                <w14:textFill>
                  <w14:solidFill>
                    <w14:schemeClr w14:val="tx1"/>
                  </w14:solidFill>
                </w14:textFill>
              </w:rPr>
            </w:pPr>
          </w:p>
        </w:tc>
        <w:tc>
          <w:tcPr>
            <w:tcW w:w="924" w:type="dxa"/>
            <w:vAlign w:val="center"/>
          </w:tcPr>
          <w:p w14:paraId="2ECBD779">
            <w:pPr>
              <w:spacing w:line="240" w:lineRule="auto"/>
              <w:ind w:firstLine="482"/>
              <w:jc w:val="center"/>
              <w:rPr>
                <w:rFonts w:asciiTheme="minorEastAsia" w:hAnsiTheme="minorEastAsia" w:eastAsiaTheme="minorEastAsia" w:cstheme="minorEastAsia"/>
                <w:b/>
                <w:bCs/>
                <w:color w:val="000000" w:themeColor="text1"/>
                <w14:textFill>
                  <w14:solidFill>
                    <w14:schemeClr w14:val="tx1"/>
                  </w14:solidFill>
                </w14:textFill>
              </w:rPr>
            </w:pPr>
          </w:p>
        </w:tc>
        <w:tc>
          <w:tcPr>
            <w:tcW w:w="828" w:type="dxa"/>
            <w:vAlign w:val="center"/>
          </w:tcPr>
          <w:p w14:paraId="79767C8E">
            <w:pPr>
              <w:spacing w:line="240" w:lineRule="auto"/>
              <w:ind w:firstLine="482"/>
              <w:jc w:val="center"/>
              <w:rPr>
                <w:rFonts w:asciiTheme="minorEastAsia" w:hAnsiTheme="minorEastAsia" w:eastAsiaTheme="minorEastAsia" w:cstheme="minorEastAsia"/>
                <w:b/>
                <w:bCs/>
                <w:color w:val="000000" w:themeColor="text1"/>
                <w14:textFill>
                  <w14:solidFill>
                    <w14:schemeClr w14:val="tx1"/>
                  </w14:solidFill>
                </w14:textFill>
              </w:rPr>
            </w:pPr>
          </w:p>
        </w:tc>
        <w:tc>
          <w:tcPr>
            <w:tcW w:w="1127" w:type="dxa"/>
            <w:vAlign w:val="center"/>
          </w:tcPr>
          <w:p w14:paraId="0875661E">
            <w:pPr>
              <w:spacing w:line="240" w:lineRule="auto"/>
              <w:ind w:firstLine="482"/>
              <w:jc w:val="center"/>
              <w:rPr>
                <w:rFonts w:asciiTheme="minorEastAsia" w:hAnsiTheme="minorEastAsia" w:eastAsiaTheme="minorEastAsia" w:cstheme="minorEastAsia"/>
                <w:b/>
                <w:bCs/>
                <w:color w:val="000000" w:themeColor="text1"/>
                <w14:textFill>
                  <w14:solidFill>
                    <w14:schemeClr w14:val="tx1"/>
                  </w14:solidFill>
                </w14:textFill>
              </w:rPr>
            </w:pPr>
          </w:p>
        </w:tc>
        <w:tc>
          <w:tcPr>
            <w:tcW w:w="696" w:type="dxa"/>
            <w:vAlign w:val="center"/>
          </w:tcPr>
          <w:p w14:paraId="713381F6">
            <w:pPr>
              <w:spacing w:line="240" w:lineRule="auto"/>
              <w:ind w:firstLine="482"/>
              <w:jc w:val="center"/>
              <w:rPr>
                <w:rFonts w:asciiTheme="minorEastAsia" w:hAnsiTheme="minorEastAsia" w:eastAsiaTheme="minorEastAsia" w:cstheme="minorEastAsia"/>
                <w:b/>
                <w:bCs/>
                <w:color w:val="000000" w:themeColor="text1"/>
                <w14:textFill>
                  <w14:solidFill>
                    <w14:schemeClr w14:val="tx1"/>
                  </w14:solidFill>
                </w14:textFill>
              </w:rPr>
            </w:pPr>
          </w:p>
        </w:tc>
        <w:tc>
          <w:tcPr>
            <w:tcW w:w="782" w:type="dxa"/>
            <w:vAlign w:val="center"/>
          </w:tcPr>
          <w:p w14:paraId="75EDA8F0">
            <w:pPr>
              <w:spacing w:line="240" w:lineRule="auto"/>
              <w:ind w:firstLine="482"/>
              <w:jc w:val="center"/>
              <w:rPr>
                <w:rFonts w:asciiTheme="minorEastAsia" w:hAnsiTheme="minorEastAsia" w:eastAsiaTheme="minorEastAsia" w:cstheme="minorEastAsia"/>
                <w:b/>
                <w:bCs/>
                <w:color w:val="000000" w:themeColor="text1"/>
                <w14:textFill>
                  <w14:solidFill>
                    <w14:schemeClr w14:val="tx1"/>
                  </w14:solidFill>
                </w14:textFill>
              </w:rPr>
            </w:pPr>
          </w:p>
        </w:tc>
        <w:tc>
          <w:tcPr>
            <w:tcW w:w="769" w:type="dxa"/>
            <w:vAlign w:val="center"/>
          </w:tcPr>
          <w:p w14:paraId="3A7A7C1D">
            <w:pPr>
              <w:spacing w:line="240" w:lineRule="auto"/>
              <w:ind w:firstLine="482"/>
              <w:jc w:val="center"/>
              <w:rPr>
                <w:rFonts w:asciiTheme="minorEastAsia" w:hAnsiTheme="minorEastAsia" w:eastAsiaTheme="minorEastAsia" w:cstheme="minorEastAsia"/>
                <w:b/>
                <w:bCs/>
                <w:color w:val="000000" w:themeColor="text1"/>
                <w14:textFill>
                  <w14:solidFill>
                    <w14:schemeClr w14:val="tx1"/>
                  </w14:solidFill>
                </w14:textFill>
              </w:rPr>
            </w:pPr>
          </w:p>
        </w:tc>
      </w:tr>
      <w:tr w14:paraId="33F0D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802" w:type="dxa"/>
            <w:vMerge w:val="continue"/>
            <w:vAlign w:val="center"/>
          </w:tcPr>
          <w:p w14:paraId="35914B6C">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p>
        </w:tc>
        <w:tc>
          <w:tcPr>
            <w:tcW w:w="993" w:type="dxa"/>
            <w:vAlign w:val="center"/>
          </w:tcPr>
          <w:p w14:paraId="1C470731">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p>
        </w:tc>
        <w:tc>
          <w:tcPr>
            <w:tcW w:w="992" w:type="dxa"/>
            <w:vAlign w:val="center"/>
          </w:tcPr>
          <w:p w14:paraId="200CCD2A">
            <w:pPr>
              <w:spacing w:line="240" w:lineRule="auto"/>
              <w:ind w:firstLine="482"/>
              <w:jc w:val="center"/>
              <w:rPr>
                <w:rFonts w:asciiTheme="minorEastAsia" w:hAnsiTheme="minorEastAsia" w:eastAsiaTheme="minorEastAsia" w:cstheme="minorEastAsia"/>
                <w:b/>
                <w:bCs/>
                <w:color w:val="000000" w:themeColor="text1"/>
                <w14:textFill>
                  <w14:solidFill>
                    <w14:schemeClr w14:val="tx1"/>
                  </w14:solidFill>
                </w14:textFill>
              </w:rPr>
            </w:pPr>
          </w:p>
        </w:tc>
        <w:tc>
          <w:tcPr>
            <w:tcW w:w="851" w:type="dxa"/>
            <w:vAlign w:val="center"/>
          </w:tcPr>
          <w:p w14:paraId="1DB0677E">
            <w:pPr>
              <w:spacing w:line="240" w:lineRule="auto"/>
              <w:ind w:firstLine="482"/>
              <w:jc w:val="center"/>
              <w:rPr>
                <w:rFonts w:asciiTheme="minorEastAsia" w:hAnsiTheme="minorEastAsia" w:eastAsiaTheme="minorEastAsia" w:cstheme="minorEastAsia"/>
                <w:b/>
                <w:bCs/>
                <w:color w:val="000000" w:themeColor="text1"/>
                <w14:textFill>
                  <w14:solidFill>
                    <w14:schemeClr w14:val="tx1"/>
                  </w14:solidFill>
                </w14:textFill>
              </w:rPr>
            </w:pPr>
          </w:p>
        </w:tc>
        <w:tc>
          <w:tcPr>
            <w:tcW w:w="850" w:type="dxa"/>
            <w:vAlign w:val="center"/>
          </w:tcPr>
          <w:p w14:paraId="55D730C4">
            <w:pPr>
              <w:spacing w:line="240" w:lineRule="auto"/>
              <w:ind w:firstLine="482"/>
              <w:jc w:val="center"/>
              <w:rPr>
                <w:rFonts w:asciiTheme="minorEastAsia" w:hAnsiTheme="minorEastAsia" w:eastAsiaTheme="minorEastAsia" w:cstheme="minorEastAsia"/>
                <w:b/>
                <w:bCs/>
                <w:color w:val="000000" w:themeColor="text1"/>
                <w14:textFill>
                  <w14:solidFill>
                    <w14:schemeClr w14:val="tx1"/>
                  </w14:solidFill>
                </w14:textFill>
              </w:rPr>
            </w:pPr>
          </w:p>
        </w:tc>
        <w:tc>
          <w:tcPr>
            <w:tcW w:w="864" w:type="dxa"/>
            <w:vAlign w:val="center"/>
          </w:tcPr>
          <w:p w14:paraId="3479FED7">
            <w:pPr>
              <w:spacing w:line="240" w:lineRule="auto"/>
              <w:ind w:firstLine="482"/>
              <w:jc w:val="center"/>
              <w:rPr>
                <w:rFonts w:asciiTheme="minorEastAsia" w:hAnsiTheme="minorEastAsia" w:eastAsiaTheme="minorEastAsia" w:cstheme="minorEastAsia"/>
                <w:b/>
                <w:bCs/>
                <w:color w:val="000000" w:themeColor="text1"/>
                <w14:textFill>
                  <w14:solidFill>
                    <w14:schemeClr w14:val="tx1"/>
                  </w14:solidFill>
                </w14:textFill>
              </w:rPr>
            </w:pPr>
          </w:p>
        </w:tc>
        <w:tc>
          <w:tcPr>
            <w:tcW w:w="924" w:type="dxa"/>
            <w:vAlign w:val="center"/>
          </w:tcPr>
          <w:p w14:paraId="0FF1BAA9">
            <w:pPr>
              <w:spacing w:line="240" w:lineRule="auto"/>
              <w:ind w:firstLine="482"/>
              <w:jc w:val="center"/>
              <w:rPr>
                <w:rFonts w:asciiTheme="minorEastAsia" w:hAnsiTheme="minorEastAsia" w:eastAsiaTheme="minorEastAsia" w:cstheme="minorEastAsia"/>
                <w:b/>
                <w:bCs/>
                <w:color w:val="000000" w:themeColor="text1"/>
                <w14:textFill>
                  <w14:solidFill>
                    <w14:schemeClr w14:val="tx1"/>
                  </w14:solidFill>
                </w14:textFill>
              </w:rPr>
            </w:pPr>
          </w:p>
        </w:tc>
        <w:tc>
          <w:tcPr>
            <w:tcW w:w="828" w:type="dxa"/>
            <w:vAlign w:val="center"/>
          </w:tcPr>
          <w:p w14:paraId="0D117357">
            <w:pPr>
              <w:spacing w:line="240" w:lineRule="auto"/>
              <w:ind w:firstLine="482"/>
              <w:jc w:val="center"/>
              <w:rPr>
                <w:rFonts w:asciiTheme="minorEastAsia" w:hAnsiTheme="minorEastAsia" w:eastAsiaTheme="minorEastAsia" w:cstheme="minorEastAsia"/>
                <w:b/>
                <w:bCs/>
                <w:color w:val="000000" w:themeColor="text1"/>
                <w14:textFill>
                  <w14:solidFill>
                    <w14:schemeClr w14:val="tx1"/>
                  </w14:solidFill>
                </w14:textFill>
              </w:rPr>
            </w:pPr>
          </w:p>
        </w:tc>
        <w:tc>
          <w:tcPr>
            <w:tcW w:w="1127" w:type="dxa"/>
            <w:vAlign w:val="center"/>
          </w:tcPr>
          <w:p w14:paraId="1B8AAFE3">
            <w:pPr>
              <w:spacing w:line="240" w:lineRule="auto"/>
              <w:ind w:firstLine="482"/>
              <w:jc w:val="center"/>
              <w:rPr>
                <w:rFonts w:asciiTheme="minorEastAsia" w:hAnsiTheme="minorEastAsia" w:eastAsiaTheme="minorEastAsia" w:cstheme="minorEastAsia"/>
                <w:b/>
                <w:bCs/>
                <w:color w:val="000000" w:themeColor="text1"/>
                <w14:textFill>
                  <w14:solidFill>
                    <w14:schemeClr w14:val="tx1"/>
                  </w14:solidFill>
                </w14:textFill>
              </w:rPr>
            </w:pPr>
          </w:p>
        </w:tc>
        <w:tc>
          <w:tcPr>
            <w:tcW w:w="696" w:type="dxa"/>
            <w:vAlign w:val="center"/>
          </w:tcPr>
          <w:p w14:paraId="41795D33">
            <w:pPr>
              <w:spacing w:line="240" w:lineRule="auto"/>
              <w:ind w:firstLine="482"/>
              <w:jc w:val="center"/>
              <w:rPr>
                <w:rFonts w:asciiTheme="minorEastAsia" w:hAnsiTheme="minorEastAsia" w:eastAsiaTheme="minorEastAsia" w:cstheme="minorEastAsia"/>
                <w:b/>
                <w:bCs/>
                <w:color w:val="000000" w:themeColor="text1"/>
                <w14:textFill>
                  <w14:solidFill>
                    <w14:schemeClr w14:val="tx1"/>
                  </w14:solidFill>
                </w14:textFill>
              </w:rPr>
            </w:pPr>
          </w:p>
        </w:tc>
        <w:tc>
          <w:tcPr>
            <w:tcW w:w="782" w:type="dxa"/>
            <w:vAlign w:val="center"/>
          </w:tcPr>
          <w:p w14:paraId="05495BB1">
            <w:pPr>
              <w:spacing w:line="240" w:lineRule="auto"/>
              <w:ind w:firstLine="482"/>
              <w:jc w:val="center"/>
              <w:rPr>
                <w:rFonts w:asciiTheme="minorEastAsia" w:hAnsiTheme="minorEastAsia" w:eastAsiaTheme="minorEastAsia" w:cstheme="minorEastAsia"/>
                <w:b/>
                <w:bCs/>
                <w:color w:val="000000" w:themeColor="text1"/>
                <w14:textFill>
                  <w14:solidFill>
                    <w14:schemeClr w14:val="tx1"/>
                  </w14:solidFill>
                </w14:textFill>
              </w:rPr>
            </w:pPr>
          </w:p>
        </w:tc>
        <w:tc>
          <w:tcPr>
            <w:tcW w:w="769" w:type="dxa"/>
            <w:vAlign w:val="center"/>
          </w:tcPr>
          <w:p w14:paraId="39D99968">
            <w:pPr>
              <w:spacing w:line="240" w:lineRule="auto"/>
              <w:ind w:firstLine="482"/>
              <w:jc w:val="center"/>
              <w:rPr>
                <w:rFonts w:asciiTheme="minorEastAsia" w:hAnsiTheme="minorEastAsia" w:eastAsiaTheme="minorEastAsia" w:cstheme="minorEastAsia"/>
                <w:b/>
                <w:bCs/>
                <w:color w:val="000000" w:themeColor="text1"/>
                <w14:textFill>
                  <w14:solidFill>
                    <w14:schemeClr w14:val="tx1"/>
                  </w14:solidFill>
                </w14:textFill>
              </w:rPr>
            </w:pPr>
          </w:p>
        </w:tc>
      </w:tr>
    </w:tbl>
    <w:p w14:paraId="64A58E70">
      <w:pPr>
        <w:adjustRightInd w:val="0"/>
        <w:spacing w:line="240" w:lineRule="auto"/>
        <w:ind w:right="482" w:firstLine="0" w:firstLineChars="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备注：</w:t>
      </w:r>
    </w:p>
    <w:p w14:paraId="7F8085C7">
      <w:pPr>
        <w:adjustRightInd w:val="0"/>
        <w:spacing w:line="240" w:lineRule="auto"/>
        <w:ind w:right="482"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1.拟投入人员证件、项目经验证明文件及社保缴纳凭证的复印或扫描件（按拟投入情况表所列顺序依次排列，复印或扫描件须加盖竞标供应商印章）</w:t>
      </w:r>
    </w:p>
    <w:p w14:paraId="47C29451">
      <w:pPr>
        <w:adjustRightInd w:val="0"/>
        <w:spacing w:line="240" w:lineRule="auto"/>
        <w:ind w:right="482"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2.若采购文件要求进行方案阐述，竞标供应商在本表中的“岗位职责”栏注明。</w:t>
      </w:r>
    </w:p>
    <w:p w14:paraId="53092D07">
      <w:pPr>
        <w:adjustRightInd w:val="0"/>
        <w:spacing w:line="240" w:lineRule="auto"/>
        <w:ind w:right="482" w:firstLine="480"/>
        <w:rPr>
          <w:rFonts w:asciiTheme="minorEastAsia" w:hAnsiTheme="minorEastAsia" w:eastAsiaTheme="minorEastAsia" w:cstheme="minorEastAsia"/>
          <w:color w:val="000000" w:themeColor="text1"/>
          <w14:textFill>
            <w14:solidFill>
              <w14:schemeClr w14:val="tx1"/>
            </w14:solidFill>
          </w14:textFill>
        </w:rPr>
      </w:pPr>
    </w:p>
    <w:p w14:paraId="165B1651">
      <w:pPr>
        <w:adjustRightInd w:val="0"/>
        <w:ind w:right="480" w:firstLine="4080" w:firstLineChars="1700"/>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竞标供应商名称（盖章）：XXXXXXX有限公司</w:t>
      </w:r>
    </w:p>
    <w:p w14:paraId="41AB6FB5">
      <w:pPr>
        <w:adjustRightInd w:val="0"/>
        <w:ind w:right="480" w:firstLine="4080" w:firstLineChars="1700"/>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法定代表人或授权代表（签字）：                </w:t>
      </w:r>
    </w:p>
    <w:p w14:paraId="0427B042">
      <w:pPr>
        <w:ind w:firstLine="4080" w:firstLineChars="1700"/>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竞标日期：</w:t>
      </w:r>
    </w:p>
    <w:p w14:paraId="5AD8A259">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79D07594">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44186515">
      <w:pPr>
        <w:spacing w:line="240" w:lineRule="atLeast"/>
        <w:ind w:firstLine="482"/>
        <w:rPr>
          <w:rFonts w:asciiTheme="minorEastAsia" w:hAnsiTheme="minorEastAsia" w:eastAsiaTheme="minorEastAsia" w:cstheme="minorEastAsia"/>
          <w:b/>
          <w:color w:val="000000" w:themeColor="text1"/>
          <w:szCs w:val="21"/>
          <w14:textFill>
            <w14:solidFill>
              <w14:schemeClr w14:val="tx1"/>
            </w14:solidFill>
          </w14:textFill>
        </w:rPr>
      </w:pPr>
    </w:p>
    <w:p w14:paraId="43A34D84">
      <w:pPr>
        <w:spacing w:line="240" w:lineRule="atLeast"/>
        <w:ind w:firstLine="482"/>
        <w:rPr>
          <w:rFonts w:asciiTheme="minorEastAsia" w:hAnsiTheme="minorEastAsia" w:eastAsiaTheme="minorEastAsia" w:cstheme="minorEastAsia"/>
          <w:b/>
          <w:color w:val="000000" w:themeColor="text1"/>
          <w:szCs w:val="21"/>
          <w14:textFill>
            <w14:solidFill>
              <w14:schemeClr w14:val="tx1"/>
            </w14:solidFill>
          </w14:textFill>
        </w:rPr>
      </w:pPr>
    </w:p>
    <w:p w14:paraId="479F0FE1">
      <w:pPr>
        <w:spacing w:line="240" w:lineRule="atLeast"/>
        <w:ind w:firstLine="0" w:firstLineChars="0"/>
        <w:rPr>
          <w:rFonts w:asciiTheme="minorEastAsia" w:hAnsiTheme="minorEastAsia" w:eastAsiaTheme="minorEastAsia" w:cstheme="minorEastAsia"/>
          <w:color w:val="000000" w:themeColor="text1"/>
          <w:szCs w:val="21"/>
          <w14:textFill>
            <w14:solidFill>
              <w14:schemeClr w14:val="tx1"/>
            </w14:solidFill>
          </w14:textFill>
        </w:rPr>
      </w:pPr>
    </w:p>
    <w:p w14:paraId="1AC57578">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6.</w:t>
      </w: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14:textFill>
            <w14:solidFill>
              <w14:schemeClr w14:val="tx1"/>
            </w14:solidFill>
          </w14:textFill>
        </w:rPr>
        <w:t>提供保证金已缴纳的依据（以遵义市公共资源交易中心系统显示为准）</w:t>
      </w:r>
    </w:p>
    <w:p w14:paraId="774C3305">
      <w:pPr>
        <w:ind w:firstLine="480"/>
        <w:rPr>
          <w:rFonts w:asciiTheme="minorEastAsia" w:hAnsiTheme="minorEastAsia" w:eastAsiaTheme="minorEastAsia" w:cstheme="minorEastAsia"/>
          <w:color w:val="000000" w:themeColor="text1"/>
          <w14:textFill>
            <w14:solidFill>
              <w14:schemeClr w14:val="tx1"/>
            </w14:solidFill>
          </w14:textFill>
        </w:rPr>
      </w:pPr>
    </w:p>
    <w:p w14:paraId="0E17C5A0">
      <w:pPr>
        <w:spacing w:line="240" w:lineRule="atLeast"/>
        <w:ind w:firstLine="480"/>
        <w:rPr>
          <w:rFonts w:asciiTheme="minorEastAsia" w:hAnsiTheme="minorEastAsia" w:eastAsiaTheme="minorEastAsia" w:cstheme="minorEastAsia"/>
          <w:dstrike/>
          <w:color w:val="000000" w:themeColor="text1"/>
          <w:szCs w:val="21"/>
          <w14:textFill>
            <w14:solidFill>
              <w14:schemeClr w14:val="tx1"/>
            </w14:solidFill>
          </w14:textFill>
        </w:rPr>
      </w:pPr>
    </w:p>
    <w:p w14:paraId="53023F3E">
      <w:pPr>
        <w:spacing w:line="240" w:lineRule="atLeast"/>
        <w:ind w:firstLine="480"/>
        <w:rPr>
          <w:rFonts w:asciiTheme="minorEastAsia" w:hAnsiTheme="minorEastAsia" w:eastAsiaTheme="minorEastAsia" w:cstheme="minorEastAsia"/>
          <w:dstrike/>
          <w:color w:val="000000" w:themeColor="text1"/>
          <w:szCs w:val="21"/>
          <w14:textFill>
            <w14:solidFill>
              <w14:schemeClr w14:val="tx1"/>
            </w14:solidFill>
          </w14:textFill>
        </w:rPr>
      </w:pPr>
    </w:p>
    <w:p w14:paraId="3C1F0E83">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68B5B03B">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238987C0">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63F91673">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452D4652">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2D38E949">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25BF4CB8">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6FAC3EFF">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7CF95B16">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6CAB8482">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3E7B2840">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68F8A078">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413C4DBE">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41C8DEDF">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1B7971CB">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51B88B53">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4D33C4B3">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0FB5CA61">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7350A2AB">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2D639916">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47D5D88F">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21EEE657">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64FA7ADD">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314FE429">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4960F8F8">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32847287">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3A7F99FE">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792EC146">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5DA69E02">
      <w:pPr>
        <w:spacing w:line="240" w:lineRule="atLeast"/>
        <w:ind w:firstLine="0" w:firstLineChars="0"/>
        <w:rPr>
          <w:rFonts w:asciiTheme="minorEastAsia" w:hAnsiTheme="minorEastAsia" w:eastAsiaTheme="minorEastAsia" w:cstheme="minorEastAsia"/>
          <w:color w:val="000000" w:themeColor="text1"/>
          <w:szCs w:val="21"/>
          <w14:textFill>
            <w14:solidFill>
              <w14:schemeClr w14:val="tx1"/>
            </w14:solidFill>
          </w14:textFill>
        </w:rPr>
      </w:pPr>
    </w:p>
    <w:p w14:paraId="324B8469">
      <w:pPr>
        <w:spacing w:line="240" w:lineRule="atLeast"/>
        <w:ind w:firstLine="482"/>
        <w:rPr>
          <w:rFonts w:asciiTheme="minorEastAsia" w:hAnsiTheme="minorEastAsia" w:eastAsiaTheme="minorEastAsia" w:cstheme="minorEastAsia"/>
          <w:b/>
          <w:color w:val="000000" w:themeColor="text1"/>
          <w:szCs w:val="21"/>
          <w14:textFill>
            <w14:solidFill>
              <w14:schemeClr w14:val="tx1"/>
            </w14:solidFill>
          </w14:textFill>
        </w:rPr>
      </w:pPr>
    </w:p>
    <w:p w14:paraId="1B135411">
      <w:pPr>
        <w:spacing w:line="240" w:lineRule="atLeast"/>
        <w:ind w:firstLine="482"/>
        <w:rPr>
          <w:rFonts w:asciiTheme="minorEastAsia" w:hAnsiTheme="minorEastAsia" w:eastAsiaTheme="minorEastAsia" w:cstheme="minorEastAsia"/>
          <w:b/>
          <w:color w:val="000000" w:themeColor="text1"/>
          <w:szCs w:val="21"/>
          <w14:textFill>
            <w14:solidFill>
              <w14:schemeClr w14:val="tx1"/>
            </w14:solidFill>
          </w14:textFill>
        </w:rPr>
      </w:pPr>
    </w:p>
    <w:p w14:paraId="50C2B07F">
      <w:pPr>
        <w:spacing w:line="240" w:lineRule="atLeast"/>
        <w:ind w:firstLine="482"/>
        <w:rPr>
          <w:rFonts w:asciiTheme="minorEastAsia" w:hAnsiTheme="minorEastAsia" w:eastAsiaTheme="minorEastAsia" w:cstheme="minorEastAsia"/>
          <w:b/>
          <w:color w:val="000000" w:themeColor="text1"/>
          <w:szCs w:val="21"/>
          <w14:textFill>
            <w14:solidFill>
              <w14:schemeClr w14:val="tx1"/>
            </w14:solidFill>
          </w14:textFill>
        </w:rPr>
      </w:pPr>
    </w:p>
    <w:p w14:paraId="2ABE8D1C">
      <w:pPr>
        <w:spacing w:line="240" w:lineRule="atLeast"/>
        <w:ind w:firstLine="482"/>
        <w:rPr>
          <w:rFonts w:asciiTheme="minorEastAsia" w:hAnsiTheme="minorEastAsia" w:eastAsiaTheme="minorEastAsia" w:cstheme="minorEastAsia"/>
          <w:b/>
          <w:color w:val="000000" w:themeColor="text1"/>
          <w:szCs w:val="21"/>
          <w14:textFill>
            <w14:solidFill>
              <w14:schemeClr w14:val="tx1"/>
            </w14:solidFill>
          </w14:textFill>
        </w:rPr>
      </w:pPr>
    </w:p>
    <w:p w14:paraId="516E0980">
      <w:pPr>
        <w:spacing w:line="240" w:lineRule="atLeast"/>
        <w:ind w:firstLine="482"/>
        <w:rPr>
          <w:rFonts w:asciiTheme="minorEastAsia" w:hAnsiTheme="minorEastAsia" w:eastAsiaTheme="minorEastAsia" w:cstheme="minorEastAsia"/>
          <w:b/>
          <w:color w:val="000000" w:themeColor="text1"/>
          <w:szCs w:val="21"/>
          <w14:textFill>
            <w14:solidFill>
              <w14:schemeClr w14:val="tx1"/>
            </w14:solidFill>
          </w14:textFill>
        </w:rPr>
      </w:pPr>
    </w:p>
    <w:p w14:paraId="1229FF64">
      <w:pPr>
        <w:spacing w:line="240" w:lineRule="atLeast"/>
        <w:ind w:firstLine="482"/>
        <w:rPr>
          <w:rFonts w:asciiTheme="minorEastAsia" w:hAnsiTheme="minorEastAsia" w:eastAsiaTheme="minorEastAsia" w:cstheme="minorEastAsia"/>
          <w:b/>
          <w:color w:val="000000" w:themeColor="text1"/>
          <w:szCs w:val="21"/>
          <w14:textFill>
            <w14:solidFill>
              <w14:schemeClr w14:val="tx1"/>
            </w14:solidFill>
          </w14:textFill>
        </w:rPr>
      </w:pPr>
    </w:p>
    <w:p w14:paraId="219B198C">
      <w:pPr>
        <w:spacing w:line="240" w:lineRule="atLeast"/>
        <w:ind w:firstLine="482"/>
        <w:rPr>
          <w:rFonts w:asciiTheme="minorEastAsia" w:hAnsiTheme="minorEastAsia" w:eastAsiaTheme="minorEastAsia" w:cstheme="minorEastAsia"/>
          <w:b/>
          <w:color w:val="000000" w:themeColor="text1"/>
          <w:szCs w:val="21"/>
          <w14:textFill>
            <w14:solidFill>
              <w14:schemeClr w14:val="tx1"/>
            </w14:solidFill>
          </w14:textFill>
        </w:rPr>
      </w:pPr>
    </w:p>
    <w:p w14:paraId="490B3CC8">
      <w:pPr>
        <w:spacing w:line="240" w:lineRule="atLeast"/>
        <w:ind w:firstLine="482"/>
        <w:rPr>
          <w:rFonts w:asciiTheme="minorEastAsia" w:hAnsiTheme="minorEastAsia" w:eastAsiaTheme="minorEastAsia" w:cstheme="minorEastAsia"/>
          <w:b/>
          <w:color w:val="000000" w:themeColor="text1"/>
          <w:szCs w:val="21"/>
          <w14:textFill>
            <w14:solidFill>
              <w14:schemeClr w14:val="tx1"/>
            </w14:solidFill>
          </w14:textFill>
        </w:rPr>
      </w:pPr>
    </w:p>
    <w:p w14:paraId="3A43837B">
      <w:pPr>
        <w:ind w:firstLine="482"/>
        <w:rPr>
          <w:rFonts w:asciiTheme="minorEastAsia" w:hAnsiTheme="minorEastAsia" w:eastAsiaTheme="minorEastAsia" w:cstheme="minorEastAsia"/>
          <w:b/>
          <w:color w:val="000000" w:themeColor="text1"/>
          <w:szCs w:val="21"/>
          <w14:textFill>
            <w14:solidFill>
              <w14:schemeClr w14:val="tx1"/>
            </w14:solidFill>
          </w14:textFill>
        </w:rPr>
      </w:pPr>
      <w:r>
        <w:rPr>
          <w:rFonts w:asciiTheme="minorEastAsia" w:hAnsiTheme="minorEastAsia" w:eastAsiaTheme="minorEastAsia" w:cstheme="minorEastAsia"/>
          <w:b/>
          <w:color w:val="000000" w:themeColor="text1"/>
          <w:szCs w:val="21"/>
          <w14:textFill>
            <w14:solidFill>
              <w14:schemeClr w14:val="tx1"/>
            </w14:solidFill>
          </w14:textFill>
        </w:rPr>
        <w:br w:type="page"/>
      </w:r>
    </w:p>
    <w:p w14:paraId="2F5A7D3D">
      <w:pPr>
        <w:spacing w:line="240" w:lineRule="atLeast"/>
        <w:ind w:firstLine="482"/>
        <w:rPr>
          <w:rFonts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7.竞标截止时间前月的依法缴纳税收和社会保障资金的相关凭证；（复印或扫描件须加盖竞标供应商公章）</w:t>
      </w:r>
    </w:p>
    <w:p w14:paraId="2F24946C">
      <w:pPr>
        <w:ind w:firstLine="480"/>
        <w:rPr>
          <w:rFonts w:asciiTheme="minorEastAsia" w:hAnsiTheme="minorEastAsia" w:eastAsiaTheme="minorEastAsia" w:cstheme="minorEastAsia"/>
          <w:color w:val="000000" w:themeColor="text1"/>
          <w14:textFill>
            <w14:solidFill>
              <w14:schemeClr w14:val="tx1"/>
            </w14:solidFill>
          </w14:textFill>
        </w:rPr>
      </w:pPr>
    </w:p>
    <w:p w14:paraId="2424ECF0">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要求及注意事项：按竞争性磋商采购文件规定的时间要求提交相关凭证。</w:t>
      </w:r>
    </w:p>
    <w:p w14:paraId="4AB6DBDC">
      <w:pPr>
        <w:ind w:firstLine="48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注意：</w:t>
      </w:r>
      <w:r>
        <w:rPr>
          <w:rFonts w:hint="eastAsia" w:asciiTheme="minorEastAsia" w:hAnsiTheme="minorEastAsia" w:eastAsiaTheme="minorEastAsia" w:cstheme="minorEastAsia"/>
          <w:color w:val="000000" w:themeColor="text1"/>
          <w:szCs w:val="21"/>
          <w14:textFill>
            <w14:solidFill>
              <w14:schemeClr w14:val="tx1"/>
            </w14:solidFill>
          </w14:textFill>
        </w:rPr>
        <w:t>依法缴纳税收</w:t>
      </w:r>
      <w:r>
        <w:rPr>
          <w:rFonts w:hint="eastAsia" w:asciiTheme="minorEastAsia" w:hAnsiTheme="minorEastAsia" w:eastAsiaTheme="minorEastAsia" w:cstheme="minorEastAsia"/>
          <w:color w:val="000000" w:themeColor="text1"/>
          <w14:textFill>
            <w14:solidFill>
              <w14:schemeClr w14:val="tx1"/>
            </w14:solidFill>
          </w14:textFill>
        </w:rPr>
        <w:t>有效凭证指：征税机关出具加盖公章的供应商在竞争性磋商采购文件规定时间内的完税证明文件或在竞争性磋商采购文件规定时间内的自主电子缴税银行收款凭证，银行收款凭证必须加盖银行规定的专用章。依法缴纳</w:t>
      </w:r>
      <w:r>
        <w:rPr>
          <w:rFonts w:hint="eastAsia" w:asciiTheme="minorEastAsia" w:hAnsiTheme="minorEastAsia" w:eastAsiaTheme="minorEastAsia" w:cstheme="minorEastAsia"/>
          <w:color w:val="000000" w:themeColor="text1"/>
          <w:szCs w:val="21"/>
          <w14:textFill>
            <w14:solidFill>
              <w14:schemeClr w14:val="tx1"/>
            </w14:solidFill>
          </w14:textFill>
        </w:rPr>
        <w:t>社会保障资金有效凭证指：加盖收款银行专用章的银行收款凭证。若材料模糊导致关键信息无法识别，导致评标文员会判定响应文件为废标等后果，由竞标人自行承担。</w:t>
      </w:r>
    </w:p>
    <w:p w14:paraId="5E105DC7">
      <w:pPr>
        <w:ind w:firstLine="482"/>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特别情况：若采购文件要求提供月度完税证明时，投标供应商存在某月零报税情况时，无</w:t>
      </w:r>
      <w:r>
        <w:rPr>
          <w:rFonts w:hint="eastAsia" w:asciiTheme="minorEastAsia" w:hAnsiTheme="minorEastAsia" w:eastAsiaTheme="minorEastAsia" w:cstheme="minorEastAsia"/>
          <w:b/>
          <w:color w:val="000000" w:themeColor="text1"/>
          <w14:textFill>
            <w14:solidFill>
              <w14:schemeClr w14:val="tx1"/>
            </w14:solidFill>
          </w14:textFill>
        </w:rPr>
        <w:t>缴税银行收款凭证，</w:t>
      </w:r>
      <w:r>
        <w:rPr>
          <w:rFonts w:hint="eastAsia" w:asciiTheme="minorEastAsia" w:hAnsiTheme="minorEastAsia" w:eastAsiaTheme="minorEastAsia" w:cstheme="minorEastAsia"/>
          <w:b/>
          <w:color w:val="000000" w:themeColor="text1"/>
          <w:szCs w:val="21"/>
          <w14:textFill>
            <w14:solidFill>
              <w14:schemeClr w14:val="tx1"/>
            </w14:solidFill>
          </w14:textFill>
        </w:rPr>
        <w:t>只需提供电子税务申报表复印件或扫描件加盖公章即可。</w:t>
      </w:r>
    </w:p>
    <w:p w14:paraId="418ED957">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3F873519">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17026535">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15154A3E">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5FD129E2">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438DF872">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04B9C526">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0F8A70D2">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5F849A03">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588BCF6E">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6C37D624">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06EE5A94">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0CF4C8C0">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797B150D">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67ED3998">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228741C0">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3F4CEF1F">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0E0C9D26">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2C38C605">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5520068E">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1B6BE78B">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518C55BE">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4B1038B6">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0A8C3535">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39BB9691">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5E0BAF15">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48286A4A">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57C30C9A">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2D962C42">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5008263B">
      <w:pPr>
        <w:spacing w:line="240" w:lineRule="atLeast"/>
        <w:ind w:firstLine="0" w:firstLineChars="0"/>
        <w:rPr>
          <w:rFonts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8</w:t>
      </w:r>
      <w:r>
        <w:rPr>
          <w:rFonts w:hint="eastAsia" w:asciiTheme="minorEastAsia" w:hAnsiTheme="minorEastAsia" w:eastAsiaTheme="minorEastAsia" w:cstheme="minorEastAsia"/>
          <w:b/>
          <w:color w:val="000000" w:themeColor="text1"/>
          <w14:textFill>
            <w14:solidFill>
              <w14:schemeClr w14:val="tx1"/>
            </w14:solidFill>
          </w14:textFill>
        </w:rPr>
        <w:t>.与采购项目相匹配的产品生产许可证书、施工资质证书等</w:t>
      </w:r>
      <w:r>
        <w:rPr>
          <w:rFonts w:hint="eastAsia" w:asciiTheme="minorEastAsia" w:hAnsiTheme="minorEastAsia" w:eastAsiaTheme="minorEastAsia" w:cstheme="minorEastAsia"/>
          <w:b/>
          <w:color w:val="000000" w:themeColor="text1"/>
          <w:szCs w:val="21"/>
          <w14:textFill>
            <w14:solidFill>
              <w14:schemeClr w14:val="tx1"/>
            </w14:solidFill>
          </w14:textFill>
        </w:rPr>
        <w:t>（复印或扫描件须加盖投标供应商公章）（如有）</w:t>
      </w:r>
    </w:p>
    <w:p w14:paraId="42539885">
      <w:pPr>
        <w:ind w:firstLine="480"/>
        <w:rPr>
          <w:rFonts w:asciiTheme="minorEastAsia" w:hAnsiTheme="minorEastAsia" w:eastAsiaTheme="minorEastAsia" w:cstheme="minorEastAsia"/>
          <w:color w:val="000000" w:themeColor="text1"/>
          <w14:textFill>
            <w14:solidFill>
              <w14:schemeClr w14:val="tx1"/>
            </w14:solidFill>
          </w14:textFill>
        </w:rPr>
      </w:pPr>
    </w:p>
    <w:p w14:paraId="5CBE19A9">
      <w:pPr>
        <w:ind w:firstLine="48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要求及注意事项：投标供应商或产品制造商按招标文件的要求提供与采购项目相匹配的产品生产许可证书、施工资质证书及强制认证证书等，并文字描述该证书可承接业务范围及适用的最新法律法规。</w:t>
      </w:r>
      <w:r>
        <w:rPr>
          <w:rFonts w:hint="eastAsia" w:asciiTheme="minorEastAsia" w:hAnsiTheme="minorEastAsia" w:eastAsiaTheme="minorEastAsia" w:cstheme="minorEastAsia"/>
          <w:color w:val="000000" w:themeColor="text1"/>
          <w:szCs w:val="21"/>
          <w14:textFill>
            <w14:solidFill>
              <w14:schemeClr w14:val="tx1"/>
            </w14:solidFill>
          </w14:textFill>
        </w:rPr>
        <w:t>若材料模糊导致关键信息无法识别，导致评标文员会判定投标文件为废标等后果，由投标人自行承担。</w:t>
      </w:r>
    </w:p>
    <w:p w14:paraId="7FB19132">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54B08BA9">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7FF72037">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1F120852">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319072F0">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0A3EFFA2">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4D6522A3">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7993D592">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1308C34C">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35F41FF7">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14E45611">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0A13D8EC">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629DF327">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303AF0A7">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11917940">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297D2F81">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5110D5A9">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637D5841">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0B78E230">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24D48A2F">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4741D2CD">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7F0E3D91">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23A01F60">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61C4D9E8">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63A9C895">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2ECA4D8C">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54D34F7F">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126DEC2C">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777030C6">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39B830F6">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04E2D779">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42EB451A">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61EA94AB">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62322F24">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1EE32328">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67E12BB4">
      <w:pPr>
        <w:spacing w:line="240" w:lineRule="atLeast"/>
        <w:ind w:firstLine="0" w:firstLineChars="0"/>
        <w:rPr>
          <w:rFonts w:asciiTheme="minorEastAsia" w:hAnsiTheme="minorEastAsia" w:eastAsiaTheme="minorEastAsia" w:cstheme="minorEastAsia"/>
          <w:color w:val="000000" w:themeColor="text1"/>
          <w14:textFill>
            <w14:solidFill>
              <w14:schemeClr w14:val="tx1"/>
            </w14:solidFill>
          </w14:textFill>
        </w:rPr>
      </w:pPr>
    </w:p>
    <w:p w14:paraId="455377EB">
      <w:pPr>
        <w:spacing w:line="240" w:lineRule="atLeast"/>
        <w:ind w:firstLine="482"/>
        <w:rPr>
          <w:rFonts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9.竞标截止时间前</w:t>
      </w:r>
      <w:r>
        <w:rPr>
          <w:rFonts w:hint="eastAsia" w:asciiTheme="minorEastAsia" w:hAnsiTheme="minorEastAsia" w:eastAsiaTheme="minorEastAsia" w:cstheme="minorEastAsia"/>
          <w:b/>
          <w:color w:val="000000" w:themeColor="text1"/>
          <w:u w:val="single"/>
          <w14:textFill>
            <w14:solidFill>
              <w14:schemeClr w14:val="tx1"/>
            </w14:solidFill>
          </w14:textFill>
        </w:rPr>
        <w:t xml:space="preserve">    </w:t>
      </w:r>
      <w:r>
        <w:rPr>
          <w:rFonts w:hint="eastAsia" w:asciiTheme="minorEastAsia" w:hAnsiTheme="minorEastAsia" w:eastAsiaTheme="minorEastAsia" w:cstheme="minorEastAsia"/>
          <w:b/>
          <w:color w:val="000000" w:themeColor="text1"/>
          <w14:textFill>
            <w14:solidFill>
              <w14:schemeClr w14:val="tx1"/>
            </w14:solidFill>
          </w14:textFill>
        </w:rPr>
        <w:t>月同类或类似项目业绩情况</w:t>
      </w:r>
    </w:p>
    <w:p w14:paraId="57385A36">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要求及注意事项：材料模糊导致关键信息无法识别，导致评标文员会判定响应文件为废标等后果，由竞标供应商自行承担。</w:t>
      </w:r>
    </w:p>
    <w:p w14:paraId="69D0DF74">
      <w:pPr>
        <w:pStyle w:val="11"/>
        <w:spacing w:line="240" w:lineRule="auto"/>
        <w:ind w:firstLine="723"/>
        <w:jc w:val="center"/>
        <w:rPr>
          <w:rFonts w:asciiTheme="minorEastAsia" w:hAnsiTheme="minorEastAsia" w:eastAsiaTheme="minorEastAsia" w:cstheme="minorEastAsia"/>
          <w:b/>
          <w:color w:val="000000" w:themeColor="text1"/>
          <w:sz w:val="36"/>
          <w:szCs w:val="36"/>
          <w14:textFill>
            <w14:solidFill>
              <w14:schemeClr w14:val="tx1"/>
            </w14:solidFill>
          </w14:textFill>
        </w:rPr>
      </w:pPr>
      <w:r>
        <w:rPr>
          <w:rFonts w:hint="eastAsia" w:asciiTheme="minorEastAsia" w:hAnsiTheme="minorEastAsia" w:eastAsiaTheme="minorEastAsia" w:cstheme="minorEastAsia"/>
          <w:b/>
          <w:color w:val="000000" w:themeColor="text1"/>
          <w:sz w:val="36"/>
          <w:szCs w:val="36"/>
          <w14:textFill>
            <w14:solidFill>
              <w14:schemeClr w14:val="tx1"/>
            </w14:solidFill>
          </w14:textFill>
        </w:rPr>
        <w:t>同类或类似业绩一览表</w:t>
      </w:r>
    </w:p>
    <w:tbl>
      <w:tblPr>
        <w:tblStyle w:val="25"/>
        <w:tblW w:w="108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517"/>
        <w:gridCol w:w="1144"/>
        <w:gridCol w:w="1144"/>
        <w:gridCol w:w="1144"/>
        <w:gridCol w:w="1144"/>
        <w:gridCol w:w="1144"/>
        <w:gridCol w:w="1144"/>
        <w:gridCol w:w="1144"/>
        <w:gridCol w:w="1144"/>
        <w:gridCol w:w="1145"/>
      </w:tblGrid>
      <w:tr w14:paraId="0337B87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tcBorders>
              <w:top w:val="single" w:color="auto" w:sz="4" w:space="0"/>
            </w:tcBorders>
            <w:vAlign w:val="center"/>
          </w:tcPr>
          <w:p w14:paraId="3D79657F">
            <w:pPr>
              <w:spacing w:line="240" w:lineRule="auto"/>
              <w:ind w:firstLine="90" w:firstLineChars="50"/>
              <w:jc w:val="cente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序号</w:t>
            </w:r>
          </w:p>
        </w:tc>
        <w:tc>
          <w:tcPr>
            <w:tcW w:w="1144" w:type="dxa"/>
            <w:vAlign w:val="center"/>
          </w:tcPr>
          <w:p w14:paraId="3F1E78C3">
            <w:pPr>
              <w:spacing w:line="240" w:lineRule="auto"/>
              <w:ind w:firstLine="360"/>
              <w:jc w:val="cente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采购人</w:t>
            </w:r>
          </w:p>
        </w:tc>
        <w:tc>
          <w:tcPr>
            <w:tcW w:w="1144" w:type="dxa"/>
            <w:tcBorders>
              <w:right w:val="single" w:color="auto" w:sz="4" w:space="0"/>
            </w:tcBorders>
            <w:vAlign w:val="center"/>
          </w:tcPr>
          <w:p w14:paraId="33B0DDF8">
            <w:pPr>
              <w:spacing w:line="240" w:lineRule="auto"/>
              <w:ind w:firstLine="0" w:firstLineChars="0"/>
              <w:jc w:val="both"/>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项目名称</w:t>
            </w:r>
          </w:p>
        </w:tc>
        <w:tc>
          <w:tcPr>
            <w:tcW w:w="1144" w:type="dxa"/>
            <w:tcBorders>
              <w:left w:val="single" w:color="auto" w:sz="4" w:space="0"/>
            </w:tcBorders>
            <w:vAlign w:val="center"/>
          </w:tcPr>
          <w:p w14:paraId="50AE85A5">
            <w:pPr>
              <w:spacing w:line="240" w:lineRule="auto"/>
              <w:ind w:firstLine="0" w:firstLineChars="0"/>
              <w:jc w:val="both"/>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属交易平台名称</w:t>
            </w:r>
          </w:p>
        </w:tc>
        <w:tc>
          <w:tcPr>
            <w:tcW w:w="1144" w:type="dxa"/>
            <w:tcBorders>
              <w:right w:val="single" w:color="auto" w:sz="4" w:space="0"/>
            </w:tcBorders>
            <w:vAlign w:val="center"/>
          </w:tcPr>
          <w:p w14:paraId="6ABB6267">
            <w:pPr>
              <w:spacing w:line="240" w:lineRule="auto"/>
              <w:ind w:firstLine="0" w:firstLineChars="0"/>
              <w:jc w:val="both"/>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合同主要服务内容</w:t>
            </w:r>
          </w:p>
        </w:tc>
        <w:tc>
          <w:tcPr>
            <w:tcW w:w="1144" w:type="dxa"/>
            <w:tcBorders>
              <w:left w:val="single" w:color="auto" w:sz="4" w:space="0"/>
              <w:right w:val="single" w:color="auto" w:sz="4" w:space="0"/>
            </w:tcBorders>
            <w:vAlign w:val="center"/>
          </w:tcPr>
          <w:p w14:paraId="1D2976D0">
            <w:pPr>
              <w:ind w:firstLine="0" w:firstLineChars="0"/>
              <w:jc w:val="both"/>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合同金额</w:t>
            </w:r>
          </w:p>
        </w:tc>
        <w:tc>
          <w:tcPr>
            <w:tcW w:w="1144" w:type="dxa"/>
            <w:tcBorders>
              <w:left w:val="single" w:color="auto" w:sz="4" w:space="0"/>
            </w:tcBorders>
            <w:vAlign w:val="center"/>
          </w:tcPr>
          <w:p w14:paraId="2CCCB7DF">
            <w:pPr>
              <w:spacing w:line="240" w:lineRule="auto"/>
              <w:ind w:firstLine="0" w:firstLineChars="0"/>
              <w:jc w:val="both"/>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供应商负责人</w:t>
            </w:r>
          </w:p>
        </w:tc>
        <w:tc>
          <w:tcPr>
            <w:tcW w:w="1144" w:type="dxa"/>
            <w:tcBorders>
              <w:right w:val="single" w:color="auto" w:sz="4" w:space="0"/>
            </w:tcBorders>
            <w:vAlign w:val="center"/>
          </w:tcPr>
          <w:p w14:paraId="32465064">
            <w:pPr>
              <w:spacing w:line="240" w:lineRule="auto"/>
              <w:ind w:firstLine="0" w:firstLineChars="0"/>
              <w:jc w:val="both"/>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采购方式</w:t>
            </w:r>
          </w:p>
        </w:tc>
        <w:tc>
          <w:tcPr>
            <w:tcW w:w="1144" w:type="dxa"/>
            <w:tcBorders>
              <w:left w:val="single" w:color="auto" w:sz="4" w:space="0"/>
            </w:tcBorders>
            <w:vAlign w:val="center"/>
          </w:tcPr>
          <w:p w14:paraId="183072F8">
            <w:pPr>
              <w:spacing w:line="240" w:lineRule="auto"/>
              <w:ind w:firstLine="0" w:firstLineChars="0"/>
              <w:jc w:val="both"/>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合同签订时间</w:t>
            </w:r>
          </w:p>
        </w:tc>
        <w:tc>
          <w:tcPr>
            <w:tcW w:w="1145" w:type="dxa"/>
            <w:tcBorders>
              <w:left w:val="single" w:color="auto" w:sz="4" w:space="0"/>
            </w:tcBorders>
            <w:vAlign w:val="center"/>
          </w:tcPr>
          <w:p w14:paraId="7416CC50">
            <w:pPr>
              <w:spacing w:line="240" w:lineRule="auto"/>
              <w:ind w:firstLine="0" w:firstLineChars="0"/>
              <w:jc w:val="both"/>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采购人评价意见</w:t>
            </w:r>
          </w:p>
        </w:tc>
      </w:tr>
      <w:tr w14:paraId="3939279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vAlign w:val="center"/>
          </w:tcPr>
          <w:p w14:paraId="5C1C18E7">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144" w:type="dxa"/>
            <w:vAlign w:val="center"/>
          </w:tcPr>
          <w:p w14:paraId="77C453B9">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144" w:type="dxa"/>
            <w:tcBorders>
              <w:right w:val="single" w:color="auto" w:sz="4" w:space="0"/>
            </w:tcBorders>
            <w:vAlign w:val="center"/>
          </w:tcPr>
          <w:p w14:paraId="65913CE6">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144" w:type="dxa"/>
            <w:tcBorders>
              <w:left w:val="single" w:color="auto" w:sz="4" w:space="0"/>
            </w:tcBorders>
            <w:vAlign w:val="center"/>
          </w:tcPr>
          <w:p w14:paraId="4CC805E6">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144" w:type="dxa"/>
            <w:tcBorders>
              <w:right w:val="single" w:color="auto" w:sz="4" w:space="0"/>
            </w:tcBorders>
            <w:vAlign w:val="center"/>
          </w:tcPr>
          <w:p w14:paraId="6BA388CF">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144" w:type="dxa"/>
            <w:tcBorders>
              <w:left w:val="single" w:color="auto" w:sz="4" w:space="0"/>
              <w:right w:val="single" w:color="auto" w:sz="4" w:space="0"/>
            </w:tcBorders>
            <w:vAlign w:val="center"/>
          </w:tcPr>
          <w:p w14:paraId="39CBD116">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144" w:type="dxa"/>
            <w:tcBorders>
              <w:left w:val="single" w:color="auto" w:sz="4" w:space="0"/>
            </w:tcBorders>
            <w:vAlign w:val="center"/>
          </w:tcPr>
          <w:p w14:paraId="3146A0DE">
            <w:pPr>
              <w:spacing w:line="240" w:lineRule="auto"/>
              <w:ind w:firstLine="0" w:firstLineChars="0"/>
              <w:jc w:val="both"/>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144" w:type="dxa"/>
            <w:tcBorders>
              <w:right w:val="single" w:color="auto" w:sz="4" w:space="0"/>
            </w:tcBorders>
            <w:vAlign w:val="center"/>
          </w:tcPr>
          <w:p w14:paraId="0F9CE7C6">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144" w:type="dxa"/>
            <w:tcBorders>
              <w:left w:val="single" w:color="auto" w:sz="4" w:space="0"/>
            </w:tcBorders>
            <w:vAlign w:val="center"/>
          </w:tcPr>
          <w:p w14:paraId="6FC860FC">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145" w:type="dxa"/>
            <w:tcBorders>
              <w:left w:val="single" w:color="auto" w:sz="4" w:space="0"/>
            </w:tcBorders>
            <w:vAlign w:val="center"/>
          </w:tcPr>
          <w:p w14:paraId="2DE66E8A">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r>
      <w:tr w14:paraId="554F74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vAlign w:val="center"/>
          </w:tcPr>
          <w:p w14:paraId="6EF8BAE8">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144" w:type="dxa"/>
            <w:vAlign w:val="center"/>
          </w:tcPr>
          <w:p w14:paraId="502B6D9C">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144" w:type="dxa"/>
            <w:tcBorders>
              <w:right w:val="single" w:color="auto" w:sz="4" w:space="0"/>
            </w:tcBorders>
            <w:vAlign w:val="center"/>
          </w:tcPr>
          <w:p w14:paraId="45C1573A">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144" w:type="dxa"/>
            <w:tcBorders>
              <w:left w:val="single" w:color="auto" w:sz="4" w:space="0"/>
            </w:tcBorders>
            <w:vAlign w:val="center"/>
          </w:tcPr>
          <w:p w14:paraId="7C629701">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144" w:type="dxa"/>
            <w:tcBorders>
              <w:right w:val="single" w:color="auto" w:sz="4" w:space="0"/>
            </w:tcBorders>
            <w:vAlign w:val="center"/>
          </w:tcPr>
          <w:p w14:paraId="24715ADF">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144" w:type="dxa"/>
            <w:tcBorders>
              <w:left w:val="single" w:color="auto" w:sz="4" w:space="0"/>
              <w:right w:val="single" w:color="auto" w:sz="4" w:space="0"/>
            </w:tcBorders>
            <w:vAlign w:val="center"/>
          </w:tcPr>
          <w:p w14:paraId="53C43A64">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144" w:type="dxa"/>
            <w:tcBorders>
              <w:left w:val="single" w:color="auto" w:sz="4" w:space="0"/>
            </w:tcBorders>
            <w:vAlign w:val="center"/>
          </w:tcPr>
          <w:p w14:paraId="2369E879">
            <w:pPr>
              <w:spacing w:line="240" w:lineRule="auto"/>
              <w:ind w:firstLine="0" w:firstLineChars="0"/>
              <w:jc w:val="both"/>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144" w:type="dxa"/>
            <w:tcBorders>
              <w:right w:val="single" w:color="auto" w:sz="4" w:space="0"/>
            </w:tcBorders>
            <w:vAlign w:val="center"/>
          </w:tcPr>
          <w:p w14:paraId="296D77A8">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144" w:type="dxa"/>
            <w:tcBorders>
              <w:left w:val="single" w:color="auto" w:sz="4" w:space="0"/>
            </w:tcBorders>
            <w:vAlign w:val="center"/>
          </w:tcPr>
          <w:p w14:paraId="11B3CDE6">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145" w:type="dxa"/>
            <w:tcBorders>
              <w:left w:val="single" w:color="auto" w:sz="4" w:space="0"/>
            </w:tcBorders>
            <w:vAlign w:val="center"/>
          </w:tcPr>
          <w:p w14:paraId="6366C121">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r>
      <w:tr w14:paraId="7C8F6B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vAlign w:val="center"/>
          </w:tcPr>
          <w:p w14:paraId="2A38E5DE">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144" w:type="dxa"/>
            <w:vAlign w:val="center"/>
          </w:tcPr>
          <w:p w14:paraId="2845C7D4">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144" w:type="dxa"/>
            <w:tcBorders>
              <w:right w:val="single" w:color="auto" w:sz="4" w:space="0"/>
            </w:tcBorders>
            <w:vAlign w:val="center"/>
          </w:tcPr>
          <w:p w14:paraId="7AA6EEF9">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144" w:type="dxa"/>
            <w:tcBorders>
              <w:left w:val="single" w:color="auto" w:sz="4" w:space="0"/>
            </w:tcBorders>
            <w:vAlign w:val="center"/>
          </w:tcPr>
          <w:p w14:paraId="0E43D1AE">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144" w:type="dxa"/>
            <w:tcBorders>
              <w:right w:val="single" w:color="auto" w:sz="4" w:space="0"/>
            </w:tcBorders>
            <w:vAlign w:val="center"/>
          </w:tcPr>
          <w:p w14:paraId="4E508F3F">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144" w:type="dxa"/>
            <w:tcBorders>
              <w:left w:val="single" w:color="auto" w:sz="4" w:space="0"/>
              <w:right w:val="single" w:color="auto" w:sz="4" w:space="0"/>
            </w:tcBorders>
            <w:vAlign w:val="center"/>
          </w:tcPr>
          <w:p w14:paraId="2E4E636A">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144" w:type="dxa"/>
            <w:tcBorders>
              <w:left w:val="single" w:color="auto" w:sz="4" w:space="0"/>
            </w:tcBorders>
            <w:vAlign w:val="center"/>
          </w:tcPr>
          <w:p w14:paraId="3B89A2C7">
            <w:pPr>
              <w:spacing w:line="240" w:lineRule="auto"/>
              <w:ind w:firstLine="0" w:firstLineChars="0"/>
              <w:jc w:val="both"/>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144" w:type="dxa"/>
            <w:tcBorders>
              <w:right w:val="single" w:color="auto" w:sz="4" w:space="0"/>
            </w:tcBorders>
            <w:vAlign w:val="center"/>
          </w:tcPr>
          <w:p w14:paraId="7B8B835B">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144" w:type="dxa"/>
            <w:tcBorders>
              <w:left w:val="single" w:color="auto" w:sz="4" w:space="0"/>
            </w:tcBorders>
            <w:vAlign w:val="center"/>
          </w:tcPr>
          <w:p w14:paraId="68A0DC4C">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145" w:type="dxa"/>
            <w:tcBorders>
              <w:left w:val="single" w:color="auto" w:sz="4" w:space="0"/>
            </w:tcBorders>
            <w:vAlign w:val="center"/>
          </w:tcPr>
          <w:p w14:paraId="55FDED0C">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r>
      <w:tr w14:paraId="6C0A3C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vAlign w:val="center"/>
          </w:tcPr>
          <w:p w14:paraId="0CB2FA63">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144" w:type="dxa"/>
            <w:tcBorders>
              <w:right w:val="single" w:color="auto" w:sz="4" w:space="0"/>
            </w:tcBorders>
            <w:vAlign w:val="center"/>
          </w:tcPr>
          <w:p w14:paraId="01C7252C">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144" w:type="dxa"/>
            <w:tcBorders>
              <w:left w:val="single" w:color="auto" w:sz="4" w:space="0"/>
              <w:right w:val="single" w:color="auto" w:sz="4" w:space="0"/>
            </w:tcBorders>
            <w:vAlign w:val="center"/>
          </w:tcPr>
          <w:p w14:paraId="2DF59104">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144" w:type="dxa"/>
            <w:tcBorders>
              <w:left w:val="single" w:color="auto" w:sz="4" w:space="0"/>
            </w:tcBorders>
            <w:vAlign w:val="center"/>
          </w:tcPr>
          <w:p w14:paraId="354462C2">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144" w:type="dxa"/>
            <w:tcBorders>
              <w:right w:val="single" w:color="auto" w:sz="4" w:space="0"/>
            </w:tcBorders>
            <w:vAlign w:val="center"/>
          </w:tcPr>
          <w:p w14:paraId="2626537A">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144" w:type="dxa"/>
            <w:tcBorders>
              <w:left w:val="single" w:color="auto" w:sz="4" w:space="0"/>
              <w:right w:val="single" w:color="auto" w:sz="4" w:space="0"/>
            </w:tcBorders>
            <w:vAlign w:val="center"/>
          </w:tcPr>
          <w:p w14:paraId="3A3EF627">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144" w:type="dxa"/>
            <w:tcBorders>
              <w:left w:val="single" w:color="auto" w:sz="4" w:space="0"/>
            </w:tcBorders>
            <w:vAlign w:val="center"/>
          </w:tcPr>
          <w:p w14:paraId="7169013A">
            <w:pPr>
              <w:spacing w:line="240" w:lineRule="auto"/>
              <w:ind w:firstLine="0" w:firstLineChars="0"/>
              <w:jc w:val="both"/>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144" w:type="dxa"/>
            <w:tcBorders>
              <w:right w:val="single" w:color="auto" w:sz="4" w:space="0"/>
            </w:tcBorders>
            <w:vAlign w:val="center"/>
          </w:tcPr>
          <w:p w14:paraId="237586D2">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144" w:type="dxa"/>
            <w:tcBorders>
              <w:left w:val="single" w:color="auto" w:sz="4" w:space="0"/>
            </w:tcBorders>
            <w:vAlign w:val="center"/>
          </w:tcPr>
          <w:p w14:paraId="400FAD8A">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145" w:type="dxa"/>
            <w:tcBorders>
              <w:left w:val="single" w:color="auto" w:sz="4" w:space="0"/>
            </w:tcBorders>
            <w:vAlign w:val="center"/>
          </w:tcPr>
          <w:p w14:paraId="597E5623">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r>
      <w:tr w14:paraId="70B1F2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tcBorders>
              <w:right w:val="single" w:color="auto" w:sz="4" w:space="0"/>
            </w:tcBorders>
            <w:vAlign w:val="center"/>
          </w:tcPr>
          <w:p w14:paraId="6B185C64">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144" w:type="dxa"/>
            <w:tcBorders>
              <w:left w:val="single" w:color="auto" w:sz="4" w:space="0"/>
              <w:right w:val="single" w:color="auto" w:sz="4" w:space="0"/>
            </w:tcBorders>
            <w:vAlign w:val="center"/>
          </w:tcPr>
          <w:p w14:paraId="5E12A20B">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144" w:type="dxa"/>
            <w:tcBorders>
              <w:left w:val="single" w:color="auto" w:sz="4" w:space="0"/>
              <w:right w:val="single" w:color="auto" w:sz="4" w:space="0"/>
            </w:tcBorders>
            <w:vAlign w:val="center"/>
          </w:tcPr>
          <w:p w14:paraId="6F6E823E">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144" w:type="dxa"/>
            <w:tcBorders>
              <w:left w:val="single" w:color="auto" w:sz="4" w:space="0"/>
              <w:right w:val="single" w:color="auto" w:sz="4" w:space="0"/>
            </w:tcBorders>
            <w:vAlign w:val="center"/>
          </w:tcPr>
          <w:p w14:paraId="6E94157B">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144" w:type="dxa"/>
            <w:tcBorders>
              <w:left w:val="single" w:color="auto" w:sz="4" w:space="0"/>
              <w:right w:val="single" w:color="auto" w:sz="4" w:space="0"/>
            </w:tcBorders>
            <w:vAlign w:val="center"/>
          </w:tcPr>
          <w:p w14:paraId="511C681D">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144" w:type="dxa"/>
            <w:tcBorders>
              <w:left w:val="single" w:color="auto" w:sz="4" w:space="0"/>
              <w:right w:val="single" w:color="auto" w:sz="4" w:space="0"/>
            </w:tcBorders>
            <w:vAlign w:val="center"/>
          </w:tcPr>
          <w:p w14:paraId="54A2E947">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144" w:type="dxa"/>
            <w:tcBorders>
              <w:left w:val="single" w:color="auto" w:sz="4" w:space="0"/>
              <w:right w:val="single" w:color="auto" w:sz="4" w:space="0"/>
            </w:tcBorders>
            <w:vAlign w:val="center"/>
          </w:tcPr>
          <w:p w14:paraId="60F10AA7">
            <w:pPr>
              <w:spacing w:line="240" w:lineRule="auto"/>
              <w:ind w:firstLine="0" w:firstLineChars="0"/>
              <w:jc w:val="both"/>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144" w:type="dxa"/>
            <w:tcBorders>
              <w:left w:val="single" w:color="auto" w:sz="4" w:space="0"/>
              <w:right w:val="single" w:color="auto" w:sz="4" w:space="0"/>
            </w:tcBorders>
            <w:vAlign w:val="center"/>
          </w:tcPr>
          <w:p w14:paraId="01358E75">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144" w:type="dxa"/>
            <w:tcBorders>
              <w:left w:val="single" w:color="auto" w:sz="4" w:space="0"/>
              <w:right w:val="single" w:color="auto" w:sz="4" w:space="0"/>
            </w:tcBorders>
            <w:vAlign w:val="center"/>
          </w:tcPr>
          <w:p w14:paraId="6C411734">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145" w:type="dxa"/>
            <w:tcBorders>
              <w:left w:val="single" w:color="auto" w:sz="4" w:space="0"/>
            </w:tcBorders>
            <w:vAlign w:val="center"/>
          </w:tcPr>
          <w:p w14:paraId="601B46C5">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r>
      <w:tr w14:paraId="2E848F4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vAlign w:val="center"/>
          </w:tcPr>
          <w:p w14:paraId="335B26F1">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144" w:type="dxa"/>
            <w:vAlign w:val="center"/>
          </w:tcPr>
          <w:p w14:paraId="2C66E54E">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144" w:type="dxa"/>
            <w:tcBorders>
              <w:right w:val="single" w:color="auto" w:sz="4" w:space="0"/>
            </w:tcBorders>
            <w:vAlign w:val="center"/>
          </w:tcPr>
          <w:p w14:paraId="3AC8DEF5">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144" w:type="dxa"/>
            <w:tcBorders>
              <w:left w:val="single" w:color="auto" w:sz="4" w:space="0"/>
            </w:tcBorders>
            <w:vAlign w:val="center"/>
          </w:tcPr>
          <w:p w14:paraId="3A41771F">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144" w:type="dxa"/>
            <w:tcBorders>
              <w:right w:val="single" w:color="auto" w:sz="4" w:space="0"/>
            </w:tcBorders>
            <w:vAlign w:val="center"/>
          </w:tcPr>
          <w:p w14:paraId="4E78FCAF">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144" w:type="dxa"/>
            <w:tcBorders>
              <w:left w:val="single" w:color="auto" w:sz="4" w:space="0"/>
              <w:right w:val="single" w:color="auto" w:sz="4" w:space="0"/>
            </w:tcBorders>
            <w:vAlign w:val="center"/>
          </w:tcPr>
          <w:p w14:paraId="576F21AC">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144" w:type="dxa"/>
            <w:tcBorders>
              <w:left w:val="single" w:color="auto" w:sz="4" w:space="0"/>
            </w:tcBorders>
            <w:vAlign w:val="center"/>
          </w:tcPr>
          <w:p w14:paraId="013D3ED9">
            <w:pPr>
              <w:spacing w:line="240" w:lineRule="auto"/>
              <w:ind w:firstLine="0" w:firstLineChars="0"/>
              <w:jc w:val="both"/>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144" w:type="dxa"/>
            <w:tcBorders>
              <w:right w:val="single" w:color="auto" w:sz="4" w:space="0"/>
            </w:tcBorders>
            <w:vAlign w:val="center"/>
          </w:tcPr>
          <w:p w14:paraId="45E49D28">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144" w:type="dxa"/>
            <w:tcBorders>
              <w:left w:val="single" w:color="auto" w:sz="4" w:space="0"/>
              <w:right w:val="single" w:color="auto" w:sz="4" w:space="0"/>
            </w:tcBorders>
            <w:vAlign w:val="center"/>
          </w:tcPr>
          <w:p w14:paraId="709B7D67">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145" w:type="dxa"/>
            <w:tcBorders>
              <w:left w:val="single" w:color="auto" w:sz="4" w:space="0"/>
            </w:tcBorders>
            <w:vAlign w:val="center"/>
          </w:tcPr>
          <w:p w14:paraId="14A755D5">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r>
      <w:tr w14:paraId="20CB8F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vAlign w:val="center"/>
          </w:tcPr>
          <w:p w14:paraId="5A1015A3">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144" w:type="dxa"/>
            <w:vAlign w:val="center"/>
          </w:tcPr>
          <w:p w14:paraId="29E858FA">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144" w:type="dxa"/>
            <w:tcBorders>
              <w:right w:val="single" w:color="auto" w:sz="4" w:space="0"/>
            </w:tcBorders>
            <w:vAlign w:val="center"/>
          </w:tcPr>
          <w:p w14:paraId="4D3947D4">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144" w:type="dxa"/>
            <w:tcBorders>
              <w:left w:val="single" w:color="auto" w:sz="4" w:space="0"/>
            </w:tcBorders>
            <w:vAlign w:val="center"/>
          </w:tcPr>
          <w:p w14:paraId="7FB994AB">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144" w:type="dxa"/>
            <w:tcBorders>
              <w:right w:val="single" w:color="auto" w:sz="4" w:space="0"/>
            </w:tcBorders>
            <w:vAlign w:val="center"/>
          </w:tcPr>
          <w:p w14:paraId="11B9E88A">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144" w:type="dxa"/>
            <w:tcBorders>
              <w:left w:val="single" w:color="auto" w:sz="4" w:space="0"/>
              <w:right w:val="single" w:color="auto" w:sz="4" w:space="0"/>
            </w:tcBorders>
            <w:vAlign w:val="center"/>
          </w:tcPr>
          <w:p w14:paraId="4E21071A">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144" w:type="dxa"/>
            <w:tcBorders>
              <w:left w:val="single" w:color="auto" w:sz="4" w:space="0"/>
            </w:tcBorders>
            <w:vAlign w:val="center"/>
          </w:tcPr>
          <w:p w14:paraId="677AEE64">
            <w:pPr>
              <w:spacing w:line="240" w:lineRule="auto"/>
              <w:ind w:firstLine="0" w:firstLineChars="0"/>
              <w:jc w:val="both"/>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144" w:type="dxa"/>
            <w:tcBorders>
              <w:right w:val="single" w:color="auto" w:sz="4" w:space="0"/>
            </w:tcBorders>
            <w:vAlign w:val="center"/>
          </w:tcPr>
          <w:p w14:paraId="007968FE">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144" w:type="dxa"/>
            <w:tcBorders>
              <w:left w:val="single" w:color="auto" w:sz="4" w:space="0"/>
              <w:right w:val="single" w:color="auto" w:sz="4" w:space="0"/>
            </w:tcBorders>
            <w:vAlign w:val="center"/>
          </w:tcPr>
          <w:p w14:paraId="6A14311B">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145" w:type="dxa"/>
            <w:tcBorders>
              <w:left w:val="single" w:color="auto" w:sz="4" w:space="0"/>
            </w:tcBorders>
            <w:vAlign w:val="center"/>
          </w:tcPr>
          <w:p w14:paraId="4D7FD854">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r>
      <w:tr w14:paraId="06F698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vAlign w:val="center"/>
          </w:tcPr>
          <w:p w14:paraId="391AE616">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144" w:type="dxa"/>
            <w:vAlign w:val="center"/>
          </w:tcPr>
          <w:p w14:paraId="74795D40">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144" w:type="dxa"/>
            <w:tcBorders>
              <w:right w:val="single" w:color="auto" w:sz="4" w:space="0"/>
            </w:tcBorders>
            <w:vAlign w:val="center"/>
          </w:tcPr>
          <w:p w14:paraId="69BE9776">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144" w:type="dxa"/>
            <w:tcBorders>
              <w:left w:val="single" w:color="auto" w:sz="4" w:space="0"/>
            </w:tcBorders>
            <w:vAlign w:val="center"/>
          </w:tcPr>
          <w:p w14:paraId="3F87C69A">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144" w:type="dxa"/>
            <w:tcBorders>
              <w:right w:val="single" w:color="auto" w:sz="4" w:space="0"/>
            </w:tcBorders>
            <w:vAlign w:val="center"/>
          </w:tcPr>
          <w:p w14:paraId="28E758FA">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144" w:type="dxa"/>
            <w:tcBorders>
              <w:left w:val="single" w:color="auto" w:sz="4" w:space="0"/>
              <w:right w:val="single" w:color="auto" w:sz="4" w:space="0"/>
            </w:tcBorders>
            <w:vAlign w:val="center"/>
          </w:tcPr>
          <w:p w14:paraId="0E8631C6">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144" w:type="dxa"/>
            <w:tcBorders>
              <w:left w:val="single" w:color="auto" w:sz="4" w:space="0"/>
            </w:tcBorders>
            <w:vAlign w:val="center"/>
          </w:tcPr>
          <w:p w14:paraId="4CD8D151">
            <w:pPr>
              <w:spacing w:line="240" w:lineRule="auto"/>
              <w:ind w:firstLine="0" w:firstLineChars="0"/>
              <w:jc w:val="both"/>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144" w:type="dxa"/>
            <w:tcBorders>
              <w:right w:val="single" w:color="auto" w:sz="4" w:space="0"/>
            </w:tcBorders>
            <w:vAlign w:val="center"/>
          </w:tcPr>
          <w:p w14:paraId="74D6A958">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144" w:type="dxa"/>
            <w:tcBorders>
              <w:left w:val="single" w:color="auto" w:sz="4" w:space="0"/>
              <w:right w:val="single" w:color="auto" w:sz="4" w:space="0"/>
            </w:tcBorders>
            <w:vAlign w:val="center"/>
          </w:tcPr>
          <w:p w14:paraId="6D19E870">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145" w:type="dxa"/>
            <w:tcBorders>
              <w:left w:val="single" w:color="auto" w:sz="4" w:space="0"/>
            </w:tcBorders>
            <w:vAlign w:val="center"/>
          </w:tcPr>
          <w:p w14:paraId="1A1D9A2F">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r>
    </w:tbl>
    <w:p w14:paraId="67FF9E4D">
      <w:pPr>
        <w:pStyle w:val="11"/>
        <w:spacing w:line="240" w:lineRule="auto"/>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备注：1、</w:t>
      </w:r>
      <w:r>
        <w:rPr>
          <w:rFonts w:hint="eastAsia" w:asciiTheme="minorEastAsia" w:hAnsiTheme="minorEastAsia" w:eastAsiaTheme="minorEastAsia" w:cstheme="minorEastAsia"/>
          <w:color w:val="000000" w:themeColor="text1"/>
          <w:szCs w:val="24"/>
          <w14:textFill>
            <w14:solidFill>
              <w14:schemeClr w14:val="tx1"/>
            </w14:solidFill>
          </w14:textFill>
        </w:rPr>
        <w:t>业绩中标通知书、合同、采购评价意见复印或扫描件（按业绩一览表所列顺序依次排列合同复印件，复印件须加盖竞标供应商公章）</w:t>
      </w:r>
    </w:p>
    <w:p w14:paraId="4DB124C5">
      <w:pPr>
        <w:pStyle w:val="11"/>
        <w:spacing w:line="240" w:lineRule="auto"/>
        <w:rPr>
          <w:rFonts w:asciiTheme="minorEastAsia" w:hAnsiTheme="minorEastAsia" w:eastAsiaTheme="minorEastAsia" w:cstheme="minorEastAsia"/>
          <w:color w:val="000000" w:themeColor="text1"/>
          <w:szCs w:val="24"/>
          <w14:textFill>
            <w14:solidFill>
              <w14:schemeClr w14:val="tx1"/>
            </w14:solidFill>
          </w14:textFill>
        </w:rPr>
      </w:pPr>
    </w:p>
    <w:p w14:paraId="192C6FC0">
      <w:pPr>
        <w:adjustRightInd w:val="0"/>
        <w:spacing w:beforeLines="100" w:afterLines="50" w:line="240" w:lineRule="auto"/>
        <w:ind w:right="-48" w:rightChars="-20" w:firstLine="3840" w:firstLineChars="1600"/>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竞标供应商名称（盖章）：XXXXXXX有限公司（公章）</w:t>
      </w:r>
    </w:p>
    <w:p w14:paraId="4D967EB4">
      <w:pPr>
        <w:adjustRightInd w:val="0"/>
        <w:spacing w:beforeLines="100" w:afterLines="50" w:line="240" w:lineRule="auto"/>
        <w:ind w:right="-48" w:rightChars="-20" w:firstLine="3840" w:firstLineChars="1600"/>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法定代表人或授权代表（签字）：                </w:t>
      </w:r>
    </w:p>
    <w:p w14:paraId="30343633">
      <w:pPr>
        <w:spacing w:beforeLines="100" w:afterLines="50" w:line="240" w:lineRule="auto"/>
        <w:ind w:right="-48" w:rightChars="-20" w:firstLine="3840" w:firstLineChars="1600"/>
        <w:jc w:val="both"/>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竞标日期：</w:t>
      </w:r>
    </w:p>
    <w:p w14:paraId="3501EAB2">
      <w:pPr>
        <w:spacing w:beforeLines="100" w:afterLines="50" w:line="240" w:lineRule="auto"/>
        <w:ind w:firstLine="480"/>
        <w:rPr>
          <w:rFonts w:asciiTheme="minorEastAsia" w:hAnsiTheme="minorEastAsia" w:eastAsiaTheme="minorEastAsia" w:cstheme="minorEastAsia"/>
          <w:color w:val="000000" w:themeColor="text1"/>
          <w:szCs w:val="21"/>
          <w14:textFill>
            <w14:solidFill>
              <w14:schemeClr w14:val="tx1"/>
            </w14:solidFill>
          </w14:textFill>
        </w:rPr>
      </w:pPr>
    </w:p>
    <w:p w14:paraId="3C3609D8">
      <w:pPr>
        <w:spacing w:beforeLines="100" w:afterLines="50" w:line="240" w:lineRule="auto"/>
        <w:ind w:firstLine="480"/>
        <w:rPr>
          <w:rFonts w:asciiTheme="minorEastAsia" w:hAnsiTheme="minorEastAsia" w:eastAsiaTheme="minorEastAsia" w:cstheme="minorEastAsia"/>
          <w:color w:val="000000" w:themeColor="text1"/>
          <w:szCs w:val="21"/>
          <w14:textFill>
            <w14:solidFill>
              <w14:schemeClr w14:val="tx1"/>
            </w14:solidFill>
          </w14:textFill>
        </w:rPr>
      </w:pPr>
    </w:p>
    <w:p w14:paraId="5FF9B1A4">
      <w:pPr>
        <w:spacing w:beforeLines="100" w:afterLines="50" w:line="240" w:lineRule="auto"/>
        <w:ind w:firstLine="480"/>
        <w:rPr>
          <w:rFonts w:asciiTheme="minorEastAsia" w:hAnsiTheme="minorEastAsia" w:eastAsiaTheme="minorEastAsia" w:cstheme="minorEastAsia"/>
          <w:color w:val="000000" w:themeColor="text1"/>
          <w:szCs w:val="21"/>
          <w14:textFill>
            <w14:solidFill>
              <w14:schemeClr w14:val="tx1"/>
            </w14:solidFill>
          </w14:textFill>
        </w:rPr>
      </w:pPr>
    </w:p>
    <w:p w14:paraId="04767B93">
      <w:pPr>
        <w:spacing w:beforeLines="100" w:afterLines="50" w:line="240" w:lineRule="auto"/>
        <w:ind w:firstLine="480"/>
        <w:rPr>
          <w:rFonts w:asciiTheme="minorEastAsia" w:hAnsiTheme="minorEastAsia" w:eastAsiaTheme="minorEastAsia" w:cstheme="minorEastAsia"/>
          <w:color w:val="000000" w:themeColor="text1"/>
          <w:szCs w:val="21"/>
          <w14:textFill>
            <w14:solidFill>
              <w14:schemeClr w14:val="tx1"/>
            </w14:solidFill>
          </w14:textFill>
        </w:rPr>
      </w:pPr>
    </w:p>
    <w:p w14:paraId="6B119CCA">
      <w:pPr>
        <w:spacing w:beforeLines="100" w:afterLines="50" w:line="240" w:lineRule="auto"/>
        <w:ind w:firstLine="482"/>
        <w:rPr>
          <w:rFonts w:asciiTheme="minorEastAsia" w:hAnsiTheme="minorEastAsia" w:eastAsiaTheme="minorEastAsia" w:cstheme="minorEastAsia"/>
          <w:b/>
          <w:color w:val="000000" w:themeColor="text1"/>
          <w:kern w:val="0"/>
          <w14:textFill>
            <w14:solidFill>
              <w14:schemeClr w14:val="tx1"/>
            </w14:solidFill>
          </w14:textFill>
        </w:rPr>
      </w:pPr>
    </w:p>
    <w:p w14:paraId="7570AFD4">
      <w:pPr>
        <w:spacing w:beforeLines="100" w:afterLines="50" w:line="240" w:lineRule="auto"/>
        <w:ind w:firstLine="482"/>
        <w:rPr>
          <w:rFonts w:asciiTheme="minorEastAsia" w:hAnsiTheme="minorEastAsia" w:eastAsiaTheme="minorEastAsia" w:cstheme="minorEastAsia"/>
          <w:b/>
          <w:color w:val="000000" w:themeColor="text1"/>
          <w:kern w:val="0"/>
          <w14:textFill>
            <w14:solidFill>
              <w14:schemeClr w14:val="tx1"/>
            </w14:solidFill>
          </w14:textFill>
        </w:rPr>
      </w:pPr>
    </w:p>
    <w:p w14:paraId="480CC4FD">
      <w:pPr>
        <w:spacing w:beforeLines="100" w:afterLines="50" w:line="240" w:lineRule="auto"/>
        <w:ind w:firstLine="482"/>
        <w:rPr>
          <w:rFonts w:asciiTheme="minorEastAsia" w:hAnsiTheme="minorEastAsia" w:eastAsiaTheme="minorEastAsia" w:cstheme="minorEastAsia"/>
          <w:b/>
          <w:color w:val="000000" w:themeColor="text1"/>
          <w:kern w:val="0"/>
          <w14:textFill>
            <w14:solidFill>
              <w14:schemeClr w14:val="tx1"/>
            </w14:solidFill>
          </w14:textFill>
        </w:rPr>
      </w:pPr>
    </w:p>
    <w:p w14:paraId="23916525">
      <w:pPr>
        <w:widowControl/>
        <w:spacing w:beforeLines="100" w:afterLines="50" w:line="240" w:lineRule="atLeast"/>
        <w:ind w:firstLine="562"/>
        <w:jc w:val="center"/>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第二 声明及承诺</w:t>
      </w:r>
    </w:p>
    <w:p w14:paraId="7962AE53">
      <w:pPr>
        <w:spacing w:line="240" w:lineRule="atLeast"/>
        <w:ind w:firstLine="482"/>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1.</w:t>
      </w:r>
      <w:r>
        <w:rPr>
          <w:rFonts w:hint="eastAsia" w:asciiTheme="minorEastAsia" w:hAnsiTheme="minorEastAsia" w:eastAsiaTheme="minorEastAsia" w:cstheme="minorEastAsia"/>
          <w:b/>
          <w:color w:val="000000" w:themeColor="text1"/>
          <w:szCs w:val="21"/>
          <w14:textFill>
            <w14:solidFill>
              <w14:schemeClr w14:val="tx1"/>
            </w14:solidFill>
          </w14:textFill>
        </w:rPr>
        <w:t xml:space="preserve"> 参加政府采购活动前3年内在经营活动中没有重大违法记录的书面声明</w:t>
      </w:r>
    </w:p>
    <w:p w14:paraId="2BAB78DD">
      <w:pPr>
        <w:spacing w:line="240" w:lineRule="atLeast"/>
        <w:ind w:firstLine="0" w:firstLineChars="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14:textFill>
            <w14:solidFill>
              <w14:schemeClr w14:val="tx1"/>
            </w14:solidFill>
          </w14:textFill>
        </w:rPr>
        <w:t xml:space="preserve"> </w:t>
      </w:r>
    </w:p>
    <w:p w14:paraId="7B8820C8">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138A682A">
      <w:pPr>
        <w:ind w:firstLine="562"/>
        <w:jc w:val="center"/>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无重大违法记录的声明</w:t>
      </w:r>
    </w:p>
    <w:p w14:paraId="6524A63B">
      <w:pPr>
        <w:ind w:firstLine="480"/>
        <w:rPr>
          <w:rFonts w:asciiTheme="minorEastAsia" w:hAnsiTheme="minorEastAsia" w:eastAsiaTheme="minorEastAsia" w:cstheme="minorEastAsia"/>
          <w:color w:val="000000" w:themeColor="text1"/>
          <w:szCs w:val="21"/>
          <w14:textFill>
            <w14:solidFill>
              <w14:schemeClr w14:val="tx1"/>
            </w14:solidFill>
          </w14:textFill>
        </w:rPr>
      </w:pPr>
    </w:p>
    <w:p w14:paraId="5F8375D5">
      <w:pPr>
        <w:ind w:firstLine="480"/>
        <w:rPr>
          <w:rFonts w:asciiTheme="minorEastAsia" w:hAnsiTheme="minorEastAsia" w:eastAsiaTheme="minorEastAsia" w:cstheme="minorEastAsia"/>
          <w:color w:val="000000" w:themeColor="text1"/>
          <w:szCs w:val="21"/>
          <w:u w:val="single"/>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致：</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（采购人或采购代理机构）     </w:t>
      </w:r>
    </w:p>
    <w:p w14:paraId="5436DC1C">
      <w:pPr>
        <w:ind w:firstLine="48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（供应商全称）            </w:t>
      </w:r>
      <w:r>
        <w:rPr>
          <w:rFonts w:hint="eastAsia" w:asciiTheme="minorEastAsia" w:hAnsiTheme="minorEastAsia" w:eastAsiaTheme="minorEastAsia" w:cstheme="minorEastAsia"/>
          <w:color w:val="000000" w:themeColor="text1"/>
          <w:szCs w:val="21"/>
          <w14:textFill>
            <w14:solidFill>
              <w14:schemeClr w14:val="tx1"/>
            </w14:solidFill>
          </w14:textFill>
        </w:rPr>
        <w:t>，参加贵单位组织的项目编号为：</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14:textFill>
            <w14:solidFill>
              <w14:schemeClr w14:val="tx1"/>
            </w14:solidFill>
          </w14:textFill>
        </w:rPr>
        <w:t>，项目名称</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14:textFill>
            <w14:solidFill>
              <w14:schemeClr w14:val="tx1"/>
            </w14:solidFill>
          </w14:textFill>
        </w:rPr>
        <w:t>：的政府采购活动，在此郑重声明：我单位在参加本项目政府采购活动前3年内在经营活动中未因违法经营受到刑事处罚或者责令停产停业、吊销许可证或者执照、较大数额罚款等行政处罚。</w:t>
      </w:r>
    </w:p>
    <w:p w14:paraId="1948EA59">
      <w:pPr>
        <w:ind w:firstLine="480"/>
        <w:rPr>
          <w:rFonts w:asciiTheme="minorEastAsia" w:hAnsiTheme="minorEastAsia" w:eastAsiaTheme="minorEastAsia" w:cstheme="minorEastAsia"/>
          <w:color w:val="000000" w:themeColor="text1"/>
          <w:szCs w:val="21"/>
          <w14:textFill>
            <w14:solidFill>
              <w14:schemeClr w14:val="tx1"/>
            </w14:solidFill>
          </w14:textFill>
        </w:rPr>
      </w:pPr>
    </w:p>
    <w:p w14:paraId="32F4CD9E">
      <w:pPr>
        <w:ind w:firstLine="4800" w:firstLineChars="2000"/>
        <w:rPr>
          <w:rFonts w:asciiTheme="minorEastAsia" w:hAnsiTheme="minorEastAsia" w:eastAsiaTheme="minorEastAsia" w:cstheme="minorEastAsia"/>
          <w:color w:val="000000" w:themeColor="text1"/>
          <w:szCs w:val="21"/>
          <w14:textFill>
            <w14:solidFill>
              <w14:schemeClr w14:val="tx1"/>
            </w14:solidFill>
          </w14:textFill>
        </w:rPr>
      </w:pPr>
    </w:p>
    <w:p w14:paraId="46F39C81">
      <w:pPr>
        <w:ind w:firstLine="4800" w:firstLineChars="2000"/>
        <w:jc w:val="both"/>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竞标供应商：（公章）</w:t>
      </w:r>
    </w:p>
    <w:p w14:paraId="502CEA3E">
      <w:pPr>
        <w:ind w:firstLine="4800" w:firstLineChars="2000"/>
        <w:jc w:val="both"/>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声明时间：</w:t>
      </w:r>
    </w:p>
    <w:p w14:paraId="6052CD47">
      <w:pPr>
        <w:ind w:firstLine="480"/>
        <w:rPr>
          <w:rFonts w:asciiTheme="minorEastAsia" w:hAnsiTheme="minorEastAsia" w:eastAsiaTheme="minorEastAsia" w:cstheme="minorEastAsia"/>
          <w:color w:val="000000" w:themeColor="text1"/>
          <w14:textFill>
            <w14:solidFill>
              <w14:schemeClr w14:val="tx1"/>
            </w14:solidFill>
          </w14:textFill>
        </w:rPr>
      </w:pPr>
    </w:p>
    <w:p w14:paraId="08D081BD">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3E37C215">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0A9E7217">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012388F8">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723069EF">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57021FFD">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571A7C5A">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5DE48DAD">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2C184898">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6FF02D1C">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55962A9C">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75269EDD">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0AAA8E0A">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572B99C3">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1DAFF638">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2E90C316">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7CBDB595">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1B660629">
      <w:pPr>
        <w:ind w:firstLine="480"/>
        <w:rPr>
          <w:rFonts w:asciiTheme="minorEastAsia" w:hAnsiTheme="minorEastAsia" w:eastAsiaTheme="minorEastAsia" w:cstheme="minorEastAsia"/>
          <w:color w:val="000000" w:themeColor="text1"/>
          <w14:textFill>
            <w14:solidFill>
              <w14:schemeClr w14:val="tx1"/>
            </w14:solidFill>
          </w14:textFill>
        </w:rPr>
      </w:pPr>
      <w:r>
        <w:rPr>
          <w:rFonts w:asciiTheme="minorEastAsia" w:hAnsiTheme="minorEastAsia" w:eastAsiaTheme="minorEastAsia" w:cstheme="minorEastAsia"/>
          <w:color w:val="000000" w:themeColor="text1"/>
          <w14:textFill>
            <w14:solidFill>
              <w14:schemeClr w14:val="tx1"/>
            </w14:solidFill>
          </w14:textFill>
        </w:rPr>
        <w:br w:type="page"/>
      </w:r>
    </w:p>
    <w:p w14:paraId="05BF3833">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2.中小微企业声明</w:t>
      </w:r>
      <w:r>
        <w:rPr>
          <w:rFonts w:hint="eastAsia" w:asciiTheme="minorEastAsia" w:hAnsiTheme="minorEastAsia" w:eastAsiaTheme="minorEastAsia" w:cstheme="minorEastAsia"/>
          <w:color w:val="000000" w:themeColor="text1"/>
          <w:szCs w:val="21"/>
          <w14:textFill>
            <w14:solidFill>
              <w14:schemeClr w14:val="tx1"/>
            </w14:solidFill>
          </w14:textFill>
        </w:rPr>
        <w:t>（格式如下）</w:t>
      </w:r>
    </w:p>
    <w:p w14:paraId="10A6556C">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50437401">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230D12B3">
      <w:pPr>
        <w:ind w:firstLine="560"/>
        <w:jc w:val="center"/>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中小企业声明函</w:t>
      </w:r>
    </w:p>
    <w:p w14:paraId="2689A11A">
      <w:pPr>
        <w:pStyle w:val="10"/>
        <w:kinsoku w:val="0"/>
        <w:overflowPunct w:val="0"/>
        <w:ind w:firstLine="480"/>
        <w:rPr>
          <w:rFonts w:asciiTheme="minorEastAsia" w:hAnsiTheme="minorEastAsia" w:eastAsiaTheme="minorEastAsia"/>
          <w:color w:val="000000" w:themeColor="text1"/>
          <w:u w:val="single"/>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致</w:t>
      </w:r>
      <w:r>
        <w:rPr>
          <w:rFonts w:hint="eastAsia" w:asciiTheme="minorEastAsia" w:hAnsiTheme="minorEastAsia" w:eastAsiaTheme="minorEastAsia"/>
          <w:color w:val="000000" w:themeColor="text1"/>
          <w:spacing w:val="-1"/>
          <w14:textFill>
            <w14:solidFill>
              <w14:schemeClr w14:val="tx1"/>
            </w14:solidFill>
          </w14:textFill>
        </w:rPr>
        <w:t>：</w:t>
      </w:r>
      <w:r>
        <w:rPr>
          <w:rFonts w:hint="eastAsia" w:asciiTheme="minorEastAsia" w:hAnsiTheme="minorEastAsia" w:eastAsiaTheme="minorEastAsia"/>
          <w:color w:val="000000" w:themeColor="text1"/>
          <w:u w:val="single"/>
          <w14:textFill>
            <w14:solidFill>
              <w14:schemeClr w14:val="tx1"/>
            </w14:solidFill>
          </w14:textFill>
        </w:rPr>
        <w:t>（采购人名称）：</w:t>
      </w:r>
    </w:p>
    <w:p w14:paraId="06C00C1D">
      <w:pPr>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本公司郑重声明，根据《政府采购促进中小企业发展暂行办法》（财库</w:t>
      </w:r>
      <w:r>
        <w:rPr>
          <w:rFonts w:asciiTheme="minorEastAsia" w:hAnsiTheme="minorEastAsia" w:eastAsiaTheme="minorEastAsia"/>
          <w:color w:val="000000" w:themeColor="text1"/>
          <w14:textFill>
            <w14:solidFill>
              <w14:schemeClr w14:val="tx1"/>
            </w14:solidFill>
          </w14:textFill>
        </w:rPr>
        <w:t xml:space="preserve">[2020]46 </w:t>
      </w:r>
      <w:r>
        <w:rPr>
          <w:rFonts w:hint="eastAsia" w:asciiTheme="minorEastAsia" w:hAnsiTheme="minorEastAsia" w:eastAsiaTheme="minorEastAsia"/>
          <w:color w:val="000000" w:themeColor="text1"/>
          <w14:textFill>
            <w14:solidFill>
              <w14:schemeClr w14:val="tx1"/>
            </w14:solidFill>
          </w14:textFill>
        </w:rPr>
        <w:t>号）、（遵财采〔2022〕37号）的规定，本公司为</w:t>
      </w:r>
      <w:r>
        <w:rPr>
          <w:rFonts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u w:val="single"/>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请填写：中型、小型、微型）企业。即本公司同时满足以下条件：</w:t>
      </w:r>
      <w:r>
        <w:rPr>
          <w:rFonts w:asciiTheme="minorEastAsia" w:hAnsiTheme="minorEastAsia" w:eastAsiaTheme="minorEastAsia"/>
          <w:color w:val="000000" w:themeColor="text1"/>
          <w14:textFill>
            <w14:solidFill>
              <w14:schemeClr w14:val="tx1"/>
            </w14:solidFill>
          </w14:textFill>
        </w:rPr>
        <w:t xml:space="preserve"> </w:t>
      </w:r>
    </w:p>
    <w:p w14:paraId="72012BA7">
      <w:pPr>
        <w:ind w:firstLine="48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xml:space="preserve"> 1.</w:t>
      </w:r>
      <w:r>
        <w:rPr>
          <w:rFonts w:hint="eastAsia" w:asciiTheme="minorEastAsia" w:hAnsiTheme="minorEastAsia" w:eastAsiaTheme="minorEastAsia"/>
          <w:color w:val="000000" w:themeColor="text1"/>
          <w14:textFill>
            <w14:solidFill>
              <w14:schemeClr w14:val="tx1"/>
            </w14:solidFill>
          </w14:textFill>
        </w:rPr>
        <w:t>根据《工业和信息化部、国家统计局、国家发展和改革委员会、财政部关于印发中小</w:t>
      </w:r>
    </w:p>
    <w:p w14:paraId="537C70EF">
      <w:pPr>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企业划型标准规定的通知》（工信部联企业</w:t>
      </w:r>
      <w:r>
        <w:rPr>
          <w:rFonts w:asciiTheme="minorEastAsia" w:hAnsiTheme="minorEastAsia" w:eastAsiaTheme="minorEastAsia"/>
          <w:color w:val="000000" w:themeColor="text1"/>
          <w14:textFill>
            <w14:solidFill>
              <w14:schemeClr w14:val="tx1"/>
            </w14:solidFill>
          </w14:textFill>
        </w:rPr>
        <w:t xml:space="preserve">[2011]300 </w:t>
      </w:r>
      <w:r>
        <w:rPr>
          <w:rFonts w:hint="eastAsia" w:asciiTheme="minorEastAsia" w:hAnsiTheme="minorEastAsia" w:eastAsiaTheme="minorEastAsia"/>
          <w:color w:val="000000" w:themeColor="text1"/>
          <w14:textFill>
            <w14:solidFill>
              <w14:schemeClr w14:val="tx1"/>
            </w14:solidFill>
          </w14:textFill>
        </w:rPr>
        <w:t>号）规定的划分标准，本公司为</w:t>
      </w:r>
      <w:r>
        <w:rPr>
          <w:rFonts w:asciiTheme="minorEastAsia" w:hAnsiTheme="minorEastAsia" w:eastAsiaTheme="minorEastAsia"/>
          <w:color w:val="000000" w:themeColor="text1"/>
          <w:u w:val="single"/>
          <w14:textFill>
            <w14:solidFill>
              <w14:schemeClr w14:val="tx1"/>
            </w14:solidFill>
          </w14:textFill>
        </w:rPr>
        <w:t xml:space="preserve">   </w:t>
      </w:r>
      <w:r>
        <w:rPr>
          <w:rFonts w:asciiTheme="minorEastAsia" w:hAnsiTheme="minorEastAsia" w:eastAsiaTheme="minorEastAsia"/>
          <w:color w:val="000000" w:themeColor="text1"/>
          <w14:textFill>
            <w14:solidFill>
              <w14:schemeClr w14:val="tx1"/>
            </w14:solidFill>
          </w14:textFill>
        </w:rPr>
        <w:t xml:space="preserve"> </w:t>
      </w:r>
      <w:r>
        <w:rPr>
          <w:rFonts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（请填写：中型、小型、微型）企业。</w:t>
      </w:r>
    </w:p>
    <w:p w14:paraId="7922E148">
      <w:pPr>
        <w:ind w:firstLine="48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2.</w:t>
      </w:r>
      <w:r>
        <w:rPr>
          <w:rFonts w:hint="eastAsia" w:asciiTheme="minorEastAsia" w:hAnsiTheme="minorEastAsia" w:eastAsiaTheme="minorEastAsia"/>
          <w:color w:val="000000" w:themeColor="text1"/>
          <w14:textFill>
            <w14:solidFill>
              <w14:schemeClr w14:val="tx1"/>
            </w14:solidFill>
          </w14:textFill>
        </w:rPr>
        <w:t>本公司参加单位的项目采购活动提供本企业制造的货物，由本企业承担工程、提供服务，或者提供其他</w:t>
      </w:r>
      <w:r>
        <w:rPr>
          <w:rFonts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（请填写：中型、小型、微型）企业制造的货物。本条所称货物不包括使用大型企业注册商标的货物。</w:t>
      </w:r>
    </w:p>
    <w:p w14:paraId="63FD6CAE">
      <w:pPr>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本公司对上述声明的真实性负责。如有虚假，将依法担相应责任。</w:t>
      </w:r>
    </w:p>
    <w:p w14:paraId="01D79888">
      <w:pPr>
        <w:ind w:firstLine="480"/>
        <w:rPr>
          <w:rFonts w:asciiTheme="minorEastAsia" w:hAnsiTheme="minorEastAsia" w:eastAsiaTheme="minorEastAsia"/>
          <w:color w:val="000000" w:themeColor="text1"/>
          <w14:textFill>
            <w14:solidFill>
              <w14:schemeClr w14:val="tx1"/>
            </w14:solidFill>
          </w14:textFill>
        </w:rPr>
      </w:pPr>
    </w:p>
    <w:p w14:paraId="40DE32B4">
      <w:pPr>
        <w:ind w:firstLine="480"/>
        <w:rPr>
          <w:rFonts w:asciiTheme="minorEastAsia" w:hAnsiTheme="minorEastAsia" w:eastAsiaTheme="minorEastAsia"/>
          <w:color w:val="000000" w:themeColor="text1"/>
          <w14:textFill>
            <w14:solidFill>
              <w14:schemeClr w14:val="tx1"/>
            </w14:solidFill>
          </w14:textFill>
        </w:rPr>
      </w:pPr>
    </w:p>
    <w:p w14:paraId="023485DA">
      <w:pPr>
        <w:ind w:firstLine="5280" w:firstLineChars="2200"/>
        <w:rPr>
          <w:rFonts w:asciiTheme="minorEastAsia" w:hAnsiTheme="minorEastAsia" w:eastAsiaTheme="minorEastAsia"/>
          <w:color w:val="000000" w:themeColor="text1"/>
          <w14:textFill>
            <w14:solidFill>
              <w14:schemeClr w14:val="tx1"/>
            </w14:solidFill>
          </w14:textFill>
        </w:rPr>
      </w:pPr>
    </w:p>
    <w:p w14:paraId="2D3FEFB1">
      <w:pPr>
        <w:ind w:firstLine="5280" w:firstLineChars="2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供应商名称（盖章）：</w:t>
      </w:r>
      <w:r>
        <w:rPr>
          <w:rFonts w:asciiTheme="minorEastAsia" w:hAnsiTheme="minorEastAsia" w:eastAsiaTheme="minorEastAsia"/>
          <w:color w:val="000000" w:themeColor="text1"/>
          <w14:textFill>
            <w14:solidFill>
              <w14:schemeClr w14:val="tx1"/>
            </w14:solidFill>
          </w14:textFill>
        </w:rPr>
        <w:t xml:space="preserve"> </w:t>
      </w:r>
    </w:p>
    <w:p w14:paraId="2D9FE168">
      <w:pPr>
        <w:ind w:firstLine="5280" w:firstLineChars="2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法定代表人或授权代表（签字）：</w:t>
      </w:r>
      <w:r>
        <w:rPr>
          <w:rFonts w:asciiTheme="minorEastAsia" w:hAnsiTheme="minorEastAsia" w:eastAsiaTheme="minorEastAsia"/>
          <w:color w:val="000000" w:themeColor="text1"/>
          <w14:textFill>
            <w14:solidFill>
              <w14:schemeClr w14:val="tx1"/>
            </w14:solidFill>
          </w14:textFill>
        </w:rPr>
        <w:t xml:space="preserve">    </w:t>
      </w:r>
    </w:p>
    <w:p w14:paraId="22059D8D">
      <w:pPr>
        <w:ind w:firstLine="5280" w:firstLineChars="2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投标日期：</w:t>
      </w:r>
    </w:p>
    <w:p w14:paraId="79A68968">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34B9B704">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66CFE712">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2BA5887D">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629BDC0C">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382E8C6C">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72D87D28">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668BBE87">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1B33AF27">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328D3565">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64D3AFCE">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229DAD45">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79C2C724">
      <w:pPr>
        <w:spacing w:line="240" w:lineRule="auto"/>
        <w:ind w:firstLine="482"/>
        <w:jc w:val="center"/>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第三 其他</w:t>
      </w:r>
    </w:p>
    <w:p w14:paraId="11E07525">
      <w:pPr>
        <w:spacing w:line="240" w:lineRule="auto"/>
        <w:ind w:firstLine="48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1</w:t>
      </w:r>
      <w:r>
        <w:rPr>
          <w:rFonts w:hint="eastAsia" w:asciiTheme="minorEastAsia" w:hAnsiTheme="minorEastAsia" w:eastAsiaTheme="minorEastAsia" w:cstheme="minorEastAsia"/>
          <w:b/>
          <w:color w:val="000000" w:themeColor="text1"/>
          <w:szCs w:val="21"/>
          <w14:textFill>
            <w14:solidFill>
              <w14:schemeClr w14:val="tx1"/>
            </w14:solidFill>
          </w14:textFill>
        </w:rPr>
        <w:t>.竞标供应商认为与采购项目相关的其他佐证文件、声明及承诺（格式自拟，复印或扫描件须加盖竞标供应商公章）：非国家行政机关出具的证明文件，由专家专家磋商小组评审其有效性。</w:t>
      </w:r>
    </w:p>
    <w:p w14:paraId="2DCDE1CD">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1E2BEF95">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000C57D5">
      <w:pPr>
        <w:spacing w:beforeLines="50" w:afterLines="50" w:line="240" w:lineRule="auto"/>
        <w:ind w:firstLine="482"/>
        <w:jc w:val="center"/>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第四 备选方案（如有）</w:t>
      </w:r>
    </w:p>
    <w:p w14:paraId="63FCEE82">
      <w:pPr>
        <w:spacing w:line="240" w:lineRule="auto"/>
        <w:ind w:firstLine="482"/>
        <w:rPr>
          <w:rFonts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1.竞争性磋商采购文件允许的备选方案相关佐证文件（格式自拟）：复印或扫描件须加盖竞标供应商公章，非国家行政机关出具的证明文件，由专家专家磋商小组评审其有效性。</w:t>
      </w:r>
    </w:p>
    <w:p w14:paraId="15919FFA">
      <w:pPr>
        <w:spacing w:before="100" w:beforeAutospacing="1" w:after="100" w:afterAutospacing="1" w:line="580" w:lineRule="exact"/>
        <w:ind w:firstLine="0" w:firstLineChars="0"/>
        <w:jc w:val="right"/>
        <w:rPr>
          <w:rFonts w:asciiTheme="minorEastAsia" w:hAnsiTheme="minorEastAsia" w:eastAsiaTheme="minorEastAsia" w:cstheme="minorEastAsia"/>
          <w:color w:val="000000" w:themeColor="text1"/>
          <w14:textFill>
            <w14:solidFill>
              <w14:schemeClr w14:val="tx1"/>
            </w14:solidFill>
          </w14:textFill>
        </w:rPr>
      </w:pPr>
    </w:p>
    <w:p w14:paraId="0EF1BE80">
      <w:pPr>
        <w:spacing w:before="100" w:beforeAutospacing="1" w:after="100" w:afterAutospacing="1" w:line="580" w:lineRule="exact"/>
        <w:ind w:firstLine="0" w:firstLineChars="0"/>
        <w:jc w:val="right"/>
        <w:rPr>
          <w:rFonts w:asciiTheme="minorEastAsia" w:hAnsiTheme="minorEastAsia" w:eastAsiaTheme="minorEastAsia" w:cstheme="minorEastAsia"/>
          <w:color w:val="000000" w:themeColor="text1"/>
          <w14:textFill>
            <w14:solidFill>
              <w14:schemeClr w14:val="tx1"/>
            </w14:solidFill>
          </w14:textFill>
        </w:rPr>
      </w:pPr>
    </w:p>
    <w:p w14:paraId="2E3F9408">
      <w:pPr>
        <w:spacing w:before="100" w:beforeAutospacing="1" w:after="100" w:afterAutospacing="1" w:line="580" w:lineRule="exact"/>
        <w:ind w:firstLine="0" w:firstLineChars="0"/>
        <w:jc w:val="right"/>
        <w:rPr>
          <w:rFonts w:asciiTheme="minorEastAsia" w:hAnsiTheme="minorEastAsia" w:eastAsiaTheme="minorEastAsia" w:cstheme="minorEastAsia"/>
          <w:color w:val="000000" w:themeColor="text1"/>
          <w14:textFill>
            <w14:solidFill>
              <w14:schemeClr w14:val="tx1"/>
            </w14:solidFill>
          </w14:textFill>
        </w:rPr>
      </w:pPr>
    </w:p>
    <w:p w14:paraId="6CD23727">
      <w:pPr>
        <w:spacing w:before="100" w:beforeAutospacing="1" w:after="100" w:afterAutospacing="1" w:line="580" w:lineRule="exact"/>
        <w:ind w:firstLine="0" w:firstLineChars="0"/>
        <w:jc w:val="right"/>
        <w:rPr>
          <w:rFonts w:asciiTheme="minorEastAsia" w:hAnsiTheme="minorEastAsia" w:eastAsiaTheme="minorEastAsia" w:cstheme="minorEastAsia"/>
          <w:color w:val="000000" w:themeColor="text1"/>
          <w14:textFill>
            <w14:solidFill>
              <w14:schemeClr w14:val="tx1"/>
            </w14:solidFill>
          </w14:textFill>
        </w:rPr>
      </w:pPr>
    </w:p>
    <w:p w14:paraId="18A37BE8">
      <w:pPr>
        <w:spacing w:before="100" w:beforeAutospacing="1" w:after="100" w:afterAutospacing="1" w:line="580" w:lineRule="exact"/>
        <w:ind w:firstLine="0" w:firstLineChars="0"/>
        <w:jc w:val="right"/>
        <w:rPr>
          <w:rFonts w:asciiTheme="minorEastAsia" w:hAnsiTheme="minorEastAsia" w:eastAsiaTheme="minorEastAsia" w:cstheme="minorEastAsia"/>
          <w:color w:val="000000" w:themeColor="text1"/>
          <w14:textFill>
            <w14:solidFill>
              <w14:schemeClr w14:val="tx1"/>
            </w14:solidFill>
          </w14:textFill>
        </w:rPr>
      </w:pPr>
    </w:p>
    <w:p w14:paraId="2CF02B84">
      <w:pPr>
        <w:spacing w:before="100" w:beforeAutospacing="1" w:after="100" w:afterAutospacing="1" w:line="580" w:lineRule="exact"/>
        <w:ind w:firstLine="0" w:firstLineChars="0"/>
        <w:jc w:val="right"/>
        <w:rPr>
          <w:rFonts w:asciiTheme="minorEastAsia" w:hAnsiTheme="minorEastAsia" w:eastAsiaTheme="minorEastAsia" w:cstheme="minorEastAsia"/>
          <w:color w:val="000000" w:themeColor="text1"/>
          <w14:textFill>
            <w14:solidFill>
              <w14:schemeClr w14:val="tx1"/>
            </w14:solidFill>
          </w14:textFill>
        </w:rPr>
      </w:pPr>
    </w:p>
    <w:p w14:paraId="29C949F5">
      <w:pPr>
        <w:spacing w:before="100" w:beforeAutospacing="1" w:after="100" w:afterAutospacing="1" w:line="580" w:lineRule="exact"/>
        <w:ind w:firstLine="0" w:firstLineChars="0"/>
        <w:jc w:val="right"/>
        <w:rPr>
          <w:rFonts w:asciiTheme="minorEastAsia" w:hAnsiTheme="minorEastAsia" w:eastAsiaTheme="minorEastAsia" w:cstheme="minorEastAsia"/>
          <w:color w:val="000000" w:themeColor="text1"/>
          <w14:textFill>
            <w14:solidFill>
              <w14:schemeClr w14:val="tx1"/>
            </w14:solidFill>
          </w14:textFill>
        </w:rPr>
      </w:pPr>
    </w:p>
    <w:p w14:paraId="5AF88690">
      <w:pPr>
        <w:spacing w:before="100" w:beforeAutospacing="1" w:after="100" w:afterAutospacing="1" w:line="580" w:lineRule="exact"/>
        <w:ind w:firstLine="0" w:firstLineChars="0"/>
        <w:jc w:val="right"/>
        <w:rPr>
          <w:rFonts w:asciiTheme="minorEastAsia" w:hAnsiTheme="minorEastAsia" w:eastAsiaTheme="minorEastAsia" w:cstheme="minorEastAsia"/>
          <w:color w:val="000000" w:themeColor="text1"/>
          <w14:textFill>
            <w14:solidFill>
              <w14:schemeClr w14:val="tx1"/>
            </w14:solidFill>
          </w14:textFill>
        </w:rPr>
      </w:pPr>
    </w:p>
    <w:p w14:paraId="77EADD7D">
      <w:pPr>
        <w:spacing w:before="100" w:beforeAutospacing="1" w:after="100" w:afterAutospacing="1" w:line="580" w:lineRule="exact"/>
        <w:ind w:firstLine="0" w:firstLineChars="0"/>
        <w:jc w:val="right"/>
        <w:rPr>
          <w:rFonts w:asciiTheme="minorEastAsia" w:hAnsiTheme="minorEastAsia" w:eastAsiaTheme="minorEastAsia" w:cstheme="minorEastAsia"/>
          <w:color w:val="000000" w:themeColor="text1"/>
          <w14:textFill>
            <w14:solidFill>
              <w14:schemeClr w14:val="tx1"/>
            </w14:solidFill>
          </w14:textFill>
        </w:rPr>
      </w:pPr>
    </w:p>
    <w:p w14:paraId="109CC274">
      <w:pPr>
        <w:spacing w:before="100" w:beforeAutospacing="1" w:after="100" w:afterAutospacing="1" w:line="580" w:lineRule="exact"/>
        <w:ind w:firstLine="0" w:firstLineChars="0"/>
        <w:jc w:val="right"/>
        <w:rPr>
          <w:rFonts w:asciiTheme="minorEastAsia" w:hAnsiTheme="minorEastAsia" w:eastAsiaTheme="minorEastAsia" w:cstheme="minorEastAsia"/>
          <w:color w:val="000000" w:themeColor="text1"/>
          <w14:textFill>
            <w14:solidFill>
              <w14:schemeClr w14:val="tx1"/>
            </w14:solidFill>
          </w14:textFill>
        </w:rPr>
      </w:pPr>
    </w:p>
    <w:p w14:paraId="3DCBEAD3">
      <w:pPr>
        <w:spacing w:line="460" w:lineRule="exact"/>
        <w:ind w:left="2879" w:firstLine="648"/>
        <w:rPr>
          <w:rFonts w:cs="宋体" w:asciiTheme="minorEastAsia" w:hAnsiTheme="minorEastAsia" w:eastAsiaTheme="minorEastAsia"/>
          <w:color w:val="000000" w:themeColor="text1"/>
          <w:spacing w:val="2"/>
          <w:sz w:val="32"/>
          <w:szCs w:val="32"/>
          <w14:textFill>
            <w14:solidFill>
              <w14:schemeClr w14:val="tx1"/>
            </w14:solidFill>
          </w14:textFill>
        </w:rPr>
      </w:pPr>
    </w:p>
    <w:p w14:paraId="7A81C990">
      <w:pPr>
        <w:spacing w:line="460" w:lineRule="exact"/>
        <w:ind w:left="2879" w:firstLine="648"/>
        <w:rPr>
          <w:rFonts w:cs="宋体" w:asciiTheme="minorEastAsia" w:hAnsiTheme="minorEastAsia" w:eastAsiaTheme="minorEastAsia"/>
          <w:color w:val="000000" w:themeColor="text1"/>
          <w:spacing w:val="2"/>
          <w:sz w:val="32"/>
          <w:szCs w:val="32"/>
          <w14:textFill>
            <w14:solidFill>
              <w14:schemeClr w14:val="tx1"/>
            </w14:solidFill>
          </w14:textFill>
        </w:rPr>
      </w:pPr>
    </w:p>
    <w:p w14:paraId="3B449959">
      <w:pPr>
        <w:ind w:firstLine="648"/>
        <w:rPr>
          <w:rFonts w:cs="宋体" w:asciiTheme="minorEastAsia" w:hAnsiTheme="minorEastAsia" w:eastAsiaTheme="minorEastAsia"/>
          <w:color w:val="000000" w:themeColor="text1"/>
          <w:spacing w:val="2"/>
          <w:sz w:val="32"/>
          <w:szCs w:val="32"/>
          <w14:textFill>
            <w14:solidFill>
              <w14:schemeClr w14:val="tx1"/>
            </w14:solidFill>
          </w14:textFill>
        </w:rPr>
      </w:pPr>
      <w:r>
        <w:rPr>
          <w:rFonts w:hint="eastAsia" w:cs="宋体" w:asciiTheme="minorEastAsia" w:hAnsiTheme="minorEastAsia" w:eastAsiaTheme="minorEastAsia"/>
          <w:color w:val="000000" w:themeColor="text1"/>
          <w:spacing w:val="2"/>
          <w:sz w:val="32"/>
          <w:szCs w:val="32"/>
          <w14:textFill>
            <w14:solidFill>
              <w14:schemeClr w14:val="tx1"/>
            </w14:solidFill>
          </w14:textFill>
        </w:rPr>
        <w:br w:type="page"/>
      </w:r>
    </w:p>
    <w:p w14:paraId="7CEA2666">
      <w:pPr>
        <w:spacing w:line="460" w:lineRule="exact"/>
        <w:ind w:left="2879" w:firstLine="648"/>
        <w:rPr>
          <w:rFonts w:hint="eastAsia" w:cs="宋体" w:asciiTheme="minorEastAsia" w:hAnsiTheme="minorEastAsia" w:eastAsiaTheme="minorEastAsia"/>
          <w:color w:val="000000" w:themeColor="text1"/>
          <w:spacing w:val="2"/>
          <w:sz w:val="32"/>
          <w:szCs w:val="32"/>
          <w:lang w:eastAsia="zh-CN"/>
          <w14:textFill>
            <w14:solidFill>
              <w14:schemeClr w14:val="tx1"/>
            </w14:solidFill>
          </w14:textFill>
        </w:rPr>
      </w:pPr>
      <w:r>
        <w:rPr>
          <w:rFonts w:hint="eastAsia" w:cs="宋体" w:asciiTheme="minorEastAsia" w:hAnsiTheme="minorEastAsia" w:eastAsiaTheme="minorEastAsia"/>
          <w:color w:val="000000" w:themeColor="text1"/>
          <w:spacing w:val="2"/>
          <w:sz w:val="32"/>
          <w:szCs w:val="32"/>
          <w14:textFill>
            <w14:solidFill>
              <w14:schemeClr w14:val="tx1"/>
            </w14:solidFill>
          </w14:textFill>
        </w:rPr>
        <w:t>二次报价表</w:t>
      </w:r>
      <w:r>
        <w:rPr>
          <w:rFonts w:hint="eastAsia" w:cs="宋体" w:asciiTheme="minorEastAsia" w:hAnsiTheme="minorEastAsia" w:eastAsiaTheme="minorEastAsia"/>
          <w:color w:val="000000" w:themeColor="text1"/>
          <w:spacing w:val="2"/>
          <w:sz w:val="32"/>
          <w:szCs w:val="32"/>
          <w:lang w:eastAsia="zh-CN"/>
          <w14:textFill>
            <w14:solidFill>
              <w14:schemeClr w14:val="tx1"/>
            </w14:solidFill>
          </w14:textFill>
        </w:rPr>
        <w:t>（以交易中心系统为准）</w:t>
      </w:r>
    </w:p>
    <w:tbl>
      <w:tblPr>
        <w:tblStyle w:val="25"/>
        <w:tblW w:w="0" w:type="auto"/>
        <w:tblInd w:w="94" w:type="dxa"/>
        <w:tblLayout w:type="fixed"/>
        <w:tblCellMar>
          <w:top w:w="0" w:type="dxa"/>
          <w:left w:w="108" w:type="dxa"/>
          <w:bottom w:w="0" w:type="dxa"/>
          <w:right w:w="108" w:type="dxa"/>
        </w:tblCellMar>
      </w:tblPr>
      <w:tblGrid>
        <w:gridCol w:w="4152"/>
        <w:gridCol w:w="3279"/>
        <w:gridCol w:w="1235"/>
      </w:tblGrid>
      <w:tr w14:paraId="7ECFD065">
        <w:tblPrEx>
          <w:tblCellMar>
            <w:top w:w="0" w:type="dxa"/>
            <w:left w:w="108" w:type="dxa"/>
            <w:bottom w:w="0" w:type="dxa"/>
            <w:right w:w="108" w:type="dxa"/>
          </w:tblCellMar>
        </w:tblPrEx>
        <w:trPr>
          <w:trHeight w:val="1269" w:hRule="atLeast"/>
        </w:trPr>
        <w:tc>
          <w:tcPr>
            <w:tcW w:w="8666" w:type="dxa"/>
            <w:gridSpan w:val="3"/>
            <w:tcBorders>
              <w:top w:val="nil"/>
              <w:left w:val="nil"/>
              <w:bottom w:val="nil"/>
              <w:right w:val="nil"/>
            </w:tcBorders>
            <w:vAlign w:val="center"/>
          </w:tcPr>
          <w:p w14:paraId="267BBA72">
            <w:pPr>
              <w:widowControl/>
              <w:ind w:firstLine="562"/>
              <w:jc w:val="center"/>
              <w:rPr>
                <w:rFonts w:cs="宋体" w:asciiTheme="minorEastAsia" w:hAnsiTheme="minorEastAsia" w:eastAsiaTheme="minorEastAsia"/>
                <w:b/>
                <w:bCs/>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lang w:eastAsia="zh-CN"/>
                <w14:textFill>
                  <w14:solidFill>
                    <w14:schemeClr w14:val="tx1"/>
                  </w14:solidFill>
                </w14:textFill>
              </w:rPr>
              <w:t>务川自治县人民检察院检委会会议室设备升级更新服务采购</w:t>
            </w:r>
            <w:r>
              <w:rPr>
                <w:rFonts w:hint="eastAsia" w:cs="宋体" w:asciiTheme="minorEastAsia" w:hAnsiTheme="minorEastAsia" w:eastAsiaTheme="minorEastAsia"/>
                <w:b/>
                <w:bCs/>
                <w:color w:val="000000" w:themeColor="text1"/>
                <w:sz w:val="28"/>
                <w:szCs w:val="28"/>
                <w14:textFill>
                  <w14:solidFill>
                    <w14:schemeClr w14:val="tx1"/>
                  </w14:solidFill>
                </w14:textFill>
              </w:rPr>
              <w:t xml:space="preserve"> </w:t>
            </w:r>
          </w:p>
          <w:p w14:paraId="2F2C2A04">
            <w:pPr>
              <w:widowControl/>
              <w:ind w:firstLine="643"/>
              <w:jc w:val="center"/>
              <w:rPr>
                <w:rFonts w:cs="宋体" w:asciiTheme="minorEastAsia" w:hAnsiTheme="minorEastAsia" w:eastAsiaTheme="minorEastAsia"/>
                <w:b/>
                <w:bCs/>
                <w:color w:val="000000" w:themeColor="text1"/>
                <w:sz w:val="32"/>
                <w:szCs w:val="32"/>
                <w14:textFill>
                  <w14:solidFill>
                    <w14:schemeClr w14:val="tx1"/>
                  </w14:solidFill>
                </w14:textFill>
              </w:rPr>
            </w:pPr>
            <w:r>
              <w:rPr>
                <w:rFonts w:hint="eastAsia" w:cs="宋体" w:asciiTheme="minorEastAsia" w:hAnsiTheme="minorEastAsia" w:eastAsiaTheme="minorEastAsia"/>
                <w:b/>
                <w:bCs/>
                <w:color w:val="000000" w:themeColor="text1"/>
                <w:sz w:val="32"/>
                <w:szCs w:val="32"/>
                <w14:textFill>
                  <w14:solidFill>
                    <w14:schemeClr w14:val="tx1"/>
                  </w14:solidFill>
                </w14:textFill>
              </w:rPr>
              <w:t>第二次报价记录表</w:t>
            </w:r>
          </w:p>
        </w:tc>
      </w:tr>
      <w:tr w14:paraId="437536DA">
        <w:tblPrEx>
          <w:tblCellMar>
            <w:top w:w="0" w:type="dxa"/>
            <w:left w:w="108" w:type="dxa"/>
            <w:bottom w:w="0" w:type="dxa"/>
            <w:right w:w="108" w:type="dxa"/>
          </w:tblCellMar>
        </w:tblPrEx>
        <w:trPr>
          <w:trHeight w:val="689" w:hRule="atLeast"/>
        </w:trPr>
        <w:tc>
          <w:tcPr>
            <w:tcW w:w="4152" w:type="dxa"/>
            <w:tcBorders>
              <w:top w:val="single" w:color="auto" w:sz="4" w:space="0"/>
              <w:left w:val="single" w:color="auto" w:sz="4" w:space="0"/>
              <w:bottom w:val="single" w:color="auto" w:sz="4" w:space="0"/>
              <w:right w:val="single" w:color="auto" w:sz="4" w:space="0"/>
            </w:tcBorders>
            <w:noWrap/>
            <w:vAlign w:val="center"/>
          </w:tcPr>
          <w:p w14:paraId="40E1545A">
            <w:pPr>
              <w:widowControl/>
              <w:ind w:firstLine="0" w:firstLineChars="0"/>
              <w:jc w:val="center"/>
              <w:rPr>
                <w:rFonts w:cs="宋体" w:asciiTheme="minorEastAsia" w:hAnsiTheme="minorEastAsia" w:eastAsiaTheme="minorEastAsia"/>
                <w:b/>
                <w:bCs/>
                <w:color w:val="000000" w:themeColor="text1"/>
                <w14:textFill>
                  <w14:solidFill>
                    <w14:schemeClr w14:val="tx1"/>
                  </w14:solidFill>
                </w14:textFill>
              </w:rPr>
            </w:pPr>
            <w:r>
              <w:rPr>
                <w:rFonts w:hint="eastAsia" w:cs="宋体" w:asciiTheme="minorEastAsia" w:hAnsiTheme="minorEastAsia" w:eastAsiaTheme="minorEastAsia"/>
                <w:b/>
                <w:bCs/>
                <w:color w:val="000000" w:themeColor="text1"/>
                <w14:textFill>
                  <w14:solidFill>
                    <w14:schemeClr w14:val="tx1"/>
                  </w14:solidFill>
                </w14:textFill>
              </w:rPr>
              <w:t>供应商名称</w:t>
            </w:r>
          </w:p>
        </w:tc>
        <w:tc>
          <w:tcPr>
            <w:tcW w:w="4514" w:type="dxa"/>
            <w:gridSpan w:val="2"/>
            <w:tcBorders>
              <w:top w:val="single" w:color="auto" w:sz="4" w:space="0"/>
              <w:left w:val="nil"/>
              <w:bottom w:val="single" w:color="auto" w:sz="4" w:space="0"/>
              <w:right w:val="single" w:color="auto" w:sz="4" w:space="0"/>
            </w:tcBorders>
            <w:noWrap/>
            <w:vAlign w:val="center"/>
          </w:tcPr>
          <w:p w14:paraId="19477AAC">
            <w:pPr>
              <w:widowControl/>
              <w:ind w:firstLine="482"/>
              <w:jc w:val="center"/>
              <w:rPr>
                <w:rFonts w:cs="宋体" w:asciiTheme="minorEastAsia" w:hAnsiTheme="minorEastAsia" w:eastAsiaTheme="minorEastAsia"/>
                <w:b/>
                <w:bCs/>
                <w:color w:val="000000" w:themeColor="text1"/>
                <w14:textFill>
                  <w14:solidFill>
                    <w14:schemeClr w14:val="tx1"/>
                  </w14:solidFill>
                </w14:textFill>
              </w:rPr>
            </w:pPr>
          </w:p>
        </w:tc>
      </w:tr>
      <w:tr w14:paraId="573DD1B3">
        <w:tblPrEx>
          <w:tblCellMar>
            <w:top w:w="0" w:type="dxa"/>
            <w:left w:w="108" w:type="dxa"/>
            <w:bottom w:w="0" w:type="dxa"/>
            <w:right w:w="108" w:type="dxa"/>
          </w:tblCellMar>
        </w:tblPrEx>
        <w:trPr>
          <w:trHeight w:val="535" w:hRule="atLeast"/>
        </w:trPr>
        <w:tc>
          <w:tcPr>
            <w:tcW w:w="4152" w:type="dxa"/>
            <w:vMerge w:val="restart"/>
            <w:tcBorders>
              <w:top w:val="nil"/>
              <w:left w:val="single" w:color="auto" w:sz="4" w:space="0"/>
              <w:bottom w:val="single" w:color="auto" w:sz="4" w:space="0"/>
              <w:right w:val="single" w:color="auto" w:sz="4" w:space="0"/>
            </w:tcBorders>
            <w:noWrap/>
            <w:vAlign w:val="center"/>
          </w:tcPr>
          <w:p w14:paraId="0B4BC503">
            <w:pPr>
              <w:widowControl/>
              <w:ind w:firstLine="0" w:firstLineChars="0"/>
              <w:jc w:val="center"/>
              <w:rPr>
                <w:rFonts w:cs="宋体" w:asciiTheme="minorEastAsia" w:hAnsiTheme="minorEastAsia" w:eastAsiaTheme="minorEastAsia"/>
                <w:b/>
                <w:bCs/>
                <w:color w:val="000000" w:themeColor="text1"/>
                <w14:textFill>
                  <w14:solidFill>
                    <w14:schemeClr w14:val="tx1"/>
                  </w14:solidFill>
                </w14:textFill>
              </w:rPr>
            </w:pPr>
            <w:r>
              <w:rPr>
                <w:rFonts w:hint="eastAsia" w:cs="宋体" w:asciiTheme="minorEastAsia" w:hAnsiTheme="minorEastAsia" w:eastAsiaTheme="minorEastAsia"/>
                <w:b/>
                <w:bCs/>
                <w:color w:val="000000" w:themeColor="text1"/>
                <w14:textFill>
                  <w14:solidFill>
                    <w14:schemeClr w14:val="tx1"/>
                  </w14:solidFill>
                </w14:textFill>
              </w:rPr>
              <w:t>开标事项</w:t>
            </w:r>
          </w:p>
        </w:tc>
        <w:tc>
          <w:tcPr>
            <w:tcW w:w="3279" w:type="dxa"/>
            <w:vMerge w:val="restart"/>
            <w:tcBorders>
              <w:top w:val="nil"/>
              <w:left w:val="single" w:color="auto" w:sz="4" w:space="0"/>
              <w:bottom w:val="single" w:color="000000" w:sz="4" w:space="0"/>
              <w:right w:val="single" w:color="auto" w:sz="4" w:space="0"/>
            </w:tcBorders>
            <w:noWrap/>
            <w:vAlign w:val="center"/>
          </w:tcPr>
          <w:p w14:paraId="36E6820D">
            <w:pPr>
              <w:widowControl/>
              <w:ind w:firstLine="0" w:firstLineChars="0"/>
              <w:jc w:val="center"/>
              <w:rPr>
                <w:rFonts w:cs="宋体" w:asciiTheme="minorEastAsia" w:hAnsiTheme="minorEastAsia" w:eastAsiaTheme="minorEastAsia"/>
                <w:b/>
                <w:bCs/>
                <w:color w:val="000000" w:themeColor="text1"/>
                <w14:textFill>
                  <w14:solidFill>
                    <w14:schemeClr w14:val="tx1"/>
                  </w14:solidFill>
                </w14:textFill>
              </w:rPr>
            </w:pPr>
            <w:r>
              <w:rPr>
                <w:rFonts w:hint="eastAsia" w:cs="宋体" w:asciiTheme="minorEastAsia" w:hAnsiTheme="minorEastAsia" w:eastAsiaTheme="minorEastAsia"/>
                <w:b/>
                <w:bCs/>
                <w:color w:val="000000" w:themeColor="text1"/>
                <w14:textFill>
                  <w14:solidFill>
                    <w14:schemeClr w14:val="tx1"/>
                  </w14:solidFill>
                </w14:textFill>
              </w:rPr>
              <w:t>项目报价/元</w:t>
            </w:r>
          </w:p>
        </w:tc>
        <w:tc>
          <w:tcPr>
            <w:tcW w:w="1235" w:type="dxa"/>
            <w:vMerge w:val="restart"/>
            <w:tcBorders>
              <w:top w:val="nil"/>
              <w:left w:val="single" w:color="auto" w:sz="4" w:space="0"/>
              <w:bottom w:val="single" w:color="auto" w:sz="4" w:space="0"/>
              <w:right w:val="single" w:color="auto" w:sz="4" w:space="0"/>
            </w:tcBorders>
            <w:noWrap/>
            <w:vAlign w:val="center"/>
          </w:tcPr>
          <w:p w14:paraId="054CD2BA">
            <w:pPr>
              <w:widowControl/>
              <w:ind w:firstLine="0" w:firstLineChars="0"/>
              <w:jc w:val="center"/>
              <w:rPr>
                <w:rFonts w:cs="宋体" w:asciiTheme="minorEastAsia" w:hAnsiTheme="minorEastAsia" w:eastAsiaTheme="minorEastAsia"/>
                <w:b/>
                <w:bCs/>
                <w:color w:val="000000" w:themeColor="text1"/>
                <w14:textFill>
                  <w14:solidFill>
                    <w14:schemeClr w14:val="tx1"/>
                  </w14:solidFill>
                </w14:textFill>
              </w:rPr>
            </w:pPr>
            <w:r>
              <w:rPr>
                <w:rFonts w:hint="eastAsia" w:cs="宋体" w:asciiTheme="minorEastAsia" w:hAnsiTheme="minorEastAsia" w:eastAsiaTheme="minorEastAsia"/>
                <w:b/>
                <w:bCs/>
                <w:color w:val="000000" w:themeColor="text1"/>
                <w14:textFill>
                  <w14:solidFill>
                    <w14:schemeClr w14:val="tx1"/>
                  </w14:solidFill>
                </w14:textFill>
              </w:rPr>
              <w:t>备注</w:t>
            </w:r>
          </w:p>
        </w:tc>
      </w:tr>
      <w:tr w14:paraId="5A5D2653">
        <w:tblPrEx>
          <w:tblCellMar>
            <w:top w:w="0" w:type="dxa"/>
            <w:left w:w="108" w:type="dxa"/>
            <w:bottom w:w="0" w:type="dxa"/>
            <w:right w:w="108" w:type="dxa"/>
          </w:tblCellMar>
        </w:tblPrEx>
        <w:trPr>
          <w:trHeight w:val="511" w:hRule="atLeast"/>
        </w:trPr>
        <w:tc>
          <w:tcPr>
            <w:tcW w:w="4152" w:type="dxa"/>
            <w:vMerge w:val="continue"/>
            <w:tcBorders>
              <w:top w:val="nil"/>
              <w:left w:val="single" w:color="auto" w:sz="4" w:space="0"/>
              <w:bottom w:val="single" w:color="auto" w:sz="4" w:space="0"/>
              <w:right w:val="single" w:color="auto" w:sz="4" w:space="0"/>
            </w:tcBorders>
            <w:vAlign w:val="center"/>
          </w:tcPr>
          <w:p w14:paraId="611D4D7D">
            <w:pPr>
              <w:widowControl/>
              <w:ind w:firstLine="482"/>
              <w:jc w:val="center"/>
              <w:rPr>
                <w:rFonts w:cs="宋体" w:asciiTheme="minorEastAsia" w:hAnsiTheme="minorEastAsia" w:eastAsiaTheme="minorEastAsia"/>
                <w:b/>
                <w:bCs/>
                <w:color w:val="000000" w:themeColor="text1"/>
                <w14:textFill>
                  <w14:solidFill>
                    <w14:schemeClr w14:val="tx1"/>
                  </w14:solidFill>
                </w14:textFill>
              </w:rPr>
            </w:pPr>
          </w:p>
        </w:tc>
        <w:tc>
          <w:tcPr>
            <w:tcW w:w="3279" w:type="dxa"/>
            <w:vMerge w:val="continue"/>
            <w:tcBorders>
              <w:top w:val="nil"/>
              <w:left w:val="single" w:color="auto" w:sz="4" w:space="0"/>
              <w:bottom w:val="single" w:color="000000" w:sz="4" w:space="0"/>
              <w:right w:val="single" w:color="auto" w:sz="4" w:space="0"/>
            </w:tcBorders>
            <w:vAlign w:val="center"/>
          </w:tcPr>
          <w:p w14:paraId="2C4E0A6A">
            <w:pPr>
              <w:widowControl/>
              <w:ind w:firstLine="482"/>
              <w:jc w:val="center"/>
              <w:rPr>
                <w:rFonts w:cs="宋体" w:asciiTheme="minorEastAsia" w:hAnsiTheme="minorEastAsia" w:eastAsiaTheme="minorEastAsia"/>
                <w:b/>
                <w:bCs/>
                <w:color w:val="000000" w:themeColor="text1"/>
                <w14:textFill>
                  <w14:solidFill>
                    <w14:schemeClr w14:val="tx1"/>
                  </w14:solidFill>
                </w14:textFill>
              </w:rPr>
            </w:pPr>
          </w:p>
        </w:tc>
        <w:tc>
          <w:tcPr>
            <w:tcW w:w="1235" w:type="dxa"/>
            <w:vMerge w:val="continue"/>
            <w:tcBorders>
              <w:top w:val="nil"/>
              <w:left w:val="single" w:color="auto" w:sz="4" w:space="0"/>
              <w:bottom w:val="single" w:color="auto" w:sz="4" w:space="0"/>
              <w:right w:val="single" w:color="auto" w:sz="4" w:space="0"/>
            </w:tcBorders>
            <w:vAlign w:val="center"/>
          </w:tcPr>
          <w:p w14:paraId="280B0D73">
            <w:pPr>
              <w:widowControl/>
              <w:ind w:firstLine="482"/>
              <w:rPr>
                <w:rFonts w:cs="宋体" w:asciiTheme="minorEastAsia" w:hAnsiTheme="minorEastAsia" w:eastAsiaTheme="minorEastAsia"/>
                <w:b/>
                <w:bCs/>
                <w:color w:val="000000" w:themeColor="text1"/>
                <w14:textFill>
                  <w14:solidFill>
                    <w14:schemeClr w14:val="tx1"/>
                  </w14:solidFill>
                </w14:textFill>
              </w:rPr>
            </w:pPr>
          </w:p>
        </w:tc>
      </w:tr>
      <w:tr w14:paraId="45C262D0">
        <w:tblPrEx>
          <w:tblCellMar>
            <w:top w:w="0" w:type="dxa"/>
            <w:left w:w="108" w:type="dxa"/>
            <w:bottom w:w="0" w:type="dxa"/>
            <w:right w:w="108" w:type="dxa"/>
          </w:tblCellMar>
        </w:tblPrEx>
        <w:trPr>
          <w:trHeight w:val="748" w:hRule="atLeast"/>
        </w:trPr>
        <w:tc>
          <w:tcPr>
            <w:tcW w:w="4152" w:type="dxa"/>
            <w:tcBorders>
              <w:top w:val="nil"/>
              <w:left w:val="single" w:color="auto" w:sz="4" w:space="0"/>
              <w:bottom w:val="single" w:color="auto" w:sz="4" w:space="0"/>
              <w:right w:val="single" w:color="auto" w:sz="4" w:space="0"/>
            </w:tcBorders>
            <w:noWrap/>
            <w:vAlign w:val="center"/>
          </w:tcPr>
          <w:p w14:paraId="2A5E4DD8">
            <w:pPr>
              <w:widowControl/>
              <w:ind w:firstLine="0" w:firstLineChars="0"/>
              <w:jc w:val="center"/>
              <w:rPr>
                <w:rFonts w:cs="宋体" w:asciiTheme="minorEastAsia" w:hAnsiTheme="minorEastAsia" w:eastAsiaTheme="minorEastAsia"/>
                <w:b/>
                <w:bCs/>
                <w:color w:val="000000" w:themeColor="text1"/>
                <w14:textFill>
                  <w14:solidFill>
                    <w14:schemeClr w14:val="tx1"/>
                  </w14:solidFill>
                </w14:textFill>
              </w:rPr>
            </w:pPr>
            <w:r>
              <w:rPr>
                <w:rFonts w:hint="eastAsia" w:cs="宋体" w:asciiTheme="minorEastAsia" w:hAnsiTheme="minorEastAsia" w:eastAsiaTheme="minorEastAsia"/>
                <w:b/>
                <w:bCs/>
                <w:color w:val="000000" w:themeColor="text1"/>
                <w14:textFill>
                  <w14:solidFill>
                    <w14:schemeClr w14:val="tx1"/>
                  </w14:solidFill>
                </w14:textFill>
              </w:rPr>
              <w:t>原始报价</w:t>
            </w:r>
          </w:p>
        </w:tc>
        <w:tc>
          <w:tcPr>
            <w:tcW w:w="3279" w:type="dxa"/>
            <w:tcBorders>
              <w:top w:val="nil"/>
              <w:left w:val="nil"/>
              <w:bottom w:val="single" w:color="auto" w:sz="4" w:space="0"/>
              <w:right w:val="single" w:color="auto" w:sz="4" w:space="0"/>
            </w:tcBorders>
            <w:noWrap/>
            <w:vAlign w:val="center"/>
          </w:tcPr>
          <w:p w14:paraId="6CF87B9D">
            <w:pPr>
              <w:widowControl/>
              <w:ind w:firstLine="482"/>
              <w:jc w:val="center"/>
              <w:rPr>
                <w:rFonts w:cs="Arial" w:asciiTheme="minorEastAsia" w:hAnsiTheme="minorEastAsia" w:eastAsiaTheme="minorEastAsia"/>
                <w:b/>
                <w:bCs/>
                <w:color w:val="000000" w:themeColor="text1"/>
                <w14:textFill>
                  <w14:solidFill>
                    <w14:schemeClr w14:val="tx1"/>
                  </w14:solidFill>
                </w14:textFill>
              </w:rPr>
            </w:pPr>
          </w:p>
        </w:tc>
        <w:tc>
          <w:tcPr>
            <w:tcW w:w="1235" w:type="dxa"/>
            <w:vMerge w:val="restart"/>
            <w:tcBorders>
              <w:top w:val="nil"/>
              <w:left w:val="single" w:color="auto" w:sz="4" w:space="0"/>
              <w:bottom w:val="single" w:color="000000" w:sz="4" w:space="0"/>
              <w:right w:val="single" w:color="auto" w:sz="4" w:space="0"/>
            </w:tcBorders>
            <w:noWrap/>
            <w:vAlign w:val="center"/>
          </w:tcPr>
          <w:p w14:paraId="043D1054">
            <w:pPr>
              <w:widowControl/>
              <w:ind w:firstLine="480"/>
              <w:jc w:val="center"/>
              <w:rPr>
                <w:rFonts w:cs="Arial" w:asciiTheme="minorEastAsia" w:hAnsiTheme="minorEastAsia" w:eastAsiaTheme="minorEastAsia"/>
                <w:color w:val="000000" w:themeColor="text1"/>
                <w14:textFill>
                  <w14:solidFill>
                    <w14:schemeClr w14:val="tx1"/>
                  </w14:solidFill>
                </w14:textFill>
              </w:rPr>
            </w:pPr>
            <w:r>
              <w:rPr>
                <w:rFonts w:cs="Arial" w:asciiTheme="minorEastAsia" w:hAnsiTheme="minorEastAsia" w:eastAsiaTheme="minorEastAsia"/>
                <w:color w:val="000000" w:themeColor="text1"/>
                <w14:textFill>
                  <w14:solidFill>
                    <w14:schemeClr w14:val="tx1"/>
                  </w14:solidFill>
                </w14:textFill>
              </w:rPr>
              <w:t>　</w:t>
            </w:r>
          </w:p>
        </w:tc>
      </w:tr>
      <w:tr w14:paraId="2ABAB453">
        <w:tblPrEx>
          <w:tblCellMar>
            <w:top w:w="0" w:type="dxa"/>
            <w:left w:w="108" w:type="dxa"/>
            <w:bottom w:w="0" w:type="dxa"/>
            <w:right w:w="108" w:type="dxa"/>
          </w:tblCellMar>
        </w:tblPrEx>
        <w:trPr>
          <w:trHeight w:val="867" w:hRule="atLeast"/>
        </w:trPr>
        <w:tc>
          <w:tcPr>
            <w:tcW w:w="4152" w:type="dxa"/>
            <w:tcBorders>
              <w:top w:val="nil"/>
              <w:left w:val="single" w:color="auto" w:sz="4" w:space="0"/>
              <w:bottom w:val="single" w:color="auto" w:sz="4" w:space="0"/>
              <w:right w:val="single" w:color="auto" w:sz="4" w:space="0"/>
            </w:tcBorders>
            <w:noWrap/>
            <w:vAlign w:val="center"/>
          </w:tcPr>
          <w:p w14:paraId="7363A9BC">
            <w:pPr>
              <w:widowControl/>
              <w:ind w:firstLine="0" w:firstLineChars="0"/>
              <w:jc w:val="center"/>
              <w:rPr>
                <w:rFonts w:cs="宋体" w:asciiTheme="minorEastAsia" w:hAnsiTheme="minorEastAsia" w:eastAsiaTheme="minorEastAsia"/>
                <w:b/>
                <w:bCs/>
                <w:color w:val="000000" w:themeColor="text1"/>
                <w14:textFill>
                  <w14:solidFill>
                    <w14:schemeClr w14:val="tx1"/>
                  </w14:solidFill>
                </w14:textFill>
              </w:rPr>
            </w:pPr>
            <w:r>
              <w:rPr>
                <w:rFonts w:hint="eastAsia" w:cs="宋体" w:asciiTheme="minorEastAsia" w:hAnsiTheme="minorEastAsia" w:eastAsiaTheme="minorEastAsia"/>
                <w:b/>
                <w:bCs/>
                <w:color w:val="000000" w:themeColor="text1"/>
                <w14:textFill>
                  <w14:solidFill>
                    <w14:schemeClr w14:val="tx1"/>
                  </w14:solidFill>
                </w14:textFill>
              </w:rPr>
              <w:t>最终报价</w:t>
            </w:r>
          </w:p>
        </w:tc>
        <w:tc>
          <w:tcPr>
            <w:tcW w:w="3279" w:type="dxa"/>
            <w:tcBorders>
              <w:top w:val="nil"/>
              <w:left w:val="nil"/>
              <w:bottom w:val="single" w:color="auto" w:sz="4" w:space="0"/>
              <w:right w:val="single" w:color="auto" w:sz="4" w:space="0"/>
            </w:tcBorders>
            <w:noWrap/>
            <w:vAlign w:val="center"/>
          </w:tcPr>
          <w:p w14:paraId="2F82727A">
            <w:pPr>
              <w:widowControl/>
              <w:ind w:firstLine="482"/>
              <w:jc w:val="center"/>
              <w:rPr>
                <w:rFonts w:cs="Arial" w:asciiTheme="minorEastAsia" w:hAnsiTheme="minorEastAsia" w:eastAsiaTheme="minorEastAsia"/>
                <w:b/>
                <w:bCs/>
                <w:color w:val="000000" w:themeColor="text1"/>
                <w14:textFill>
                  <w14:solidFill>
                    <w14:schemeClr w14:val="tx1"/>
                  </w14:solidFill>
                </w14:textFill>
              </w:rPr>
            </w:pPr>
          </w:p>
        </w:tc>
        <w:tc>
          <w:tcPr>
            <w:tcW w:w="1235" w:type="dxa"/>
            <w:vMerge w:val="continue"/>
            <w:tcBorders>
              <w:top w:val="nil"/>
              <w:left w:val="single" w:color="auto" w:sz="4" w:space="0"/>
              <w:bottom w:val="single" w:color="000000" w:sz="4" w:space="0"/>
              <w:right w:val="single" w:color="auto" w:sz="4" w:space="0"/>
            </w:tcBorders>
            <w:vAlign w:val="center"/>
          </w:tcPr>
          <w:p w14:paraId="38EE3CD6">
            <w:pPr>
              <w:widowControl/>
              <w:ind w:firstLine="480"/>
              <w:rPr>
                <w:rFonts w:cs="Arial" w:asciiTheme="minorEastAsia" w:hAnsiTheme="minorEastAsia" w:eastAsiaTheme="minorEastAsia"/>
                <w:color w:val="000000" w:themeColor="text1"/>
                <w14:textFill>
                  <w14:solidFill>
                    <w14:schemeClr w14:val="tx1"/>
                  </w14:solidFill>
                </w14:textFill>
              </w:rPr>
            </w:pPr>
          </w:p>
        </w:tc>
      </w:tr>
      <w:tr w14:paraId="5229EAE6">
        <w:tblPrEx>
          <w:tblCellMar>
            <w:top w:w="0" w:type="dxa"/>
            <w:left w:w="108" w:type="dxa"/>
            <w:bottom w:w="0" w:type="dxa"/>
            <w:right w:w="108" w:type="dxa"/>
          </w:tblCellMar>
        </w:tblPrEx>
        <w:trPr>
          <w:trHeight w:val="1307" w:hRule="atLeast"/>
        </w:trPr>
        <w:tc>
          <w:tcPr>
            <w:tcW w:w="8666" w:type="dxa"/>
            <w:gridSpan w:val="3"/>
            <w:tcBorders>
              <w:top w:val="single" w:color="auto" w:sz="4" w:space="0"/>
              <w:left w:val="single" w:color="auto" w:sz="4" w:space="0"/>
              <w:bottom w:val="single" w:color="auto" w:sz="4" w:space="0"/>
              <w:right w:val="single" w:color="auto" w:sz="4" w:space="0"/>
            </w:tcBorders>
            <w:noWrap/>
          </w:tcPr>
          <w:p w14:paraId="7A2942B6">
            <w:pPr>
              <w:widowControl/>
              <w:ind w:firstLine="482"/>
              <w:rPr>
                <w:rFonts w:cs="宋体" w:asciiTheme="minorEastAsia" w:hAnsiTheme="minorEastAsia" w:eastAsiaTheme="minorEastAsia"/>
                <w:b/>
                <w:bCs/>
                <w:color w:val="000000" w:themeColor="text1"/>
                <w14:textFill>
                  <w14:solidFill>
                    <w14:schemeClr w14:val="tx1"/>
                  </w14:solidFill>
                </w14:textFill>
              </w:rPr>
            </w:pPr>
            <w:r>
              <w:rPr>
                <w:rFonts w:hint="eastAsia" w:cs="宋体" w:asciiTheme="minorEastAsia" w:hAnsiTheme="minorEastAsia" w:eastAsiaTheme="minorEastAsia"/>
                <w:b/>
                <w:bCs/>
                <w:color w:val="000000" w:themeColor="text1"/>
                <w14:textFill>
                  <w14:solidFill>
                    <w14:schemeClr w14:val="tx1"/>
                  </w14:solidFill>
                </w14:textFill>
              </w:rPr>
              <w:t>补充承诺条件：</w:t>
            </w:r>
          </w:p>
        </w:tc>
      </w:tr>
      <w:tr w14:paraId="5568B832">
        <w:tblPrEx>
          <w:tblCellMar>
            <w:top w:w="0" w:type="dxa"/>
            <w:left w:w="108" w:type="dxa"/>
            <w:bottom w:w="0" w:type="dxa"/>
            <w:right w:w="108" w:type="dxa"/>
          </w:tblCellMar>
        </w:tblPrEx>
        <w:trPr>
          <w:trHeight w:val="535" w:hRule="atLeast"/>
        </w:trPr>
        <w:tc>
          <w:tcPr>
            <w:tcW w:w="8666" w:type="dxa"/>
            <w:gridSpan w:val="3"/>
            <w:vMerge w:val="restart"/>
            <w:tcBorders>
              <w:top w:val="single" w:color="auto" w:sz="4" w:space="0"/>
              <w:left w:val="single" w:color="auto" w:sz="4" w:space="0"/>
              <w:bottom w:val="single" w:color="auto" w:sz="4" w:space="0"/>
              <w:right w:val="single" w:color="auto" w:sz="4" w:space="0"/>
            </w:tcBorders>
            <w:noWrap/>
          </w:tcPr>
          <w:p w14:paraId="7B696012">
            <w:pPr>
              <w:widowControl/>
              <w:ind w:firstLine="482"/>
              <w:rPr>
                <w:rFonts w:cs="宋体" w:asciiTheme="minorEastAsia" w:hAnsiTheme="minorEastAsia" w:eastAsiaTheme="minorEastAsia"/>
                <w:b/>
                <w:bCs/>
                <w:color w:val="000000" w:themeColor="text1"/>
                <w14:textFill>
                  <w14:solidFill>
                    <w14:schemeClr w14:val="tx1"/>
                  </w14:solidFill>
                </w14:textFill>
              </w:rPr>
            </w:pPr>
            <w:r>
              <w:rPr>
                <w:rFonts w:hint="eastAsia" w:cs="宋体" w:asciiTheme="minorEastAsia" w:hAnsiTheme="minorEastAsia" w:eastAsiaTheme="minorEastAsia"/>
                <w:b/>
                <w:bCs/>
                <w:color w:val="000000" w:themeColor="text1"/>
                <w14:textFill>
                  <w14:solidFill>
                    <w14:schemeClr w14:val="tx1"/>
                  </w14:solidFill>
                </w14:textFill>
              </w:rPr>
              <w:t>授权委托人签字：</w:t>
            </w:r>
          </w:p>
        </w:tc>
      </w:tr>
      <w:tr w14:paraId="7DE15A67">
        <w:tblPrEx>
          <w:tblCellMar>
            <w:top w:w="0" w:type="dxa"/>
            <w:left w:w="108" w:type="dxa"/>
            <w:bottom w:w="0" w:type="dxa"/>
            <w:right w:w="108" w:type="dxa"/>
          </w:tblCellMar>
        </w:tblPrEx>
        <w:trPr>
          <w:trHeight w:val="582" w:hRule="atLeast"/>
        </w:trPr>
        <w:tc>
          <w:tcPr>
            <w:tcW w:w="8666" w:type="dxa"/>
            <w:gridSpan w:val="3"/>
            <w:vMerge w:val="continue"/>
            <w:tcBorders>
              <w:top w:val="single" w:color="auto" w:sz="4" w:space="0"/>
              <w:left w:val="single" w:color="auto" w:sz="4" w:space="0"/>
              <w:bottom w:val="single" w:color="auto" w:sz="4" w:space="0"/>
              <w:right w:val="single" w:color="auto" w:sz="4" w:space="0"/>
            </w:tcBorders>
            <w:vAlign w:val="center"/>
          </w:tcPr>
          <w:p w14:paraId="74C651A5">
            <w:pPr>
              <w:widowControl/>
              <w:ind w:firstLine="482"/>
              <w:rPr>
                <w:rFonts w:cs="宋体" w:asciiTheme="minorEastAsia" w:hAnsiTheme="minorEastAsia" w:eastAsiaTheme="minorEastAsia"/>
                <w:b/>
                <w:bCs/>
                <w:color w:val="000000" w:themeColor="text1"/>
                <w14:textFill>
                  <w14:solidFill>
                    <w14:schemeClr w14:val="tx1"/>
                  </w14:solidFill>
                </w14:textFill>
              </w:rPr>
            </w:pPr>
          </w:p>
        </w:tc>
      </w:tr>
      <w:tr w14:paraId="41B8981A">
        <w:tblPrEx>
          <w:tblCellMar>
            <w:top w:w="0" w:type="dxa"/>
            <w:left w:w="108" w:type="dxa"/>
            <w:bottom w:w="0" w:type="dxa"/>
            <w:right w:w="108" w:type="dxa"/>
          </w:tblCellMar>
        </w:tblPrEx>
        <w:trPr>
          <w:trHeight w:val="582" w:hRule="atLeast"/>
        </w:trPr>
        <w:tc>
          <w:tcPr>
            <w:tcW w:w="8666" w:type="dxa"/>
            <w:gridSpan w:val="3"/>
            <w:tcBorders>
              <w:top w:val="single" w:color="auto" w:sz="4" w:space="0"/>
              <w:left w:val="single" w:color="auto" w:sz="4" w:space="0"/>
              <w:bottom w:val="single" w:color="auto" w:sz="4" w:space="0"/>
              <w:right w:val="single" w:color="auto" w:sz="4" w:space="0"/>
            </w:tcBorders>
            <w:vAlign w:val="center"/>
          </w:tcPr>
          <w:p w14:paraId="2AC579AB">
            <w:pPr>
              <w:widowControl/>
              <w:ind w:firstLine="482"/>
              <w:rPr>
                <w:rFonts w:cs="宋体" w:asciiTheme="minorEastAsia" w:hAnsiTheme="minorEastAsia" w:eastAsiaTheme="minorEastAsia"/>
                <w:b/>
                <w:bCs/>
                <w:color w:val="000000" w:themeColor="text1"/>
                <w14:textFill>
                  <w14:solidFill>
                    <w14:schemeClr w14:val="tx1"/>
                  </w14:solidFill>
                </w14:textFill>
              </w:rPr>
            </w:pPr>
          </w:p>
        </w:tc>
      </w:tr>
    </w:tbl>
    <w:p w14:paraId="48438E45">
      <w:pPr>
        <w:ind w:firstLine="480"/>
        <w:rPr>
          <w:rFonts w:asciiTheme="minorEastAsia" w:hAnsiTheme="minorEastAsia" w:eastAsiaTheme="minorEastAsia"/>
          <w:color w:val="000000" w:themeColor="text1"/>
          <w14:textFill>
            <w14:solidFill>
              <w14:schemeClr w14:val="tx1"/>
            </w14:solidFill>
          </w14:textFill>
        </w:rPr>
      </w:pPr>
    </w:p>
    <w:p w14:paraId="77D4C9EB">
      <w:pPr>
        <w:ind w:firstLine="480"/>
        <w:rPr>
          <w:rFonts w:asciiTheme="minorEastAsia" w:hAnsiTheme="minorEastAsia" w:eastAsiaTheme="minorEastAsia"/>
          <w:color w:val="000000" w:themeColor="text1"/>
          <w14:textFill>
            <w14:solidFill>
              <w14:schemeClr w14:val="tx1"/>
            </w14:solidFill>
          </w14:textFill>
        </w:rPr>
      </w:pPr>
    </w:p>
    <w:p w14:paraId="1D97122B">
      <w:pPr>
        <w:ind w:firstLine="480"/>
        <w:rPr>
          <w:rFonts w:asciiTheme="minorEastAsia" w:hAnsiTheme="minorEastAsia" w:eastAsiaTheme="minorEastAsia"/>
          <w:color w:val="000000" w:themeColor="text1"/>
          <w14:textFill>
            <w14:solidFill>
              <w14:schemeClr w14:val="tx1"/>
            </w14:solidFill>
          </w14:textFill>
        </w:rPr>
      </w:pPr>
    </w:p>
    <w:p w14:paraId="2B8C6E67">
      <w:pPr>
        <w:ind w:firstLine="3600" w:firstLineChars="1500"/>
        <w:rPr>
          <w:rFonts w:asciiTheme="minorEastAsia" w:hAnsiTheme="minorEastAsia" w:eastAsiaTheme="minorEastAsia"/>
          <w:color w:val="000000" w:themeColor="text1"/>
          <w14:textFill>
            <w14:solidFill>
              <w14:schemeClr w14:val="tx1"/>
            </w14:solidFill>
          </w14:textFill>
        </w:rPr>
      </w:pPr>
    </w:p>
    <w:p w14:paraId="250F6A73">
      <w:pPr>
        <w:ind w:firstLine="4558" w:firstLineChars="1628"/>
        <w:rPr>
          <w:rFonts w:asciiTheme="minorEastAsia" w:hAnsiTheme="minorEastAsia" w:eastAsiaTheme="minorEastAsia"/>
          <w:color w:val="000000" w:themeColor="text1"/>
          <w:sz w:val="28"/>
          <w:szCs w:val="28"/>
          <w:u w:val="single"/>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供应商：</w:t>
      </w:r>
      <w:r>
        <w:rPr>
          <w:rFonts w:hint="eastAsia" w:asciiTheme="minorEastAsia" w:hAnsiTheme="minorEastAsia" w:eastAsiaTheme="minorEastAsia"/>
          <w:color w:val="000000" w:themeColor="text1"/>
          <w:sz w:val="28"/>
          <w:szCs w:val="28"/>
          <w:u w:val="single"/>
          <w14:textFill>
            <w14:solidFill>
              <w14:schemeClr w14:val="tx1"/>
            </w14:solidFill>
          </w14:textFill>
        </w:rPr>
        <w:t>（盖单位章）</w:t>
      </w:r>
    </w:p>
    <w:p w14:paraId="4F6D0593">
      <w:pPr>
        <w:ind w:firstLine="4558" w:firstLineChars="1628"/>
        <w:jc w:val="both"/>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法定代表人：</w:t>
      </w:r>
      <w:r>
        <w:rPr>
          <w:rFonts w:hint="eastAsia" w:asciiTheme="minorEastAsia" w:hAnsiTheme="minorEastAsia" w:eastAsiaTheme="minorEastAsia"/>
          <w:color w:val="000000" w:themeColor="text1"/>
          <w:sz w:val="28"/>
          <w:szCs w:val="28"/>
          <w:u w:val="single"/>
          <w14:textFill>
            <w14:solidFill>
              <w14:schemeClr w14:val="tx1"/>
            </w14:solidFill>
          </w14:textFill>
        </w:rPr>
        <w:t>（签字或盖章）</w:t>
      </w:r>
    </w:p>
    <w:p w14:paraId="3F424D3D">
      <w:pPr>
        <w:wordWrap w:val="0"/>
        <w:ind w:right="314" w:firstLine="4558" w:firstLineChars="1628"/>
        <w:jc w:val="both"/>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日   期：</w:t>
      </w:r>
      <w:r>
        <w:rPr>
          <w:rFonts w:hint="eastAsia" w:asciiTheme="minorEastAsia" w:hAnsiTheme="minorEastAsia" w:eastAsiaTheme="minorEastAsia"/>
          <w:color w:val="000000" w:themeColor="text1"/>
          <w:sz w:val="28"/>
          <w:szCs w:val="28"/>
          <w:u w:val="single"/>
          <w14:textFill>
            <w14:solidFill>
              <w14:schemeClr w14:val="tx1"/>
            </w14:solidFill>
          </w14:textFill>
        </w:rPr>
        <w:t>202</w:t>
      </w:r>
      <w:r>
        <w:rPr>
          <w:rFonts w:hint="eastAsia" w:asciiTheme="minorEastAsia" w:hAnsiTheme="minorEastAsia" w:eastAsiaTheme="minorEastAsia"/>
          <w:color w:val="000000" w:themeColor="text1"/>
          <w:sz w:val="28"/>
          <w:szCs w:val="28"/>
          <w:u w:val="single"/>
          <w:lang w:val="en-US" w:eastAsia="zh-CN"/>
          <w14:textFill>
            <w14:solidFill>
              <w14:schemeClr w14:val="tx1"/>
            </w14:solidFill>
          </w14:textFill>
        </w:rPr>
        <w:t>4</w:t>
      </w:r>
      <w:r>
        <w:rPr>
          <w:rFonts w:hint="eastAsia" w:asciiTheme="minorEastAsia" w:hAnsiTheme="minorEastAsia" w:eastAsiaTheme="minorEastAsia"/>
          <w:color w:val="000000" w:themeColor="text1"/>
          <w:sz w:val="28"/>
          <w:szCs w:val="28"/>
          <w14:textFill>
            <w14:solidFill>
              <w14:schemeClr w14:val="tx1"/>
            </w14:solidFill>
          </w14:textFill>
        </w:rPr>
        <w:t>年  月  日</w:t>
      </w:r>
    </w:p>
    <w:p w14:paraId="5CAAE566">
      <w:pPr>
        <w:spacing w:line="480" w:lineRule="auto"/>
        <w:ind w:firstLine="723"/>
        <w:jc w:val="center"/>
        <w:rPr>
          <w:rFonts w:cs="仿宋" w:asciiTheme="minorEastAsia" w:hAnsiTheme="minorEastAsia" w:eastAsiaTheme="minorEastAsia"/>
          <w:b/>
          <w:color w:val="000000" w:themeColor="text1"/>
          <w:sz w:val="36"/>
          <w:szCs w:val="36"/>
          <w14:textFill>
            <w14:solidFill>
              <w14:schemeClr w14:val="tx1"/>
            </w14:solidFill>
          </w14:textFill>
        </w:rPr>
      </w:pPr>
    </w:p>
    <w:p w14:paraId="431821A5">
      <w:pPr>
        <w:spacing w:line="480" w:lineRule="auto"/>
        <w:ind w:firstLine="422"/>
        <w:rPr>
          <w:rFonts w:asciiTheme="minorEastAsia" w:hAnsiTheme="minorEastAsia" w:eastAsiaTheme="minorEastAsia" w:cstheme="minorEastAsia"/>
          <w:color w:val="000000" w:themeColor="text1"/>
          <w:szCs w:val="24"/>
          <w14:textFill>
            <w14:solidFill>
              <w14:schemeClr w14:val="tx1"/>
            </w14:solidFill>
          </w14:textFill>
        </w:rPr>
      </w:pPr>
      <w:r>
        <w:rPr>
          <w:rFonts w:hint="eastAsia" w:cs="仿宋" w:asciiTheme="minorEastAsia" w:hAnsiTheme="minorEastAsia" w:eastAsiaTheme="minorEastAsia"/>
          <w:b/>
          <w:color w:val="000000" w:themeColor="text1"/>
          <w:sz w:val="21"/>
          <w:szCs w:val="21"/>
          <w14:textFill>
            <w14:solidFill>
              <w14:schemeClr w14:val="tx1"/>
            </w14:solidFill>
          </w14:textFill>
        </w:rPr>
        <w:t>注：</w:t>
      </w:r>
      <w:r>
        <w:rPr>
          <w:rFonts w:hint="eastAsia" w:cs="仿宋" w:asciiTheme="minorEastAsia" w:hAnsiTheme="minorEastAsia" w:eastAsiaTheme="minorEastAsia"/>
          <w:b/>
          <w:color w:val="000000" w:themeColor="text1"/>
          <w:sz w:val="21"/>
          <w:szCs w:val="21"/>
          <w:lang w:eastAsia="zh-CN"/>
          <w14:textFill>
            <w14:solidFill>
              <w14:schemeClr w14:val="tx1"/>
            </w14:solidFill>
          </w14:textFill>
        </w:rPr>
        <w:t>中标</w:t>
      </w:r>
      <w:r>
        <w:rPr>
          <w:rFonts w:hint="eastAsia" w:cs="仿宋" w:asciiTheme="minorEastAsia" w:hAnsiTheme="minorEastAsia" w:eastAsiaTheme="minorEastAsia"/>
          <w:b/>
          <w:color w:val="000000" w:themeColor="text1"/>
          <w:sz w:val="21"/>
          <w:szCs w:val="21"/>
          <w14:textFill>
            <w14:solidFill>
              <w14:schemeClr w14:val="tx1"/>
            </w14:solidFill>
          </w14:textFill>
        </w:rPr>
        <w:t>供应商</w:t>
      </w:r>
      <w:r>
        <w:rPr>
          <w:rFonts w:hint="eastAsia" w:cs="仿宋" w:asciiTheme="minorEastAsia" w:hAnsiTheme="minorEastAsia" w:eastAsiaTheme="minorEastAsia"/>
          <w:b/>
          <w:color w:val="000000" w:themeColor="text1"/>
          <w:sz w:val="21"/>
          <w:szCs w:val="21"/>
          <w:lang w:eastAsia="zh-CN"/>
          <w14:textFill>
            <w14:solidFill>
              <w14:schemeClr w14:val="tx1"/>
            </w14:solidFill>
          </w14:textFill>
        </w:rPr>
        <w:t>在领取中标通知书时</w:t>
      </w:r>
      <w:r>
        <w:rPr>
          <w:rFonts w:hint="eastAsia" w:cs="仿宋" w:asciiTheme="minorEastAsia" w:hAnsiTheme="minorEastAsia" w:eastAsiaTheme="minorEastAsia"/>
          <w:b/>
          <w:color w:val="000000" w:themeColor="text1"/>
          <w:sz w:val="21"/>
          <w:szCs w:val="21"/>
          <w14:textFill>
            <w14:solidFill>
              <w14:schemeClr w14:val="tx1"/>
            </w14:solidFill>
          </w14:textFill>
        </w:rPr>
        <w:t>需</w:t>
      </w:r>
      <w:r>
        <w:rPr>
          <w:rFonts w:hint="eastAsia" w:cs="仿宋" w:asciiTheme="minorEastAsia" w:hAnsiTheme="minorEastAsia" w:eastAsiaTheme="minorEastAsia"/>
          <w:b/>
          <w:color w:val="000000" w:themeColor="text1"/>
          <w:sz w:val="21"/>
          <w:szCs w:val="21"/>
          <w:lang w:eastAsia="zh-CN"/>
          <w14:textFill>
            <w14:solidFill>
              <w14:schemeClr w14:val="tx1"/>
            </w14:solidFill>
          </w14:textFill>
        </w:rPr>
        <w:t>提供最终报价的工程量清单（</w:t>
      </w:r>
      <w:r>
        <w:rPr>
          <w:rFonts w:hint="eastAsia" w:cs="仿宋" w:asciiTheme="minorEastAsia" w:hAnsiTheme="minorEastAsia" w:eastAsiaTheme="minorEastAsia"/>
          <w:b/>
          <w:color w:val="000000" w:themeColor="text1"/>
          <w:sz w:val="21"/>
          <w:szCs w:val="21"/>
          <w:lang w:val="en-US" w:eastAsia="zh-CN"/>
          <w14:textFill>
            <w14:solidFill>
              <w14:schemeClr w14:val="tx1"/>
            </w14:solidFill>
          </w14:textFill>
        </w:rPr>
        <w:t>3份、加盖投标人鲜章</w:t>
      </w:r>
      <w:r>
        <w:rPr>
          <w:rFonts w:hint="eastAsia" w:cs="仿宋" w:asciiTheme="minorEastAsia" w:hAnsiTheme="minorEastAsia" w:eastAsiaTheme="minorEastAsia"/>
          <w:b/>
          <w:color w:val="000000" w:themeColor="text1"/>
          <w:sz w:val="21"/>
          <w:szCs w:val="21"/>
          <w:lang w:eastAsia="zh-CN"/>
          <w14:textFill>
            <w14:solidFill>
              <w14:schemeClr w14:val="tx1"/>
            </w14:solidFill>
          </w14:textFill>
        </w:rPr>
        <w:t>），清单的合计单价需与最终报价的金额一致</w:t>
      </w:r>
      <w:r>
        <w:rPr>
          <w:rFonts w:hint="eastAsia" w:cs="仿宋" w:asciiTheme="minorEastAsia" w:hAnsiTheme="minorEastAsia" w:eastAsiaTheme="minorEastAsia"/>
          <w:b/>
          <w:color w:val="000000" w:themeColor="text1"/>
          <w:sz w:val="21"/>
          <w:szCs w:val="21"/>
          <w14:textFill>
            <w14:solidFill>
              <w14:schemeClr w14:val="tx1"/>
            </w14:solidFill>
          </w14:textFill>
        </w:rPr>
        <w:t>。</w:t>
      </w:r>
    </w:p>
    <w:sectPr>
      <w:footerReference r:id="rId14" w:type="even"/>
      <w:pgSz w:w="11907" w:h="16840"/>
      <w:pgMar w:top="1531" w:right="1418" w:bottom="1361" w:left="1418" w:header="720" w:footer="720" w:gutter="0"/>
      <w:cols w:space="425" w:num="1"/>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MingLiU">
    <w:altName w:val="PMingLiU-ExtB"/>
    <w:panose1 w:val="02020509000000000000"/>
    <w:charset w:val="88"/>
    <w:family w:val="moder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4A47A">
    <w:pPr>
      <w:pStyle w:val="16"/>
      <w:ind w:firstLine="360"/>
      <w:jc w:val="center"/>
      <w:rPr>
        <w:sz w:val="15"/>
      </w:rPr>
    </w:pPr>
    <w:r>
      <w:rPr>
        <w:szCs w:val="21"/>
        <w:lang w:val="zh-CN"/>
      </w:rPr>
      <w:t xml:space="preserve"> </w:t>
    </w:r>
    <w:r>
      <w:rPr>
        <w:b/>
        <w:szCs w:val="21"/>
      </w:rPr>
      <w:fldChar w:fldCharType="begin"/>
    </w:r>
    <w:r>
      <w:rPr>
        <w:b/>
        <w:szCs w:val="21"/>
      </w:rPr>
      <w:instrText xml:space="preserve">PAGE</w:instrText>
    </w:r>
    <w:r>
      <w:rPr>
        <w:b/>
        <w:szCs w:val="21"/>
      </w:rPr>
      <w:fldChar w:fldCharType="separate"/>
    </w:r>
    <w:r>
      <w:rPr>
        <w:b/>
        <w:szCs w:val="21"/>
      </w:rPr>
      <w:t>2</w:t>
    </w:r>
    <w:r>
      <w:rPr>
        <w:b/>
        <w:szCs w:val="21"/>
      </w:rPr>
      <w:fldChar w:fldCharType="end"/>
    </w:r>
    <w:r>
      <w:rPr>
        <w:szCs w:val="21"/>
        <w:lang w:val="zh-CN"/>
      </w:rPr>
      <w:t xml:space="preserve"> /</w:t>
    </w:r>
    <w:r>
      <w:rPr>
        <w:rFonts w:hint="eastAsia"/>
        <w:b/>
        <w:szCs w:val="21"/>
      </w:rPr>
      <w:t>61</w:t>
    </w:r>
  </w:p>
  <w:p w14:paraId="1F233138">
    <w:pPr>
      <w:pStyle w:val="1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87055">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AA69E">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0A83E">
    <w:pPr>
      <w:pStyle w:val="16"/>
      <w:ind w:firstLine="360"/>
      <w:rPr>
        <w:rFonts w:hint="eastAsia" w:eastAsia="仿宋_GB2312"/>
        <w:lang w:eastAsia="zh-CN"/>
      </w:rPr>
    </w:pPr>
    <w:r>
      <w:rPr>
        <w:rFonts w:hint="eastAsia"/>
      </w:rPr>
      <w:t>编制单位：</w:t>
    </w:r>
    <w:r>
      <w:rPr>
        <w:rFonts w:hint="eastAsia" w:ascii="仿宋" w:hAnsi="仿宋" w:eastAsia="仿宋" w:cs="仿宋"/>
        <w:lang w:eastAsia="zh-CN"/>
      </w:rPr>
      <w:t>贵州立信工程造价咨询服务有限公司</w:t>
    </w:r>
    <w:r>
      <w:rPr>
        <w:rFonts w:hint="eastAsia"/>
      </w:rPr>
      <w:t xml:space="preserve">                        联系电话</w:t>
    </w:r>
    <w:r>
      <w:rPr>
        <w:rFonts w:hint="eastAsia" w:ascii="仿宋" w:hAnsi="仿宋" w:eastAsia="仿宋" w:cs="仿宋"/>
        <w:lang w:eastAsia="zh-CN"/>
      </w:rPr>
      <w:t>0851-28860167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EA8C0">
    <w:pPr>
      <w:pStyle w:val="16"/>
      <w:framePr w:wrap="around" w:vAnchor="text" w:hAnchor="margin" w:xAlign="right" w:y="1"/>
      <w:ind w:firstLine="360"/>
      <w:rPr>
        <w:rStyle w:val="29"/>
      </w:rPr>
    </w:pPr>
    <w:r>
      <w:fldChar w:fldCharType="begin"/>
    </w:r>
    <w:r>
      <w:rPr>
        <w:rStyle w:val="29"/>
      </w:rPr>
      <w:instrText xml:space="preserve">PAGE  </w:instrText>
    </w:r>
    <w:r>
      <w:fldChar w:fldCharType="separate"/>
    </w:r>
    <w:r>
      <w:rPr>
        <w:rStyle w:val="29"/>
      </w:rPr>
      <w:t>58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87A2D">
    <w:pPr>
      <w:pStyle w:val="17"/>
      <w:ind w:firstLine="360"/>
      <w:rPr>
        <w:rFonts w:hint="eastAsia" w:eastAsia="仿宋_GB2312"/>
        <w:lang w:eastAsia="zh-CN"/>
      </w:rPr>
    </w:pPr>
    <w:r>
      <w:rPr>
        <w:rFonts w:hint="eastAsia"/>
      </w:rPr>
      <w:t xml:space="preserve">                                                             </w:t>
    </w:r>
    <w:r>
      <w:rPr>
        <w:rFonts w:hint="eastAsia"/>
        <w:lang w:eastAsia="zh-CN"/>
      </w:rPr>
      <w:t>贵州立信工程造价咨询服务有限公司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4A350">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87A58">
    <w:pPr>
      <w:pStyle w:val="1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0FFA4">
    <w:pPr>
      <w:pStyle w:val="17"/>
      <w:ind w:firstLine="360"/>
      <w:jc w:val="both"/>
    </w:pPr>
    <w:r>
      <w:rPr>
        <w:rFonts w:hint="eastAsia"/>
      </w:rPr>
      <w:t xml:space="preserve">                                                              政府采购竞争性磋商响应文件规范文本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FDBD7">
    <w:pPr>
      <w:pStyle w:val="17"/>
      <w:ind w:firstLine="360"/>
      <w:jc w:val="both"/>
    </w:pPr>
    <w:r>
      <w:rPr>
        <w:rFonts w:hint="eastAsia"/>
      </w:rPr>
      <w:t>遵义市公共资源交易中心                             贵州立信工程造价咨询服务有限公司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745145"/>
    <w:multiLevelType w:val="multilevel"/>
    <w:tmpl w:val="02745145"/>
    <w:lvl w:ilvl="0" w:tentative="0">
      <w:start w:val="2"/>
      <w:numFmt w:val="japaneseCounting"/>
      <w:lvlText w:val="（%1）"/>
      <w:lvlJc w:val="left"/>
      <w:pPr>
        <w:ind w:left="1416" w:hanging="864"/>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A9700B8"/>
    <w:multiLevelType w:val="multilevel"/>
    <w:tmpl w:val="0A9700B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83C604A"/>
    <w:multiLevelType w:val="singleLevel"/>
    <w:tmpl w:val="183C604A"/>
    <w:lvl w:ilvl="0" w:tentative="0">
      <w:start w:val="1"/>
      <w:numFmt w:val="japaneseCounting"/>
      <w:lvlText w:val="%1、"/>
      <w:lvlJc w:val="left"/>
      <w:pPr>
        <w:tabs>
          <w:tab w:val="left" w:pos="622"/>
        </w:tabs>
        <w:ind w:left="622" w:hanging="480"/>
      </w:pPr>
    </w:lvl>
  </w:abstractNum>
  <w:abstractNum w:abstractNumId="3">
    <w:nsid w:val="34859A4D"/>
    <w:multiLevelType w:val="singleLevel"/>
    <w:tmpl w:val="34859A4D"/>
    <w:lvl w:ilvl="0" w:tentative="0">
      <w:start w:val="3"/>
      <w:numFmt w:val="chineseCounting"/>
      <w:suff w:val="nothing"/>
      <w:lvlText w:val="%1、"/>
      <w:lvlJc w:val="left"/>
      <w:rPr>
        <w:rFonts w:hint="eastAsia"/>
      </w:rPr>
    </w:lvl>
  </w:abstractNum>
  <w:abstractNum w:abstractNumId="4">
    <w:nsid w:val="543A08E2"/>
    <w:multiLevelType w:val="multilevel"/>
    <w:tmpl w:val="543A08E2"/>
    <w:lvl w:ilvl="0" w:tentative="0">
      <w:start w:val="3"/>
      <w:numFmt w:val="decimal"/>
      <w:lvlText w:val="%1．"/>
      <w:lvlJc w:val="left"/>
      <w:pPr>
        <w:ind w:left="128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69DC62DA"/>
    <w:multiLevelType w:val="multilevel"/>
    <w:tmpl w:val="69DC62D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lvlOverride w:ilvl="0">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hideSpellingErrors/>
  <w:documentProtection w:enforcement="0"/>
  <w:defaultTabStop w:val="420"/>
  <w:drawingGridHorizontalSpacing w:val="1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xZjM2MTc0NTgxMzlmYzI1OWVmNDliN2JiNDk4Y2MifQ=="/>
  </w:docVars>
  <w:rsids>
    <w:rsidRoot w:val="00A776B4"/>
    <w:rsid w:val="0000073E"/>
    <w:rsid w:val="00000B7D"/>
    <w:rsid w:val="000010B4"/>
    <w:rsid w:val="000016F5"/>
    <w:rsid w:val="00002ADE"/>
    <w:rsid w:val="000044DE"/>
    <w:rsid w:val="00006515"/>
    <w:rsid w:val="0000683E"/>
    <w:rsid w:val="000072E0"/>
    <w:rsid w:val="0000762B"/>
    <w:rsid w:val="000078E5"/>
    <w:rsid w:val="00007EC8"/>
    <w:rsid w:val="000119A0"/>
    <w:rsid w:val="00015FCE"/>
    <w:rsid w:val="00020FE6"/>
    <w:rsid w:val="00024809"/>
    <w:rsid w:val="0002483C"/>
    <w:rsid w:val="00025248"/>
    <w:rsid w:val="0002560E"/>
    <w:rsid w:val="000257CC"/>
    <w:rsid w:val="00025A64"/>
    <w:rsid w:val="00026CF9"/>
    <w:rsid w:val="000273AB"/>
    <w:rsid w:val="00027B86"/>
    <w:rsid w:val="000332D0"/>
    <w:rsid w:val="00034798"/>
    <w:rsid w:val="000347D4"/>
    <w:rsid w:val="00034C6B"/>
    <w:rsid w:val="00035926"/>
    <w:rsid w:val="00035C4F"/>
    <w:rsid w:val="00035E2B"/>
    <w:rsid w:val="000367D6"/>
    <w:rsid w:val="000368D5"/>
    <w:rsid w:val="00036C05"/>
    <w:rsid w:val="00036D97"/>
    <w:rsid w:val="0003713C"/>
    <w:rsid w:val="00037CC2"/>
    <w:rsid w:val="000408B6"/>
    <w:rsid w:val="00041422"/>
    <w:rsid w:val="000419FC"/>
    <w:rsid w:val="00041E9F"/>
    <w:rsid w:val="000429F1"/>
    <w:rsid w:val="00042ECD"/>
    <w:rsid w:val="00043740"/>
    <w:rsid w:val="00045774"/>
    <w:rsid w:val="00045AF4"/>
    <w:rsid w:val="00045E5B"/>
    <w:rsid w:val="00046950"/>
    <w:rsid w:val="00046B62"/>
    <w:rsid w:val="00047C76"/>
    <w:rsid w:val="00051134"/>
    <w:rsid w:val="00051C37"/>
    <w:rsid w:val="0005227A"/>
    <w:rsid w:val="00053547"/>
    <w:rsid w:val="00056218"/>
    <w:rsid w:val="00060A09"/>
    <w:rsid w:val="00062D43"/>
    <w:rsid w:val="000652B6"/>
    <w:rsid w:val="00066A9B"/>
    <w:rsid w:val="000678F2"/>
    <w:rsid w:val="000700D4"/>
    <w:rsid w:val="00070C9A"/>
    <w:rsid w:val="00070E62"/>
    <w:rsid w:val="00071784"/>
    <w:rsid w:val="00072037"/>
    <w:rsid w:val="00072213"/>
    <w:rsid w:val="00073408"/>
    <w:rsid w:val="0007468C"/>
    <w:rsid w:val="00074E41"/>
    <w:rsid w:val="00075CAD"/>
    <w:rsid w:val="00075DCA"/>
    <w:rsid w:val="00075E5D"/>
    <w:rsid w:val="00081519"/>
    <w:rsid w:val="00082538"/>
    <w:rsid w:val="000825D4"/>
    <w:rsid w:val="00082E65"/>
    <w:rsid w:val="00083997"/>
    <w:rsid w:val="00085732"/>
    <w:rsid w:val="00086F61"/>
    <w:rsid w:val="000879A4"/>
    <w:rsid w:val="00087AE5"/>
    <w:rsid w:val="00090D23"/>
    <w:rsid w:val="00092309"/>
    <w:rsid w:val="00092760"/>
    <w:rsid w:val="00093A33"/>
    <w:rsid w:val="000943FE"/>
    <w:rsid w:val="00094EDE"/>
    <w:rsid w:val="00097194"/>
    <w:rsid w:val="000A3304"/>
    <w:rsid w:val="000A5025"/>
    <w:rsid w:val="000A56A5"/>
    <w:rsid w:val="000A584F"/>
    <w:rsid w:val="000A58D8"/>
    <w:rsid w:val="000A5ED2"/>
    <w:rsid w:val="000A6232"/>
    <w:rsid w:val="000B07B2"/>
    <w:rsid w:val="000B11B8"/>
    <w:rsid w:val="000B1C8F"/>
    <w:rsid w:val="000B3937"/>
    <w:rsid w:val="000B5998"/>
    <w:rsid w:val="000B7FAE"/>
    <w:rsid w:val="000C38C4"/>
    <w:rsid w:val="000C476C"/>
    <w:rsid w:val="000C51A9"/>
    <w:rsid w:val="000C56DC"/>
    <w:rsid w:val="000C792D"/>
    <w:rsid w:val="000D118E"/>
    <w:rsid w:val="000D1D8D"/>
    <w:rsid w:val="000D2D66"/>
    <w:rsid w:val="000D313F"/>
    <w:rsid w:val="000D4722"/>
    <w:rsid w:val="000D47B2"/>
    <w:rsid w:val="000D48F8"/>
    <w:rsid w:val="000E032C"/>
    <w:rsid w:val="000E0960"/>
    <w:rsid w:val="000E3412"/>
    <w:rsid w:val="000E3BCC"/>
    <w:rsid w:val="000E4DAC"/>
    <w:rsid w:val="000E56D6"/>
    <w:rsid w:val="000E5AFF"/>
    <w:rsid w:val="000E5DBE"/>
    <w:rsid w:val="000F129F"/>
    <w:rsid w:val="000F1F1C"/>
    <w:rsid w:val="000F382E"/>
    <w:rsid w:val="000F4571"/>
    <w:rsid w:val="000F56FE"/>
    <w:rsid w:val="001016B2"/>
    <w:rsid w:val="001016C4"/>
    <w:rsid w:val="00101D88"/>
    <w:rsid w:val="00103E5F"/>
    <w:rsid w:val="0010468D"/>
    <w:rsid w:val="001054D6"/>
    <w:rsid w:val="0010761A"/>
    <w:rsid w:val="00110E7B"/>
    <w:rsid w:val="00111FA4"/>
    <w:rsid w:val="00112FD4"/>
    <w:rsid w:val="0011309B"/>
    <w:rsid w:val="001132F7"/>
    <w:rsid w:val="00114B4B"/>
    <w:rsid w:val="00116386"/>
    <w:rsid w:val="001205DB"/>
    <w:rsid w:val="0012098D"/>
    <w:rsid w:val="00121D28"/>
    <w:rsid w:val="00124A0A"/>
    <w:rsid w:val="0012523B"/>
    <w:rsid w:val="00131C3A"/>
    <w:rsid w:val="00131CDC"/>
    <w:rsid w:val="001320B2"/>
    <w:rsid w:val="0013245E"/>
    <w:rsid w:val="00132F01"/>
    <w:rsid w:val="00133697"/>
    <w:rsid w:val="0013489F"/>
    <w:rsid w:val="0013542A"/>
    <w:rsid w:val="001407CA"/>
    <w:rsid w:val="00143585"/>
    <w:rsid w:val="00144C80"/>
    <w:rsid w:val="001479FC"/>
    <w:rsid w:val="0015487D"/>
    <w:rsid w:val="001551C6"/>
    <w:rsid w:val="00155F07"/>
    <w:rsid w:val="001571F5"/>
    <w:rsid w:val="00157285"/>
    <w:rsid w:val="0016430E"/>
    <w:rsid w:val="00167281"/>
    <w:rsid w:val="00167BFE"/>
    <w:rsid w:val="0017180E"/>
    <w:rsid w:val="00172724"/>
    <w:rsid w:val="00173A3F"/>
    <w:rsid w:val="0017451F"/>
    <w:rsid w:val="001746F4"/>
    <w:rsid w:val="00174FDB"/>
    <w:rsid w:val="001756F2"/>
    <w:rsid w:val="00180AFB"/>
    <w:rsid w:val="0018194D"/>
    <w:rsid w:val="00181D7D"/>
    <w:rsid w:val="001822BC"/>
    <w:rsid w:val="0018236F"/>
    <w:rsid w:val="001836D6"/>
    <w:rsid w:val="00184635"/>
    <w:rsid w:val="001849A8"/>
    <w:rsid w:val="00184D3A"/>
    <w:rsid w:val="00184D49"/>
    <w:rsid w:val="001915C8"/>
    <w:rsid w:val="00192BA3"/>
    <w:rsid w:val="00193E4C"/>
    <w:rsid w:val="00195314"/>
    <w:rsid w:val="00196538"/>
    <w:rsid w:val="00196A9C"/>
    <w:rsid w:val="001A3570"/>
    <w:rsid w:val="001A47C6"/>
    <w:rsid w:val="001A4CF4"/>
    <w:rsid w:val="001A54BC"/>
    <w:rsid w:val="001A7028"/>
    <w:rsid w:val="001A7A6A"/>
    <w:rsid w:val="001B192B"/>
    <w:rsid w:val="001B2A0D"/>
    <w:rsid w:val="001B2CD2"/>
    <w:rsid w:val="001B2DE3"/>
    <w:rsid w:val="001B3896"/>
    <w:rsid w:val="001B4D18"/>
    <w:rsid w:val="001B6E1D"/>
    <w:rsid w:val="001B7465"/>
    <w:rsid w:val="001B7565"/>
    <w:rsid w:val="001C02EF"/>
    <w:rsid w:val="001C0794"/>
    <w:rsid w:val="001C0AEE"/>
    <w:rsid w:val="001C0BFE"/>
    <w:rsid w:val="001C1167"/>
    <w:rsid w:val="001C1C90"/>
    <w:rsid w:val="001C2250"/>
    <w:rsid w:val="001C6118"/>
    <w:rsid w:val="001D20B4"/>
    <w:rsid w:val="001D368B"/>
    <w:rsid w:val="001D51E7"/>
    <w:rsid w:val="001D598E"/>
    <w:rsid w:val="001E0AD6"/>
    <w:rsid w:val="001E290B"/>
    <w:rsid w:val="001E2DE3"/>
    <w:rsid w:val="001E30B3"/>
    <w:rsid w:val="001E386A"/>
    <w:rsid w:val="001E4A12"/>
    <w:rsid w:val="001E5C0E"/>
    <w:rsid w:val="001F05C2"/>
    <w:rsid w:val="001F179C"/>
    <w:rsid w:val="001F289E"/>
    <w:rsid w:val="001F335D"/>
    <w:rsid w:val="001F4550"/>
    <w:rsid w:val="001F5591"/>
    <w:rsid w:val="00200C5A"/>
    <w:rsid w:val="00201D13"/>
    <w:rsid w:val="002043D1"/>
    <w:rsid w:val="00204551"/>
    <w:rsid w:val="002062B7"/>
    <w:rsid w:val="00206EA9"/>
    <w:rsid w:val="00206F23"/>
    <w:rsid w:val="0021071E"/>
    <w:rsid w:val="002145E4"/>
    <w:rsid w:val="002146C2"/>
    <w:rsid w:val="0021538C"/>
    <w:rsid w:val="00215AC3"/>
    <w:rsid w:val="0021658E"/>
    <w:rsid w:val="00216FD1"/>
    <w:rsid w:val="002231B0"/>
    <w:rsid w:val="00223ED4"/>
    <w:rsid w:val="002256C1"/>
    <w:rsid w:val="00225EFF"/>
    <w:rsid w:val="002267A3"/>
    <w:rsid w:val="00226D40"/>
    <w:rsid w:val="0023056C"/>
    <w:rsid w:val="00231A46"/>
    <w:rsid w:val="002331BC"/>
    <w:rsid w:val="0023320E"/>
    <w:rsid w:val="002346AB"/>
    <w:rsid w:val="00234E09"/>
    <w:rsid w:val="002363A1"/>
    <w:rsid w:val="00236433"/>
    <w:rsid w:val="00236D9A"/>
    <w:rsid w:val="00240B79"/>
    <w:rsid w:val="002410C6"/>
    <w:rsid w:val="00242707"/>
    <w:rsid w:val="002441F2"/>
    <w:rsid w:val="00246FD6"/>
    <w:rsid w:val="002524FE"/>
    <w:rsid w:val="00256197"/>
    <w:rsid w:val="002576A9"/>
    <w:rsid w:val="0026182B"/>
    <w:rsid w:val="002620FD"/>
    <w:rsid w:val="00262ED3"/>
    <w:rsid w:val="002665B3"/>
    <w:rsid w:val="00266689"/>
    <w:rsid w:val="00272482"/>
    <w:rsid w:val="00272B22"/>
    <w:rsid w:val="002757CD"/>
    <w:rsid w:val="00275D1F"/>
    <w:rsid w:val="00277392"/>
    <w:rsid w:val="0027760F"/>
    <w:rsid w:val="00277A44"/>
    <w:rsid w:val="00277DF6"/>
    <w:rsid w:val="0028028E"/>
    <w:rsid w:val="00280C33"/>
    <w:rsid w:val="002810C2"/>
    <w:rsid w:val="002826C8"/>
    <w:rsid w:val="0028332C"/>
    <w:rsid w:val="00283C1A"/>
    <w:rsid w:val="00283E60"/>
    <w:rsid w:val="00283F1B"/>
    <w:rsid w:val="00284600"/>
    <w:rsid w:val="0028785B"/>
    <w:rsid w:val="00287D78"/>
    <w:rsid w:val="00290C02"/>
    <w:rsid w:val="00291052"/>
    <w:rsid w:val="00292323"/>
    <w:rsid w:val="002927C2"/>
    <w:rsid w:val="00293214"/>
    <w:rsid w:val="002944FD"/>
    <w:rsid w:val="00294701"/>
    <w:rsid w:val="00294E36"/>
    <w:rsid w:val="00294FB8"/>
    <w:rsid w:val="002969EF"/>
    <w:rsid w:val="00296D0B"/>
    <w:rsid w:val="002976F8"/>
    <w:rsid w:val="002978DA"/>
    <w:rsid w:val="002A00DC"/>
    <w:rsid w:val="002A191A"/>
    <w:rsid w:val="002A56DF"/>
    <w:rsid w:val="002A6796"/>
    <w:rsid w:val="002A7E25"/>
    <w:rsid w:val="002B45A0"/>
    <w:rsid w:val="002B4D51"/>
    <w:rsid w:val="002B608F"/>
    <w:rsid w:val="002B6A9B"/>
    <w:rsid w:val="002B74C7"/>
    <w:rsid w:val="002C033C"/>
    <w:rsid w:val="002C0DD9"/>
    <w:rsid w:val="002C32E8"/>
    <w:rsid w:val="002C63DE"/>
    <w:rsid w:val="002C6F30"/>
    <w:rsid w:val="002D0B8B"/>
    <w:rsid w:val="002D2CAA"/>
    <w:rsid w:val="002D4156"/>
    <w:rsid w:val="002D46D2"/>
    <w:rsid w:val="002D5DB8"/>
    <w:rsid w:val="002D76A8"/>
    <w:rsid w:val="002E0E63"/>
    <w:rsid w:val="002E235D"/>
    <w:rsid w:val="002E2384"/>
    <w:rsid w:val="002E27EB"/>
    <w:rsid w:val="002E2F4C"/>
    <w:rsid w:val="002E34AA"/>
    <w:rsid w:val="002E36A2"/>
    <w:rsid w:val="002E50D3"/>
    <w:rsid w:val="002E55B2"/>
    <w:rsid w:val="002E7209"/>
    <w:rsid w:val="002F0018"/>
    <w:rsid w:val="002F0E88"/>
    <w:rsid w:val="002F2F32"/>
    <w:rsid w:val="002F4349"/>
    <w:rsid w:val="002F52A9"/>
    <w:rsid w:val="002F5AF5"/>
    <w:rsid w:val="003049FB"/>
    <w:rsid w:val="00304A8B"/>
    <w:rsid w:val="003074BB"/>
    <w:rsid w:val="00311523"/>
    <w:rsid w:val="00312BB7"/>
    <w:rsid w:val="00314EDA"/>
    <w:rsid w:val="003152B9"/>
    <w:rsid w:val="0031577A"/>
    <w:rsid w:val="00315F37"/>
    <w:rsid w:val="00316675"/>
    <w:rsid w:val="003168F1"/>
    <w:rsid w:val="003234B2"/>
    <w:rsid w:val="00323549"/>
    <w:rsid w:val="00324BB1"/>
    <w:rsid w:val="00324D61"/>
    <w:rsid w:val="00325033"/>
    <w:rsid w:val="003270DB"/>
    <w:rsid w:val="00327418"/>
    <w:rsid w:val="00327654"/>
    <w:rsid w:val="00327A05"/>
    <w:rsid w:val="00327A1D"/>
    <w:rsid w:val="00331DE8"/>
    <w:rsid w:val="003322DE"/>
    <w:rsid w:val="003327B6"/>
    <w:rsid w:val="0033281E"/>
    <w:rsid w:val="00332D2B"/>
    <w:rsid w:val="00334B33"/>
    <w:rsid w:val="00336BB7"/>
    <w:rsid w:val="003407B6"/>
    <w:rsid w:val="00340E93"/>
    <w:rsid w:val="00340F2F"/>
    <w:rsid w:val="00341763"/>
    <w:rsid w:val="0034326C"/>
    <w:rsid w:val="0034386C"/>
    <w:rsid w:val="00344BEF"/>
    <w:rsid w:val="003451CD"/>
    <w:rsid w:val="00345EB6"/>
    <w:rsid w:val="00346972"/>
    <w:rsid w:val="00350C51"/>
    <w:rsid w:val="0035139B"/>
    <w:rsid w:val="00351E6B"/>
    <w:rsid w:val="00352FB9"/>
    <w:rsid w:val="00353889"/>
    <w:rsid w:val="00354139"/>
    <w:rsid w:val="00355497"/>
    <w:rsid w:val="003556C9"/>
    <w:rsid w:val="00356A50"/>
    <w:rsid w:val="003616B2"/>
    <w:rsid w:val="00362D78"/>
    <w:rsid w:val="00363373"/>
    <w:rsid w:val="003663A5"/>
    <w:rsid w:val="00366AC3"/>
    <w:rsid w:val="003701CC"/>
    <w:rsid w:val="00374B6B"/>
    <w:rsid w:val="003754C9"/>
    <w:rsid w:val="00376E42"/>
    <w:rsid w:val="003807E1"/>
    <w:rsid w:val="00384471"/>
    <w:rsid w:val="0038495F"/>
    <w:rsid w:val="00390324"/>
    <w:rsid w:val="00390507"/>
    <w:rsid w:val="00390E33"/>
    <w:rsid w:val="00392349"/>
    <w:rsid w:val="00394266"/>
    <w:rsid w:val="003950DD"/>
    <w:rsid w:val="003955C3"/>
    <w:rsid w:val="00395C7F"/>
    <w:rsid w:val="00397DD9"/>
    <w:rsid w:val="00397FE6"/>
    <w:rsid w:val="003A13E1"/>
    <w:rsid w:val="003A22E7"/>
    <w:rsid w:val="003A2771"/>
    <w:rsid w:val="003A3464"/>
    <w:rsid w:val="003A4F79"/>
    <w:rsid w:val="003A55B3"/>
    <w:rsid w:val="003A5F94"/>
    <w:rsid w:val="003A6A08"/>
    <w:rsid w:val="003B032B"/>
    <w:rsid w:val="003B2329"/>
    <w:rsid w:val="003B2F8A"/>
    <w:rsid w:val="003B3A54"/>
    <w:rsid w:val="003B59B6"/>
    <w:rsid w:val="003B79E7"/>
    <w:rsid w:val="003B7B6A"/>
    <w:rsid w:val="003C0646"/>
    <w:rsid w:val="003C0D0C"/>
    <w:rsid w:val="003C1DD0"/>
    <w:rsid w:val="003C5525"/>
    <w:rsid w:val="003C5CD4"/>
    <w:rsid w:val="003C60FA"/>
    <w:rsid w:val="003C6ABB"/>
    <w:rsid w:val="003C7C59"/>
    <w:rsid w:val="003D15C9"/>
    <w:rsid w:val="003D47DC"/>
    <w:rsid w:val="003D4D72"/>
    <w:rsid w:val="003D58A3"/>
    <w:rsid w:val="003E0484"/>
    <w:rsid w:val="003E19D7"/>
    <w:rsid w:val="003E20BA"/>
    <w:rsid w:val="003E2743"/>
    <w:rsid w:val="003E2EDE"/>
    <w:rsid w:val="003E2FB8"/>
    <w:rsid w:val="003E34E8"/>
    <w:rsid w:val="003E3CA8"/>
    <w:rsid w:val="003E463F"/>
    <w:rsid w:val="003E4755"/>
    <w:rsid w:val="003E4B90"/>
    <w:rsid w:val="003E5870"/>
    <w:rsid w:val="003E6A6E"/>
    <w:rsid w:val="003F0751"/>
    <w:rsid w:val="003F0D82"/>
    <w:rsid w:val="003F181F"/>
    <w:rsid w:val="003F4206"/>
    <w:rsid w:val="003F439A"/>
    <w:rsid w:val="003F587D"/>
    <w:rsid w:val="003F5A0E"/>
    <w:rsid w:val="003F5FE7"/>
    <w:rsid w:val="003F79B5"/>
    <w:rsid w:val="003F7B55"/>
    <w:rsid w:val="00401A7A"/>
    <w:rsid w:val="00402454"/>
    <w:rsid w:val="0040245E"/>
    <w:rsid w:val="00402A61"/>
    <w:rsid w:val="00404049"/>
    <w:rsid w:val="00404085"/>
    <w:rsid w:val="00405A7E"/>
    <w:rsid w:val="00407BDB"/>
    <w:rsid w:val="0041039D"/>
    <w:rsid w:val="0041227B"/>
    <w:rsid w:val="00413005"/>
    <w:rsid w:val="00413785"/>
    <w:rsid w:val="004139B8"/>
    <w:rsid w:val="0041464C"/>
    <w:rsid w:val="00415EE4"/>
    <w:rsid w:val="00416866"/>
    <w:rsid w:val="00417009"/>
    <w:rsid w:val="00417229"/>
    <w:rsid w:val="00417463"/>
    <w:rsid w:val="00424B9A"/>
    <w:rsid w:val="00425C5B"/>
    <w:rsid w:val="00427357"/>
    <w:rsid w:val="00427A84"/>
    <w:rsid w:val="00430825"/>
    <w:rsid w:val="00431BFB"/>
    <w:rsid w:val="004327E0"/>
    <w:rsid w:val="0043348F"/>
    <w:rsid w:val="00433C3D"/>
    <w:rsid w:val="00435C8C"/>
    <w:rsid w:val="00436619"/>
    <w:rsid w:val="00437F96"/>
    <w:rsid w:val="00440320"/>
    <w:rsid w:val="00440C29"/>
    <w:rsid w:val="00440ED8"/>
    <w:rsid w:val="00443BA1"/>
    <w:rsid w:val="00444557"/>
    <w:rsid w:val="00444B7D"/>
    <w:rsid w:val="00444C74"/>
    <w:rsid w:val="00445185"/>
    <w:rsid w:val="004461AB"/>
    <w:rsid w:val="00447A5D"/>
    <w:rsid w:val="00447C05"/>
    <w:rsid w:val="00450BBC"/>
    <w:rsid w:val="00450C42"/>
    <w:rsid w:val="004551F7"/>
    <w:rsid w:val="00455819"/>
    <w:rsid w:val="0046040C"/>
    <w:rsid w:val="0046047A"/>
    <w:rsid w:val="00460F29"/>
    <w:rsid w:val="00461DD8"/>
    <w:rsid w:val="0046250C"/>
    <w:rsid w:val="004626B5"/>
    <w:rsid w:val="00471C78"/>
    <w:rsid w:val="00472CD4"/>
    <w:rsid w:val="00473300"/>
    <w:rsid w:val="00473AE2"/>
    <w:rsid w:val="00475344"/>
    <w:rsid w:val="004762AA"/>
    <w:rsid w:val="00477252"/>
    <w:rsid w:val="0048153E"/>
    <w:rsid w:val="00481BA3"/>
    <w:rsid w:val="004829A7"/>
    <w:rsid w:val="00483D3C"/>
    <w:rsid w:val="00484265"/>
    <w:rsid w:val="004842E0"/>
    <w:rsid w:val="0048443B"/>
    <w:rsid w:val="004845CD"/>
    <w:rsid w:val="0048621E"/>
    <w:rsid w:val="00486362"/>
    <w:rsid w:val="00487E3F"/>
    <w:rsid w:val="00490CC2"/>
    <w:rsid w:val="00491CC5"/>
    <w:rsid w:val="004926D7"/>
    <w:rsid w:val="0049361E"/>
    <w:rsid w:val="00495F13"/>
    <w:rsid w:val="00497827"/>
    <w:rsid w:val="004A279A"/>
    <w:rsid w:val="004A302F"/>
    <w:rsid w:val="004A4047"/>
    <w:rsid w:val="004A59B5"/>
    <w:rsid w:val="004A5CBB"/>
    <w:rsid w:val="004A6679"/>
    <w:rsid w:val="004A6EAE"/>
    <w:rsid w:val="004B00E8"/>
    <w:rsid w:val="004B1BE9"/>
    <w:rsid w:val="004B1C47"/>
    <w:rsid w:val="004B3136"/>
    <w:rsid w:val="004B4E9C"/>
    <w:rsid w:val="004B53DC"/>
    <w:rsid w:val="004B5D18"/>
    <w:rsid w:val="004B5E21"/>
    <w:rsid w:val="004B693C"/>
    <w:rsid w:val="004B6DC5"/>
    <w:rsid w:val="004B75B6"/>
    <w:rsid w:val="004B76A7"/>
    <w:rsid w:val="004C089D"/>
    <w:rsid w:val="004C198A"/>
    <w:rsid w:val="004C1DBC"/>
    <w:rsid w:val="004C3386"/>
    <w:rsid w:val="004D02EF"/>
    <w:rsid w:val="004D2196"/>
    <w:rsid w:val="004D3B02"/>
    <w:rsid w:val="004D3B13"/>
    <w:rsid w:val="004D3F22"/>
    <w:rsid w:val="004D5028"/>
    <w:rsid w:val="004D5B04"/>
    <w:rsid w:val="004D6136"/>
    <w:rsid w:val="004D6DCC"/>
    <w:rsid w:val="004E08ED"/>
    <w:rsid w:val="004E465F"/>
    <w:rsid w:val="004E4BD0"/>
    <w:rsid w:val="004E52CA"/>
    <w:rsid w:val="004E5E33"/>
    <w:rsid w:val="004E7222"/>
    <w:rsid w:val="004E7DFE"/>
    <w:rsid w:val="004F20A3"/>
    <w:rsid w:val="004F3746"/>
    <w:rsid w:val="004F6794"/>
    <w:rsid w:val="004F7261"/>
    <w:rsid w:val="004F774E"/>
    <w:rsid w:val="004F7A93"/>
    <w:rsid w:val="00500741"/>
    <w:rsid w:val="0050133B"/>
    <w:rsid w:val="00501515"/>
    <w:rsid w:val="00501ADE"/>
    <w:rsid w:val="00503731"/>
    <w:rsid w:val="00504010"/>
    <w:rsid w:val="0050421F"/>
    <w:rsid w:val="00505187"/>
    <w:rsid w:val="00505552"/>
    <w:rsid w:val="005064DC"/>
    <w:rsid w:val="00506B99"/>
    <w:rsid w:val="00506F81"/>
    <w:rsid w:val="00511E13"/>
    <w:rsid w:val="005122CC"/>
    <w:rsid w:val="00512548"/>
    <w:rsid w:val="00512F24"/>
    <w:rsid w:val="0051391B"/>
    <w:rsid w:val="00513FD7"/>
    <w:rsid w:val="005155EB"/>
    <w:rsid w:val="005157E8"/>
    <w:rsid w:val="005202B4"/>
    <w:rsid w:val="00521F4B"/>
    <w:rsid w:val="00521F71"/>
    <w:rsid w:val="00523AA5"/>
    <w:rsid w:val="00526E16"/>
    <w:rsid w:val="0052768C"/>
    <w:rsid w:val="0053160B"/>
    <w:rsid w:val="005316C3"/>
    <w:rsid w:val="00531E64"/>
    <w:rsid w:val="00531FFB"/>
    <w:rsid w:val="00532664"/>
    <w:rsid w:val="00532DA6"/>
    <w:rsid w:val="00534512"/>
    <w:rsid w:val="00534FB7"/>
    <w:rsid w:val="005351C2"/>
    <w:rsid w:val="00535830"/>
    <w:rsid w:val="0053610A"/>
    <w:rsid w:val="00536B38"/>
    <w:rsid w:val="00537561"/>
    <w:rsid w:val="00537A1C"/>
    <w:rsid w:val="0054082D"/>
    <w:rsid w:val="00540D65"/>
    <w:rsid w:val="00541B52"/>
    <w:rsid w:val="005427C1"/>
    <w:rsid w:val="00542818"/>
    <w:rsid w:val="00543D4C"/>
    <w:rsid w:val="00544B48"/>
    <w:rsid w:val="00544D5C"/>
    <w:rsid w:val="005450F7"/>
    <w:rsid w:val="00545CFC"/>
    <w:rsid w:val="00547BE6"/>
    <w:rsid w:val="005510D8"/>
    <w:rsid w:val="00551C7C"/>
    <w:rsid w:val="00552967"/>
    <w:rsid w:val="005535F4"/>
    <w:rsid w:val="00554122"/>
    <w:rsid w:val="005558DC"/>
    <w:rsid w:val="005566EF"/>
    <w:rsid w:val="00557C03"/>
    <w:rsid w:val="00560363"/>
    <w:rsid w:val="005603AE"/>
    <w:rsid w:val="00560EF1"/>
    <w:rsid w:val="00560F73"/>
    <w:rsid w:val="00563CF3"/>
    <w:rsid w:val="005642B6"/>
    <w:rsid w:val="00565AA8"/>
    <w:rsid w:val="00566115"/>
    <w:rsid w:val="00566ED8"/>
    <w:rsid w:val="00567338"/>
    <w:rsid w:val="005677F0"/>
    <w:rsid w:val="00567841"/>
    <w:rsid w:val="00567A58"/>
    <w:rsid w:val="0057020C"/>
    <w:rsid w:val="005705E2"/>
    <w:rsid w:val="005709EA"/>
    <w:rsid w:val="005718F3"/>
    <w:rsid w:val="00573DC6"/>
    <w:rsid w:val="00580A04"/>
    <w:rsid w:val="00580E82"/>
    <w:rsid w:val="00581839"/>
    <w:rsid w:val="00581D8A"/>
    <w:rsid w:val="00581DA8"/>
    <w:rsid w:val="0058325D"/>
    <w:rsid w:val="00583E31"/>
    <w:rsid w:val="00586568"/>
    <w:rsid w:val="00586EC0"/>
    <w:rsid w:val="00587C5C"/>
    <w:rsid w:val="0059009B"/>
    <w:rsid w:val="005918CA"/>
    <w:rsid w:val="00593243"/>
    <w:rsid w:val="005942C4"/>
    <w:rsid w:val="005944D9"/>
    <w:rsid w:val="005945E4"/>
    <w:rsid w:val="00594BD5"/>
    <w:rsid w:val="00596270"/>
    <w:rsid w:val="0059776E"/>
    <w:rsid w:val="00597DBA"/>
    <w:rsid w:val="005A051F"/>
    <w:rsid w:val="005A1311"/>
    <w:rsid w:val="005A1B48"/>
    <w:rsid w:val="005A2346"/>
    <w:rsid w:val="005A26B6"/>
    <w:rsid w:val="005A29A7"/>
    <w:rsid w:val="005A4598"/>
    <w:rsid w:val="005A4DE7"/>
    <w:rsid w:val="005A4EA6"/>
    <w:rsid w:val="005A6FF6"/>
    <w:rsid w:val="005B12AF"/>
    <w:rsid w:val="005B2BFA"/>
    <w:rsid w:val="005B412E"/>
    <w:rsid w:val="005B470E"/>
    <w:rsid w:val="005B48E1"/>
    <w:rsid w:val="005C1DBC"/>
    <w:rsid w:val="005C32EE"/>
    <w:rsid w:val="005C48D9"/>
    <w:rsid w:val="005C6F11"/>
    <w:rsid w:val="005D1C69"/>
    <w:rsid w:val="005D1F15"/>
    <w:rsid w:val="005D2092"/>
    <w:rsid w:val="005D2FD7"/>
    <w:rsid w:val="005D47AB"/>
    <w:rsid w:val="005D70E6"/>
    <w:rsid w:val="005D72D4"/>
    <w:rsid w:val="005E27C7"/>
    <w:rsid w:val="005E4295"/>
    <w:rsid w:val="005E45A1"/>
    <w:rsid w:val="005E5895"/>
    <w:rsid w:val="005E5C9C"/>
    <w:rsid w:val="005E64BA"/>
    <w:rsid w:val="005E6E80"/>
    <w:rsid w:val="005E7F8F"/>
    <w:rsid w:val="005F067A"/>
    <w:rsid w:val="005F189E"/>
    <w:rsid w:val="005F266D"/>
    <w:rsid w:val="005F3259"/>
    <w:rsid w:val="005F5DFB"/>
    <w:rsid w:val="005F6D1C"/>
    <w:rsid w:val="00601039"/>
    <w:rsid w:val="0060549B"/>
    <w:rsid w:val="00606336"/>
    <w:rsid w:val="006101E0"/>
    <w:rsid w:val="006103AD"/>
    <w:rsid w:val="0061198B"/>
    <w:rsid w:val="006148DB"/>
    <w:rsid w:val="00614B9A"/>
    <w:rsid w:val="0061735D"/>
    <w:rsid w:val="00617AA6"/>
    <w:rsid w:val="00620959"/>
    <w:rsid w:val="00620D80"/>
    <w:rsid w:val="00621A69"/>
    <w:rsid w:val="00623A73"/>
    <w:rsid w:val="00623AFD"/>
    <w:rsid w:val="0062492E"/>
    <w:rsid w:val="00627BE8"/>
    <w:rsid w:val="00631E04"/>
    <w:rsid w:val="0063246E"/>
    <w:rsid w:val="00633601"/>
    <w:rsid w:val="00636303"/>
    <w:rsid w:val="00642772"/>
    <w:rsid w:val="00642D64"/>
    <w:rsid w:val="006442AA"/>
    <w:rsid w:val="00644725"/>
    <w:rsid w:val="00644EC8"/>
    <w:rsid w:val="00646B74"/>
    <w:rsid w:val="00647B3E"/>
    <w:rsid w:val="0065033C"/>
    <w:rsid w:val="00650AC2"/>
    <w:rsid w:val="00651254"/>
    <w:rsid w:val="00652A36"/>
    <w:rsid w:val="00662263"/>
    <w:rsid w:val="0066312A"/>
    <w:rsid w:val="00664528"/>
    <w:rsid w:val="00665D37"/>
    <w:rsid w:val="00667889"/>
    <w:rsid w:val="00670092"/>
    <w:rsid w:val="0067074E"/>
    <w:rsid w:val="00671B52"/>
    <w:rsid w:val="00674DBD"/>
    <w:rsid w:val="006752C1"/>
    <w:rsid w:val="006774A4"/>
    <w:rsid w:val="00680871"/>
    <w:rsid w:val="00680D95"/>
    <w:rsid w:val="0068156A"/>
    <w:rsid w:val="006841A4"/>
    <w:rsid w:val="00685249"/>
    <w:rsid w:val="006852FF"/>
    <w:rsid w:val="00685396"/>
    <w:rsid w:val="006917BB"/>
    <w:rsid w:val="00694282"/>
    <w:rsid w:val="00694357"/>
    <w:rsid w:val="006969E6"/>
    <w:rsid w:val="006A1A67"/>
    <w:rsid w:val="006A2BD7"/>
    <w:rsid w:val="006A4DC1"/>
    <w:rsid w:val="006A6C41"/>
    <w:rsid w:val="006B160E"/>
    <w:rsid w:val="006B1C33"/>
    <w:rsid w:val="006B1E94"/>
    <w:rsid w:val="006B4727"/>
    <w:rsid w:val="006B5252"/>
    <w:rsid w:val="006B5F75"/>
    <w:rsid w:val="006B6B5D"/>
    <w:rsid w:val="006B6C4C"/>
    <w:rsid w:val="006C01FA"/>
    <w:rsid w:val="006C051E"/>
    <w:rsid w:val="006C3B5F"/>
    <w:rsid w:val="006C536F"/>
    <w:rsid w:val="006C540B"/>
    <w:rsid w:val="006D2A40"/>
    <w:rsid w:val="006D2EA5"/>
    <w:rsid w:val="006D3110"/>
    <w:rsid w:val="006D3497"/>
    <w:rsid w:val="006D43C8"/>
    <w:rsid w:val="006D4588"/>
    <w:rsid w:val="006D4960"/>
    <w:rsid w:val="006D4C83"/>
    <w:rsid w:val="006D520D"/>
    <w:rsid w:val="006D5510"/>
    <w:rsid w:val="006D5BBF"/>
    <w:rsid w:val="006E045C"/>
    <w:rsid w:val="006E23F3"/>
    <w:rsid w:val="006E27DA"/>
    <w:rsid w:val="006E29A6"/>
    <w:rsid w:val="006E3B39"/>
    <w:rsid w:val="006E51AE"/>
    <w:rsid w:val="006E7A96"/>
    <w:rsid w:val="006E7E07"/>
    <w:rsid w:val="006E7F45"/>
    <w:rsid w:val="006F2889"/>
    <w:rsid w:val="006F3136"/>
    <w:rsid w:val="006F362B"/>
    <w:rsid w:val="006F5AAF"/>
    <w:rsid w:val="006F6224"/>
    <w:rsid w:val="00701608"/>
    <w:rsid w:val="0070232F"/>
    <w:rsid w:val="00702B9F"/>
    <w:rsid w:val="00703133"/>
    <w:rsid w:val="007035DD"/>
    <w:rsid w:val="0070402B"/>
    <w:rsid w:val="00705F60"/>
    <w:rsid w:val="0071149E"/>
    <w:rsid w:val="00714D9D"/>
    <w:rsid w:val="007159C4"/>
    <w:rsid w:val="0071651B"/>
    <w:rsid w:val="0071716F"/>
    <w:rsid w:val="007178DD"/>
    <w:rsid w:val="007217BE"/>
    <w:rsid w:val="00721B66"/>
    <w:rsid w:val="00723000"/>
    <w:rsid w:val="00724FA7"/>
    <w:rsid w:val="00726BF4"/>
    <w:rsid w:val="00727187"/>
    <w:rsid w:val="00727816"/>
    <w:rsid w:val="007306AD"/>
    <w:rsid w:val="00731C4A"/>
    <w:rsid w:val="007336AD"/>
    <w:rsid w:val="007345CD"/>
    <w:rsid w:val="00737866"/>
    <w:rsid w:val="0074103A"/>
    <w:rsid w:val="00742122"/>
    <w:rsid w:val="00743168"/>
    <w:rsid w:val="007436E3"/>
    <w:rsid w:val="00743732"/>
    <w:rsid w:val="00744B92"/>
    <w:rsid w:val="007472AC"/>
    <w:rsid w:val="00750C60"/>
    <w:rsid w:val="00750F2A"/>
    <w:rsid w:val="00750FA1"/>
    <w:rsid w:val="00751AA5"/>
    <w:rsid w:val="00751E51"/>
    <w:rsid w:val="00752D75"/>
    <w:rsid w:val="00752F55"/>
    <w:rsid w:val="007531F4"/>
    <w:rsid w:val="00754DF5"/>
    <w:rsid w:val="00756B71"/>
    <w:rsid w:val="007571D1"/>
    <w:rsid w:val="007571FD"/>
    <w:rsid w:val="00762352"/>
    <w:rsid w:val="00762CAD"/>
    <w:rsid w:val="007634FD"/>
    <w:rsid w:val="00763D11"/>
    <w:rsid w:val="00764342"/>
    <w:rsid w:val="00765877"/>
    <w:rsid w:val="00765942"/>
    <w:rsid w:val="00766DBB"/>
    <w:rsid w:val="00771F7C"/>
    <w:rsid w:val="00772554"/>
    <w:rsid w:val="007749B6"/>
    <w:rsid w:val="00775247"/>
    <w:rsid w:val="00775C78"/>
    <w:rsid w:val="007760E5"/>
    <w:rsid w:val="00776C80"/>
    <w:rsid w:val="0078069E"/>
    <w:rsid w:val="007815BA"/>
    <w:rsid w:val="00782128"/>
    <w:rsid w:val="00782C6A"/>
    <w:rsid w:val="00784E94"/>
    <w:rsid w:val="00785771"/>
    <w:rsid w:val="00785D98"/>
    <w:rsid w:val="0078786D"/>
    <w:rsid w:val="007914B9"/>
    <w:rsid w:val="00791525"/>
    <w:rsid w:val="007917C9"/>
    <w:rsid w:val="007927CB"/>
    <w:rsid w:val="00795815"/>
    <w:rsid w:val="007A19A2"/>
    <w:rsid w:val="007A2262"/>
    <w:rsid w:val="007A3861"/>
    <w:rsid w:val="007A4DE4"/>
    <w:rsid w:val="007A7E2E"/>
    <w:rsid w:val="007B1BBA"/>
    <w:rsid w:val="007B4D22"/>
    <w:rsid w:val="007B53BA"/>
    <w:rsid w:val="007B5653"/>
    <w:rsid w:val="007B5CC4"/>
    <w:rsid w:val="007B7485"/>
    <w:rsid w:val="007C1756"/>
    <w:rsid w:val="007C1856"/>
    <w:rsid w:val="007C21C1"/>
    <w:rsid w:val="007C2308"/>
    <w:rsid w:val="007C32F4"/>
    <w:rsid w:val="007C3FF6"/>
    <w:rsid w:val="007C4015"/>
    <w:rsid w:val="007C42F9"/>
    <w:rsid w:val="007C6D37"/>
    <w:rsid w:val="007C7808"/>
    <w:rsid w:val="007D1705"/>
    <w:rsid w:val="007D24D7"/>
    <w:rsid w:val="007D2CC6"/>
    <w:rsid w:val="007D34AC"/>
    <w:rsid w:val="007D35E1"/>
    <w:rsid w:val="007D40DC"/>
    <w:rsid w:val="007D4A8D"/>
    <w:rsid w:val="007D4D4D"/>
    <w:rsid w:val="007D4F9F"/>
    <w:rsid w:val="007D56EC"/>
    <w:rsid w:val="007D621F"/>
    <w:rsid w:val="007D6E24"/>
    <w:rsid w:val="007D6EB4"/>
    <w:rsid w:val="007E05C5"/>
    <w:rsid w:val="007E075D"/>
    <w:rsid w:val="007E1DB8"/>
    <w:rsid w:val="007E2834"/>
    <w:rsid w:val="007E342C"/>
    <w:rsid w:val="007E3631"/>
    <w:rsid w:val="007E48DA"/>
    <w:rsid w:val="007E4F37"/>
    <w:rsid w:val="007E51F4"/>
    <w:rsid w:val="007E54EB"/>
    <w:rsid w:val="007E5EF6"/>
    <w:rsid w:val="007E61EA"/>
    <w:rsid w:val="007E714B"/>
    <w:rsid w:val="007E71E0"/>
    <w:rsid w:val="007F088A"/>
    <w:rsid w:val="007F1052"/>
    <w:rsid w:val="007F2826"/>
    <w:rsid w:val="007F3048"/>
    <w:rsid w:val="007F5FB6"/>
    <w:rsid w:val="007F6477"/>
    <w:rsid w:val="007F674C"/>
    <w:rsid w:val="007F78A1"/>
    <w:rsid w:val="007F7A2A"/>
    <w:rsid w:val="00803006"/>
    <w:rsid w:val="008114BA"/>
    <w:rsid w:val="00811750"/>
    <w:rsid w:val="008139D4"/>
    <w:rsid w:val="008144B4"/>
    <w:rsid w:val="0081594D"/>
    <w:rsid w:val="00815998"/>
    <w:rsid w:val="00815CAC"/>
    <w:rsid w:val="008169C8"/>
    <w:rsid w:val="00816E53"/>
    <w:rsid w:val="00817CFD"/>
    <w:rsid w:val="0082048B"/>
    <w:rsid w:val="00820722"/>
    <w:rsid w:val="008214D2"/>
    <w:rsid w:val="00821F85"/>
    <w:rsid w:val="008225B7"/>
    <w:rsid w:val="008236AB"/>
    <w:rsid w:val="008238B6"/>
    <w:rsid w:val="0082418E"/>
    <w:rsid w:val="00824DDE"/>
    <w:rsid w:val="0082582B"/>
    <w:rsid w:val="008259AE"/>
    <w:rsid w:val="00825D1F"/>
    <w:rsid w:val="00827F8A"/>
    <w:rsid w:val="00831F40"/>
    <w:rsid w:val="008332E6"/>
    <w:rsid w:val="00833833"/>
    <w:rsid w:val="00833EA6"/>
    <w:rsid w:val="00833F3E"/>
    <w:rsid w:val="00834AFB"/>
    <w:rsid w:val="00834F93"/>
    <w:rsid w:val="008354EB"/>
    <w:rsid w:val="00837965"/>
    <w:rsid w:val="00841487"/>
    <w:rsid w:val="008418FB"/>
    <w:rsid w:val="0084215B"/>
    <w:rsid w:val="00843E97"/>
    <w:rsid w:val="008447E3"/>
    <w:rsid w:val="008460FB"/>
    <w:rsid w:val="00850021"/>
    <w:rsid w:val="00850718"/>
    <w:rsid w:val="0085177C"/>
    <w:rsid w:val="00854C9E"/>
    <w:rsid w:val="008555DD"/>
    <w:rsid w:val="00855875"/>
    <w:rsid w:val="00855999"/>
    <w:rsid w:val="00860831"/>
    <w:rsid w:val="00861C11"/>
    <w:rsid w:val="00862A40"/>
    <w:rsid w:val="00865102"/>
    <w:rsid w:val="00866185"/>
    <w:rsid w:val="00867113"/>
    <w:rsid w:val="00870BB9"/>
    <w:rsid w:val="00870C48"/>
    <w:rsid w:val="00870FA3"/>
    <w:rsid w:val="00871903"/>
    <w:rsid w:val="00872432"/>
    <w:rsid w:val="00872792"/>
    <w:rsid w:val="008738C2"/>
    <w:rsid w:val="00873F60"/>
    <w:rsid w:val="00875DE9"/>
    <w:rsid w:val="00877705"/>
    <w:rsid w:val="00881010"/>
    <w:rsid w:val="00881138"/>
    <w:rsid w:val="00882126"/>
    <w:rsid w:val="00882659"/>
    <w:rsid w:val="00884D72"/>
    <w:rsid w:val="008859F4"/>
    <w:rsid w:val="00886377"/>
    <w:rsid w:val="008901BE"/>
    <w:rsid w:val="00890AE0"/>
    <w:rsid w:val="0089184A"/>
    <w:rsid w:val="008924D8"/>
    <w:rsid w:val="008935E3"/>
    <w:rsid w:val="008946F9"/>
    <w:rsid w:val="008964B5"/>
    <w:rsid w:val="008966CA"/>
    <w:rsid w:val="008A008B"/>
    <w:rsid w:val="008A2BF7"/>
    <w:rsid w:val="008A2EFA"/>
    <w:rsid w:val="008A3DD0"/>
    <w:rsid w:val="008A420D"/>
    <w:rsid w:val="008A56C1"/>
    <w:rsid w:val="008A6E33"/>
    <w:rsid w:val="008A78BC"/>
    <w:rsid w:val="008B00EE"/>
    <w:rsid w:val="008B287B"/>
    <w:rsid w:val="008B485C"/>
    <w:rsid w:val="008B494A"/>
    <w:rsid w:val="008B59B0"/>
    <w:rsid w:val="008B5A80"/>
    <w:rsid w:val="008B7453"/>
    <w:rsid w:val="008B7B1E"/>
    <w:rsid w:val="008C06BD"/>
    <w:rsid w:val="008C07CE"/>
    <w:rsid w:val="008C0EED"/>
    <w:rsid w:val="008C1B00"/>
    <w:rsid w:val="008C2059"/>
    <w:rsid w:val="008C2415"/>
    <w:rsid w:val="008C5F36"/>
    <w:rsid w:val="008C63C2"/>
    <w:rsid w:val="008C7A6F"/>
    <w:rsid w:val="008D0EAA"/>
    <w:rsid w:val="008D40D3"/>
    <w:rsid w:val="008D4E44"/>
    <w:rsid w:val="008D6150"/>
    <w:rsid w:val="008D7B3E"/>
    <w:rsid w:val="008E10AD"/>
    <w:rsid w:val="008E2955"/>
    <w:rsid w:val="008E37B0"/>
    <w:rsid w:val="008E52DC"/>
    <w:rsid w:val="008E5406"/>
    <w:rsid w:val="008E6F39"/>
    <w:rsid w:val="008F00A0"/>
    <w:rsid w:val="008F015B"/>
    <w:rsid w:val="008F1306"/>
    <w:rsid w:val="008F1DFD"/>
    <w:rsid w:val="008F3227"/>
    <w:rsid w:val="008F3BE8"/>
    <w:rsid w:val="008F3D3D"/>
    <w:rsid w:val="008F46D2"/>
    <w:rsid w:val="008F47BA"/>
    <w:rsid w:val="008F56EF"/>
    <w:rsid w:val="008F6CAE"/>
    <w:rsid w:val="008F76FA"/>
    <w:rsid w:val="009002FC"/>
    <w:rsid w:val="00901038"/>
    <w:rsid w:val="00901A2D"/>
    <w:rsid w:val="009024CE"/>
    <w:rsid w:val="00902656"/>
    <w:rsid w:val="009027EA"/>
    <w:rsid w:val="0090344B"/>
    <w:rsid w:val="00903DD9"/>
    <w:rsid w:val="009040D8"/>
    <w:rsid w:val="00905DCE"/>
    <w:rsid w:val="0090685B"/>
    <w:rsid w:val="009068EB"/>
    <w:rsid w:val="00906B5F"/>
    <w:rsid w:val="00906F8C"/>
    <w:rsid w:val="00910E7A"/>
    <w:rsid w:val="00912140"/>
    <w:rsid w:val="00912B77"/>
    <w:rsid w:val="0091438D"/>
    <w:rsid w:val="00916F30"/>
    <w:rsid w:val="0091724A"/>
    <w:rsid w:val="009176E1"/>
    <w:rsid w:val="00917E7E"/>
    <w:rsid w:val="009205A1"/>
    <w:rsid w:val="00922672"/>
    <w:rsid w:val="00922B59"/>
    <w:rsid w:val="00924395"/>
    <w:rsid w:val="00925955"/>
    <w:rsid w:val="00926ED9"/>
    <w:rsid w:val="009273D8"/>
    <w:rsid w:val="009278A0"/>
    <w:rsid w:val="00933C0D"/>
    <w:rsid w:val="009340A5"/>
    <w:rsid w:val="009343B9"/>
    <w:rsid w:val="009362AF"/>
    <w:rsid w:val="00936772"/>
    <w:rsid w:val="00936CF5"/>
    <w:rsid w:val="0093744E"/>
    <w:rsid w:val="0094034C"/>
    <w:rsid w:val="00941461"/>
    <w:rsid w:val="00941930"/>
    <w:rsid w:val="00942095"/>
    <w:rsid w:val="00943066"/>
    <w:rsid w:val="00943BC8"/>
    <w:rsid w:val="00943FD2"/>
    <w:rsid w:val="00944CAD"/>
    <w:rsid w:val="00944F3B"/>
    <w:rsid w:val="00945BDA"/>
    <w:rsid w:val="009463DC"/>
    <w:rsid w:val="00946B14"/>
    <w:rsid w:val="00950ADD"/>
    <w:rsid w:val="0095106D"/>
    <w:rsid w:val="0095164F"/>
    <w:rsid w:val="00951FAE"/>
    <w:rsid w:val="00953A3B"/>
    <w:rsid w:val="00954145"/>
    <w:rsid w:val="009543E8"/>
    <w:rsid w:val="00954697"/>
    <w:rsid w:val="009565F2"/>
    <w:rsid w:val="00961051"/>
    <w:rsid w:val="00961F08"/>
    <w:rsid w:val="00962836"/>
    <w:rsid w:val="00967F89"/>
    <w:rsid w:val="00970CF9"/>
    <w:rsid w:val="00970D45"/>
    <w:rsid w:val="0097179D"/>
    <w:rsid w:val="00972C38"/>
    <w:rsid w:val="00975013"/>
    <w:rsid w:val="00975E89"/>
    <w:rsid w:val="0098061D"/>
    <w:rsid w:val="0098065E"/>
    <w:rsid w:val="009817A8"/>
    <w:rsid w:val="00981B73"/>
    <w:rsid w:val="009836C4"/>
    <w:rsid w:val="00984CA0"/>
    <w:rsid w:val="0098531E"/>
    <w:rsid w:val="00985F7C"/>
    <w:rsid w:val="00987F39"/>
    <w:rsid w:val="009914F7"/>
    <w:rsid w:val="00991922"/>
    <w:rsid w:val="009928DD"/>
    <w:rsid w:val="00992FD0"/>
    <w:rsid w:val="009935EC"/>
    <w:rsid w:val="009965B2"/>
    <w:rsid w:val="00997779"/>
    <w:rsid w:val="009A0A6F"/>
    <w:rsid w:val="009A2860"/>
    <w:rsid w:val="009A43C3"/>
    <w:rsid w:val="009A4D15"/>
    <w:rsid w:val="009A4F26"/>
    <w:rsid w:val="009A6F90"/>
    <w:rsid w:val="009B11D8"/>
    <w:rsid w:val="009B31D9"/>
    <w:rsid w:val="009B33ED"/>
    <w:rsid w:val="009B368F"/>
    <w:rsid w:val="009B37EE"/>
    <w:rsid w:val="009B62C0"/>
    <w:rsid w:val="009B688F"/>
    <w:rsid w:val="009B6E79"/>
    <w:rsid w:val="009C0A46"/>
    <w:rsid w:val="009C0C67"/>
    <w:rsid w:val="009C24F0"/>
    <w:rsid w:val="009C34B7"/>
    <w:rsid w:val="009C44C7"/>
    <w:rsid w:val="009C6C51"/>
    <w:rsid w:val="009C78DC"/>
    <w:rsid w:val="009D1392"/>
    <w:rsid w:val="009D2647"/>
    <w:rsid w:val="009D300B"/>
    <w:rsid w:val="009D3E78"/>
    <w:rsid w:val="009D41FD"/>
    <w:rsid w:val="009D42CC"/>
    <w:rsid w:val="009D6388"/>
    <w:rsid w:val="009D717E"/>
    <w:rsid w:val="009D741F"/>
    <w:rsid w:val="009D7CE4"/>
    <w:rsid w:val="009E1828"/>
    <w:rsid w:val="009E2438"/>
    <w:rsid w:val="009E5CCB"/>
    <w:rsid w:val="009E7337"/>
    <w:rsid w:val="009E76AE"/>
    <w:rsid w:val="009F0B9E"/>
    <w:rsid w:val="009F0C06"/>
    <w:rsid w:val="009F1AB1"/>
    <w:rsid w:val="009F1CF3"/>
    <w:rsid w:val="009F28CD"/>
    <w:rsid w:val="009F7478"/>
    <w:rsid w:val="009F7651"/>
    <w:rsid w:val="009F7DC6"/>
    <w:rsid w:val="009F7FD6"/>
    <w:rsid w:val="00A003C4"/>
    <w:rsid w:val="00A0058B"/>
    <w:rsid w:val="00A028F9"/>
    <w:rsid w:val="00A02F31"/>
    <w:rsid w:val="00A03BDE"/>
    <w:rsid w:val="00A05C5A"/>
    <w:rsid w:val="00A06160"/>
    <w:rsid w:val="00A06EA2"/>
    <w:rsid w:val="00A077F7"/>
    <w:rsid w:val="00A07B00"/>
    <w:rsid w:val="00A10E6E"/>
    <w:rsid w:val="00A123A2"/>
    <w:rsid w:val="00A128BC"/>
    <w:rsid w:val="00A12DAC"/>
    <w:rsid w:val="00A14104"/>
    <w:rsid w:val="00A154EF"/>
    <w:rsid w:val="00A1550A"/>
    <w:rsid w:val="00A16BF2"/>
    <w:rsid w:val="00A20A1B"/>
    <w:rsid w:val="00A21068"/>
    <w:rsid w:val="00A22602"/>
    <w:rsid w:val="00A24BC4"/>
    <w:rsid w:val="00A26732"/>
    <w:rsid w:val="00A2735D"/>
    <w:rsid w:val="00A302A7"/>
    <w:rsid w:val="00A31353"/>
    <w:rsid w:val="00A32557"/>
    <w:rsid w:val="00A36130"/>
    <w:rsid w:val="00A36F6D"/>
    <w:rsid w:val="00A371BF"/>
    <w:rsid w:val="00A37CA6"/>
    <w:rsid w:val="00A403CC"/>
    <w:rsid w:val="00A40CB6"/>
    <w:rsid w:val="00A41151"/>
    <w:rsid w:val="00A4169A"/>
    <w:rsid w:val="00A41F8D"/>
    <w:rsid w:val="00A43866"/>
    <w:rsid w:val="00A44D41"/>
    <w:rsid w:val="00A4551D"/>
    <w:rsid w:val="00A45532"/>
    <w:rsid w:val="00A45DFF"/>
    <w:rsid w:val="00A460E8"/>
    <w:rsid w:val="00A46689"/>
    <w:rsid w:val="00A47D12"/>
    <w:rsid w:val="00A5038A"/>
    <w:rsid w:val="00A521F2"/>
    <w:rsid w:val="00A530F9"/>
    <w:rsid w:val="00A53A34"/>
    <w:rsid w:val="00A543AF"/>
    <w:rsid w:val="00A54F5C"/>
    <w:rsid w:val="00A55ACF"/>
    <w:rsid w:val="00A56BB5"/>
    <w:rsid w:val="00A56F65"/>
    <w:rsid w:val="00A573FA"/>
    <w:rsid w:val="00A655FE"/>
    <w:rsid w:val="00A666DF"/>
    <w:rsid w:val="00A73744"/>
    <w:rsid w:val="00A73872"/>
    <w:rsid w:val="00A74127"/>
    <w:rsid w:val="00A7593D"/>
    <w:rsid w:val="00A75D38"/>
    <w:rsid w:val="00A75E38"/>
    <w:rsid w:val="00A76B4A"/>
    <w:rsid w:val="00A76E25"/>
    <w:rsid w:val="00A776B4"/>
    <w:rsid w:val="00A80101"/>
    <w:rsid w:val="00A8032F"/>
    <w:rsid w:val="00A82DF6"/>
    <w:rsid w:val="00A83D6B"/>
    <w:rsid w:val="00A85AD8"/>
    <w:rsid w:val="00A85DC0"/>
    <w:rsid w:val="00A85F54"/>
    <w:rsid w:val="00A8607B"/>
    <w:rsid w:val="00A86105"/>
    <w:rsid w:val="00A861ED"/>
    <w:rsid w:val="00A8639B"/>
    <w:rsid w:val="00A8685C"/>
    <w:rsid w:val="00A875DA"/>
    <w:rsid w:val="00A87BE0"/>
    <w:rsid w:val="00A90506"/>
    <w:rsid w:val="00A91ED6"/>
    <w:rsid w:val="00A930AC"/>
    <w:rsid w:val="00A934FD"/>
    <w:rsid w:val="00A95DE7"/>
    <w:rsid w:val="00A96451"/>
    <w:rsid w:val="00A978AC"/>
    <w:rsid w:val="00A9793A"/>
    <w:rsid w:val="00AA13DE"/>
    <w:rsid w:val="00AA27E4"/>
    <w:rsid w:val="00AA395F"/>
    <w:rsid w:val="00AA503D"/>
    <w:rsid w:val="00AA5839"/>
    <w:rsid w:val="00AB0152"/>
    <w:rsid w:val="00AB1B34"/>
    <w:rsid w:val="00AB2824"/>
    <w:rsid w:val="00AB501C"/>
    <w:rsid w:val="00AB63ED"/>
    <w:rsid w:val="00AB6D43"/>
    <w:rsid w:val="00AB7B17"/>
    <w:rsid w:val="00AC2AEF"/>
    <w:rsid w:val="00AC404F"/>
    <w:rsid w:val="00AC46E6"/>
    <w:rsid w:val="00AC519F"/>
    <w:rsid w:val="00AC5D8B"/>
    <w:rsid w:val="00AC6A69"/>
    <w:rsid w:val="00AC6B29"/>
    <w:rsid w:val="00AC72E8"/>
    <w:rsid w:val="00AC7A4C"/>
    <w:rsid w:val="00AC7D59"/>
    <w:rsid w:val="00AD0324"/>
    <w:rsid w:val="00AD460A"/>
    <w:rsid w:val="00AD4F27"/>
    <w:rsid w:val="00AD50E7"/>
    <w:rsid w:val="00AD6333"/>
    <w:rsid w:val="00AD6922"/>
    <w:rsid w:val="00AD7EC5"/>
    <w:rsid w:val="00AE1003"/>
    <w:rsid w:val="00AE15C0"/>
    <w:rsid w:val="00AE2359"/>
    <w:rsid w:val="00AE34D5"/>
    <w:rsid w:val="00AE3C07"/>
    <w:rsid w:val="00AE4A66"/>
    <w:rsid w:val="00AE4D08"/>
    <w:rsid w:val="00AE4DD7"/>
    <w:rsid w:val="00AE6855"/>
    <w:rsid w:val="00AE7539"/>
    <w:rsid w:val="00AE7705"/>
    <w:rsid w:val="00AF0F86"/>
    <w:rsid w:val="00AF10E3"/>
    <w:rsid w:val="00AF1138"/>
    <w:rsid w:val="00AF2DAB"/>
    <w:rsid w:val="00AF77B5"/>
    <w:rsid w:val="00AF7AEB"/>
    <w:rsid w:val="00AF7C01"/>
    <w:rsid w:val="00B00C2A"/>
    <w:rsid w:val="00B01925"/>
    <w:rsid w:val="00B02A77"/>
    <w:rsid w:val="00B05964"/>
    <w:rsid w:val="00B07BA2"/>
    <w:rsid w:val="00B109AA"/>
    <w:rsid w:val="00B11CCC"/>
    <w:rsid w:val="00B13934"/>
    <w:rsid w:val="00B14148"/>
    <w:rsid w:val="00B14B7C"/>
    <w:rsid w:val="00B15C39"/>
    <w:rsid w:val="00B16CB4"/>
    <w:rsid w:val="00B1780B"/>
    <w:rsid w:val="00B17F63"/>
    <w:rsid w:val="00B20BEB"/>
    <w:rsid w:val="00B20ED5"/>
    <w:rsid w:val="00B2181C"/>
    <w:rsid w:val="00B26226"/>
    <w:rsid w:val="00B268B2"/>
    <w:rsid w:val="00B2763C"/>
    <w:rsid w:val="00B279FB"/>
    <w:rsid w:val="00B31B33"/>
    <w:rsid w:val="00B32C59"/>
    <w:rsid w:val="00B33EEC"/>
    <w:rsid w:val="00B378E6"/>
    <w:rsid w:val="00B406C0"/>
    <w:rsid w:val="00B4075E"/>
    <w:rsid w:val="00B4091D"/>
    <w:rsid w:val="00B40F84"/>
    <w:rsid w:val="00B4131C"/>
    <w:rsid w:val="00B42552"/>
    <w:rsid w:val="00B428B9"/>
    <w:rsid w:val="00B42B05"/>
    <w:rsid w:val="00B430C7"/>
    <w:rsid w:val="00B43229"/>
    <w:rsid w:val="00B442D3"/>
    <w:rsid w:val="00B45059"/>
    <w:rsid w:val="00B50927"/>
    <w:rsid w:val="00B5232D"/>
    <w:rsid w:val="00B52B5D"/>
    <w:rsid w:val="00B52CAB"/>
    <w:rsid w:val="00B533BB"/>
    <w:rsid w:val="00B54A95"/>
    <w:rsid w:val="00B5672F"/>
    <w:rsid w:val="00B60D17"/>
    <w:rsid w:val="00B60FDC"/>
    <w:rsid w:val="00B61674"/>
    <w:rsid w:val="00B62954"/>
    <w:rsid w:val="00B63F50"/>
    <w:rsid w:val="00B6522B"/>
    <w:rsid w:val="00B65647"/>
    <w:rsid w:val="00B65DEE"/>
    <w:rsid w:val="00B67278"/>
    <w:rsid w:val="00B704DF"/>
    <w:rsid w:val="00B70BE5"/>
    <w:rsid w:val="00B71B56"/>
    <w:rsid w:val="00B71BCF"/>
    <w:rsid w:val="00B73826"/>
    <w:rsid w:val="00B7547E"/>
    <w:rsid w:val="00B758D4"/>
    <w:rsid w:val="00B76917"/>
    <w:rsid w:val="00B77562"/>
    <w:rsid w:val="00B77AF9"/>
    <w:rsid w:val="00B826CB"/>
    <w:rsid w:val="00B843B9"/>
    <w:rsid w:val="00B8570F"/>
    <w:rsid w:val="00B85887"/>
    <w:rsid w:val="00B87F72"/>
    <w:rsid w:val="00B910F5"/>
    <w:rsid w:val="00B92265"/>
    <w:rsid w:val="00BA0664"/>
    <w:rsid w:val="00BA06A0"/>
    <w:rsid w:val="00BA0AF9"/>
    <w:rsid w:val="00BA18B6"/>
    <w:rsid w:val="00BA18BA"/>
    <w:rsid w:val="00BA1F2B"/>
    <w:rsid w:val="00BA3586"/>
    <w:rsid w:val="00BA73B3"/>
    <w:rsid w:val="00BA7894"/>
    <w:rsid w:val="00BB1BB6"/>
    <w:rsid w:val="00BB1DEF"/>
    <w:rsid w:val="00BB3F95"/>
    <w:rsid w:val="00BB449D"/>
    <w:rsid w:val="00BB5BB0"/>
    <w:rsid w:val="00BB659B"/>
    <w:rsid w:val="00BC1ABD"/>
    <w:rsid w:val="00BC1C6F"/>
    <w:rsid w:val="00BC220D"/>
    <w:rsid w:val="00BC22EE"/>
    <w:rsid w:val="00BC3967"/>
    <w:rsid w:val="00BC4D83"/>
    <w:rsid w:val="00BC6403"/>
    <w:rsid w:val="00BC66A3"/>
    <w:rsid w:val="00BC78B2"/>
    <w:rsid w:val="00BC7D7D"/>
    <w:rsid w:val="00BD0049"/>
    <w:rsid w:val="00BD0681"/>
    <w:rsid w:val="00BD0CE5"/>
    <w:rsid w:val="00BD2595"/>
    <w:rsid w:val="00BD45F8"/>
    <w:rsid w:val="00BD4BD8"/>
    <w:rsid w:val="00BD6A16"/>
    <w:rsid w:val="00BD6C8C"/>
    <w:rsid w:val="00BD6CC7"/>
    <w:rsid w:val="00BD6D65"/>
    <w:rsid w:val="00BD7E89"/>
    <w:rsid w:val="00BE3110"/>
    <w:rsid w:val="00BE7CDF"/>
    <w:rsid w:val="00BF1F5E"/>
    <w:rsid w:val="00BF4D94"/>
    <w:rsid w:val="00BF575D"/>
    <w:rsid w:val="00BF68EE"/>
    <w:rsid w:val="00BF7857"/>
    <w:rsid w:val="00C00C4C"/>
    <w:rsid w:val="00C01D34"/>
    <w:rsid w:val="00C03420"/>
    <w:rsid w:val="00C06058"/>
    <w:rsid w:val="00C0615A"/>
    <w:rsid w:val="00C061F6"/>
    <w:rsid w:val="00C06705"/>
    <w:rsid w:val="00C06D3F"/>
    <w:rsid w:val="00C1053A"/>
    <w:rsid w:val="00C11FD7"/>
    <w:rsid w:val="00C13F5A"/>
    <w:rsid w:val="00C145BE"/>
    <w:rsid w:val="00C149E4"/>
    <w:rsid w:val="00C14F18"/>
    <w:rsid w:val="00C15AA2"/>
    <w:rsid w:val="00C169FA"/>
    <w:rsid w:val="00C1750D"/>
    <w:rsid w:val="00C2008A"/>
    <w:rsid w:val="00C20FA8"/>
    <w:rsid w:val="00C22B5C"/>
    <w:rsid w:val="00C22FBA"/>
    <w:rsid w:val="00C24B73"/>
    <w:rsid w:val="00C3003F"/>
    <w:rsid w:val="00C30F6B"/>
    <w:rsid w:val="00C314F2"/>
    <w:rsid w:val="00C320FE"/>
    <w:rsid w:val="00C32F34"/>
    <w:rsid w:val="00C36F95"/>
    <w:rsid w:val="00C377BB"/>
    <w:rsid w:val="00C37DDA"/>
    <w:rsid w:val="00C40B4A"/>
    <w:rsid w:val="00C41CF1"/>
    <w:rsid w:val="00C41D99"/>
    <w:rsid w:val="00C43AD0"/>
    <w:rsid w:val="00C44738"/>
    <w:rsid w:val="00C4520B"/>
    <w:rsid w:val="00C46BDE"/>
    <w:rsid w:val="00C542AB"/>
    <w:rsid w:val="00C57FEA"/>
    <w:rsid w:val="00C602B0"/>
    <w:rsid w:val="00C60853"/>
    <w:rsid w:val="00C60ABE"/>
    <w:rsid w:val="00C61DBB"/>
    <w:rsid w:val="00C6289F"/>
    <w:rsid w:val="00C634E4"/>
    <w:rsid w:val="00C63BE2"/>
    <w:rsid w:val="00C658A8"/>
    <w:rsid w:val="00C65BC5"/>
    <w:rsid w:val="00C65D1B"/>
    <w:rsid w:val="00C66C82"/>
    <w:rsid w:val="00C712E2"/>
    <w:rsid w:val="00C7136C"/>
    <w:rsid w:val="00C71FA7"/>
    <w:rsid w:val="00C732BF"/>
    <w:rsid w:val="00C73F9B"/>
    <w:rsid w:val="00C74EE7"/>
    <w:rsid w:val="00C75CD3"/>
    <w:rsid w:val="00C7662F"/>
    <w:rsid w:val="00C77595"/>
    <w:rsid w:val="00C83C2D"/>
    <w:rsid w:val="00C8410F"/>
    <w:rsid w:val="00C84706"/>
    <w:rsid w:val="00C8554F"/>
    <w:rsid w:val="00C86BAD"/>
    <w:rsid w:val="00C875FE"/>
    <w:rsid w:val="00C94424"/>
    <w:rsid w:val="00C94D3A"/>
    <w:rsid w:val="00C95744"/>
    <w:rsid w:val="00C95795"/>
    <w:rsid w:val="00C95C40"/>
    <w:rsid w:val="00C96278"/>
    <w:rsid w:val="00CA0FBD"/>
    <w:rsid w:val="00CA1B59"/>
    <w:rsid w:val="00CA276E"/>
    <w:rsid w:val="00CA2B07"/>
    <w:rsid w:val="00CA5447"/>
    <w:rsid w:val="00CA56E0"/>
    <w:rsid w:val="00CB099F"/>
    <w:rsid w:val="00CB16EA"/>
    <w:rsid w:val="00CB2257"/>
    <w:rsid w:val="00CB2790"/>
    <w:rsid w:val="00CB430F"/>
    <w:rsid w:val="00CB491A"/>
    <w:rsid w:val="00CB5345"/>
    <w:rsid w:val="00CB5482"/>
    <w:rsid w:val="00CB7874"/>
    <w:rsid w:val="00CB7D40"/>
    <w:rsid w:val="00CC006F"/>
    <w:rsid w:val="00CC0E32"/>
    <w:rsid w:val="00CC1D4C"/>
    <w:rsid w:val="00CC2529"/>
    <w:rsid w:val="00CC262B"/>
    <w:rsid w:val="00CC3290"/>
    <w:rsid w:val="00CC39B3"/>
    <w:rsid w:val="00CC3DE1"/>
    <w:rsid w:val="00CD0DED"/>
    <w:rsid w:val="00CD4CFE"/>
    <w:rsid w:val="00CD56D2"/>
    <w:rsid w:val="00CD6AA2"/>
    <w:rsid w:val="00CD742E"/>
    <w:rsid w:val="00CD76A9"/>
    <w:rsid w:val="00CE2D0A"/>
    <w:rsid w:val="00CE5632"/>
    <w:rsid w:val="00CF08EB"/>
    <w:rsid w:val="00CF1DBB"/>
    <w:rsid w:val="00CF3257"/>
    <w:rsid w:val="00CF4399"/>
    <w:rsid w:val="00CF4505"/>
    <w:rsid w:val="00CF4E0E"/>
    <w:rsid w:val="00CF4FCF"/>
    <w:rsid w:val="00CF6426"/>
    <w:rsid w:val="00CF70B5"/>
    <w:rsid w:val="00CF7943"/>
    <w:rsid w:val="00CF7E33"/>
    <w:rsid w:val="00D00620"/>
    <w:rsid w:val="00D01F97"/>
    <w:rsid w:val="00D032A9"/>
    <w:rsid w:val="00D059F8"/>
    <w:rsid w:val="00D063E8"/>
    <w:rsid w:val="00D0653E"/>
    <w:rsid w:val="00D07A78"/>
    <w:rsid w:val="00D1013C"/>
    <w:rsid w:val="00D136DA"/>
    <w:rsid w:val="00D13C40"/>
    <w:rsid w:val="00D17C67"/>
    <w:rsid w:val="00D20A6C"/>
    <w:rsid w:val="00D22673"/>
    <w:rsid w:val="00D22773"/>
    <w:rsid w:val="00D22FFC"/>
    <w:rsid w:val="00D245FF"/>
    <w:rsid w:val="00D25018"/>
    <w:rsid w:val="00D30C7E"/>
    <w:rsid w:val="00D310D1"/>
    <w:rsid w:val="00D317A9"/>
    <w:rsid w:val="00D34139"/>
    <w:rsid w:val="00D35EBA"/>
    <w:rsid w:val="00D35F25"/>
    <w:rsid w:val="00D3606A"/>
    <w:rsid w:val="00D370C2"/>
    <w:rsid w:val="00D37F9D"/>
    <w:rsid w:val="00D4069F"/>
    <w:rsid w:val="00D42284"/>
    <w:rsid w:val="00D452F7"/>
    <w:rsid w:val="00D45F83"/>
    <w:rsid w:val="00D45FC4"/>
    <w:rsid w:val="00D46405"/>
    <w:rsid w:val="00D46CDE"/>
    <w:rsid w:val="00D5099A"/>
    <w:rsid w:val="00D5329D"/>
    <w:rsid w:val="00D532D6"/>
    <w:rsid w:val="00D53BEC"/>
    <w:rsid w:val="00D543E1"/>
    <w:rsid w:val="00D54547"/>
    <w:rsid w:val="00D56719"/>
    <w:rsid w:val="00D6069B"/>
    <w:rsid w:val="00D60B8B"/>
    <w:rsid w:val="00D617A7"/>
    <w:rsid w:val="00D65ED6"/>
    <w:rsid w:val="00D6682E"/>
    <w:rsid w:val="00D72A59"/>
    <w:rsid w:val="00D72E90"/>
    <w:rsid w:val="00D73E5A"/>
    <w:rsid w:val="00D7456B"/>
    <w:rsid w:val="00D758E7"/>
    <w:rsid w:val="00D77B8C"/>
    <w:rsid w:val="00D81C69"/>
    <w:rsid w:val="00D8433B"/>
    <w:rsid w:val="00D84E88"/>
    <w:rsid w:val="00D866BD"/>
    <w:rsid w:val="00D87CC3"/>
    <w:rsid w:val="00D92F9D"/>
    <w:rsid w:val="00D9385C"/>
    <w:rsid w:val="00D94734"/>
    <w:rsid w:val="00D96502"/>
    <w:rsid w:val="00D96A9C"/>
    <w:rsid w:val="00DA0B38"/>
    <w:rsid w:val="00DA251A"/>
    <w:rsid w:val="00DA2996"/>
    <w:rsid w:val="00DA5C6C"/>
    <w:rsid w:val="00DA6959"/>
    <w:rsid w:val="00DA6E27"/>
    <w:rsid w:val="00DB01EC"/>
    <w:rsid w:val="00DB436C"/>
    <w:rsid w:val="00DB4A9A"/>
    <w:rsid w:val="00DB67D0"/>
    <w:rsid w:val="00DB70BB"/>
    <w:rsid w:val="00DB779E"/>
    <w:rsid w:val="00DC11B7"/>
    <w:rsid w:val="00DC2617"/>
    <w:rsid w:val="00DC2D3E"/>
    <w:rsid w:val="00DC458A"/>
    <w:rsid w:val="00DC45E7"/>
    <w:rsid w:val="00DC5F51"/>
    <w:rsid w:val="00DC73E0"/>
    <w:rsid w:val="00DD16EC"/>
    <w:rsid w:val="00DD1725"/>
    <w:rsid w:val="00DD4B35"/>
    <w:rsid w:val="00DD5A12"/>
    <w:rsid w:val="00DD6757"/>
    <w:rsid w:val="00DE04DA"/>
    <w:rsid w:val="00DE35B2"/>
    <w:rsid w:val="00DE3883"/>
    <w:rsid w:val="00DE3A2F"/>
    <w:rsid w:val="00DE440B"/>
    <w:rsid w:val="00DE4464"/>
    <w:rsid w:val="00DE66BE"/>
    <w:rsid w:val="00DE72C1"/>
    <w:rsid w:val="00DF0437"/>
    <w:rsid w:val="00DF181C"/>
    <w:rsid w:val="00DF1EEF"/>
    <w:rsid w:val="00DF248D"/>
    <w:rsid w:val="00DF2897"/>
    <w:rsid w:val="00DF45EC"/>
    <w:rsid w:val="00DF49C3"/>
    <w:rsid w:val="00DF5F3A"/>
    <w:rsid w:val="00E00071"/>
    <w:rsid w:val="00E00868"/>
    <w:rsid w:val="00E00951"/>
    <w:rsid w:val="00E00DBC"/>
    <w:rsid w:val="00E03DAD"/>
    <w:rsid w:val="00E0601D"/>
    <w:rsid w:val="00E07581"/>
    <w:rsid w:val="00E0764E"/>
    <w:rsid w:val="00E07CD9"/>
    <w:rsid w:val="00E10D7E"/>
    <w:rsid w:val="00E11E96"/>
    <w:rsid w:val="00E126FE"/>
    <w:rsid w:val="00E12834"/>
    <w:rsid w:val="00E13D71"/>
    <w:rsid w:val="00E16B2A"/>
    <w:rsid w:val="00E1752F"/>
    <w:rsid w:val="00E17E00"/>
    <w:rsid w:val="00E219A9"/>
    <w:rsid w:val="00E21A72"/>
    <w:rsid w:val="00E2246E"/>
    <w:rsid w:val="00E22B16"/>
    <w:rsid w:val="00E24274"/>
    <w:rsid w:val="00E256E4"/>
    <w:rsid w:val="00E25C96"/>
    <w:rsid w:val="00E260C2"/>
    <w:rsid w:val="00E26277"/>
    <w:rsid w:val="00E278CA"/>
    <w:rsid w:val="00E27FF3"/>
    <w:rsid w:val="00E31C82"/>
    <w:rsid w:val="00E33D84"/>
    <w:rsid w:val="00E35D80"/>
    <w:rsid w:val="00E36239"/>
    <w:rsid w:val="00E363DB"/>
    <w:rsid w:val="00E40B1C"/>
    <w:rsid w:val="00E41863"/>
    <w:rsid w:val="00E418FE"/>
    <w:rsid w:val="00E4270D"/>
    <w:rsid w:val="00E4347A"/>
    <w:rsid w:val="00E4548E"/>
    <w:rsid w:val="00E457BA"/>
    <w:rsid w:val="00E45C2A"/>
    <w:rsid w:val="00E46E15"/>
    <w:rsid w:val="00E476C0"/>
    <w:rsid w:val="00E50FF9"/>
    <w:rsid w:val="00E51E42"/>
    <w:rsid w:val="00E52C9D"/>
    <w:rsid w:val="00E53138"/>
    <w:rsid w:val="00E53671"/>
    <w:rsid w:val="00E53C85"/>
    <w:rsid w:val="00E547F4"/>
    <w:rsid w:val="00E54A15"/>
    <w:rsid w:val="00E55AA5"/>
    <w:rsid w:val="00E60AB3"/>
    <w:rsid w:val="00E60ECF"/>
    <w:rsid w:val="00E6241A"/>
    <w:rsid w:val="00E627AC"/>
    <w:rsid w:val="00E62F9B"/>
    <w:rsid w:val="00E64086"/>
    <w:rsid w:val="00E644C3"/>
    <w:rsid w:val="00E66029"/>
    <w:rsid w:val="00E6798B"/>
    <w:rsid w:val="00E706DD"/>
    <w:rsid w:val="00E71252"/>
    <w:rsid w:val="00E72E02"/>
    <w:rsid w:val="00E7486E"/>
    <w:rsid w:val="00E74C0A"/>
    <w:rsid w:val="00E74D65"/>
    <w:rsid w:val="00E75792"/>
    <w:rsid w:val="00E7631B"/>
    <w:rsid w:val="00E7695B"/>
    <w:rsid w:val="00E81683"/>
    <w:rsid w:val="00E818AD"/>
    <w:rsid w:val="00E837EE"/>
    <w:rsid w:val="00E85BED"/>
    <w:rsid w:val="00E86B80"/>
    <w:rsid w:val="00E86D51"/>
    <w:rsid w:val="00E871BB"/>
    <w:rsid w:val="00E873CE"/>
    <w:rsid w:val="00E91420"/>
    <w:rsid w:val="00E924C8"/>
    <w:rsid w:val="00E92C1E"/>
    <w:rsid w:val="00E95858"/>
    <w:rsid w:val="00E96963"/>
    <w:rsid w:val="00EA0116"/>
    <w:rsid w:val="00EA27B8"/>
    <w:rsid w:val="00EA3A08"/>
    <w:rsid w:val="00EA3BBB"/>
    <w:rsid w:val="00EA413C"/>
    <w:rsid w:val="00EA45B1"/>
    <w:rsid w:val="00EA4882"/>
    <w:rsid w:val="00EA565D"/>
    <w:rsid w:val="00EA5C7A"/>
    <w:rsid w:val="00EA6213"/>
    <w:rsid w:val="00EA6238"/>
    <w:rsid w:val="00EB1089"/>
    <w:rsid w:val="00EB11F2"/>
    <w:rsid w:val="00EB2352"/>
    <w:rsid w:val="00EB312B"/>
    <w:rsid w:val="00EB3C27"/>
    <w:rsid w:val="00EB3D4F"/>
    <w:rsid w:val="00EB565C"/>
    <w:rsid w:val="00EB5CC8"/>
    <w:rsid w:val="00EB67C4"/>
    <w:rsid w:val="00EB6802"/>
    <w:rsid w:val="00EB7B47"/>
    <w:rsid w:val="00EC0C42"/>
    <w:rsid w:val="00EC0F69"/>
    <w:rsid w:val="00EC1497"/>
    <w:rsid w:val="00EC2BE0"/>
    <w:rsid w:val="00EC45B3"/>
    <w:rsid w:val="00EC469A"/>
    <w:rsid w:val="00EC5A84"/>
    <w:rsid w:val="00EC7E08"/>
    <w:rsid w:val="00ED0022"/>
    <w:rsid w:val="00ED03C4"/>
    <w:rsid w:val="00ED0442"/>
    <w:rsid w:val="00ED0453"/>
    <w:rsid w:val="00ED1E92"/>
    <w:rsid w:val="00ED30C1"/>
    <w:rsid w:val="00ED442A"/>
    <w:rsid w:val="00ED44EB"/>
    <w:rsid w:val="00ED5EA7"/>
    <w:rsid w:val="00ED6B94"/>
    <w:rsid w:val="00ED70B1"/>
    <w:rsid w:val="00ED7C82"/>
    <w:rsid w:val="00EE0286"/>
    <w:rsid w:val="00EE2BA5"/>
    <w:rsid w:val="00EE30D7"/>
    <w:rsid w:val="00EE4362"/>
    <w:rsid w:val="00EE55FD"/>
    <w:rsid w:val="00EE6505"/>
    <w:rsid w:val="00EE673D"/>
    <w:rsid w:val="00EE70E1"/>
    <w:rsid w:val="00EE7B72"/>
    <w:rsid w:val="00EF0B26"/>
    <w:rsid w:val="00EF2CAB"/>
    <w:rsid w:val="00EF2E05"/>
    <w:rsid w:val="00EF45B9"/>
    <w:rsid w:val="00EF553D"/>
    <w:rsid w:val="00EF5B8A"/>
    <w:rsid w:val="00EF5CE3"/>
    <w:rsid w:val="00EF6C11"/>
    <w:rsid w:val="00F0194F"/>
    <w:rsid w:val="00F046C5"/>
    <w:rsid w:val="00F047DE"/>
    <w:rsid w:val="00F04BC5"/>
    <w:rsid w:val="00F10556"/>
    <w:rsid w:val="00F107D9"/>
    <w:rsid w:val="00F138EE"/>
    <w:rsid w:val="00F1684C"/>
    <w:rsid w:val="00F2010D"/>
    <w:rsid w:val="00F212A6"/>
    <w:rsid w:val="00F21671"/>
    <w:rsid w:val="00F21D8E"/>
    <w:rsid w:val="00F21ED0"/>
    <w:rsid w:val="00F241CE"/>
    <w:rsid w:val="00F2459E"/>
    <w:rsid w:val="00F2788B"/>
    <w:rsid w:val="00F30FE6"/>
    <w:rsid w:val="00F314FC"/>
    <w:rsid w:val="00F32412"/>
    <w:rsid w:val="00F32641"/>
    <w:rsid w:val="00F32951"/>
    <w:rsid w:val="00F32CBD"/>
    <w:rsid w:val="00F34880"/>
    <w:rsid w:val="00F40FE8"/>
    <w:rsid w:val="00F41CEA"/>
    <w:rsid w:val="00F41F77"/>
    <w:rsid w:val="00F577BA"/>
    <w:rsid w:val="00F60AE8"/>
    <w:rsid w:val="00F61F0E"/>
    <w:rsid w:val="00F63F48"/>
    <w:rsid w:val="00F67E04"/>
    <w:rsid w:val="00F713F1"/>
    <w:rsid w:val="00F7259B"/>
    <w:rsid w:val="00F725A1"/>
    <w:rsid w:val="00F72BD1"/>
    <w:rsid w:val="00F74CF1"/>
    <w:rsid w:val="00F75172"/>
    <w:rsid w:val="00F75FDE"/>
    <w:rsid w:val="00F771D5"/>
    <w:rsid w:val="00F771F5"/>
    <w:rsid w:val="00F77B07"/>
    <w:rsid w:val="00F81822"/>
    <w:rsid w:val="00F8202C"/>
    <w:rsid w:val="00F843FD"/>
    <w:rsid w:val="00F84512"/>
    <w:rsid w:val="00F87309"/>
    <w:rsid w:val="00F91F49"/>
    <w:rsid w:val="00F9279F"/>
    <w:rsid w:val="00F929C1"/>
    <w:rsid w:val="00F92DA1"/>
    <w:rsid w:val="00FA1D05"/>
    <w:rsid w:val="00FA2635"/>
    <w:rsid w:val="00FB0C8C"/>
    <w:rsid w:val="00FB1F92"/>
    <w:rsid w:val="00FB58BC"/>
    <w:rsid w:val="00FB6531"/>
    <w:rsid w:val="00FB671C"/>
    <w:rsid w:val="00FB6A65"/>
    <w:rsid w:val="00FB72D7"/>
    <w:rsid w:val="00FB7E7E"/>
    <w:rsid w:val="00FC1C1C"/>
    <w:rsid w:val="00FC2267"/>
    <w:rsid w:val="00FC281B"/>
    <w:rsid w:val="00FC2FB7"/>
    <w:rsid w:val="00FC3A47"/>
    <w:rsid w:val="00FC4C1D"/>
    <w:rsid w:val="00FC599C"/>
    <w:rsid w:val="00FC636E"/>
    <w:rsid w:val="00FC64A8"/>
    <w:rsid w:val="00FC66F0"/>
    <w:rsid w:val="00FC7030"/>
    <w:rsid w:val="00FD1097"/>
    <w:rsid w:val="00FD12B6"/>
    <w:rsid w:val="00FD2144"/>
    <w:rsid w:val="00FD286F"/>
    <w:rsid w:val="00FD2F95"/>
    <w:rsid w:val="00FD3738"/>
    <w:rsid w:val="00FD377B"/>
    <w:rsid w:val="00FD66C3"/>
    <w:rsid w:val="00FE17F3"/>
    <w:rsid w:val="00FE3DBC"/>
    <w:rsid w:val="00FE3E74"/>
    <w:rsid w:val="00FE3F5E"/>
    <w:rsid w:val="00FE3FF2"/>
    <w:rsid w:val="00FE40C3"/>
    <w:rsid w:val="00FE4F60"/>
    <w:rsid w:val="00FE4F6D"/>
    <w:rsid w:val="00FE7FA4"/>
    <w:rsid w:val="00FF01D5"/>
    <w:rsid w:val="00FF0DC1"/>
    <w:rsid w:val="00FF256A"/>
    <w:rsid w:val="00FF4C2A"/>
    <w:rsid w:val="00FF73A3"/>
    <w:rsid w:val="00FF750E"/>
    <w:rsid w:val="00FF7680"/>
    <w:rsid w:val="00FF7A96"/>
    <w:rsid w:val="0156177E"/>
    <w:rsid w:val="015C3B06"/>
    <w:rsid w:val="01AE4284"/>
    <w:rsid w:val="02A242DB"/>
    <w:rsid w:val="02AC656E"/>
    <w:rsid w:val="038739E5"/>
    <w:rsid w:val="03C42F45"/>
    <w:rsid w:val="07760F65"/>
    <w:rsid w:val="077E7C81"/>
    <w:rsid w:val="09FB18DE"/>
    <w:rsid w:val="0B761F89"/>
    <w:rsid w:val="0BB76EB2"/>
    <w:rsid w:val="0CB1507E"/>
    <w:rsid w:val="0D630D93"/>
    <w:rsid w:val="114F2AD5"/>
    <w:rsid w:val="11AB2058"/>
    <w:rsid w:val="120E39AF"/>
    <w:rsid w:val="125F4CE7"/>
    <w:rsid w:val="136202C9"/>
    <w:rsid w:val="14E7073E"/>
    <w:rsid w:val="154020D1"/>
    <w:rsid w:val="163A7FE7"/>
    <w:rsid w:val="190D42CA"/>
    <w:rsid w:val="19566669"/>
    <w:rsid w:val="1A0538E9"/>
    <w:rsid w:val="1CD44384"/>
    <w:rsid w:val="1DBE2B2E"/>
    <w:rsid w:val="1E1748B3"/>
    <w:rsid w:val="1EE105BE"/>
    <w:rsid w:val="1F8B0C47"/>
    <w:rsid w:val="1F9F3A60"/>
    <w:rsid w:val="1FF30A4C"/>
    <w:rsid w:val="2048221D"/>
    <w:rsid w:val="212E312A"/>
    <w:rsid w:val="218E68BA"/>
    <w:rsid w:val="21CB71C6"/>
    <w:rsid w:val="22034BB2"/>
    <w:rsid w:val="227163A7"/>
    <w:rsid w:val="2502700A"/>
    <w:rsid w:val="25145328"/>
    <w:rsid w:val="252739FE"/>
    <w:rsid w:val="28615DEC"/>
    <w:rsid w:val="289C2F2E"/>
    <w:rsid w:val="295E2651"/>
    <w:rsid w:val="29973FFC"/>
    <w:rsid w:val="29DD2B80"/>
    <w:rsid w:val="29F42035"/>
    <w:rsid w:val="2AFA0DC3"/>
    <w:rsid w:val="2B022277"/>
    <w:rsid w:val="2CC31B0E"/>
    <w:rsid w:val="2D7F54B4"/>
    <w:rsid w:val="2DBF0E0E"/>
    <w:rsid w:val="2E56075F"/>
    <w:rsid w:val="2EFB32D6"/>
    <w:rsid w:val="30896BCA"/>
    <w:rsid w:val="30D2231F"/>
    <w:rsid w:val="342A665F"/>
    <w:rsid w:val="34903B5D"/>
    <w:rsid w:val="34F36D08"/>
    <w:rsid w:val="37C5384F"/>
    <w:rsid w:val="38205CA3"/>
    <w:rsid w:val="389E6F8B"/>
    <w:rsid w:val="39783A69"/>
    <w:rsid w:val="39E06DCA"/>
    <w:rsid w:val="3A8E2F01"/>
    <w:rsid w:val="3AB5208C"/>
    <w:rsid w:val="3B6C511E"/>
    <w:rsid w:val="3C017F5D"/>
    <w:rsid w:val="3C461E13"/>
    <w:rsid w:val="3C934F92"/>
    <w:rsid w:val="3E8538B8"/>
    <w:rsid w:val="420105F9"/>
    <w:rsid w:val="43460B72"/>
    <w:rsid w:val="43912447"/>
    <w:rsid w:val="44D85DDF"/>
    <w:rsid w:val="450D0A71"/>
    <w:rsid w:val="456B5576"/>
    <w:rsid w:val="487C24D5"/>
    <w:rsid w:val="48852CC3"/>
    <w:rsid w:val="48ED35DB"/>
    <w:rsid w:val="4A98054E"/>
    <w:rsid w:val="4B0600CC"/>
    <w:rsid w:val="4C182ED6"/>
    <w:rsid w:val="4D307EEB"/>
    <w:rsid w:val="4FD54AED"/>
    <w:rsid w:val="4FFF1C5B"/>
    <w:rsid w:val="531D6200"/>
    <w:rsid w:val="557B26D6"/>
    <w:rsid w:val="55C5444E"/>
    <w:rsid w:val="56B8536A"/>
    <w:rsid w:val="56FB06C0"/>
    <w:rsid w:val="578B031F"/>
    <w:rsid w:val="57960ECB"/>
    <w:rsid w:val="5815720E"/>
    <w:rsid w:val="58D45585"/>
    <w:rsid w:val="58F733A5"/>
    <w:rsid w:val="59717A77"/>
    <w:rsid w:val="5A205EF8"/>
    <w:rsid w:val="5A6856EE"/>
    <w:rsid w:val="5AEA2876"/>
    <w:rsid w:val="5B110623"/>
    <w:rsid w:val="5D7A14C5"/>
    <w:rsid w:val="5D856B64"/>
    <w:rsid w:val="5E373D29"/>
    <w:rsid w:val="5E7056F4"/>
    <w:rsid w:val="5EE53668"/>
    <w:rsid w:val="5F424152"/>
    <w:rsid w:val="618D7EBF"/>
    <w:rsid w:val="61EB0EE9"/>
    <w:rsid w:val="6242127F"/>
    <w:rsid w:val="62CA40C8"/>
    <w:rsid w:val="630B61F6"/>
    <w:rsid w:val="635F7193"/>
    <w:rsid w:val="644F3769"/>
    <w:rsid w:val="68F722F2"/>
    <w:rsid w:val="6A206494"/>
    <w:rsid w:val="6D7632B1"/>
    <w:rsid w:val="6EEE3AC1"/>
    <w:rsid w:val="6EF52827"/>
    <w:rsid w:val="6F6C1074"/>
    <w:rsid w:val="6FB4216D"/>
    <w:rsid w:val="7121782C"/>
    <w:rsid w:val="745B68EA"/>
    <w:rsid w:val="74B11819"/>
    <w:rsid w:val="74C37BC5"/>
    <w:rsid w:val="75137DDD"/>
    <w:rsid w:val="75C12CA6"/>
    <w:rsid w:val="75D9222C"/>
    <w:rsid w:val="76315B6B"/>
    <w:rsid w:val="78043D48"/>
    <w:rsid w:val="7BBA2246"/>
    <w:rsid w:val="7C8A518C"/>
    <w:rsid w:val="7D492B81"/>
    <w:rsid w:val="7EF0593D"/>
    <w:rsid w:val="7F824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pPr>
    <w:rPr>
      <w:rFonts w:ascii="Times New Roman" w:hAnsi="Times New Roman" w:eastAsia="仿宋_GB2312" w:cs="Times New Roman"/>
      <w:kern w:val="2"/>
      <w:sz w:val="24"/>
      <w:szCs w:val="24"/>
      <w:lang w:val="en-US" w:eastAsia="zh-CN" w:bidi="ar-SA"/>
    </w:rPr>
  </w:style>
  <w:style w:type="paragraph" w:styleId="2">
    <w:name w:val="heading 1"/>
    <w:basedOn w:val="1"/>
    <w:next w:val="1"/>
    <w:link w:val="56"/>
    <w:autoRedefine/>
    <w:qFormat/>
    <w:uiPriority w:val="9"/>
    <w:pPr>
      <w:keepNext/>
      <w:keepLines/>
      <w:ind w:firstLine="0" w:firstLineChars="0"/>
      <w:contextualSpacing/>
      <w:jc w:val="center"/>
      <w:outlineLvl w:val="0"/>
    </w:pPr>
    <w:rPr>
      <w:rFonts w:eastAsia="方正小标宋简体"/>
      <w:bCs/>
      <w:kern w:val="44"/>
      <w:sz w:val="32"/>
      <w:szCs w:val="44"/>
    </w:rPr>
  </w:style>
  <w:style w:type="paragraph" w:styleId="3">
    <w:name w:val="heading 2"/>
    <w:basedOn w:val="1"/>
    <w:next w:val="1"/>
    <w:link w:val="57"/>
    <w:autoRedefine/>
    <w:unhideWhenUsed/>
    <w:qFormat/>
    <w:uiPriority w:val="0"/>
    <w:pPr>
      <w:keepNext/>
      <w:keepLines/>
      <w:spacing w:beforeLines="50" w:afterLines="50"/>
      <w:ind w:firstLine="0" w:firstLineChars="0"/>
      <w:contextualSpacing/>
      <w:jc w:val="center"/>
      <w:outlineLvl w:val="1"/>
    </w:pPr>
    <w:rPr>
      <w:rFonts w:ascii="Cambria" w:hAnsi="Cambria" w:eastAsia="方正小标宋简体"/>
      <w:bCs/>
      <w:sz w:val="28"/>
      <w:szCs w:val="32"/>
    </w:rPr>
  </w:style>
  <w:style w:type="paragraph" w:styleId="4">
    <w:name w:val="heading 3"/>
    <w:basedOn w:val="1"/>
    <w:next w:val="1"/>
    <w:link w:val="58"/>
    <w:autoRedefine/>
    <w:unhideWhenUsed/>
    <w:qFormat/>
    <w:uiPriority w:val="9"/>
    <w:pPr>
      <w:keepNext/>
      <w:keepLines/>
      <w:tabs>
        <w:tab w:val="left" w:pos="3402"/>
      </w:tabs>
      <w:spacing w:beforeLines="100" w:afterLines="100"/>
      <w:ind w:firstLine="0" w:firstLineChars="0"/>
      <w:contextualSpacing/>
      <w:jc w:val="center"/>
      <w:outlineLvl w:val="2"/>
    </w:pPr>
    <w:rPr>
      <w:rFonts w:eastAsia="黑体"/>
      <w:bCs/>
      <w:szCs w:val="32"/>
    </w:rPr>
  </w:style>
  <w:style w:type="paragraph" w:styleId="5">
    <w:name w:val="heading 4"/>
    <w:basedOn w:val="1"/>
    <w:next w:val="1"/>
    <w:link w:val="60"/>
    <w:autoRedefine/>
    <w:unhideWhenUsed/>
    <w:qFormat/>
    <w:uiPriority w:val="9"/>
    <w:pPr>
      <w:keepNext/>
      <w:keepLines/>
      <w:spacing w:before="280" w:after="290" w:line="376" w:lineRule="auto"/>
      <w:outlineLvl w:val="3"/>
    </w:pPr>
    <w:rPr>
      <w:rFonts w:ascii="Cambria" w:hAnsi="Cambria" w:eastAsia="宋体"/>
      <w:b/>
      <w:bCs/>
      <w:sz w:val="28"/>
      <w:szCs w:val="28"/>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6">
    <w:name w:val="table of authorities"/>
    <w:basedOn w:val="1"/>
    <w:next w:val="1"/>
    <w:autoRedefine/>
    <w:qFormat/>
    <w:uiPriority w:val="0"/>
    <w:pPr>
      <w:ind w:left="420" w:leftChars="200"/>
    </w:pPr>
  </w:style>
  <w:style w:type="paragraph" w:styleId="7">
    <w:name w:val="Normal Indent"/>
    <w:basedOn w:val="1"/>
    <w:link w:val="52"/>
    <w:autoRedefine/>
    <w:qFormat/>
    <w:uiPriority w:val="0"/>
    <w:pPr>
      <w:ind w:firstLine="420"/>
    </w:pPr>
  </w:style>
  <w:style w:type="paragraph" w:styleId="8">
    <w:name w:val="Document Map"/>
    <w:basedOn w:val="1"/>
    <w:link w:val="54"/>
    <w:autoRedefine/>
    <w:unhideWhenUsed/>
    <w:qFormat/>
    <w:uiPriority w:val="99"/>
    <w:rPr>
      <w:rFonts w:ascii="宋体"/>
      <w:sz w:val="18"/>
      <w:szCs w:val="18"/>
    </w:rPr>
  </w:style>
  <w:style w:type="paragraph" w:styleId="9">
    <w:name w:val="annotation text"/>
    <w:basedOn w:val="1"/>
    <w:link w:val="47"/>
    <w:autoRedefine/>
    <w:unhideWhenUsed/>
    <w:qFormat/>
    <w:uiPriority w:val="99"/>
    <w:rPr>
      <w:rFonts w:ascii="Calibri" w:hAnsi="Calibri"/>
      <w:szCs w:val="22"/>
    </w:rPr>
  </w:style>
  <w:style w:type="paragraph" w:styleId="10">
    <w:name w:val="Body Text"/>
    <w:basedOn w:val="1"/>
    <w:link w:val="53"/>
    <w:autoRedefine/>
    <w:unhideWhenUsed/>
    <w:qFormat/>
    <w:uiPriority w:val="99"/>
    <w:pPr>
      <w:spacing w:after="120"/>
    </w:pPr>
    <w:rPr>
      <w:rFonts w:ascii="Calibri" w:hAnsi="Calibri" w:eastAsia="宋体"/>
      <w:szCs w:val="22"/>
    </w:rPr>
  </w:style>
  <w:style w:type="paragraph" w:styleId="11">
    <w:name w:val="Body Text Indent"/>
    <w:basedOn w:val="1"/>
    <w:link w:val="40"/>
    <w:autoRedefine/>
    <w:qFormat/>
    <w:uiPriority w:val="0"/>
    <w:pPr>
      <w:spacing w:line="380" w:lineRule="exact"/>
      <w:ind w:firstLine="480"/>
    </w:pPr>
    <w:rPr>
      <w:rFonts w:eastAsia="方正书宋简体"/>
      <w:szCs w:val="20"/>
    </w:rPr>
  </w:style>
  <w:style w:type="paragraph" w:styleId="12">
    <w:name w:val="toc 3"/>
    <w:basedOn w:val="1"/>
    <w:next w:val="1"/>
    <w:autoRedefine/>
    <w:unhideWhenUsed/>
    <w:qFormat/>
    <w:uiPriority w:val="39"/>
    <w:pPr>
      <w:ind w:left="840" w:leftChars="400"/>
    </w:pPr>
  </w:style>
  <w:style w:type="paragraph" w:styleId="13">
    <w:name w:val="Plain Text"/>
    <w:basedOn w:val="1"/>
    <w:link w:val="39"/>
    <w:autoRedefine/>
    <w:qFormat/>
    <w:uiPriority w:val="0"/>
    <w:rPr>
      <w:rFonts w:ascii="宋体" w:hAnsi="Courier New"/>
      <w:szCs w:val="20"/>
    </w:rPr>
  </w:style>
  <w:style w:type="paragraph" w:styleId="14">
    <w:name w:val="Date"/>
    <w:basedOn w:val="1"/>
    <w:next w:val="1"/>
    <w:link w:val="48"/>
    <w:autoRedefine/>
    <w:unhideWhenUsed/>
    <w:qFormat/>
    <w:uiPriority w:val="99"/>
    <w:pPr>
      <w:ind w:left="100" w:leftChars="2500"/>
    </w:pPr>
    <w:rPr>
      <w:rFonts w:ascii="Calibri" w:hAnsi="Calibri" w:eastAsia="宋体"/>
      <w:szCs w:val="22"/>
    </w:rPr>
  </w:style>
  <w:style w:type="paragraph" w:styleId="15">
    <w:name w:val="Balloon Text"/>
    <w:basedOn w:val="1"/>
    <w:link w:val="49"/>
    <w:autoRedefine/>
    <w:unhideWhenUsed/>
    <w:qFormat/>
    <w:uiPriority w:val="0"/>
    <w:rPr>
      <w:rFonts w:ascii="Calibri" w:hAnsi="Calibri" w:eastAsia="宋体"/>
      <w:sz w:val="18"/>
      <w:szCs w:val="18"/>
    </w:rPr>
  </w:style>
  <w:style w:type="paragraph" w:styleId="16">
    <w:name w:val="footer"/>
    <w:basedOn w:val="1"/>
    <w:link w:val="37"/>
    <w:autoRedefine/>
    <w:qFormat/>
    <w:uiPriority w:val="0"/>
    <w:pPr>
      <w:tabs>
        <w:tab w:val="center" w:pos="4153"/>
        <w:tab w:val="right" w:pos="8306"/>
      </w:tabs>
      <w:snapToGrid w:val="0"/>
    </w:pPr>
    <w:rPr>
      <w:sz w:val="18"/>
      <w:szCs w:val="18"/>
    </w:rPr>
  </w:style>
  <w:style w:type="paragraph" w:styleId="17">
    <w:name w:val="header"/>
    <w:basedOn w:val="1"/>
    <w:link w:val="38"/>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unhideWhenUsed/>
    <w:qFormat/>
    <w:uiPriority w:val="39"/>
    <w:pPr>
      <w:tabs>
        <w:tab w:val="right" w:leader="dot" w:pos="8721"/>
      </w:tabs>
      <w:spacing w:line="300" w:lineRule="auto"/>
      <w:ind w:firstLine="0" w:firstLineChars="0"/>
      <w:jc w:val="center"/>
    </w:pPr>
    <w:rPr>
      <w:rFonts w:ascii="黑体" w:hAnsi="黑体" w:eastAsia="黑体"/>
      <w:sz w:val="28"/>
      <w:szCs w:val="28"/>
    </w:rPr>
  </w:style>
  <w:style w:type="paragraph" w:styleId="19">
    <w:name w:val="Body Text Indent 3"/>
    <w:basedOn w:val="1"/>
    <w:link w:val="51"/>
    <w:autoRedefine/>
    <w:qFormat/>
    <w:uiPriority w:val="0"/>
    <w:pPr>
      <w:spacing w:line="240" w:lineRule="auto"/>
      <w:ind w:firstLine="0" w:firstLineChars="0"/>
      <w:contextualSpacing/>
    </w:pPr>
    <w:rPr>
      <w:szCs w:val="16"/>
    </w:rPr>
  </w:style>
  <w:style w:type="paragraph" w:styleId="20">
    <w:name w:val="toc 2"/>
    <w:basedOn w:val="1"/>
    <w:next w:val="1"/>
    <w:autoRedefine/>
    <w:unhideWhenUsed/>
    <w:qFormat/>
    <w:uiPriority w:val="39"/>
    <w:pPr>
      <w:tabs>
        <w:tab w:val="right" w:leader="dot" w:pos="8721"/>
      </w:tabs>
      <w:spacing w:beforeLines="50" w:afterLines="50" w:line="300" w:lineRule="auto"/>
      <w:ind w:firstLine="0" w:firstLineChars="0"/>
    </w:pPr>
    <w:rPr>
      <w:rFonts w:ascii="黑体" w:hAnsi="黑体" w:eastAsia="黑体"/>
    </w:rPr>
  </w:style>
  <w:style w:type="paragraph" w:styleId="21">
    <w:name w:val="Normal (Web)"/>
    <w:basedOn w:val="1"/>
    <w:autoRedefine/>
    <w:unhideWhenUsed/>
    <w:qFormat/>
    <w:uiPriority w:val="99"/>
    <w:pPr>
      <w:spacing w:before="100" w:beforeAutospacing="1" w:after="100" w:afterAutospacing="1"/>
      <w:ind w:firstLine="0" w:firstLineChars="0"/>
      <w:jc w:val="both"/>
    </w:pPr>
    <w:rPr>
      <w:rFonts w:eastAsia="宋体"/>
    </w:rPr>
  </w:style>
  <w:style w:type="paragraph" w:styleId="22">
    <w:name w:val="Title"/>
    <w:basedOn w:val="1"/>
    <w:next w:val="1"/>
    <w:link w:val="45"/>
    <w:autoRedefine/>
    <w:qFormat/>
    <w:uiPriority w:val="0"/>
    <w:pPr>
      <w:spacing w:before="240" w:after="60"/>
      <w:jc w:val="center"/>
      <w:outlineLvl w:val="0"/>
    </w:pPr>
    <w:rPr>
      <w:rFonts w:ascii="Cambria" w:hAnsi="Cambria" w:eastAsia="宋体"/>
      <w:b/>
      <w:bCs/>
      <w:sz w:val="32"/>
      <w:szCs w:val="32"/>
    </w:rPr>
  </w:style>
  <w:style w:type="paragraph" w:styleId="23">
    <w:name w:val="annotation subject"/>
    <w:basedOn w:val="9"/>
    <w:next w:val="9"/>
    <w:link w:val="64"/>
    <w:autoRedefine/>
    <w:unhideWhenUsed/>
    <w:qFormat/>
    <w:uiPriority w:val="99"/>
    <w:pPr>
      <w:spacing w:before="100" w:beforeAutospacing="1" w:after="100" w:afterAutospacing="1"/>
      <w:ind w:firstLine="0" w:firstLineChars="0"/>
    </w:pPr>
    <w:rPr>
      <w:rFonts w:ascii="Times New Roman" w:hAnsi="Times New Roman" w:eastAsia="宋体"/>
      <w:b/>
      <w:bCs/>
      <w:kern w:val="0"/>
      <w:sz w:val="20"/>
      <w:szCs w:val="24"/>
    </w:rPr>
  </w:style>
  <w:style w:type="paragraph" w:styleId="24">
    <w:name w:val="Body Text First Indent"/>
    <w:basedOn w:val="10"/>
    <w:autoRedefine/>
    <w:qFormat/>
    <w:uiPriority w:val="99"/>
    <w:pPr>
      <w:spacing w:line="360" w:lineRule="auto"/>
      <w:ind w:firstLine="420"/>
    </w:pPr>
    <w:rPr>
      <w:rFonts w:ascii="宋体" w:hAnsi="宋体"/>
      <w:sz w:val="24"/>
    </w:rPr>
  </w:style>
  <w:style w:type="table" w:styleId="26">
    <w:name w:val="Table Grid"/>
    <w:basedOn w:val="2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8">
    <w:name w:val="Strong"/>
    <w:basedOn w:val="27"/>
    <w:autoRedefine/>
    <w:qFormat/>
    <w:uiPriority w:val="22"/>
    <w:rPr>
      <w:rFonts w:eastAsia="黑体"/>
      <w:bCs/>
    </w:rPr>
  </w:style>
  <w:style w:type="character" w:styleId="29">
    <w:name w:val="page number"/>
    <w:basedOn w:val="27"/>
    <w:autoRedefine/>
    <w:qFormat/>
    <w:uiPriority w:val="0"/>
  </w:style>
  <w:style w:type="character" w:styleId="30">
    <w:name w:val="FollowedHyperlink"/>
    <w:basedOn w:val="27"/>
    <w:autoRedefine/>
    <w:semiHidden/>
    <w:unhideWhenUsed/>
    <w:qFormat/>
    <w:uiPriority w:val="99"/>
    <w:rPr>
      <w:color w:val="333333"/>
      <w:sz w:val="18"/>
      <w:szCs w:val="18"/>
      <w:u w:val="none"/>
    </w:rPr>
  </w:style>
  <w:style w:type="character" w:styleId="31">
    <w:name w:val="Emphasis"/>
    <w:basedOn w:val="27"/>
    <w:autoRedefine/>
    <w:qFormat/>
    <w:uiPriority w:val="20"/>
  </w:style>
  <w:style w:type="character" w:styleId="32">
    <w:name w:val="Hyperlink"/>
    <w:basedOn w:val="27"/>
    <w:autoRedefine/>
    <w:unhideWhenUsed/>
    <w:qFormat/>
    <w:uiPriority w:val="99"/>
    <w:rPr>
      <w:color w:val="0000FF"/>
      <w:u w:val="single"/>
    </w:rPr>
  </w:style>
  <w:style w:type="character" w:styleId="33">
    <w:name w:val="HTML Code"/>
    <w:basedOn w:val="27"/>
    <w:autoRedefine/>
    <w:semiHidden/>
    <w:unhideWhenUsed/>
    <w:qFormat/>
    <w:uiPriority w:val="99"/>
    <w:rPr>
      <w:rFonts w:ascii="Courier New" w:hAnsi="Courier New"/>
      <w:sz w:val="20"/>
    </w:rPr>
  </w:style>
  <w:style w:type="character" w:styleId="34">
    <w:name w:val="annotation reference"/>
    <w:autoRedefine/>
    <w:unhideWhenUsed/>
    <w:qFormat/>
    <w:uiPriority w:val="99"/>
    <w:rPr>
      <w:sz w:val="21"/>
      <w:szCs w:val="21"/>
    </w:rPr>
  </w:style>
  <w:style w:type="paragraph" w:customStyle="1" w:styleId="35">
    <w:name w:val="Default"/>
    <w:autoRedefine/>
    <w:unhideWhenUsed/>
    <w:qFormat/>
    <w:uiPriority w:val="0"/>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paragraph" w:customStyle="1" w:styleId="36">
    <w:name w:val="Footer"/>
    <w:basedOn w:val="1"/>
    <w:autoRedefine/>
    <w:qFormat/>
    <w:uiPriority w:val="0"/>
    <w:pPr>
      <w:tabs>
        <w:tab w:val="center" w:pos="4153"/>
        <w:tab w:val="right" w:pos="8306"/>
      </w:tabs>
      <w:snapToGrid w:val="0"/>
    </w:pPr>
    <w:rPr>
      <w:kern w:val="0"/>
      <w:sz w:val="18"/>
      <w:szCs w:val="20"/>
    </w:rPr>
  </w:style>
  <w:style w:type="character" w:customStyle="1" w:styleId="37">
    <w:name w:val="页脚 Char"/>
    <w:basedOn w:val="27"/>
    <w:link w:val="16"/>
    <w:autoRedefine/>
    <w:qFormat/>
    <w:uiPriority w:val="0"/>
    <w:rPr>
      <w:rFonts w:ascii="Times New Roman" w:hAnsi="Times New Roman" w:eastAsia="宋体" w:cs="Times New Roman"/>
      <w:sz w:val="18"/>
      <w:szCs w:val="18"/>
    </w:rPr>
  </w:style>
  <w:style w:type="character" w:customStyle="1" w:styleId="38">
    <w:name w:val="页眉 Char"/>
    <w:basedOn w:val="27"/>
    <w:link w:val="17"/>
    <w:autoRedefine/>
    <w:qFormat/>
    <w:uiPriority w:val="0"/>
    <w:rPr>
      <w:rFonts w:ascii="Times New Roman" w:hAnsi="Times New Roman" w:eastAsia="宋体" w:cs="Times New Roman"/>
      <w:sz w:val="18"/>
      <w:szCs w:val="18"/>
    </w:rPr>
  </w:style>
  <w:style w:type="character" w:customStyle="1" w:styleId="39">
    <w:name w:val="纯文本 Char"/>
    <w:basedOn w:val="27"/>
    <w:link w:val="13"/>
    <w:autoRedefine/>
    <w:qFormat/>
    <w:uiPriority w:val="0"/>
    <w:rPr>
      <w:rFonts w:ascii="宋体" w:hAnsi="Courier New" w:eastAsia="宋体" w:cs="Times New Roman"/>
      <w:szCs w:val="20"/>
    </w:rPr>
  </w:style>
  <w:style w:type="character" w:customStyle="1" w:styleId="40">
    <w:name w:val="正文文本缩进 Char"/>
    <w:basedOn w:val="27"/>
    <w:link w:val="11"/>
    <w:autoRedefine/>
    <w:qFormat/>
    <w:uiPriority w:val="0"/>
    <w:rPr>
      <w:rFonts w:ascii="Times New Roman" w:hAnsi="Times New Roman" w:eastAsia="方正书宋简体" w:cs="Times New Roman"/>
      <w:sz w:val="24"/>
      <w:szCs w:val="20"/>
    </w:rPr>
  </w:style>
  <w:style w:type="paragraph" w:customStyle="1" w:styleId="41">
    <w:name w:val="列出段落1"/>
    <w:basedOn w:val="1"/>
    <w:autoRedefine/>
    <w:qFormat/>
    <w:uiPriority w:val="34"/>
    <w:pPr>
      <w:ind w:firstLine="420"/>
    </w:pPr>
  </w:style>
  <w:style w:type="paragraph" w:customStyle="1" w:styleId="42">
    <w:name w:val="Char1 Char Char Char Char Char Char"/>
    <w:basedOn w:val="1"/>
    <w:autoRedefine/>
    <w:qFormat/>
    <w:uiPriority w:val="0"/>
    <w:pPr>
      <w:widowControl/>
      <w:spacing w:after="160" w:line="240" w:lineRule="exact"/>
    </w:pPr>
    <w:rPr>
      <w:rFonts w:ascii="Verdana" w:hAnsi="Verdana"/>
      <w:kern w:val="0"/>
      <w:sz w:val="20"/>
      <w:szCs w:val="20"/>
      <w:lang w:eastAsia="en-US"/>
    </w:rPr>
  </w:style>
  <w:style w:type="paragraph" w:customStyle="1" w:styleId="43">
    <w:name w:val="Char1"/>
    <w:basedOn w:val="1"/>
    <w:autoRedefine/>
    <w:qFormat/>
    <w:uiPriority w:val="0"/>
    <w:pPr>
      <w:widowControl/>
      <w:snapToGrid w:val="0"/>
      <w:ind w:left="-3" w:right="-28" w:rightChars="-10"/>
    </w:pPr>
    <w:rPr>
      <w:rFonts w:ascii="Tahoma" w:hAnsi="Tahoma" w:cs="Tahoma"/>
    </w:rPr>
  </w:style>
  <w:style w:type="character" w:customStyle="1" w:styleId="44">
    <w:name w:val="标题 Char"/>
    <w:basedOn w:val="27"/>
    <w:link w:val="22"/>
    <w:autoRedefine/>
    <w:qFormat/>
    <w:uiPriority w:val="0"/>
    <w:rPr>
      <w:rFonts w:ascii="Cambria" w:hAnsi="Cambria"/>
      <w:b/>
      <w:bCs/>
      <w:sz w:val="32"/>
      <w:szCs w:val="32"/>
    </w:rPr>
  </w:style>
  <w:style w:type="character" w:customStyle="1" w:styleId="45">
    <w:name w:val="标题 Char1"/>
    <w:basedOn w:val="27"/>
    <w:link w:val="22"/>
    <w:autoRedefine/>
    <w:qFormat/>
    <w:uiPriority w:val="10"/>
    <w:rPr>
      <w:rFonts w:ascii="Cambria" w:hAnsi="Cambria" w:eastAsia="宋体" w:cs="Times New Roman"/>
      <w:b/>
      <w:bCs/>
      <w:sz w:val="32"/>
      <w:szCs w:val="32"/>
    </w:rPr>
  </w:style>
  <w:style w:type="character" w:customStyle="1" w:styleId="46">
    <w:name w:val="Char Char"/>
    <w:autoRedefine/>
    <w:qFormat/>
    <w:uiPriority w:val="0"/>
    <w:rPr>
      <w:rFonts w:ascii="Cambria" w:hAnsi="Cambria" w:eastAsia="宋体" w:cs="Times New Roman"/>
      <w:b/>
      <w:bCs/>
      <w:sz w:val="32"/>
      <w:szCs w:val="32"/>
    </w:rPr>
  </w:style>
  <w:style w:type="character" w:customStyle="1" w:styleId="47">
    <w:name w:val="批注文字 Char"/>
    <w:basedOn w:val="27"/>
    <w:link w:val="9"/>
    <w:autoRedefine/>
    <w:qFormat/>
    <w:uiPriority w:val="99"/>
    <w:rPr>
      <w:rFonts w:ascii="Calibri" w:hAnsi="Calibri" w:eastAsia="宋体" w:cs="Times New Roman"/>
    </w:rPr>
  </w:style>
  <w:style w:type="character" w:customStyle="1" w:styleId="48">
    <w:name w:val="日期 Char"/>
    <w:basedOn w:val="27"/>
    <w:link w:val="14"/>
    <w:autoRedefine/>
    <w:semiHidden/>
    <w:qFormat/>
    <w:uiPriority w:val="99"/>
  </w:style>
  <w:style w:type="character" w:customStyle="1" w:styleId="49">
    <w:name w:val="批注框文本 Char"/>
    <w:basedOn w:val="27"/>
    <w:link w:val="15"/>
    <w:autoRedefine/>
    <w:qFormat/>
    <w:uiPriority w:val="0"/>
    <w:rPr>
      <w:sz w:val="18"/>
      <w:szCs w:val="18"/>
    </w:rPr>
  </w:style>
  <w:style w:type="paragraph" w:customStyle="1" w:styleId="50">
    <w:name w:val="样式 标题 5 + 右侧:  -0.18 字符"/>
    <w:basedOn w:val="1"/>
    <w:autoRedefine/>
    <w:qFormat/>
    <w:uiPriority w:val="0"/>
    <w:pPr>
      <w:tabs>
        <w:tab w:val="left" w:pos="1008"/>
      </w:tabs>
      <w:ind w:left="2108" w:hanging="420"/>
    </w:pPr>
  </w:style>
  <w:style w:type="character" w:customStyle="1" w:styleId="51">
    <w:name w:val="正文文本缩进 3 Char"/>
    <w:basedOn w:val="27"/>
    <w:link w:val="19"/>
    <w:autoRedefine/>
    <w:qFormat/>
    <w:uiPriority w:val="0"/>
    <w:rPr>
      <w:rFonts w:ascii="Times New Roman" w:hAnsi="Times New Roman" w:eastAsia="仿宋_GB2312" w:cs="Times New Roman"/>
      <w:sz w:val="24"/>
      <w:szCs w:val="16"/>
    </w:rPr>
  </w:style>
  <w:style w:type="character" w:customStyle="1" w:styleId="52">
    <w:name w:val="正文缩进 Char"/>
    <w:basedOn w:val="27"/>
    <w:link w:val="7"/>
    <w:autoRedefine/>
    <w:qFormat/>
    <w:uiPriority w:val="0"/>
    <w:rPr>
      <w:rFonts w:ascii="Times New Roman" w:hAnsi="Times New Roman" w:eastAsia="宋体" w:cs="Times New Roman"/>
      <w:szCs w:val="24"/>
    </w:rPr>
  </w:style>
  <w:style w:type="character" w:customStyle="1" w:styleId="53">
    <w:name w:val="正文文本 Char"/>
    <w:basedOn w:val="27"/>
    <w:link w:val="10"/>
    <w:autoRedefine/>
    <w:semiHidden/>
    <w:qFormat/>
    <w:uiPriority w:val="99"/>
  </w:style>
  <w:style w:type="character" w:customStyle="1" w:styleId="54">
    <w:name w:val="文档结构图 Char"/>
    <w:basedOn w:val="27"/>
    <w:link w:val="8"/>
    <w:autoRedefine/>
    <w:semiHidden/>
    <w:qFormat/>
    <w:uiPriority w:val="99"/>
    <w:rPr>
      <w:rFonts w:ascii="宋体" w:hAnsi="Times New Roman" w:eastAsia="宋体" w:cs="Times New Roman"/>
      <w:sz w:val="18"/>
      <w:szCs w:val="18"/>
    </w:rPr>
  </w:style>
  <w:style w:type="paragraph" w:customStyle="1" w:styleId="55">
    <w:name w:val="无间隔1"/>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56">
    <w:name w:val="标题 1 Char"/>
    <w:basedOn w:val="27"/>
    <w:link w:val="2"/>
    <w:autoRedefine/>
    <w:qFormat/>
    <w:uiPriority w:val="9"/>
    <w:rPr>
      <w:rFonts w:ascii="Times New Roman" w:hAnsi="Times New Roman" w:eastAsia="方正小标宋简体" w:cs="Times New Roman"/>
      <w:bCs/>
      <w:kern w:val="44"/>
      <w:sz w:val="32"/>
      <w:szCs w:val="44"/>
    </w:rPr>
  </w:style>
  <w:style w:type="character" w:customStyle="1" w:styleId="57">
    <w:name w:val="标题 2 Char"/>
    <w:basedOn w:val="27"/>
    <w:link w:val="3"/>
    <w:autoRedefine/>
    <w:qFormat/>
    <w:uiPriority w:val="0"/>
    <w:rPr>
      <w:rFonts w:ascii="Cambria" w:hAnsi="Cambria" w:eastAsia="方正小标宋简体" w:cs="Times New Roman"/>
      <w:bCs/>
      <w:sz w:val="28"/>
      <w:szCs w:val="32"/>
    </w:rPr>
  </w:style>
  <w:style w:type="character" w:customStyle="1" w:styleId="58">
    <w:name w:val="标题 3 Char"/>
    <w:basedOn w:val="27"/>
    <w:link w:val="4"/>
    <w:autoRedefine/>
    <w:qFormat/>
    <w:uiPriority w:val="9"/>
    <w:rPr>
      <w:rFonts w:ascii="Times New Roman" w:hAnsi="Times New Roman" w:eastAsia="黑体"/>
      <w:bCs/>
      <w:kern w:val="2"/>
      <w:sz w:val="24"/>
      <w:szCs w:val="32"/>
    </w:rPr>
  </w:style>
  <w:style w:type="character" w:customStyle="1" w:styleId="59">
    <w:name w:val="书籍标题1"/>
    <w:basedOn w:val="27"/>
    <w:autoRedefine/>
    <w:qFormat/>
    <w:uiPriority w:val="33"/>
    <w:rPr>
      <w:rFonts w:eastAsia="仿宋_GB2312"/>
      <w:b/>
      <w:bCs/>
      <w:smallCaps/>
      <w:spacing w:val="5"/>
      <w:sz w:val="36"/>
    </w:rPr>
  </w:style>
  <w:style w:type="character" w:customStyle="1" w:styleId="60">
    <w:name w:val="标题 4 Char"/>
    <w:basedOn w:val="27"/>
    <w:link w:val="5"/>
    <w:autoRedefine/>
    <w:qFormat/>
    <w:uiPriority w:val="9"/>
    <w:rPr>
      <w:rFonts w:ascii="Cambria" w:hAnsi="Cambria" w:eastAsia="宋体" w:cs="Times New Roman"/>
      <w:b/>
      <w:bCs/>
      <w:sz w:val="28"/>
      <w:szCs w:val="28"/>
    </w:rPr>
  </w:style>
  <w:style w:type="paragraph" w:customStyle="1" w:styleId="61">
    <w:name w:val="宋体加粗内文"/>
    <w:basedOn w:val="1"/>
    <w:link w:val="62"/>
    <w:autoRedefine/>
    <w:qFormat/>
    <w:uiPriority w:val="0"/>
    <w:pPr>
      <w:spacing w:line="404" w:lineRule="exact"/>
    </w:pPr>
    <w:rPr>
      <w:rFonts w:ascii="方正书宋简体" w:hAnsi="宋体" w:eastAsia="方正书宋简体" w:cs="宋体"/>
      <w:b/>
      <w:kern w:val="0"/>
    </w:rPr>
  </w:style>
  <w:style w:type="character" w:customStyle="1" w:styleId="62">
    <w:name w:val="宋体加粗内文 Char"/>
    <w:basedOn w:val="27"/>
    <w:link w:val="61"/>
    <w:autoRedefine/>
    <w:qFormat/>
    <w:uiPriority w:val="0"/>
    <w:rPr>
      <w:rFonts w:ascii="方正书宋简体" w:hAnsi="宋体" w:eastAsia="方正书宋简体" w:cs="宋体"/>
      <w:b/>
      <w:kern w:val="0"/>
      <w:sz w:val="24"/>
      <w:szCs w:val="24"/>
    </w:rPr>
  </w:style>
  <w:style w:type="paragraph" w:customStyle="1" w:styleId="63">
    <w:name w:val="TOC 标题1"/>
    <w:basedOn w:val="2"/>
    <w:next w:val="1"/>
    <w:autoRedefine/>
    <w:unhideWhenUsed/>
    <w:qFormat/>
    <w:uiPriority w:val="39"/>
    <w:pPr>
      <w:widowControl/>
      <w:spacing w:before="480" w:beforeAutospacing="1" w:afterAutospacing="1" w:line="276" w:lineRule="auto"/>
      <w:contextualSpacing w:val="0"/>
      <w:jc w:val="left"/>
      <w:outlineLvl w:val="9"/>
    </w:pPr>
    <w:rPr>
      <w:rFonts w:ascii="Cambria" w:hAnsi="Cambria" w:eastAsia="宋体"/>
      <w:color w:val="365F91"/>
      <w:kern w:val="0"/>
      <w:sz w:val="28"/>
      <w:szCs w:val="28"/>
    </w:rPr>
  </w:style>
  <w:style w:type="character" w:customStyle="1" w:styleId="64">
    <w:name w:val="批注主题 Char"/>
    <w:basedOn w:val="47"/>
    <w:link w:val="23"/>
    <w:autoRedefine/>
    <w:semiHidden/>
    <w:qFormat/>
    <w:uiPriority w:val="99"/>
    <w:rPr>
      <w:rFonts w:ascii="Times New Roman" w:hAnsi="Times New Roman"/>
      <w:b/>
      <w:bCs/>
      <w:szCs w:val="24"/>
    </w:rPr>
  </w:style>
  <w:style w:type="paragraph" w:customStyle="1" w:styleId="65">
    <w:name w:val="修订1"/>
    <w:autoRedefine/>
    <w:hidden/>
    <w:semiHidden/>
    <w:qFormat/>
    <w:uiPriority w:val="99"/>
    <w:pPr>
      <w:spacing w:before="100" w:beforeAutospacing="1" w:after="100" w:afterAutospacing="1" w:line="360" w:lineRule="auto"/>
      <w:jc w:val="center"/>
    </w:pPr>
    <w:rPr>
      <w:rFonts w:ascii="Times New Roman" w:hAnsi="Times New Roman" w:eastAsia="宋体" w:cs="Times New Roman"/>
      <w:kern w:val="2"/>
      <w:sz w:val="21"/>
      <w:szCs w:val="24"/>
      <w:lang w:val="en-US" w:eastAsia="zh-CN" w:bidi="ar-SA"/>
    </w:rPr>
  </w:style>
  <w:style w:type="paragraph" w:customStyle="1" w:styleId="66">
    <w:name w:val="列出段落11"/>
    <w:basedOn w:val="1"/>
    <w:autoRedefine/>
    <w:qFormat/>
    <w:uiPriority w:val="34"/>
    <w:pPr>
      <w:spacing w:before="100" w:beforeAutospacing="1" w:after="100" w:afterAutospacing="1"/>
      <w:ind w:firstLine="420"/>
      <w:jc w:val="both"/>
    </w:pPr>
    <w:rPr>
      <w:rFonts w:eastAsia="宋体"/>
      <w:sz w:val="21"/>
    </w:rPr>
  </w:style>
  <w:style w:type="paragraph" w:customStyle="1" w:styleId="67">
    <w:name w:val="TOC 标题11"/>
    <w:basedOn w:val="2"/>
    <w:next w:val="1"/>
    <w:autoRedefine/>
    <w:unhideWhenUsed/>
    <w:qFormat/>
    <w:uiPriority w:val="39"/>
    <w:pPr>
      <w:widowControl/>
      <w:spacing w:before="480" w:beforeAutospacing="1" w:afterAutospacing="1" w:line="276" w:lineRule="auto"/>
      <w:contextualSpacing w:val="0"/>
      <w:jc w:val="left"/>
      <w:outlineLvl w:val="9"/>
    </w:pPr>
    <w:rPr>
      <w:rFonts w:ascii="Cambria" w:hAnsi="Cambria" w:eastAsia="宋体"/>
      <w:color w:val="365F91"/>
      <w:kern w:val="0"/>
      <w:sz w:val="28"/>
      <w:szCs w:val="28"/>
    </w:rPr>
  </w:style>
  <w:style w:type="paragraph" w:customStyle="1" w:styleId="68">
    <w:name w:val="样式 标题 2 + Times New Roman 四号 非加粗 段前: 5 磅 段后: 0 磅 行距: 固定值 20..."/>
    <w:basedOn w:val="3"/>
    <w:autoRedefine/>
    <w:qFormat/>
    <w:uiPriority w:val="0"/>
    <w:pPr>
      <w:spacing w:beforeLines="0" w:afterLines="0" w:line="400" w:lineRule="exact"/>
      <w:contextualSpacing w:val="0"/>
      <w:jc w:val="both"/>
    </w:pPr>
    <w:rPr>
      <w:rFonts w:ascii="Times New Roman" w:hAnsi="Times New Roman" w:eastAsia="黑体" w:cs="宋体"/>
      <w:bCs w:val="0"/>
      <w:szCs w:val="20"/>
    </w:rPr>
  </w:style>
  <w:style w:type="paragraph" w:customStyle="1" w:styleId="69">
    <w:name w:val="列出段落2"/>
    <w:basedOn w:val="1"/>
    <w:autoRedefine/>
    <w:qFormat/>
    <w:uiPriority w:val="34"/>
    <w:pPr>
      <w:spacing w:before="100" w:beforeAutospacing="1" w:after="100" w:afterAutospacing="1"/>
      <w:ind w:firstLine="420"/>
      <w:jc w:val="both"/>
    </w:pPr>
    <w:rPr>
      <w:rFonts w:eastAsia="宋体"/>
      <w:sz w:val="21"/>
    </w:rPr>
  </w:style>
  <w:style w:type="paragraph" w:customStyle="1" w:styleId="70">
    <w:name w:val="标题 11"/>
    <w:basedOn w:val="1"/>
    <w:autoRedefine/>
    <w:qFormat/>
    <w:uiPriority w:val="1"/>
    <w:pPr>
      <w:ind w:left="10"/>
      <w:outlineLvl w:val="1"/>
    </w:pPr>
    <w:rPr>
      <w:rFonts w:ascii="宋体" w:hAnsi="宋体" w:eastAsia="宋体"/>
      <w:sz w:val="44"/>
      <w:szCs w:val="44"/>
    </w:rPr>
  </w:style>
  <w:style w:type="paragraph" w:customStyle="1" w:styleId="71">
    <w:name w:val="Table Paragraph"/>
    <w:basedOn w:val="1"/>
    <w:autoRedefine/>
    <w:qFormat/>
    <w:uiPriority w:val="1"/>
  </w:style>
  <w:style w:type="table" w:customStyle="1" w:styleId="72">
    <w:name w:val="Table Normal"/>
    <w:autoRedefine/>
    <w:semiHidden/>
    <w:unhideWhenUsed/>
    <w:qFormat/>
    <w:uiPriority w:val="2"/>
    <w:tblPr>
      <w:tblCellMar>
        <w:top w:w="0" w:type="dxa"/>
        <w:left w:w="0" w:type="dxa"/>
        <w:bottom w:w="0" w:type="dxa"/>
        <w:right w:w="0" w:type="dxa"/>
      </w:tblCellMar>
    </w:tblPr>
  </w:style>
  <w:style w:type="paragraph" w:styleId="73">
    <w:name w:val="List Paragraph"/>
    <w:basedOn w:val="1"/>
    <w:autoRedefine/>
    <w:unhideWhenUsed/>
    <w:qFormat/>
    <w:uiPriority w:val="34"/>
    <w:pPr>
      <w:ind w:firstLine="420"/>
    </w:pPr>
  </w:style>
  <w:style w:type="paragraph" w:customStyle="1" w:styleId="74">
    <w:name w:val="Heading 4"/>
    <w:basedOn w:val="1"/>
    <w:autoRedefine/>
    <w:qFormat/>
    <w:uiPriority w:val="1"/>
    <w:pPr>
      <w:autoSpaceDE w:val="0"/>
      <w:autoSpaceDN w:val="0"/>
      <w:adjustRightInd w:val="0"/>
      <w:outlineLvl w:val="3"/>
    </w:pPr>
    <w:rPr>
      <w:rFonts w:ascii="宋体" w:eastAsia="宋体" w:cs="宋体"/>
      <w:sz w:val="32"/>
      <w:szCs w:val="32"/>
    </w:rPr>
  </w:style>
  <w:style w:type="character" w:customStyle="1" w:styleId="75">
    <w:name w:val="hover"/>
    <w:basedOn w:val="27"/>
    <w:autoRedefine/>
    <w:qFormat/>
    <w:uiPriority w:val="0"/>
    <w:rPr>
      <w:color w:val="5FB878"/>
    </w:rPr>
  </w:style>
  <w:style w:type="character" w:customStyle="1" w:styleId="76">
    <w:name w:val="hover1"/>
    <w:basedOn w:val="27"/>
    <w:autoRedefine/>
    <w:qFormat/>
    <w:uiPriority w:val="0"/>
    <w:rPr>
      <w:color w:val="5FB878"/>
    </w:rPr>
  </w:style>
  <w:style w:type="character" w:customStyle="1" w:styleId="77">
    <w:name w:val="hover2"/>
    <w:basedOn w:val="27"/>
    <w:autoRedefine/>
    <w:qFormat/>
    <w:uiPriority w:val="0"/>
    <w:rPr>
      <w:color w:val="FFFFFF"/>
    </w:rPr>
  </w:style>
  <w:style w:type="character" w:customStyle="1" w:styleId="78">
    <w:name w:val="medfont"/>
    <w:basedOn w:val="27"/>
    <w:autoRedefine/>
    <w:qFormat/>
    <w:uiPriority w:val="0"/>
  </w:style>
  <w:style w:type="character" w:customStyle="1" w:styleId="79">
    <w:name w:val="layui-laydate-preview"/>
    <w:basedOn w:val="27"/>
    <w:autoRedefine/>
    <w:qFormat/>
    <w:uiPriority w:val="0"/>
  </w:style>
  <w:style w:type="character" w:customStyle="1" w:styleId="80">
    <w:name w:val="layui-this4"/>
    <w:basedOn w:val="27"/>
    <w:autoRedefine/>
    <w:qFormat/>
    <w:uiPriority w:val="0"/>
    <w:rPr>
      <w:bdr w:val="single" w:color="EEEEEE" w:sz="6" w:space="0"/>
      <w:shd w:val="clear" w:color="auto" w:fill="FFFFFF"/>
    </w:rPr>
  </w:style>
  <w:style w:type="character" w:customStyle="1" w:styleId="81">
    <w:name w:val="first-child"/>
    <w:basedOn w:val="27"/>
    <w:autoRedefine/>
    <w:qFormat/>
    <w:uiPriority w:val="0"/>
  </w:style>
  <w:style w:type="character" w:customStyle="1" w:styleId="82">
    <w:name w:val="smallfont"/>
    <w:basedOn w:val="27"/>
    <w:autoRedefine/>
    <w:qFormat/>
    <w:uiPriority w:val="0"/>
  </w:style>
  <w:style w:type="character" w:customStyle="1" w:styleId="83">
    <w:name w:val="largefont2"/>
    <w:basedOn w:val="27"/>
    <w:autoRedefine/>
    <w:qFormat/>
    <w:uiPriority w:val="0"/>
  </w:style>
  <w:style w:type="character" w:customStyle="1" w:styleId="84">
    <w:name w:val="layui-laypage-curr"/>
    <w:basedOn w:val="27"/>
    <w:autoRedefine/>
    <w:qFormat/>
    <w:uiPriority w:val="0"/>
  </w:style>
  <w:style w:type="character" w:customStyle="1" w:styleId="85">
    <w:name w:val="zh"/>
    <w:basedOn w:val="27"/>
    <w:autoRedefine/>
    <w:qFormat/>
    <w:uiPriority w:val="0"/>
    <w:rPr>
      <w:sz w:val="21"/>
      <w:szCs w:val="21"/>
    </w:rPr>
  </w:style>
  <w:style w:type="character" w:customStyle="1" w:styleId="86">
    <w:name w:val="hover15"/>
    <w:basedOn w:val="27"/>
    <w:autoRedefine/>
    <w:qFormat/>
    <w:uiPriority w:val="0"/>
    <w:rPr>
      <w:color w:val="5FB878"/>
    </w:rPr>
  </w:style>
  <w:style w:type="character" w:customStyle="1" w:styleId="87">
    <w:name w:val="hover16"/>
    <w:basedOn w:val="27"/>
    <w:autoRedefine/>
    <w:qFormat/>
    <w:uiPriority w:val="0"/>
    <w:rPr>
      <w:color w:val="5FB878"/>
    </w:rPr>
  </w:style>
  <w:style w:type="character" w:customStyle="1" w:styleId="88">
    <w:name w:val="hover17"/>
    <w:basedOn w:val="27"/>
    <w:autoRedefine/>
    <w:qFormat/>
    <w:uiPriority w:val="0"/>
    <w:rPr>
      <w:color w:val="FFFFFF"/>
    </w:rPr>
  </w:style>
  <w:style w:type="character" w:customStyle="1" w:styleId="89">
    <w:name w:val="medfont2"/>
    <w:basedOn w:val="27"/>
    <w:autoRedefine/>
    <w:qFormat/>
    <w:uiPriority w:val="0"/>
  </w:style>
  <w:style w:type="character" w:customStyle="1" w:styleId="90">
    <w:name w:val="smallfont2"/>
    <w:basedOn w:val="27"/>
    <w:autoRedefine/>
    <w:qFormat/>
    <w:uiPriority w:val="0"/>
  </w:style>
  <w:style w:type="character" w:customStyle="1" w:styleId="91">
    <w:name w:val="标题 #1_"/>
    <w:link w:val="92"/>
    <w:autoRedefine/>
    <w:qFormat/>
    <w:locked/>
    <w:uiPriority w:val="99"/>
    <w:rPr>
      <w:rFonts w:ascii="MingLiU" w:hAnsi="MingLiU" w:eastAsia="MingLiU" w:cs="MingLiU"/>
      <w:spacing w:val="-10"/>
      <w:sz w:val="32"/>
      <w:szCs w:val="32"/>
      <w:shd w:val="clear" w:color="auto" w:fill="FFFFFF"/>
    </w:rPr>
  </w:style>
  <w:style w:type="paragraph" w:customStyle="1" w:styleId="92">
    <w:name w:val="标题 #1"/>
    <w:basedOn w:val="1"/>
    <w:link w:val="91"/>
    <w:autoRedefine/>
    <w:qFormat/>
    <w:uiPriority w:val="99"/>
    <w:pPr>
      <w:shd w:val="clear" w:color="auto" w:fill="FFFFFF"/>
      <w:spacing w:line="629" w:lineRule="exact"/>
      <w:ind w:firstLine="0" w:firstLineChars="0"/>
      <w:jc w:val="center"/>
      <w:outlineLvl w:val="0"/>
    </w:pPr>
    <w:rPr>
      <w:rFonts w:ascii="MingLiU" w:hAnsi="MingLiU" w:eastAsia="MingLiU" w:cs="MingLiU"/>
      <w:spacing w:val="-10"/>
      <w:kern w:val="0"/>
      <w:sz w:val="32"/>
      <w:szCs w:val="32"/>
    </w:rPr>
  </w:style>
  <w:style w:type="character" w:customStyle="1" w:styleId="93">
    <w:name w:val="标题 #2_"/>
    <w:link w:val="94"/>
    <w:autoRedefine/>
    <w:qFormat/>
    <w:locked/>
    <w:uiPriority w:val="99"/>
    <w:rPr>
      <w:rFonts w:ascii="MingLiU" w:hAnsi="MingLiU" w:eastAsia="MingLiU" w:cs="MingLiU"/>
      <w:b/>
      <w:bCs/>
      <w:spacing w:val="-30"/>
      <w:sz w:val="26"/>
      <w:szCs w:val="26"/>
      <w:shd w:val="clear" w:color="auto" w:fill="FFFFFF"/>
    </w:rPr>
  </w:style>
  <w:style w:type="paragraph" w:customStyle="1" w:styleId="94">
    <w:name w:val="标题 #2"/>
    <w:basedOn w:val="1"/>
    <w:link w:val="93"/>
    <w:autoRedefine/>
    <w:qFormat/>
    <w:uiPriority w:val="99"/>
    <w:pPr>
      <w:shd w:val="clear" w:color="auto" w:fill="FFFFFF"/>
      <w:spacing w:line="619" w:lineRule="exact"/>
      <w:ind w:firstLine="580" w:firstLineChars="0"/>
      <w:jc w:val="distribute"/>
      <w:outlineLvl w:val="1"/>
    </w:pPr>
    <w:rPr>
      <w:rFonts w:ascii="MingLiU" w:hAnsi="MingLiU" w:eastAsia="MingLiU" w:cs="MingLiU"/>
      <w:b/>
      <w:bCs/>
      <w:spacing w:val="-30"/>
      <w:kern w:val="0"/>
      <w:sz w:val="26"/>
      <w:szCs w:val="26"/>
    </w:rPr>
  </w:style>
  <w:style w:type="character" w:customStyle="1" w:styleId="95">
    <w:name w:val="正文文本 (2)_"/>
    <w:link w:val="96"/>
    <w:autoRedefine/>
    <w:qFormat/>
    <w:locked/>
    <w:uiPriority w:val="99"/>
    <w:rPr>
      <w:rFonts w:ascii="MingLiU" w:hAnsi="MingLiU" w:eastAsia="MingLiU" w:cs="MingLiU"/>
      <w:sz w:val="26"/>
      <w:szCs w:val="26"/>
      <w:shd w:val="clear" w:color="auto" w:fill="FFFFFF"/>
    </w:rPr>
  </w:style>
  <w:style w:type="paragraph" w:customStyle="1" w:styleId="96">
    <w:name w:val="正文文本 (2)"/>
    <w:basedOn w:val="1"/>
    <w:link w:val="95"/>
    <w:autoRedefine/>
    <w:qFormat/>
    <w:uiPriority w:val="99"/>
    <w:pPr>
      <w:shd w:val="clear" w:color="auto" w:fill="FFFFFF"/>
      <w:spacing w:line="619" w:lineRule="exact"/>
      <w:ind w:firstLine="0" w:firstLineChars="0"/>
      <w:jc w:val="distribute"/>
    </w:pPr>
    <w:rPr>
      <w:rFonts w:ascii="MingLiU" w:hAnsi="MingLiU" w:eastAsia="MingLiU" w:cs="MingLiU"/>
      <w:kern w:val="0"/>
      <w:sz w:val="26"/>
      <w:szCs w:val="26"/>
    </w:rPr>
  </w:style>
  <w:style w:type="paragraph" w:customStyle="1" w:styleId="97">
    <w:name w:val="_Style 95"/>
    <w:autoRedefine/>
    <w:unhideWhenUsed/>
    <w:qFormat/>
    <w:uiPriority w:val="99"/>
    <w:pPr>
      <w:widowControl w:val="0"/>
      <w:spacing w:line="360" w:lineRule="auto"/>
      <w:ind w:firstLine="200" w:firstLineChars="200"/>
    </w:pPr>
    <w:rPr>
      <w:rFonts w:ascii="Times New Roman" w:hAnsi="Times New Roman" w:eastAsia="仿宋_GB2312" w:cs="Times New Roman"/>
      <w:kern w:val="2"/>
      <w:sz w:val="24"/>
      <w:szCs w:val="24"/>
      <w:lang w:val="en-US" w:eastAsia="zh-CN" w:bidi="ar-SA"/>
    </w:rPr>
  </w:style>
  <w:style w:type="paragraph" w:customStyle="1" w:styleId="98">
    <w:name w:val="msonormal"/>
    <w:basedOn w:val="1"/>
    <w:autoRedefine/>
    <w:qFormat/>
    <w:uiPriority w:val="0"/>
    <w:pPr>
      <w:widowControl/>
      <w:spacing w:before="100" w:beforeAutospacing="1" w:after="100" w:afterAutospacing="1" w:line="240" w:lineRule="auto"/>
      <w:ind w:firstLine="0" w:firstLineChars="0"/>
    </w:pPr>
    <w:rPr>
      <w:rFonts w:ascii="宋体" w:hAnsi="宋体" w:eastAsia="宋体" w:cs="宋体"/>
      <w:kern w:val="0"/>
    </w:rPr>
  </w:style>
  <w:style w:type="paragraph" w:customStyle="1" w:styleId="99">
    <w:name w:val="xl65"/>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line="240" w:lineRule="auto"/>
      <w:ind w:firstLine="0" w:firstLineChars="0"/>
      <w:textAlignment w:val="center"/>
    </w:pPr>
    <w:rPr>
      <w:rFonts w:ascii="宋体" w:hAnsi="宋体" w:eastAsia="宋体" w:cs="宋体"/>
      <w:color w:val="000000"/>
      <w:kern w:val="0"/>
    </w:rPr>
  </w:style>
  <w:style w:type="paragraph" w:customStyle="1" w:styleId="100">
    <w:name w:val="xl66"/>
    <w:basedOn w:val="1"/>
    <w:autoRedefine/>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line="240" w:lineRule="auto"/>
      <w:ind w:firstLine="0" w:firstLineChars="0"/>
      <w:textAlignment w:val="center"/>
    </w:pPr>
    <w:rPr>
      <w:rFonts w:ascii="宋体" w:hAnsi="宋体" w:eastAsia="宋体" w:cs="宋体"/>
      <w:color w:val="000000"/>
      <w:kern w:val="0"/>
    </w:rPr>
  </w:style>
  <w:style w:type="paragraph" w:customStyle="1" w:styleId="101">
    <w:name w:val="xl67"/>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line="240" w:lineRule="auto"/>
      <w:ind w:firstLine="0" w:firstLineChars="0"/>
      <w:jc w:val="center"/>
      <w:textAlignment w:val="center"/>
    </w:pPr>
    <w:rPr>
      <w:rFonts w:ascii="宋体" w:hAnsi="宋体" w:eastAsia="宋体" w:cs="宋体"/>
      <w:color w:val="000000"/>
      <w:kern w:val="0"/>
    </w:rPr>
  </w:style>
  <w:style w:type="paragraph" w:customStyle="1" w:styleId="102">
    <w:name w:val="xl68"/>
    <w:basedOn w:val="1"/>
    <w:autoRedefine/>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line="240" w:lineRule="auto"/>
      <w:ind w:firstLine="0" w:firstLineChars="0"/>
      <w:jc w:val="center"/>
      <w:textAlignment w:val="center"/>
    </w:pPr>
    <w:rPr>
      <w:rFonts w:ascii="宋体" w:hAnsi="宋体" w:eastAsia="宋体" w:cs="宋体"/>
      <w:color w:val="000000"/>
      <w:kern w:val="0"/>
    </w:rPr>
  </w:style>
  <w:style w:type="paragraph" w:customStyle="1" w:styleId="103">
    <w:name w:val="xl69"/>
    <w:basedOn w:val="1"/>
    <w:autoRedefine/>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line="240" w:lineRule="auto"/>
      <w:ind w:firstLine="0" w:firstLineChars="0"/>
      <w:jc w:val="right"/>
      <w:textAlignment w:val="center"/>
    </w:pPr>
    <w:rPr>
      <w:rFonts w:ascii="宋体" w:hAnsi="宋体" w:eastAsia="宋体" w:cs="宋体"/>
      <w:color w:val="000000"/>
      <w:kern w:val="0"/>
    </w:rPr>
  </w:style>
  <w:style w:type="paragraph" w:customStyle="1" w:styleId="104">
    <w:name w:val="xl70"/>
    <w:basedOn w:val="1"/>
    <w:autoRedefine/>
    <w:qFormat/>
    <w:uiPriority w:val="0"/>
    <w:pPr>
      <w:widowControl/>
      <w:pBdr>
        <w:top w:val="single" w:color="000000" w:sz="4" w:space="0"/>
        <w:left w:val="single" w:color="000000" w:sz="4" w:space="0"/>
        <w:bottom w:val="single" w:color="000000" w:sz="8" w:space="0"/>
        <w:right w:val="single" w:color="000000" w:sz="8" w:space="0"/>
      </w:pBdr>
      <w:shd w:val="clear" w:color="FFFFFF" w:fill="FFFFFF"/>
      <w:spacing w:before="100" w:beforeAutospacing="1" w:after="100" w:afterAutospacing="1" w:line="240" w:lineRule="auto"/>
      <w:ind w:firstLine="0" w:firstLineChars="0"/>
      <w:jc w:val="right"/>
      <w:textAlignment w:val="center"/>
    </w:pPr>
    <w:rPr>
      <w:rFonts w:ascii="宋体" w:hAnsi="宋体" w:eastAsia="宋体" w:cs="宋体"/>
      <w:color w:val="000000"/>
      <w:kern w:val="0"/>
    </w:rPr>
  </w:style>
  <w:style w:type="paragraph" w:customStyle="1" w:styleId="105">
    <w:name w:val="xl71"/>
    <w:basedOn w:val="1"/>
    <w:autoRedefine/>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line="240" w:lineRule="auto"/>
      <w:ind w:firstLine="0" w:firstLineChars="0"/>
      <w:textAlignment w:val="center"/>
    </w:pPr>
    <w:rPr>
      <w:rFonts w:ascii="宋体" w:hAnsi="宋体" w:eastAsia="宋体" w:cs="宋体"/>
      <w:color w:val="000000"/>
      <w:kern w:val="0"/>
    </w:rPr>
  </w:style>
  <w:style w:type="paragraph" w:customStyle="1" w:styleId="106">
    <w:name w:val="xl72"/>
    <w:basedOn w:val="1"/>
    <w:autoRedefine/>
    <w:qFormat/>
    <w:uiPriority w:val="0"/>
    <w:pPr>
      <w:widowControl/>
      <w:pBdr>
        <w:top w:val="single" w:color="000000" w:sz="4" w:space="0"/>
        <w:left w:val="single" w:color="000000" w:sz="8" w:space="0"/>
        <w:bottom w:val="single" w:color="000000" w:sz="8" w:space="0"/>
        <w:right w:val="single" w:color="000000" w:sz="4" w:space="0"/>
      </w:pBdr>
      <w:shd w:val="clear" w:color="FFFFFF" w:fill="FFFFFF"/>
      <w:spacing w:before="100" w:beforeAutospacing="1" w:after="100" w:afterAutospacing="1" w:line="240" w:lineRule="auto"/>
      <w:ind w:firstLine="0" w:firstLineChars="0"/>
      <w:textAlignment w:val="center"/>
    </w:pPr>
    <w:rPr>
      <w:rFonts w:ascii="宋体" w:hAnsi="宋体" w:eastAsia="宋体" w:cs="宋体"/>
      <w:color w:val="000000"/>
      <w:kern w:val="0"/>
    </w:rPr>
  </w:style>
  <w:style w:type="paragraph" w:customStyle="1" w:styleId="107">
    <w:name w:val="xl73"/>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line="240" w:lineRule="auto"/>
      <w:ind w:firstLine="0" w:firstLineChars="0"/>
      <w:jc w:val="right"/>
      <w:textAlignment w:val="center"/>
    </w:pPr>
    <w:rPr>
      <w:rFonts w:ascii="宋体" w:hAnsi="宋体" w:eastAsia="宋体" w:cs="宋体"/>
      <w:color w:val="000000"/>
      <w:kern w:val="0"/>
    </w:rPr>
  </w:style>
  <w:style w:type="paragraph" w:customStyle="1" w:styleId="108">
    <w:name w:val="xl74"/>
    <w:basedOn w:val="1"/>
    <w:autoRedefine/>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line="240" w:lineRule="auto"/>
      <w:ind w:firstLine="0" w:firstLineChars="0"/>
      <w:jc w:val="right"/>
      <w:textAlignment w:val="center"/>
    </w:pPr>
    <w:rPr>
      <w:rFonts w:ascii="宋体" w:hAnsi="宋体" w:eastAsia="宋体" w:cs="宋体"/>
      <w:color w:val="000000"/>
      <w:kern w:val="0"/>
    </w:rPr>
  </w:style>
  <w:style w:type="paragraph" w:customStyle="1" w:styleId="109">
    <w:name w:val="xl75"/>
    <w:basedOn w:val="1"/>
    <w:autoRedefine/>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line="240" w:lineRule="auto"/>
      <w:ind w:firstLine="0" w:firstLineChars="0"/>
      <w:jc w:val="center"/>
      <w:textAlignment w:val="center"/>
    </w:pPr>
    <w:rPr>
      <w:rFonts w:ascii="宋体" w:hAnsi="宋体" w:eastAsia="宋体" w:cs="宋体"/>
      <w:color w:val="000000"/>
      <w:kern w:val="0"/>
    </w:rPr>
  </w:style>
  <w:style w:type="paragraph" w:customStyle="1" w:styleId="110">
    <w:name w:val="xl76"/>
    <w:basedOn w:val="1"/>
    <w:autoRedefine/>
    <w:qFormat/>
    <w:uiPriority w:val="0"/>
    <w:pPr>
      <w:widowControl/>
      <w:shd w:val="clear" w:color="FFFFFF" w:fill="FFFFFF"/>
      <w:spacing w:before="100" w:beforeAutospacing="1" w:after="100" w:afterAutospacing="1" w:line="240" w:lineRule="auto"/>
      <w:ind w:firstLine="0" w:firstLineChars="0"/>
      <w:jc w:val="center"/>
      <w:textAlignment w:val="center"/>
    </w:pPr>
    <w:rPr>
      <w:rFonts w:ascii="宋体" w:hAnsi="宋体" w:eastAsia="宋体" w:cs="宋体"/>
      <w:b/>
      <w:bCs/>
      <w:color w:val="000000"/>
      <w:kern w:val="0"/>
      <w:sz w:val="32"/>
      <w:szCs w:val="32"/>
    </w:rPr>
  </w:style>
  <w:style w:type="paragraph" w:customStyle="1" w:styleId="111">
    <w:name w:val="xl77"/>
    <w:basedOn w:val="1"/>
    <w:autoRedefine/>
    <w:qFormat/>
    <w:uiPriority w:val="0"/>
    <w:pPr>
      <w:widowControl/>
      <w:shd w:val="clear" w:color="FFFFFF" w:fill="FFFFFF"/>
      <w:spacing w:before="100" w:beforeAutospacing="1" w:after="100" w:afterAutospacing="1" w:line="240" w:lineRule="auto"/>
      <w:ind w:firstLine="0" w:firstLineChars="0"/>
      <w:jc w:val="right"/>
      <w:textAlignment w:val="top"/>
    </w:pPr>
    <w:rPr>
      <w:rFonts w:ascii="宋体" w:hAnsi="宋体" w:eastAsia="宋体" w:cs="宋体"/>
      <w:color w:val="000000"/>
      <w:kern w:val="0"/>
    </w:rPr>
  </w:style>
  <w:style w:type="paragraph" w:customStyle="1" w:styleId="112">
    <w:name w:val="xl78"/>
    <w:basedOn w:val="1"/>
    <w:autoRedefine/>
    <w:qFormat/>
    <w:uiPriority w:val="0"/>
    <w:pPr>
      <w:widowControl/>
      <w:pBdr>
        <w:top w:val="single" w:color="000000" w:sz="8" w:space="0"/>
        <w:left w:val="single" w:color="000000" w:sz="4" w:space="0"/>
        <w:bottom w:val="single" w:color="000000" w:sz="4" w:space="0"/>
        <w:right w:val="single" w:color="000000" w:sz="4" w:space="0"/>
      </w:pBdr>
      <w:shd w:val="clear" w:color="FFFFFF" w:fill="FFFFFF"/>
      <w:spacing w:before="100" w:beforeAutospacing="1" w:after="100" w:afterAutospacing="1" w:line="240" w:lineRule="auto"/>
      <w:ind w:firstLine="0" w:firstLineChars="0"/>
      <w:jc w:val="center"/>
      <w:textAlignment w:val="center"/>
    </w:pPr>
    <w:rPr>
      <w:rFonts w:ascii="宋体" w:hAnsi="宋体" w:eastAsia="宋体" w:cs="宋体"/>
      <w:color w:val="000000"/>
      <w:kern w:val="0"/>
    </w:rPr>
  </w:style>
  <w:style w:type="paragraph" w:customStyle="1" w:styleId="113">
    <w:name w:val="xl79"/>
    <w:basedOn w:val="1"/>
    <w:autoRedefine/>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line="240" w:lineRule="auto"/>
      <w:ind w:firstLine="0" w:firstLineChars="0"/>
      <w:jc w:val="center"/>
      <w:textAlignment w:val="center"/>
    </w:pPr>
    <w:rPr>
      <w:rFonts w:ascii="宋体" w:hAnsi="宋体" w:eastAsia="宋体" w:cs="宋体"/>
      <w:color w:val="000000"/>
      <w:kern w:val="0"/>
    </w:rPr>
  </w:style>
  <w:style w:type="paragraph" w:customStyle="1" w:styleId="114">
    <w:name w:val="xl80"/>
    <w:basedOn w:val="1"/>
    <w:autoRedefine/>
    <w:qFormat/>
    <w:uiPriority w:val="0"/>
    <w:pPr>
      <w:widowControl/>
      <w:pBdr>
        <w:top w:val="single" w:color="000000" w:sz="8" w:space="0"/>
        <w:left w:val="single" w:color="000000" w:sz="4" w:space="0"/>
        <w:bottom w:val="single" w:color="000000" w:sz="4" w:space="0"/>
        <w:right w:val="single" w:color="000000" w:sz="8" w:space="0"/>
      </w:pBdr>
      <w:shd w:val="clear" w:color="FFFFFF" w:fill="FFFFFF"/>
      <w:spacing w:before="100" w:beforeAutospacing="1" w:after="100" w:afterAutospacing="1" w:line="240" w:lineRule="auto"/>
      <w:ind w:firstLine="0" w:firstLineChars="0"/>
      <w:jc w:val="center"/>
      <w:textAlignment w:val="center"/>
    </w:pPr>
    <w:rPr>
      <w:rFonts w:ascii="宋体" w:hAnsi="宋体" w:eastAsia="宋体" w:cs="宋体"/>
      <w:color w:val="000000"/>
      <w:kern w:val="0"/>
    </w:rPr>
  </w:style>
  <w:style w:type="paragraph" w:customStyle="1" w:styleId="115">
    <w:name w:val="xl81"/>
    <w:basedOn w:val="1"/>
    <w:autoRedefine/>
    <w:qFormat/>
    <w:uiPriority w:val="0"/>
    <w:pPr>
      <w:widowControl/>
      <w:pBdr>
        <w:top w:val="single" w:color="000000" w:sz="8" w:space="0"/>
        <w:left w:val="single" w:color="000000" w:sz="8" w:space="0"/>
        <w:bottom w:val="single" w:color="000000" w:sz="4" w:space="0"/>
        <w:right w:val="single" w:color="000000" w:sz="4" w:space="0"/>
      </w:pBdr>
      <w:shd w:val="clear" w:color="FFFFFF" w:fill="FFFFFF"/>
      <w:spacing w:before="100" w:beforeAutospacing="1" w:after="100" w:afterAutospacing="1" w:line="240" w:lineRule="auto"/>
      <w:ind w:firstLine="0" w:firstLineChars="0"/>
      <w:jc w:val="center"/>
      <w:textAlignment w:val="center"/>
    </w:pPr>
    <w:rPr>
      <w:rFonts w:ascii="宋体" w:hAnsi="宋体" w:eastAsia="宋体" w:cs="宋体"/>
      <w:color w:val="000000"/>
      <w:kern w:val="0"/>
      <w:sz w:val="20"/>
      <w:szCs w:val="20"/>
    </w:rPr>
  </w:style>
  <w:style w:type="paragraph" w:customStyle="1" w:styleId="116">
    <w:name w:val="xl82"/>
    <w:basedOn w:val="1"/>
    <w:autoRedefine/>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line="240" w:lineRule="auto"/>
      <w:ind w:firstLine="0" w:firstLineChars="0"/>
      <w:jc w:val="center"/>
      <w:textAlignment w:val="center"/>
    </w:pPr>
    <w:rPr>
      <w:rFonts w:ascii="宋体" w:hAnsi="宋体" w:eastAsia="宋体" w:cs="宋体"/>
      <w:color w:val="000000"/>
      <w:kern w:val="0"/>
      <w:sz w:val="20"/>
      <w:szCs w:val="20"/>
    </w:rPr>
  </w:style>
  <w:style w:type="paragraph" w:customStyle="1" w:styleId="117">
    <w:name w:val="xl83"/>
    <w:basedOn w:val="1"/>
    <w:autoRedefine/>
    <w:qFormat/>
    <w:uiPriority w:val="0"/>
    <w:pPr>
      <w:widowControl/>
      <w:pBdr>
        <w:top w:val="single" w:color="000000" w:sz="8" w:space="0"/>
        <w:left w:val="single" w:color="000000" w:sz="4" w:space="0"/>
        <w:bottom w:val="single" w:color="000000" w:sz="4" w:space="0"/>
        <w:right w:val="single" w:color="000000" w:sz="4" w:space="0"/>
      </w:pBdr>
      <w:shd w:val="clear" w:color="FFFFFF" w:fill="FFFFFF"/>
      <w:spacing w:before="100" w:beforeAutospacing="1" w:after="100" w:afterAutospacing="1" w:line="240" w:lineRule="auto"/>
      <w:ind w:firstLine="0" w:firstLineChars="0"/>
      <w:jc w:val="center"/>
      <w:textAlignment w:val="center"/>
    </w:pPr>
    <w:rPr>
      <w:rFonts w:ascii="宋体" w:hAnsi="宋体" w:eastAsia="宋体" w:cs="宋体"/>
      <w:color w:val="000000"/>
      <w:kern w:val="0"/>
      <w:sz w:val="20"/>
      <w:szCs w:val="20"/>
    </w:rPr>
  </w:style>
  <w:style w:type="paragraph" w:customStyle="1" w:styleId="118">
    <w:name w:val="xl84"/>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line="240" w:lineRule="auto"/>
      <w:ind w:firstLine="0" w:firstLineChars="0"/>
      <w:jc w:val="center"/>
      <w:textAlignment w:val="center"/>
    </w:pPr>
    <w:rPr>
      <w:rFonts w:ascii="宋体" w:hAnsi="宋体" w:eastAsia="宋体" w:cs="宋体"/>
      <w:color w:val="000000"/>
      <w:kern w:val="0"/>
      <w:sz w:val="20"/>
      <w:szCs w:val="20"/>
    </w:rPr>
  </w:style>
  <w:style w:type="paragraph" w:customStyle="1" w:styleId="119">
    <w:name w:val="xl85"/>
    <w:basedOn w:val="1"/>
    <w:autoRedefine/>
    <w:qFormat/>
    <w:uiPriority w:val="0"/>
    <w:pPr>
      <w:widowControl/>
      <w:shd w:val="clear" w:color="FFFFFF" w:fill="FFFFFF"/>
      <w:spacing w:before="100" w:beforeAutospacing="1" w:after="100" w:afterAutospacing="1" w:line="240" w:lineRule="auto"/>
      <w:ind w:firstLine="0" w:firstLineChars="0"/>
      <w:textAlignment w:val="top"/>
    </w:pPr>
    <w:rPr>
      <w:rFonts w:ascii="宋体" w:hAnsi="宋体" w:eastAsia="宋体" w:cs="宋体"/>
      <w:color w:val="000000"/>
      <w:kern w:val="0"/>
    </w:rPr>
  </w:style>
  <w:style w:type="paragraph" w:styleId="120">
    <w:name w:val="No Spacing"/>
    <w:link w:val="121"/>
    <w:autoRedefine/>
    <w:qFormat/>
    <w:uiPriority w:val="1"/>
    <w:rPr>
      <w:rFonts w:asciiTheme="minorHAnsi" w:hAnsiTheme="minorHAnsi" w:eastAsiaTheme="minorEastAsia" w:cstheme="minorBidi"/>
      <w:sz w:val="22"/>
      <w:szCs w:val="22"/>
      <w:lang w:val="en-US" w:eastAsia="zh-CN" w:bidi="ar-SA"/>
    </w:rPr>
  </w:style>
  <w:style w:type="character" w:customStyle="1" w:styleId="121">
    <w:name w:val="无间隔 Char"/>
    <w:basedOn w:val="27"/>
    <w:link w:val="120"/>
    <w:autoRedefine/>
    <w:qFormat/>
    <w:uiPriority w:val="1"/>
    <w:rPr>
      <w:rFonts w:asciiTheme="minorHAnsi" w:hAnsiTheme="minorHAnsi" w:eastAsiaTheme="minorEastAsia" w:cstheme="minorBidi"/>
      <w:sz w:val="22"/>
      <w:szCs w:val="22"/>
    </w:rPr>
  </w:style>
  <w:style w:type="character" w:customStyle="1" w:styleId="122">
    <w:name w:val="font11"/>
    <w:basedOn w:val="27"/>
    <w:autoRedefine/>
    <w:qFormat/>
    <w:uiPriority w:val="0"/>
    <w:rPr>
      <w:rFonts w:hint="eastAsia" w:ascii="宋体" w:hAnsi="宋体" w:eastAsia="宋体" w:cs="宋体"/>
      <w:color w:val="000000"/>
      <w:sz w:val="24"/>
      <w:szCs w:val="24"/>
      <w:u w:val="none"/>
    </w:rPr>
  </w:style>
  <w:style w:type="character" w:customStyle="1" w:styleId="123">
    <w:name w:val="font21"/>
    <w:basedOn w:val="27"/>
    <w:autoRedefine/>
    <w:qFormat/>
    <w:uiPriority w:val="0"/>
    <w:rPr>
      <w:rFonts w:hint="eastAsia" w:ascii="宋体" w:hAnsi="宋体" w:eastAsia="宋体" w:cs="宋体"/>
      <w:color w:val="000000"/>
      <w:sz w:val="20"/>
      <w:szCs w:val="20"/>
      <w:u w:val="none"/>
    </w:rPr>
  </w:style>
  <w:style w:type="character" w:customStyle="1" w:styleId="124">
    <w:name w:val="font31"/>
    <w:basedOn w:val="27"/>
    <w:autoRedefine/>
    <w:qFormat/>
    <w:uiPriority w:val="0"/>
    <w:rPr>
      <w:rFonts w:ascii="Arial" w:hAnsi="Arial" w:cs="Arial"/>
      <w:color w:val="000000"/>
      <w:sz w:val="20"/>
      <w:szCs w:val="20"/>
      <w:u w:val="none"/>
    </w:rPr>
  </w:style>
  <w:style w:type="character" w:customStyle="1" w:styleId="125">
    <w:name w:val="font01"/>
    <w:basedOn w:val="27"/>
    <w:autoRedefine/>
    <w:qFormat/>
    <w:uiPriority w:val="0"/>
    <w:rPr>
      <w:rFonts w:hint="eastAsia" w:ascii="宋体" w:hAnsi="宋体" w:eastAsia="宋体" w:cs="宋体"/>
      <w:color w:val="000000"/>
      <w:sz w:val="24"/>
      <w:szCs w:val="24"/>
      <w:u w:val="none"/>
    </w:rPr>
  </w:style>
  <w:style w:type="character" w:customStyle="1" w:styleId="126">
    <w:name w:val="font61"/>
    <w:basedOn w:val="27"/>
    <w:autoRedefine/>
    <w:qFormat/>
    <w:uiPriority w:val="0"/>
    <w:rPr>
      <w:rFonts w:hint="default" w:ascii="Times New Roman" w:hAnsi="Times New Roman" w:cs="Times New Roman"/>
      <w:color w:val="000000"/>
      <w:sz w:val="20"/>
      <w:szCs w:val="20"/>
      <w:u w:val="none"/>
    </w:rPr>
  </w:style>
  <w:style w:type="character" w:customStyle="1" w:styleId="127">
    <w:name w:val="font51"/>
    <w:basedOn w:val="27"/>
    <w:autoRedefine/>
    <w:qFormat/>
    <w:uiPriority w:val="0"/>
    <w:rPr>
      <w:rFonts w:hint="default" w:ascii="Times New Roman" w:hAnsi="Times New Roman" w:cs="Times New Roman"/>
      <w:color w:val="000000"/>
      <w:sz w:val="24"/>
      <w:szCs w:val="24"/>
      <w:u w:val="none"/>
    </w:rPr>
  </w:style>
  <w:style w:type="character" w:customStyle="1" w:styleId="128">
    <w:name w:val="font71"/>
    <w:basedOn w:val="27"/>
    <w:autoRedefine/>
    <w:qFormat/>
    <w:uiPriority w:val="0"/>
    <w:rPr>
      <w:rFonts w:hint="default" w:ascii="Arial" w:hAnsi="Arial" w:cs="Arial"/>
      <w:color w:val="000000"/>
      <w:sz w:val="24"/>
      <w:szCs w:val="24"/>
      <w:u w:val="none"/>
    </w:rPr>
  </w:style>
  <w:style w:type="paragraph" w:customStyle="1" w:styleId="129">
    <w:name w:val="Table Text"/>
    <w:basedOn w:val="1"/>
    <w:autoRedefine/>
    <w:semiHidden/>
    <w:qFormat/>
    <w:uiPriority w:val="0"/>
    <w:rPr>
      <w:rFonts w:ascii="仿宋" w:hAnsi="仿宋" w:eastAsia="仿宋" w:cs="仿宋"/>
      <w:sz w:val="24"/>
      <w:szCs w:val="24"/>
      <w:lang w:val="en-US" w:eastAsia="en-US" w:bidi="ar-SA"/>
    </w:rPr>
  </w:style>
  <w:style w:type="paragraph" w:customStyle="1" w:styleId="130">
    <w:name w:val="纯文本1"/>
    <w:basedOn w:val="1"/>
    <w:qFormat/>
    <w:uiPriority w:val="0"/>
    <w:pPr>
      <w:spacing w:line="360" w:lineRule="auto"/>
      <w:ind w:firstLine="200" w:firstLineChars="200"/>
      <w:jc w:val="left"/>
    </w:pPr>
    <w:rPr>
      <w:rFonts w:ascii="宋体" w:hAnsi="Courier New"/>
      <w:kern w:val="0"/>
      <w:sz w:val="2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1886C4-080B-4CEC-86D5-A0508240F61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64</Pages>
  <Words>6136</Words>
  <Characters>6495</Characters>
  <Lines>247</Lines>
  <Paragraphs>69</Paragraphs>
  <TotalTime>21</TotalTime>
  <ScaleCrop>false</ScaleCrop>
  <LinksUpToDate>false</LinksUpToDate>
  <CharactersWithSpaces>6747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2015-06-30T05:45:00Z</dcterms:created>
  <dc:creator>ZFCG</dc:creator>
  <cp:lastModifiedBy>LY</cp:lastModifiedBy>
  <cp:lastPrinted>2022-10-27T07:43:00Z</cp:lastPrinted>
  <dcterms:modified xsi:type="dcterms:W3CDTF">2024-10-25T08:22:00Z</dcterms:modified>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EC55FD6728D64341A7A4C4D1792B53D2_13</vt:lpwstr>
  </property>
</Properties>
</file>