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widowControl/>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附件七：           86寸交互智能平板实训室配置清单</w:t>
      </w:r>
    </w:p>
    <w:tbl>
      <w:tblPr>
        <w:tblStyle w:val="9"/>
        <w:tblW w:w="78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3837"/>
        <w:gridCol w:w="1099"/>
        <w:gridCol w:w="1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1100" w:type="dxa"/>
            <w:tcBorders>
              <w:tl2br w:val="nil"/>
              <w:tr2bl w:val="nil"/>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序号</w:t>
            </w:r>
          </w:p>
        </w:tc>
        <w:tc>
          <w:tcPr>
            <w:tcW w:w="3837" w:type="dxa"/>
            <w:tcBorders>
              <w:tl2br w:val="nil"/>
              <w:tr2bl w:val="nil"/>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设备名称</w:t>
            </w:r>
          </w:p>
        </w:tc>
        <w:tc>
          <w:tcPr>
            <w:tcW w:w="1099" w:type="dxa"/>
            <w:tcBorders>
              <w:tl2br w:val="nil"/>
              <w:tr2bl w:val="nil"/>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数量</w:t>
            </w:r>
          </w:p>
        </w:tc>
        <w:tc>
          <w:tcPr>
            <w:tcW w:w="1780" w:type="dxa"/>
            <w:tcBorders>
              <w:tl2br w:val="nil"/>
              <w:tr2bl w:val="nil"/>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1100" w:type="dxa"/>
            <w:tcBorders>
              <w:tl2br w:val="nil"/>
              <w:tr2bl w:val="nil"/>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3837" w:type="dxa"/>
            <w:tcBorders>
              <w:tl2br w:val="nil"/>
              <w:tr2bl w:val="nil"/>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交互智能平板</w:t>
            </w:r>
          </w:p>
        </w:tc>
        <w:tc>
          <w:tcPr>
            <w:tcW w:w="1099" w:type="dxa"/>
            <w:tcBorders>
              <w:tl2br w:val="nil"/>
              <w:tr2bl w:val="nil"/>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780" w:type="dxa"/>
            <w:tcBorders>
              <w:tl2br w:val="nil"/>
              <w:tr2bl w:val="nil"/>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三年质保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1100" w:type="dxa"/>
            <w:tcBorders>
              <w:tl2br w:val="nil"/>
              <w:tr2bl w:val="nil"/>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kern w:val="0"/>
                <w:sz w:val="18"/>
                <w:szCs w:val="18"/>
              </w:rPr>
              <w:t>2</w:t>
            </w:r>
          </w:p>
        </w:tc>
        <w:tc>
          <w:tcPr>
            <w:tcW w:w="3837" w:type="dxa"/>
            <w:tcBorders>
              <w:tl2br w:val="nil"/>
              <w:tr2bl w:val="nil"/>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kern w:val="0"/>
                <w:sz w:val="18"/>
                <w:szCs w:val="18"/>
              </w:rPr>
              <w:t>课件制作展示功能软件</w:t>
            </w:r>
          </w:p>
        </w:tc>
        <w:tc>
          <w:tcPr>
            <w:tcW w:w="1099" w:type="dxa"/>
            <w:tcBorders>
              <w:tl2br w:val="nil"/>
              <w:tr2bl w:val="nil"/>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780" w:type="dxa"/>
            <w:tcBorders>
              <w:tl2br w:val="nil"/>
              <w:tr2bl w:val="nil"/>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终身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1100" w:type="dxa"/>
            <w:tcBorders>
              <w:tl2br w:val="nil"/>
              <w:tr2bl w:val="nil"/>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kern w:val="0"/>
                <w:sz w:val="18"/>
                <w:szCs w:val="18"/>
              </w:rPr>
              <w:t>3</w:t>
            </w:r>
          </w:p>
        </w:tc>
        <w:tc>
          <w:tcPr>
            <w:tcW w:w="3837" w:type="dxa"/>
            <w:tcBorders>
              <w:tl2br w:val="nil"/>
              <w:tr2bl w:val="nil"/>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kern w:val="0"/>
                <w:sz w:val="18"/>
                <w:szCs w:val="18"/>
              </w:rPr>
              <w:t>仿真实验功能软件</w:t>
            </w:r>
          </w:p>
        </w:tc>
        <w:tc>
          <w:tcPr>
            <w:tcW w:w="1099" w:type="dxa"/>
            <w:tcBorders>
              <w:tl2br w:val="nil"/>
              <w:tr2bl w:val="nil"/>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780" w:type="dxa"/>
            <w:tcBorders>
              <w:tl2br w:val="nil"/>
              <w:tr2bl w:val="nil"/>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终身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1100" w:type="dxa"/>
            <w:tcBorders>
              <w:tl2br w:val="nil"/>
              <w:tr2bl w:val="nil"/>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kern w:val="0"/>
                <w:sz w:val="18"/>
                <w:szCs w:val="18"/>
              </w:rPr>
              <w:t>4</w:t>
            </w:r>
          </w:p>
        </w:tc>
        <w:tc>
          <w:tcPr>
            <w:tcW w:w="3837" w:type="dxa"/>
            <w:tcBorders>
              <w:tl2br w:val="nil"/>
              <w:tr2bl w:val="nil"/>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kern w:val="0"/>
                <w:sz w:val="18"/>
                <w:szCs w:val="18"/>
              </w:rPr>
              <w:t>班级管理功能软件</w:t>
            </w:r>
          </w:p>
        </w:tc>
        <w:tc>
          <w:tcPr>
            <w:tcW w:w="1099" w:type="dxa"/>
            <w:tcBorders>
              <w:tl2br w:val="nil"/>
              <w:tr2bl w:val="nil"/>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780" w:type="dxa"/>
            <w:tcBorders>
              <w:tl2br w:val="nil"/>
              <w:tr2bl w:val="nil"/>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终身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1100" w:type="dxa"/>
            <w:tcBorders>
              <w:tl2br w:val="nil"/>
              <w:tr2bl w:val="nil"/>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kern w:val="0"/>
                <w:sz w:val="18"/>
                <w:szCs w:val="18"/>
              </w:rPr>
              <w:t>5</w:t>
            </w:r>
          </w:p>
        </w:tc>
        <w:tc>
          <w:tcPr>
            <w:tcW w:w="3837" w:type="dxa"/>
            <w:tcBorders>
              <w:tl2br w:val="nil"/>
              <w:tr2bl w:val="nil"/>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kern w:val="0"/>
                <w:sz w:val="18"/>
                <w:szCs w:val="18"/>
              </w:rPr>
              <w:t>移动授课功能软件</w:t>
            </w:r>
          </w:p>
        </w:tc>
        <w:tc>
          <w:tcPr>
            <w:tcW w:w="1099" w:type="dxa"/>
            <w:tcBorders>
              <w:tl2br w:val="nil"/>
              <w:tr2bl w:val="nil"/>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780" w:type="dxa"/>
            <w:tcBorders>
              <w:tl2br w:val="nil"/>
              <w:tr2bl w:val="nil"/>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终身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1100" w:type="dxa"/>
            <w:tcBorders>
              <w:tl2br w:val="nil"/>
              <w:tr2bl w:val="nil"/>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kern w:val="0"/>
                <w:sz w:val="18"/>
                <w:szCs w:val="18"/>
              </w:rPr>
              <w:t>6</w:t>
            </w:r>
          </w:p>
        </w:tc>
        <w:tc>
          <w:tcPr>
            <w:tcW w:w="3837" w:type="dxa"/>
            <w:tcBorders>
              <w:tl2br w:val="nil"/>
              <w:tr2bl w:val="nil"/>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kern w:val="0"/>
                <w:sz w:val="18"/>
                <w:szCs w:val="18"/>
              </w:rPr>
              <w:t>设备运维管理功能软件</w:t>
            </w:r>
          </w:p>
        </w:tc>
        <w:tc>
          <w:tcPr>
            <w:tcW w:w="1099" w:type="dxa"/>
            <w:tcBorders>
              <w:tl2br w:val="nil"/>
              <w:tr2bl w:val="nil"/>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780" w:type="dxa"/>
            <w:tcBorders>
              <w:tl2br w:val="nil"/>
              <w:tr2bl w:val="nil"/>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终身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1100" w:type="dxa"/>
            <w:tcBorders>
              <w:tl2br w:val="nil"/>
              <w:tr2bl w:val="nil"/>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w:t>
            </w:r>
          </w:p>
        </w:tc>
        <w:tc>
          <w:tcPr>
            <w:tcW w:w="3837" w:type="dxa"/>
            <w:tcBorders>
              <w:tl2br w:val="nil"/>
              <w:tr2bl w:val="nil"/>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无线视频展台</w:t>
            </w:r>
          </w:p>
        </w:tc>
        <w:tc>
          <w:tcPr>
            <w:tcW w:w="1099" w:type="dxa"/>
            <w:tcBorders>
              <w:tl2br w:val="nil"/>
              <w:tr2bl w:val="nil"/>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780" w:type="dxa"/>
            <w:tcBorders>
              <w:tl2br w:val="nil"/>
              <w:tr2bl w:val="nil"/>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三年质保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1100" w:type="dxa"/>
            <w:tcBorders>
              <w:tl2br w:val="nil"/>
              <w:tr2bl w:val="nil"/>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8</w:t>
            </w:r>
          </w:p>
        </w:tc>
        <w:tc>
          <w:tcPr>
            <w:tcW w:w="3837" w:type="dxa"/>
            <w:tcBorders>
              <w:tl2br w:val="nil"/>
              <w:tr2bl w:val="nil"/>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视频展台功能软件</w:t>
            </w:r>
          </w:p>
        </w:tc>
        <w:tc>
          <w:tcPr>
            <w:tcW w:w="1099" w:type="dxa"/>
            <w:tcBorders>
              <w:tl2br w:val="nil"/>
              <w:tr2bl w:val="nil"/>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780" w:type="dxa"/>
            <w:tcBorders>
              <w:tl2br w:val="nil"/>
              <w:tr2bl w:val="nil"/>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三年质保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1100" w:type="dxa"/>
            <w:tcBorders>
              <w:tl2br w:val="nil"/>
              <w:tr2bl w:val="nil"/>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9</w:t>
            </w:r>
          </w:p>
        </w:tc>
        <w:tc>
          <w:tcPr>
            <w:tcW w:w="3837" w:type="dxa"/>
            <w:tcBorders>
              <w:tl2br w:val="nil"/>
              <w:tr2bl w:val="nil"/>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智能笔</w:t>
            </w:r>
          </w:p>
        </w:tc>
        <w:tc>
          <w:tcPr>
            <w:tcW w:w="1099" w:type="dxa"/>
            <w:tcBorders>
              <w:tl2br w:val="nil"/>
              <w:tr2bl w:val="nil"/>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780" w:type="dxa"/>
            <w:tcBorders>
              <w:tl2br w:val="nil"/>
              <w:tr2bl w:val="nil"/>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终身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1100" w:type="dxa"/>
            <w:tcBorders>
              <w:tl2br w:val="nil"/>
              <w:tr2bl w:val="nil"/>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3837" w:type="dxa"/>
            <w:tcBorders>
              <w:tl2br w:val="nil"/>
              <w:tr2bl w:val="nil"/>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无线传屏器</w:t>
            </w:r>
          </w:p>
        </w:tc>
        <w:tc>
          <w:tcPr>
            <w:tcW w:w="1099" w:type="dxa"/>
            <w:tcBorders>
              <w:tl2br w:val="nil"/>
              <w:tr2bl w:val="nil"/>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780" w:type="dxa"/>
            <w:tcBorders>
              <w:tl2br w:val="nil"/>
              <w:tr2bl w:val="nil"/>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三年质保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1100" w:type="dxa"/>
            <w:tcBorders>
              <w:tl2br w:val="nil"/>
              <w:tr2bl w:val="nil"/>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11</w:t>
            </w:r>
          </w:p>
        </w:tc>
        <w:tc>
          <w:tcPr>
            <w:tcW w:w="3837" w:type="dxa"/>
            <w:tcBorders>
              <w:tl2br w:val="nil"/>
              <w:tr2bl w:val="nil"/>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移动支架</w:t>
            </w:r>
          </w:p>
        </w:tc>
        <w:tc>
          <w:tcPr>
            <w:tcW w:w="1099" w:type="dxa"/>
            <w:tcBorders>
              <w:tl2br w:val="nil"/>
              <w:tr2bl w:val="nil"/>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780" w:type="dxa"/>
            <w:tcBorders>
              <w:tl2br w:val="nil"/>
              <w:tr2bl w:val="nil"/>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三年质保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1100" w:type="dxa"/>
            <w:tcBorders>
              <w:tl2br w:val="nil"/>
              <w:tr2bl w:val="nil"/>
            </w:tcBorders>
            <w:shd w:val="clear" w:color="000000"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12</w:t>
            </w:r>
          </w:p>
        </w:tc>
        <w:tc>
          <w:tcPr>
            <w:tcW w:w="3837" w:type="dxa"/>
            <w:tcBorders>
              <w:tl2br w:val="nil"/>
              <w:tr2bl w:val="nil"/>
            </w:tcBorders>
            <w:shd w:val="clear" w:color="000000"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安装</w:t>
            </w:r>
          </w:p>
        </w:tc>
        <w:tc>
          <w:tcPr>
            <w:tcW w:w="1099" w:type="dxa"/>
            <w:tcBorders>
              <w:tl2br w:val="nil"/>
              <w:tr2bl w:val="nil"/>
            </w:tcBorders>
            <w:shd w:val="clear" w:color="000000"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780" w:type="dxa"/>
            <w:tcBorders>
              <w:tl2br w:val="nil"/>
              <w:tr2bl w:val="nil"/>
            </w:tcBorders>
            <w:shd w:val="clear" w:color="000000" w:fill="auto"/>
            <w:vAlign w:val="center"/>
          </w:tcPr>
          <w:p>
            <w:pPr>
              <w:widowControl/>
              <w:jc w:val="center"/>
              <w:rPr>
                <w:rFonts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937" w:type="dxa"/>
            <w:gridSpan w:val="2"/>
            <w:tcBorders>
              <w:tl2br w:val="nil"/>
              <w:tr2bl w:val="nil"/>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合计</w:t>
            </w:r>
          </w:p>
        </w:tc>
        <w:tc>
          <w:tcPr>
            <w:tcW w:w="1099" w:type="dxa"/>
            <w:tcBorders>
              <w:tl2br w:val="nil"/>
              <w:tr2bl w:val="nil"/>
            </w:tcBorders>
            <w:shd w:val="clear" w:color="auto" w:fill="auto"/>
            <w:vAlign w:val="center"/>
          </w:tcPr>
          <w:p>
            <w:pPr>
              <w:widowControl/>
              <w:jc w:val="center"/>
              <w:rPr>
                <w:rFonts w:ascii="宋体" w:hAnsi="宋体" w:eastAsia="宋体" w:cs="宋体"/>
                <w:b/>
                <w:bCs/>
                <w:color w:val="000000"/>
                <w:kern w:val="0"/>
                <w:sz w:val="18"/>
                <w:szCs w:val="18"/>
              </w:rPr>
            </w:pPr>
          </w:p>
        </w:tc>
        <w:tc>
          <w:tcPr>
            <w:tcW w:w="1780" w:type="dxa"/>
            <w:tcBorders>
              <w:tl2br w:val="nil"/>
              <w:tr2bl w:val="nil"/>
            </w:tcBorders>
            <w:shd w:val="clear" w:color="auto" w:fill="auto"/>
            <w:vAlign w:val="center"/>
          </w:tcPr>
          <w:p>
            <w:pPr>
              <w:widowControl/>
              <w:jc w:val="center"/>
              <w:rPr>
                <w:rFonts w:ascii="宋体" w:hAnsi="宋体" w:eastAsia="宋体" w:cs="宋体"/>
                <w:b/>
                <w:bCs/>
                <w:color w:val="000000"/>
                <w:kern w:val="0"/>
                <w:sz w:val="18"/>
                <w:szCs w:val="18"/>
              </w:rPr>
            </w:pPr>
          </w:p>
        </w:tc>
      </w:tr>
    </w:tbl>
    <w:p>
      <w:pPr>
        <w:jc w:val="center"/>
        <w:rPr>
          <w:rFonts w:ascii="宋体" w:hAnsi="宋体" w:eastAsia="宋体" w:cs="宋体"/>
          <w:b/>
          <w:bCs/>
          <w:color w:val="FF0000"/>
          <w:sz w:val="18"/>
          <w:szCs w:val="18"/>
        </w:rPr>
      </w:pPr>
    </w:p>
    <w:tbl>
      <w:tblPr>
        <w:tblStyle w:val="9"/>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1"/>
        <w:gridCol w:w="703"/>
        <w:gridCol w:w="8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31" w:type="dxa"/>
            <w:tcBorders>
              <w:tl2br w:val="nil"/>
              <w:tr2bl w:val="nil"/>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序号</w:t>
            </w:r>
          </w:p>
        </w:tc>
        <w:tc>
          <w:tcPr>
            <w:tcW w:w="703" w:type="dxa"/>
            <w:tcBorders>
              <w:tl2br w:val="nil"/>
              <w:tr2bl w:val="nil"/>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设备名称</w:t>
            </w:r>
          </w:p>
        </w:tc>
        <w:tc>
          <w:tcPr>
            <w:tcW w:w="8828" w:type="dxa"/>
            <w:tcBorders>
              <w:tl2br w:val="nil"/>
              <w:tr2bl w:val="nil"/>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31" w:type="dxa"/>
            <w:tcBorders>
              <w:tl2br w:val="nil"/>
              <w:tr2bl w:val="nil"/>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703" w:type="dxa"/>
            <w:tcBorders>
              <w:tl2br w:val="nil"/>
              <w:tr2bl w:val="nil"/>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交互智能平板</w:t>
            </w:r>
          </w:p>
        </w:tc>
        <w:tc>
          <w:tcPr>
            <w:tcW w:w="8828" w:type="dxa"/>
            <w:tcBorders>
              <w:tl2br w:val="nil"/>
              <w:tr2bl w:val="nil"/>
            </w:tcBorders>
            <w:shd w:val="clear" w:color="auto" w:fill="auto"/>
            <w:vAlign w:val="center"/>
          </w:tcPr>
          <w:p>
            <w:pPr>
              <w:numPr>
                <w:ilvl w:val="0"/>
                <w:numId w:val="1"/>
              </w:numPr>
              <w:rPr>
                <w:rFonts w:ascii="宋体" w:hAnsi="宋体" w:eastAsia="宋体" w:cs="宋体"/>
                <w:color w:val="FF0000"/>
                <w:sz w:val="18"/>
                <w:szCs w:val="18"/>
              </w:rPr>
            </w:pPr>
            <w:r>
              <w:rPr>
                <w:rFonts w:hint="eastAsia" w:ascii="宋体" w:hAnsi="宋体" w:eastAsia="宋体" w:cs="宋体"/>
                <w:color w:val="FF0000"/>
                <w:sz w:val="18"/>
                <w:szCs w:val="18"/>
              </w:rPr>
              <w:t>86英寸UHD超高清LED液晶屏，显示比例16:9，分辨率≥3840×2160，内置无线传屏接收端，采用全金属外壳一体设计</w:t>
            </w:r>
            <w:r>
              <w:rPr>
                <w:rFonts w:hint="eastAsia" w:ascii="宋体" w:hAnsi="宋体" w:eastAsia="宋体" w:cs="宋体"/>
                <w:color w:val="FF0000"/>
                <w:sz w:val="18"/>
                <w:szCs w:val="18"/>
                <w:lang w:eastAsia="zh-CN"/>
              </w:rPr>
              <w:t>。</w:t>
            </w:r>
          </w:p>
          <w:p>
            <w:pPr>
              <w:numPr>
                <w:ilvl w:val="0"/>
                <w:numId w:val="1"/>
              </w:numPr>
              <w:rPr>
                <w:rFonts w:ascii="宋体" w:hAnsi="宋体" w:eastAsia="宋体" w:cs="宋体"/>
                <w:color w:val="FF0000"/>
                <w:sz w:val="18"/>
                <w:szCs w:val="18"/>
              </w:rPr>
            </w:pPr>
            <w:r>
              <w:rPr>
                <w:rFonts w:hint="eastAsia" w:ascii="宋体" w:hAnsi="宋体" w:eastAsia="宋体" w:cs="宋体"/>
                <w:color w:val="FF0000"/>
                <w:sz w:val="18"/>
                <w:szCs w:val="18"/>
              </w:rPr>
              <w:t>插拔式计算机和整机采用万兆级接口连接，传输速率≥10Gbps，CPU≥Intel®12代Core™ I5，内存≥8GB DDR4，硬盘：≥256GB SSD，具有标准PC防盗锁孔。</w:t>
            </w:r>
          </w:p>
          <w:p>
            <w:pPr>
              <w:numPr>
                <w:ilvl w:val="0"/>
                <w:numId w:val="1"/>
              </w:numPr>
              <w:rPr>
                <w:rFonts w:ascii="宋体" w:hAnsi="宋体" w:eastAsia="宋体" w:cs="宋体"/>
                <w:color w:val="FF0000"/>
                <w:sz w:val="18"/>
                <w:szCs w:val="18"/>
              </w:rPr>
            </w:pPr>
            <w:r>
              <w:rPr>
                <w:rFonts w:hint="eastAsia" w:ascii="宋体" w:hAnsi="宋体" w:eastAsia="宋体" w:cs="宋体"/>
                <w:color w:val="FF0000"/>
                <w:sz w:val="18"/>
                <w:szCs w:val="18"/>
              </w:rPr>
              <w:t>嵌入式系统：Android≥11.0版本，内存≥4GB，存储空间≥16GB。</w:t>
            </w:r>
          </w:p>
          <w:p>
            <w:pPr>
              <w:numPr>
                <w:ilvl w:val="0"/>
                <w:numId w:val="1"/>
              </w:numPr>
              <w:rPr>
                <w:rFonts w:ascii="宋体" w:hAnsi="宋体" w:eastAsia="宋体" w:cs="宋体"/>
                <w:color w:val="FF0000"/>
                <w:sz w:val="18"/>
                <w:szCs w:val="18"/>
              </w:rPr>
            </w:pPr>
            <w:r>
              <w:rPr>
                <w:rFonts w:hint="eastAsia" w:ascii="宋体" w:hAnsi="宋体" w:eastAsia="宋体" w:cs="宋体"/>
                <w:color w:val="FF0000"/>
                <w:sz w:val="18"/>
                <w:szCs w:val="18"/>
              </w:rPr>
              <w:t>可通过Type-C接口实现音视频输入，</w:t>
            </w:r>
            <w:r>
              <w:rPr>
                <w:rFonts w:hint="eastAsia" w:ascii="宋体" w:hAnsi="宋体" w:eastAsia="宋体" w:cs="宋体"/>
                <w:color w:val="FF0000"/>
                <w:sz w:val="18"/>
                <w:szCs w:val="18"/>
                <w:lang w:val="en-US" w:eastAsia="zh-CN"/>
              </w:rPr>
              <w:t>支持</w:t>
            </w:r>
            <w:r>
              <w:rPr>
                <w:rFonts w:hint="eastAsia" w:ascii="宋体" w:hAnsi="宋体" w:eastAsia="宋体" w:cs="宋体"/>
                <w:color w:val="FF0000"/>
                <w:sz w:val="18"/>
                <w:szCs w:val="18"/>
              </w:rPr>
              <w:t>双头Type-C线连接至</w:t>
            </w:r>
            <w:r>
              <w:rPr>
                <w:rFonts w:hint="eastAsia" w:ascii="宋体" w:hAnsi="宋体" w:eastAsia="宋体" w:cs="宋体"/>
                <w:color w:val="FF0000"/>
                <w:sz w:val="18"/>
                <w:szCs w:val="18"/>
                <w:lang w:val="en-US" w:eastAsia="zh-CN"/>
              </w:rPr>
              <w:t>外接电脑。</w:t>
            </w:r>
          </w:p>
          <w:p>
            <w:pPr>
              <w:numPr>
                <w:ilvl w:val="0"/>
                <w:numId w:val="1"/>
              </w:numPr>
              <w:rPr>
                <w:rFonts w:ascii="宋体" w:hAnsi="宋体" w:eastAsia="宋体" w:cs="宋体"/>
                <w:color w:val="FF0000"/>
                <w:sz w:val="18"/>
                <w:szCs w:val="18"/>
              </w:rPr>
            </w:pPr>
            <w:r>
              <w:rPr>
                <w:rFonts w:hint="eastAsia" w:ascii="宋体" w:hAnsi="宋体" w:eastAsia="宋体" w:cs="宋体"/>
                <w:color w:val="FF0000"/>
                <w:sz w:val="18"/>
                <w:szCs w:val="18"/>
              </w:rPr>
              <w:t>采用红外触控方式，支持Windows系统中≥40点触控，支持在Android系统中≥32点触控。支持纸质护眼模式，可以在任意通道任意画面任意软件实现画面纹理的实时调整；支持纸质纹理：牛皮纸、素描纸、宣纸、水彩纸、水纹纸</w:t>
            </w:r>
            <w:r>
              <w:rPr>
                <w:rFonts w:hint="eastAsia" w:ascii="宋体" w:hAnsi="宋体" w:eastAsia="宋体" w:cs="宋体"/>
                <w:color w:val="FF0000"/>
                <w:sz w:val="18"/>
                <w:szCs w:val="18"/>
                <w:lang w:val="en-US" w:eastAsia="zh-CN"/>
              </w:rPr>
              <w:t>等</w:t>
            </w:r>
            <w:r>
              <w:rPr>
                <w:rFonts w:hint="eastAsia" w:ascii="宋体" w:hAnsi="宋体" w:eastAsia="宋体" w:cs="宋体"/>
                <w:color w:val="FF0000"/>
                <w:sz w:val="18"/>
                <w:szCs w:val="18"/>
              </w:rPr>
              <w:t>；支持透明度调节；支持色温调节。整机设备支持</w:t>
            </w:r>
            <w:r>
              <w:rPr>
                <w:rFonts w:hint="eastAsia" w:ascii="宋体" w:hAnsi="宋体" w:eastAsia="宋体" w:cs="宋体"/>
                <w:color w:val="FF0000"/>
                <w:sz w:val="18"/>
                <w:szCs w:val="18"/>
                <w:lang w:val="en-US" w:eastAsia="zh-CN"/>
              </w:rPr>
              <w:t>至少</w:t>
            </w:r>
            <w:r>
              <w:rPr>
                <w:rFonts w:hint="eastAsia" w:ascii="宋体" w:hAnsi="宋体" w:eastAsia="宋体" w:cs="宋体"/>
                <w:color w:val="FF0000"/>
                <w:sz w:val="18"/>
                <w:szCs w:val="18"/>
              </w:rPr>
              <w:t>5个自定义按键，“设置”、“音量-”，“音量+”，“录屏”“护眼”</w:t>
            </w:r>
            <w:r>
              <w:rPr>
                <w:rFonts w:hint="eastAsia" w:ascii="宋体" w:hAnsi="宋体" w:eastAsia="宋体" w:cs="宋体"/>
                <w:color w:val="FF0000"/>
                <w:sz w:val="18"/>
                <w:szCs w:val="18"/>
                <w:lang w:val="en-US" w:eastAsia="zh-CN"/>
              </w:rPr>
              <w:t>等</w:t>
            </w:r>
            <w:r>
              <w:rPr>
                <w:rFonts w:hint="eastAsia" w:ascii="宋体" w:hAnsi="宋体" w:eastAsia="宋体" w:cs="宋体"/>
                <w:color w:val="FF0000"/>
                <w:sz w:val="18"/>
                <w:szCs w:val="18"/>
              </w:rPr>
              <w:t>按键，</w:t>
            </w:r>
            <w:r>
              <w:rPr>
                <w:rFonts w:hint="eastAsia" w:ascii="宋体" w:hAnsi="宋体" w:eastAsia="宋体" w:cs="宋体"/>
                <w:color w:val="FF0000"/>
                <w:sz w:val="18"/>
                <w:szCs w:val="18"/>
                <w:lang w:val="en-US" w:eastAsia="zh-CN"/>
              </w:rPr>
              <w:t>实现</w:t>
            </w:r>
            <w:r>
              <w:rPr>
                <w:rFonts w:hint="eastAsia" w:ascii="宋体" w:hAnsi="宋体" w:eastAsia="宋体" w:cs="宋体"/>
                <w:color w:val="FF0000"/>
                <w:sz w:val="18"/>
                <w:szCs w:val="18"/>
              </w:rPr>
              <w:t>全局小工具（批注、截屏、计时、降半屏、放大镜、倒数日、日历）、快捷开关（节能模式、纸质护眼模式、经典护眼模式、自动亮度模式）</w:t>
            </w:r>
            <w:r>
              <w:rPr>
                <w:rFonts w:hint="eastAsia" w:ascii="宋体" w:hAnsi="宋体" w:eastAsia="宋体" w:cs="宋体"/>
                <w:color w:val="FF0000"/>
                <w:sz w:val="18"/>
                <w:szCs w:val="18"/>
                <w:lang w:val="en-US" w:eastAsia="zh-CN"/>
              </w:rPr>
              <w:t>等</w:t>
            </w:r>
            <w:r>
              <w:rPr>
                <w:rFonts w:hint="eastAsia" w:ascii="宋体" w:hAnsi="宋体" w:eastAsia="宋体" w:cs="宋体"/>
                <w:color w:val="FF0000"/>
                <w:sz w:val="18"/>
                <w:szCs w:val="18"/>
              </w:rPr>
              <w:t>。</w:t>
            </w:r>
          </w:p>
          <w:p>
            <w:pPr>
              <w:numPr>
                <w:ilvl w:val="0"/>
                <w:numId w:val="1"/>
              </w:numPr>
              <w:rPr>
                <w:rFonts w:ascii="宋体" w:hAnsi="宋体" w:eastAsia="宋体" w:cs="宋体"/>
                <w:color w:val="FF0000"/>
                <w:sz w:val="18"/>
                <w:szCs w:val="18"/>
              </w:rPr>
            </w:pPr>
            <w:r>
              <w:rPr>
                <w:rFonts w:hint="eastAsia" w:ascii="宋体" w:hAnsi="宋体" w:eastAsia="宋体" w:cs="宋体"/>
                <w:color w:val="FF0000"/>
                <w:sz w:val="18"/>
                <w:szCs w:val="18"/>
                <w:lang w:val="en-US" w:eastAsia="zh-CN"/>
              </w:rPr>
              <w:t>自带</w:t>
            </w:r>
            <w:r>
              <w:rPr>
                <w:rFonts w:hint="eastAsia" w:ascii="宋体" w:hAnsi="宋体" w:eastAsia="宋体" w:cs="宋体"/>
                <w:color w:val="FF0000"/>
                <w:sz w:val="18"/>
                <w:szCs w:val="18"/>
              </w:rPr>
              <w:t>摄像头，可拍摄≥1600万像素数的照片，支持输出4K。摄像头支持人脸识别、快速点人数、随机抽人；识别所有学生，显示标记</w:t>
            </w:r>
            <w:r>
              <w:rPr>
                <w:rFonts w:hint="eastAsia" w:ascii="宋体" w:hAnsi="宋体" w:eastAsia="宋体" w:cs="宋体"/>
                <w:color w:val="FF0000"/>
                <w:sz w:val="18"/>
                <w:szCs w:val="18"/>
                <w:lang w:eastAsia="zh-CN"/>
              </w:rPr>
              <w:t>。</w:t>
            </w:r>
          </w:p>
          <w:p>
            <w:pPr>
              <w:numPr>
                <w:ilvl w:val="0"/>
                <w:numId w:val="1"/>
              </w:numPr>
              <w:rPr>
                <w:rFonts w:ascii="宋体" w:hAnsi="宋体" w:eastAsia="宋体" w:cs="宋体"/>
                <w:color w:val="FF0000"/>
                <w:sz w:val="18"/>
                <w:szCs w:val="18"/>
              </w:rPr>
            </w:pPr>
            <w:r>
              <w:rPr>
                <w:rFonts w:hint="eastAsia" w:ascii="宋体" w:hAnsi="宋体" w:eastAsia="宋体" w:cs="宋体"/>
                <w:color w:val="FF0000"/>
                <w:sz w:val="18"/>
                <w:szCs w:val="18"/>
              </w:rPr>
              <w:t>摄像头支持环境色温判断，根据环境调节合适的显示图像效果。支持展示学校名称、设备班级、场地信息。</w:t>
            </w:r>
          </w:p>
          <w:p>
            <w:pPr>
              <w:numPr>
                <w:ilvl w:val="0"/>
                <w:numId w:val="1"/>
              </w:numPr>
              <w:rPr>
                <w:rFonts w:ascii="宋体" w:hAnsi="宋体" w:eastAsia="宋体" w:cs="宋体"/>
                <w:color w:val="FF0000"/>
                <w:sz w:val="18"/>
                <w:szCs w:val="18"/>
              </w:rPr>
            </w:pPr>
            <w:r>
              <w:rPr>
                <w:rFonts w:hint="eastAsia" w:ascii="宋体" w:hAnsi="宋体" w:eastAsia="宋体" w:cs="宋体"/>
                <w:color w:val="FF0000"/>
                <w:sz w:val="18"/>
                <w:szCs w:val="18"/>
              </w:rPr>
              <w:t>快捷菜单中可实时查看物联设备的连接情况。支持通过扫描二维码加入班级，老师设置题型，学生回答后提交，教师查看正确率比例及详细讲解；支持随机抽选、实时弹幕；支持管理当前班级成员；支持导出学生报告。支持通过自定义按键调出该功能。内置2.2声道扬声器，高音扬声器≥2*10W，中低音扬声器≥2*20W，额定总功率≥60W。</w:t>
            </w:r>
          </w:p>
          <w:p>
            <w:pPr>
              <w:numPr>
                <w:ilvl w:val="0"/>
                <w:numId w:val="1"/>
              </w:numPr>
              <w:rPr>
                <w:rFonts w:ascii="宋体" w:hAnsi="宋体" w:eastAsia="宋体" w:cs="宋体"/>
                <w:color w:val="FF0000"/>
                <w:sz w:val="18"/>
                <w:szCs w:val="18"/>
              </w:rPr>
            </w:pPr>
            <w:r>
              <w:rPr>
                <w:rFonts w:hint="eastAsia" w:ascii="宋体" w:hAnsi="宋体" w:eastAsia="宋体" w:cs="宋体"/>
                <w:color w:val="FF0000"/>
                <w:sz w:val="18"/>
                <w:szCs w:val="18"/>
              </w:rPr>
              <w:t>摄像头对角线视场角≥135°，水平视场角≥120°。可用于远程巡课，支持AI识别人像，拍摄范围可以涵盖整机距离摄像头垂直法线左右水平距离≥4米，左右最边缘深度≥2米范围。</w:t>
            </w:r>
          </w:p>
          <w:p>
            <w:pPr>
              <w:numPr>
                <w:ilvl w:val="0"/>
                <w:numId w:val="1"/>
              </w:numPr>
              <w:rPr>
                <w:rFonts w:ascii="宋体" w:hAnsi="宋体" w:eastAsia="宋体" w:cs="宋体"/>
                <w:color w:val="FF0000"/>
                <w:sz w:val="18"/>
                <w:szCs w:val="18"/>
              </w:rPr>
            </w:pPr>
            <w:r>
              <w:rPr>
                <w:rFonts w:hint="eastAsia" w:ascii="宋体" w:hAnsi="宋体" w:eastAsia="宋体" w:cs="宋体"/>
                <w:color w:val="FF0000"/>
                <w:sz w:val="18"/>
                <w:szCs w:val="18"/>
              </w:rPr>
              <w:t>支持高级音效设置</w:t>
            </w:r>
            <w:r>
              <w:rPr>
                <w:rFonts w:hint="eastAsia" w:ascii="宋体" w:hAnsi="宋体" w:eastAsia="宋体" w:cs="宋体"/>
                <w:color w:val="FF0000"/>
                <w:sz w:val="18"/>
                <w:szCs w:val="18"/>
                <w:lang w:eastAsia="zh-CN"/>
              </w:rPr>
              <w:t>。</w:t>
            </w:r>
            <w:r>
              <w:rPr>
                <w:rFonts w:hint="eastAsia" w:ascii="宋体" w:hAnsi="宋体" w:eastAsia="宋体" w:cs="宋体"/>
                <w:color w:val="FF0000"/>
                <w:sz w:val="18"/>
                <w:szCs w:val="18"/>
              </w:rPr>
              <w:t>整机蓝牙Bluetooth标准≥5.2。</w:t>
            </w:r>
          </w:p>
          <w:p>
            <w:pPr>
              <w:numPr>
                <w:ilvl w:val="0"/>
                <w:numId w:val="1"/>
              </w:numPr>
              <w:rPr>
                <w:rFonts w:ascii="宋体" w:hAnsi="宋体" w:eastAsia="宋体" w:cs="宋体"/>
                <w:color w:val="FF0000"/>
                <w:sz w:val="18"/>
                <w:szCs w:val="18"/>
              </w:rPr>
            </w:pPr>
            <w:r>
              <w:rPr>
                <w:rFonts w:hint="eastAsia" w:ascii="宋体" w:hAnsi="宋体" w:eastAsia="宋体" w:cs="宋体"/>
                <w:color w:val="FF0000"/>
                <w:sz w:val="18"/>
                <w:szCs w:val="18"/>
                <w:lang w:eastAsia="zh-CN"/>
              </w:rPr>
              <w:t>、</w:t>
            </w:r>
            <w:r>
              <w:rPr>
                <w:rFonts w:hint="eastAsia" w:ascii="宋体" w:hAnsi="宋体" w:eastAsia="宋体" w:cs="宋体"/>
                <w:color w:val="FF0000"/>
                <w:sz w:val="18"/>
                <w:szCs w:val="18"/>
              </w:rPr>
              <w:t>Wi-Fi版本</w:t>
            </w:r>
            <w:r>
              <w:rPr>
                <w:rFonts w:hint="eastAsia" w:ascii="宋体" w:hAnsi="宋体" w:eastAsia="宋体" w:cs="宋体"/>
                <w:color w:val="FF0000"/>
                <w:sz w:val="18"/>
                <w:szCs w:val="18"/>
                <w:lang w:eastAsia="zh-CN"/>
              </w:rPr>
              <w:t>：</w:t>
            </w:r>
            <w:r>
              <w:rPr>
                <w:rFonts w:hint="eastAsia" w:ascii="宋体" w:hAnsi="宋体" w:eastAsia="宋体" w:cs="宋体"/>
                <w:color w:val="FF0000"/>
                <w:sz w:val="18"/>
                <w:szCs w:val="18"/>
              </w:rPr>
              <w:t>Wi-Fi6，Wi-Fi制式支持IEEE 802.11 a/b/g/n/ac/ax；。视频展台</w:t>
            </w:r>
            <w:r>
              <w:rPr>
                <w:rFonts w:hint="eastAsia" w:ascii="宋体" w:hAnsi="宋体" w:eastAsia="宋体" w:cs="宋体"/>
                <w:color w:val="FF0000"/>
                <w:sz w:val="18"/>
                <w:szCs w:val="18"/>
                <w:lang w:val="en-US" w:eastAsia="zh-CN"/>
              </w:rPr>
              <w:t>可</w:t>
            </w:r>
            <w:r>
              <w:rPr>
                <w:rFonts w:hint="eastAsia" w:ascii="宋体" w:hAnsi="宋体" w:eastAsia="宋体" w:cs="宋体"/>
                <w:color w:val="FF0000"/>
                <w:sz w:val="18"/>
                <w:szCs w:val="18"/>
              </w:rPr>
              <w:t>通过USB等方式连接，支持一键打开/关闭展台软件</w:t>
            </w:r>
            <w:r>
              <w:rPr>
                <w:rFonts w:hint="eastAsia" w:ascii="宋体" w:hAnsi="宋体" w:eastAsia="宋体" w:cs="宋体"/>
                <w:color w:val="FF0000"/>
                <w:sz w:val="18"/>
                <w:szCs w:val="18"/>
                <w:lang w:eastAsia="zh-CN"/>
              </w:rPr>
              <w:t>。</w:t>
            </w:r>
            <w:r>
              <w:rPr>
                <w:rFonts w:hint="eastAsia" w:ascii="宋体" w:hAnsi="宋体" w:eastAsia="宋体" w:cs="宋体"/>
                <w:color w:val="FF0000"/>
                <w:sz w:val="18"/>
                <w:szCs w:val="18"/>
              </w:rPr>
              <w:t>支持通过BT（蓝牙）、红外等方式连接音箱、麦克风，支持实时显示/控制音箱音量、麦克风音量</w:t>
            </w:r>
            <w:r>
              <w:rPr>
                <w:rFonts w:hint="eastAsia" w:ascii="宋体" w:hAnsi="宋体" w:eastAsia="宋体" w:cs="宋体"/>
                <w:color w:val="FF0000"/>
                <w:sz w:val="18"/>
                <w:szCs w:val="18"/>
                <w:lang w:val="en-US" w:eastAsia="zh-CN"/>
              </w:rPr>
              <w:t>及</w:t>
            </w:r>
            <w:r>
              <w:rPr>
                <w:rFonts w:hint="eastAsia" w:ascii="宋体" w:hAnsi="宋体" w:eastAsia="宋体" w:cs="宋体"/>
                <w:color w:val="FF0000"/>
                <w:sz w:val="18"/>
                <w:szCs w:val="18"/>
              </w:rPr>
              <w:t>连接状态</w:t>
            </w:r>
            <w:r>
              <w:rPr>
                <w:rFonts w:hint="eastAsia" w:ascii="宋体" w:hAnsi="宋体" w:eastAsia="宋体" w:cs="宋体"/>
                <w:color w:val="FF0000"/>
                <w:sz w:val="18"/>
                <w:szCs w:val="18"/>
                <w:lang w:eastAsia="zh-CN"/>
              </w:rPr>
              <w:t>。</w:t>
            </w:r>
            <w:r>
              <w:rPr>
                <w:rFonts w:hint="eastAsia" w:ascii="宋体" w:hAnsi="宋体" w:eastAsia="宋体" w:cs="宋体"/>
                <w:color w:val="FF0000"/>
                <w:sz w:val="18"/>
                <w:szCs w:val="18"/>
              </w:rPr>
              <w:t>支持音箱音量的智能调节</w:t>
            </w:r>
            <w:r>
              <w:rPr>
                <w:rFonts w:hint="eastAsia" w:ascii="宋体" w:hAnsi="宋体" w:eastAsia="宋体" w:cs="宋体"/>
                <w:color w:val="FF0000"/>
                <w:sz w:val="18"/>
                <w:szCs w:val="18"/>
                <w:lang w:eastAsia="zh-CN"/>
              </w:rPr>
              <w:t>。</w:t>
            </w:r>
            <w:r>
              <w:rPr>
                <w:rFonts w:hint="eastAsia" w:ascii="宋体" w:hAnsi="宋体" w:eastAsia="宋体" w:cs="宋体"/>
                <w:color w:val="FF0000"/>
                <w:sz w:val="18"/>
                <w:szCs w:val="18"/>
              </w:rPr>
              <w:t>支持智能笔，通过BLE（蓝牙低能耗技术）、USB Dongle等方式连接</w:t>
            </w:r>
            <w:r>
              <w:rPr>
                <w:rFonts w:hint="eastAsia" w:ascii="宋体" w:hAnsi="宋体" w:eastAsia="宋体" w:cs="宋体"/>
                <w:color w:val="FF0000"/>
                <w:sz w:val="18"/>
                <w:szCs w:val="18"/>
                <w:lang w:eastAsia="zh-CN"/>
              </w:rPr>
              <w:t>。</w:t>
            </w:r>
          </w:p>
          <w:p>
            <w:pPr>
              <w:numPr>
                <w:ilvl w:val="0"/>
                <w:numId w:val="1"/>
              </w:numPr>
              <w:rPr>
                <w:rFonts w:ascii="宋体" w:hAnsi="宋体" w:eastAsia="宋体" w:cs="宋体"/>
                <w:color w:val="FF0000"/>
                <w:sz w:val="18"/>
                <w:szCs w:val="18"/>
              </w:rPr>
            </w:pPr>
            <w:r>
              <w:rPr>
                <w:rFonts w:hint="eastAsia" w:ascii="宋体" w:hAnsi="宋体" w:eastAsia="宋体" w:cs="宋体"/>
                <w:color w:val="FF0000"/>
                <w:sz w:val="18"/>
                <w:szCs w:val="18"/>
              </w:rPr>
              <w:t>支持传屏器，通过BLE（蓝牙低能耗技术）、Type-C、USB 等方式连接</w:t>
            </w:r>
            <w:r>
              <w:rPr>
                <w:rFonts w:hint="eastAsia" w:ascii="宋体" w:hAnsi="宋体" w:eastAsia="宋体" w:cs="宋体"/>
                <w:color w:val="FF0000"/>
                <w:sz w:val="18"/>
                <w:szCs w:val="18"/>
                <w:lang w:eastAsia="zh-CN"/>
              </w:rPr>
              <w:t>。</w:t>
            </w:r>
          </w:p>
          <w:p>
            <w:pPr>
              <w:numPr>
                <w:ilvl w:val="0"/>
                <w:numId w:val="0"/>
              </w:numPr>
              <w:ind w:leftChars="0"/>
              <w:rPr>
                <w:rFonts w:ascii="宋体" w:hAnsi="宋体" w:eastAsia="宋体" w:cs="宋体"/>
                <w:color w:val="FF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31" w:type="dxa"/>
            <w:tcBorders>
              <w:tl2br w:val="nil"/>
              <w:tr2bl w:val="nil"/>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kern w:val="0"/>
                <w:sz w:val="18"/>
                <w:szCs w:val="18"/>
              </w:rPr>
              <w:t>2</w:t>
            </w:r>
          </w:p>
        </w:tc>
        <w:tc>
          <w:tcPr>
            <w:tcW w:w="703" w:type="dxa"/>
            <w:tcBorders>
              <w:tl2br w:val="nil"/>
              <w:tr2bl w:val="nil"/>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kern w:val="0"/>
                <w:sz w:val="18"/>
                <w:szCs w:val="18"/>
              </w:rPr>
              <w:t>课件制作展示功能软件</w:t>
            </w:r>
          </w:p>
        </w:tc>
        <w:tc>
          <w:tcPr>
            <w:tcW w:w="8828" w:type="dxa"/>
            <w:tcBorders>
              <w:tl2br w:val="nil"/>
              <w:tr2bl w:val="nil"/>
            </w:tcBorders>
            <w:shd w:val="clear" w:color="auto" w:fill="auto"/>
            <w:vAlign w:val="center"/>
          </w:tcPr>
          <w:p>
            <w:pPr>
              <w:numPr>
                <w:ilvl w:val="0"/>
                <w:numId w:val="2"/>
              </w:numPr>
              <w:rPr>
                <w:rFonts w:ascii="宋体" w:hAnsi="宋体" w:eastAsia="宋体" w:cs="宋体"/>
                <w:sz w:val="18"/>
                <w:szCs w:val="18"/>
              </w:rPr>
            </w:pPr>
            <w:r>
              <w:rPr>
                <w:rFonts w:hint="eastAsia" w:ascii="宋体" w:hAnsi="宋体" w:eastAsia="宋体" w:cs="宋体"/>
                <w:sz w:val="18"/>
                <w:szCs w:val="18"/>
              </w:rPr>
              <w:t>具有互动式教学课件资源，按照下载量、课件质量、相关性会每天动态更新课件列表，提供按章节、主题筛选和关键词搜索，支持模糊搜索。具有默认排序、最多获取和最新上架三种排序方式。课件支持直接预览并下载。预览课件时可以拖动课堂活动、形状、几何、文本元素。下载时课件可同步至教师个人云空间。课件支持教师在线评分。</w:t>
            </w:r>
          </w:p>
          <w:p>
            <w:pPr>
              <w:numPr>
                <w:ilvl w:val="0"/>
                <w:numId w:val="2"/>
              </w:numPr>
              <w:rPr>
                <w:rFonts w:ascii="宋体" w:hAnsi="宋体" w:eastAsia="宋体" w:cs="宋体"/>
                <w:sz w:val="18"/>
                <w:szCs w:val="18"/>
              </w:rPr>
            </w:pPr>
            <w:r>
              <w:rPr>
                <w:rFonts w:hint="eastAsia" w:ascii="宋体" w:hAnsi="宋体" w:eastAsia="宋体" w:cs="宋体"/>
                <w:sz w:val="18"/>
                <w:szCs w:val="18"/>
              </w:rPr>
              <w:t>AI智能备课助手：可以在备课场景中搜索课件库课件资源，支持整份课件或按照课件页插入课件中。能按照教学环节筛选对应课件页一键插入课件中，可导入新课、作者简介。能按照元素类型思维导图、课堂活动选取需要的部分补充课件缺失的部分。可以在查看部分课件的同时查看对应整份课件，了解作者整体教学思路。</w:t>
            </w:r>
          </w:p>
          <w:p>
            <w:pPr>
              <w:numPr>
                <w:ilvl w:val="0"/>
                <w:numId w:val="2"/>
              </w:numPr>
              <w:rPr>
                <w:rFonts w:ascii="宋体" w:hAnsi="宋体" w:eastAsia="宋体" w:cs="宋体"/>
                <w:sz w:val="18"/>
                <w:szCs w:val="18"/>
              </w:rPr>
            </w:pPr>
            <w:r>
              <w:rPr>
                <w:rFonts w:hint="eastAsia" w:ascii="宋体" w:hAnsi="宋体" w:eastAsia="宋体" w:cs="宋体"/>
                <w:sz w:val="18"/>
                <w:szCs w:val="18"/>
              </w:rPr>
              <w:t>支持PPT的原生解析，教师可将pptx课件转化为互动教学课件，支持单份导入和批量文件夹导入两种导入方式，保留pptx原文件中的文字、图片、表格等对象及动画的可编辑性，并可为课件增加互动教学元素。</w:t>
            </w:r>
          </w:p>
          <w:p>
            <w:pPr>
              <w:numPr>
                <w:ilvl w:val="0"/>
                <w:numId w:val="2"/>
              </w:numPr>
              <w:rPr>
                <w:rFonts w:ascii="宋体" w:hAnsi="宋体" w:eastAsia="宋体" w:cs="宋体"/>
                <w:sz w:val="18"/>
                <w:szCs w:val="18"/>
              </w:rPr>
            </w:pPr>
            <w:r>
              <w:rPr>
                <w:rFonts w:hint="eastAsia" w:ascii="宋体" w:hAnsi="宋体" w:eastAsia="宋体" w:cs="宋体"/>
                <w:sz w:val="18"/>
                <w:szCs w:val="18"/>
              </w:rPr>
              <w:t>支持将互动课件导出为pptx、pdf、H5或web链接，在多终端（包含windows、Macos、iOS、安卓）二次编辑。</w:t>
            </w:r>
          </w:p>
          <w:p>
            <w:pPr>
              <w:numPr>
                <w:ilvl w:val="0"/>
                <w:numId w:val="2"/>
              </w:numPr>
              <w:rPr>
                <w:rFonts w:ascii="宋体" w:hAnsi="宋体" w:eastAsia="宋体" w:cs="宋体"/>
                <w:sz w:val="18"/>
                <w:szCs w:val="18"/>
              </w:rPr>
            </w:pPr>
            <w:r>
              <w:rPr>
                <w:rFonts w:hint="eastAsia" w:ascii="宋体" w:hAnsi="宋体" w:eastAsia="宋体" w:cs="宋体"/>
                <w:sz w:val="18"/>
                <w:szCs w:val="18"/>
              </w:rPr>
              <w:t>具备云端静默推送下载功能，无需用户手动下载即可实现应用的在线升级，升级具有信息验证机制，确保教学秩序不受干扰。</w:t>
            </w:r>
          </w:p>
          <w:p>
            <w:pPr>
              <w:numPr>
                <w:ilvl w:val="0"/>
                <w:numId w:val="2"/>
              </w:numPr>
              <w:rPr>
                <w:rFonts w:ascii="宋体" w:hAnsi="宋体" w:eastAsia="宋体" w:cs="宋体"/>
                <w:sz w:val="18"/>
                <w:szCs w:val="18"/>
              </w:rPr>
            </w:pPr>
            <w:r>
              <w:rPr>
                <w:rFonts w:hint="eastAsia" w:ascii="宋体" w:hAnsi="宋体" w:eastAsia="宋体" w:cs="宋体"/>
                <w:sz w:val="18"/>
                <w:szCs w:val="18"/>
              </w:rPr>
              <w:t>全文快速搜索：支持在课件中通过快捷键（Ctrl+F）调用搜索控件，输入文本即可查找课件内文本框、形状、表格中对应的文本匹配项。</w:t>
            </w:r>
          </w:p>
          <w:p>
            <w:pPr>
              <w:numPr>
                <w:ilvl w:val="0"/>
                <w:numId w:val="2"/>
              </w:numPr>
              <w:rPr>
                <w:rFonts w:ascii="宋体" w:hAnsi="宋体" w:eastAsia="宋体" w:cs="宋体"/>
                <w:sz w:val="18"/>
                <w:szCs w:val="18"/>
              </w:rPr>
            </w:pPr>
            <w:r>
              <w:rPr>
                <w:rFonts w:hint="eastAsia" w:ascii="宋体" w:hAnsi="宋体" w:eastAsia="宋体" w:cs="宋体"/>
                <w:sz w:val="18"/>
                <w:szCs w:val="18"/>
              </w:rPr>
              <w:t>云教案内容无需人为保存即可同步至云空间，支持已链接方式进行定向式分享和开放式分享。接收者可直接在桌面浏览器、微信浏览器内打开预览，可将云教案转存至个人云空间。云教案支持导出为PDF格式。</w:t>
            </w:r>
          </w:p>
          <w:p>
            <w:pPr>
              <w:numPr>
                <w:ilvl w:val="0"/>
                <w:numId w:val="2"/>
              </w:numPr>
              <w:rPr>
                <w:rFonts w:ascii="宋体" w:hAnsi="宋体" w:eastAsia="宋体" w:cs="宋体"/>
                <w:sz w:val="18"/>
                <w:szCs w:val="18"/>
              </w:rPr>
            </w:pPr>
            <w:r>
              <w:rPr>
                <w:rFonts w:hint="eastAsia" w:ascii="宋体" w:hAnsi="宋体" w:eastAsia="宋体" w:cs="宋体"/>
                <w:sz w:val="18"/>
                <w:szCs w:val="18"/>
              </w:rPr>
              <w:t>提供将Word转换为云教案的能力，支持解析文本、表格等通用元素，方便老师迁移旧教案。</w:t>
            </w:r>
          </w:p>
          <w:p>
            <w:pPr>
              <w:numPr>
                <w:ilvl w:val="0"/>
                <w:numId w:val="2"/>
              </w:numPr>
              <w:rPr>
                <w:rFonts w:ascii="宋体" w:hAnsi="宋体" w:eastAsia="宋体" w:cs="宋体"/>
                <w:sz w:val="18"/>
                <w:szCs w:val="18"/>
              </w:rPr>
            </w:pPr>
            <w:r>
              <w:rPr>
                <w:rFonts w:hint="eastAsia" w:ascii="宋体" w:hAnsi="宋体" w:eastAsia="宋体" w:cs="宋体"/>
                <w:sz w:val="18"/>
                <w:szCs w:val="18"/>
              </w:rPr>
              <w:t>云教案支持插入表格、图片、音视频（m4v、mp3、mp4、oga、ogg、opus、wav、webm）、文档附件（.pdf、.doc、.docx、.xls、.xlsx）。</w:t>
            </w:r>
          </w:p>
          <w:p>
            <w:pPr>
              <w:numPr>
                <w:ilvl w:val="0"/>
                <w:numId w:val="2"/>
              </w:numPr>
              <w:rPr>
                <w:rFonts w:ascii="宋体" w:hAnsi="宋体" w:eastAsia="宋体" w:cs="宋体"/>
                <w:sz w:val="18"/>
                <w:szCs w:val="18"/>
              </w:rPr>
            </w:pPr>
            <w:r>
              <w:rPr>
                <w:rFonts w:hint="eastAsia" w:ascii="宋体" w:hAnsi="宋体" w:eastAsia="宋体" w:cs="宋体"/>
                <w:sz w:val="18"/>
                <w:szCs w:val="18"/>
              </w:rPr>
              <w:t>提供教案模板，方便老师撰写教案，预置模板包含表格式、提纲式、集备式、多课时式、单元设计式等≥7个。支持校本模板，管理员在教研管理后台设置校本模板后，老师可在云教案模板调用。</w:t>
            </w:r>
          </w:p>
          <w:p>
            <w:pPr>
              <w:numPr>
                <w:ilvl w:val="0"/>
                <w:numId w:val="2"/>
              </w:numPr>
              <w:rPr>
                <w:rFonts w:ascii="宋体" w:hAnsi="宋体" w:eastAsia="宋体" w:cs="宋体"/>
                <w:sz w:val="18"/>
                <w:szCs w:val="18"/>
              </w:rPr>
            </w:pPr>
            <w:r>
              <w:rPr>
                <w:rFonts w:hint="eastAsia" w:ascii="宋体" w:hAnsi="宋体" w:eastAsia="宋体" w:cs="宋体"/>
                <w:sz w:val="18"/>
                <w:szCs w:val="18"/>
              </w:rPr>
              <w:t>云教案与云课件可一对多关联绑定，产生绑定后，在课件页和教案页均支持在同一面板打开关联的云课件或云教案预览，便于老师备课时相互对照。</w:t>
            </w:r>
          </w:p>
          <w:p>
            <w:pPr>
              <w:numPr>
                <w:ilvl w:val="0"/>
                <w:numId w:val="2"/>
              </w:numPr>
              <w:rPr>
                <w:rFonts w:ascii="宋体" w:hAnsi="宋体" w:eastAsia="宋体" w:cs="宋体"/>
                <w:sz w:val="18"/>
                <w:szCs w:val="18"/>
              </w:rPr>
            </w:pPr>
            <w:r>
              <w:rPr>
                <w:rFonts w:hint="eastAsia" w:ascii="宋体" w:hAnsi="宋体" w:eastAsia="宋体" w:cs="宋体"/>
                <w:sz w:val="18"/>
                <w:szCs w:val="18"/>
              </w:rPr>
              <w:t>云教案内支持插入课件页，可调用云空间中的课件列表，按单页或整份插入教案。插入后的课件可以窗口形式预览，可直接在窗口内进行翻页、元素移动、课堂活动操作、思维导图展开收起、形状工具、蒙层工具、笔工具的交互。可一键切换至全屏模式，全屏模式下支持批注和手势擦除。</w:t>
            </w:r>
          </w:p>
          <w:p>
            <w:pPr>
              <w:numPr>
                <w:ilvl w:val="0"/>
                <w:numId w:val="2"/>
              </w:numPr>
              <w:rPr>
                <w:rFonts w:ascii="宋体" w:hAnsi="宋体" w:eastAsia="宋体" w:cs="宋体"/>
                <w:sz w:val="18"/>
                <w:szCs w:val="18"/>
              </w:rPr>
            </w:pPr>
            <w:r>
              <w:rPr>
                <w:rFonts w:hint="eastAsia" w:ascii="宋体" w:hAnsi="宋体" w:eastAsia="宋体" w:cs="宋体"/>
                <w:sz w:val="18"/>
                <w:szCs w:val="18"/>
              </w:rPr>
              <w:t>云教案提供授课模式，可在云教案预览页面点击授课进入全屏演示模式，也可在授课端直接打开云教案列表进入。授课模式下支持使用笔工具书写批注，且可上下左右漫游。</w:t>
            </w:r>
          </w:p>
          <w:p>
            <w:pPr>
              <w:numPr>
                <w:ilvl w:val="0"/>
                <w:numId w:val="2"/>
              </w:numPr>
              <w:rPr>
                <w:rFonts w:ascii="宋体" w:hAnsi="宋体" w:eastAsia="宋体" w:cs="宋体"/>
                <w:sz w:val="18"/>
                <w:szCs w:val="18"/>
              </w:rPr>
            </w:pPr>
            <w:r>
              <w:rPr>
                <w:rFonts w:hint="eastAsia" w:ascii="宋体" w:hAnsi="宋体" w:eastAsia="宋体" w:cs="宋体"/>
                <w:sz w:val="18"/>
                <w:szCs w:val="18"/>
              </w:rPr>
              <w:t>可一键插入思维导图，支持直接在教案页面的轻量化编辑，进入全屏后可设置更多导图格式。</w:t>
            </w:r>
          </w:p>
          <w:p>
            <w:pPr>
              <w:numPr>
                <w:ilvl w:val="0"/>
                <w:numId w:val="2"/>
              </w:numPr>
              <w:rPr>
                <w:rFonts w:ascii="宋体" w:hAnsi="宋体" w:eastAsia="宋体" w:cs="宋体"/>
                <w:sz w:val="18"/>
                <w:szCs w:val="18"/>
              </w:rPr>
            </w:pPr>
            <w:r>
              <w:rPr>
                <w:rFonts w:hint="eastAsia" w:ascii="宋体" w:hAnsi="宋体" w:eastAsia="宋体" w:cs="宋体"/>
                <w:sz w:val="18"/>
                <w:szCs w:val="18"/>
              </w:rPr>
              <w:t>教案授课模式下，课件页、思维导图、插入的PDF、Word等文件均支持全屏预览板书。</w:t>
            </w:r>
          </w:p>
          <w:p>
            <w:pPr>
              <w:numPr>
                <w:ilvl w:val="0"/>
                <w:numId w:val="2"/>
              </w:numPr>
              <w:rPr>
                <w:rFonts w:ascii="宋体" w:hAnsi="宋体" w:eastAsia="宋体" w:cs="宋体"/>
                <w:sz w:val="18"/>
                <w:szCs w:val="18"/>
              </w:rPr>
            </w:pPr>
            <w:r>
              <w:rPr>
                <w:rFonts w:hint="eastAsia" w:ascii="宋体" w:hAnsi="宋体" w:eastAsia="宋体" w:cs="宋体"/>
                <w:sz w:val="18"/>
                <w:szCs w:val="18"/>
              </w:rPr>
              <w:t>课堂互动游戏支持云储存，编辑完成的活动可一键存储至教师云空间，便于在不同课件中直接调用，无需反复编辑。</w:t>
            </w:r>
          </w:p>
          <w:p>
            <w:pPr>
              <w:numPr>
                <w:ilvl w:val="0"/>
                <w:numId w:val="2"/>
              </w:numPr>
              <w:rPr>
                <w:rFonts w:ascii="宋体" w:hAnsi="宋体" w:eastAsia="宋体" w:cs="宋体"/>
                <w:sz w:val="18"/>
                <w:szCs w:val="18"/>
              </w:rPr>
            </w:pPr>
            <w:r>
              <w:rPr>
                <w:rFonts w:hint="eastAsia" w:ascii="宋体" w:hAnsi="宋体" w:eastAsia="宋体" w:cs="宋体"/>
                <w:sz w:val="18"/>
                <w:szCs w:val="18"/>
              </w:rPr>
              <w:t>AI智能生成课堂活动：具有课堂活动智能填写功能，支持选词填空、判断对错和趣味选择三大课堂活动。输入文本后可以一键解析，自动将文本内容结构化填充至题干和正确选项，完成课堂活动的制作。</w:t>
            </w:r>
          </w:p>
          <w:p>
            <w:pPr>
              <w:numPr>
                <w:ilvl w:val="0"/>
                <w:numId w:val="2"/>
              </w:numPr>
              <w:rPr>
                <w:rFonts w:ascii="宋体" w:hAnsi="宋体" w:eastAsia="宋体" w:cs="宋体"/>
                <w:sz w:val="18"/>
                <w:szCs w:val="18"/>
              </w:rPr>
            </w:pPr>
            <w:r>
              <w:rPr>
                <w:rFonts w:hint="eastAsia" w:ascii="宋体" w:hAnsi="宋体" w:eastAsia="宋体" w:cs="宋体"/>
                <w:sz w:val="18"/>
                <w:szCs w:val="18"/>
              </w:rPr>
              <w:t>英语AI智能纠错：软件内置的AI智能语义分析模块，可对输入的英文文本的拼写、句型、语法进行错误检查，并支持一键纠错。</w:t>
            </w:r>
          </w:p>
          <w:p>
            <w:pPr>
              <w:numPr>
                <w:ilvl w:val="0"/>
                <w:numId w:val="2"/>
              </w:numPr>
              <w:rPr>
                <w:rFonts w:ascii="宋体" w:hAnsi="宋体" w:eastAsia="宋体" w:cs="宋体"/>
                <w:sz w:val="18"/>
                <w:szCs w:val="18"/>
              </w:rPr>
            </w:pPr>
            <w:r>
              <w:rPr>
                <w:rFonts w:hint="eastAsia" w:ascii="宋体" w:hAnsi="宋体" w:eastAsia="宋体" w:cs="宋体"/>
                <w:sz w:val="18"/>
                <w:szCs w:val="18"/>
              </w:rPr>
              <w:t>英语AI音标助手：支持浏览和插入国际音标表，可直接点击发音，支持已整表和单个音标卡片插入。支持智能将字母、单词、句子转写为音标，并可一键插入到备课课件中形成文本。</w:t>
            </w:r>
          </w:p>
          <w:p>
            <w:pPr>
              <w:numPr>
                <w:ilvl w:val="0"/>
                <w:numId w:val="2"/>
              </w:numPr>
              <w:rPr>
                <w:rFonts w:ascii="宋体" w:hAnsi="宋体" w:eastAsia="宋体" w:cs="宋体"/>
                <w:sz w:val="18"/>
                <w:szCs w:val="18"/>
              </w:rPr>
            </w:pPr>
            <w:r>
              <w:rPr>
                <w:rFonts w:hint="eastAsia" w:ascii="宋体" w:hAnsi="宋体" w:eastAsia="宋体" w:cs="宋体"/>
                <w:sz w:val="18"/>
                <w:szCs w:val="18"/>
              </w:rPr>
              <w:t>藏语工具：提供藏文格子工具，可使用藏文输入法输入，支持单个词和连续输入，可将卡片插入到备课课件中云端存储。</w:t>
            </w:r>
          </w:p>
          <w:p>
            <w:pPr>
              <w:numPr>
                <w:ilvl w:val="0"/>
                <w:numId w:val="2"/>
              </w:numPr>
              <w:rPr>
                <w:rFonts w:ascii="宋体" w:hAnsi="宋体" w:eastAsia="宋体" w:cs="宋体"/>
                <w:sz w:val="18"/>
                <w:szCs w:val="18"/>
              </w:rPr>
            </w:pPr>
            <w:r>
              <w:rPr>
                <w:rFonts w:hint="eastAsia" w:ascii="宋体" w:hAnsi="宋体" w:eastAsia="宋体" w:cs="宋体"/>
                <w:sz w:val="18"/>
                <w:szCs w:val="18"/>
              </w:rPr>
              <w:t>多学科题库：支持多种格式的试题批量上传，包含.doc、.docx、.png、.jpeg、.jpg等类型，并可自动转换为电子试题，便于老师优质试题的收集使用和作业布置。</w:t>
            </w:r>
          </w:p>
          <w:p>
            <w:pPr>
              <w:numPr>
                <w:ilvl w:val="0"/>
                <w:numId w:val="2"/>
              </w:numPr>
              <w:rPr>
                <w:rFonts w:ascii="宋体" w:hAnsi="宋体" w:eastAsia="宋体" w:cs="宋体"/>
                <w:sz w:val="18"/>
                <w:szCs w:val="18"/>
              </w:rPr>
            </w:pPr>
            <w:r>
              <w:rPr>
                <w:rFonts w:hint="eastAsia" w:ascii="宋体" w:hAnsi="宋体" w:eastAsia="宋体" w:cs="宋体"/>
                <w:sz w:val="18"/>
                <w:szCs w:val="18"/>
              </w:rPr>
              <w:t>党建微课视频：提供≥100节党建微课视频，包含革命篇、建设篇、改革篇、复兴篇4个篇章。微课内容可在线点播，下载至课件播放。微课视频支持视频关键帧打点标记，播放过程中可一键跳转至标记位置，同时支持一键对视频内容进行截图插入课件。</w:t>
            </w:r>
          </w:p>
          <w:p>
            <w:pPr>
              <w:numPr>
                <w:ilvl w:val="0"/>
                <w:numId w:val="2"/>
              </w:numPr>
              <w:rPr>
                <w:rFonts w:ascii="宋体" w:hAnsi="宋体" w:eastAsia="宋体" w:cs="宋体"/>
                <w:sz w:val="18"/>
                <w:szCs w:val="18"/>
              </w:rPr>
            </w:pPr>
            <w:r>
              <w:rPr>
                <w:rFonts w:hint="eastAsia" w:ascii="宋体" w:hAnsi="宋体" w:eastAsia="宋体" w:cs="宋体"/>
                <w:sz w:val="18"/>
                <w:szCs w:val="18"/>
              </w:rPr>
              <w:t>空中课堂：教师可一键开课生成课程海报；学生扫描课程海报微信二维码即可加入直播课堂，无需额外安装APP。学生可在直播课堂打字提问、互动，学生提问内容实时传递至教师。教师根据讲解内容发布答题板供学生选择作答，学生提交答案后系统自动统计正确率和答题详情。在直播课堂中，教师可指定授权学生远程互动，学生可在直播的课件画面进行书写、移动、擦除、参与互动活动等，学生操作过程实时同步至班级其他学生，可支持≥5位学生同时参与远程互动。直播过程中可向学生发放奖杯，学生在线学习获得的奖杯数量累积统计。直播课程结束后，后台自动统计报名学生名单和学生学习清单。课程结束后自动生成直播回放，报名课程的学生可反复学习；回放课程自动保存在云端，支持人工删除。</w:t>
            </w:r>
          </w:p>
          <w:p>
            <w:pPr>
              <w:numPr>
                <w:ilvl w:val="0"/>
                <w:numId w:val="2"/>
              </w:numPr>
              <w:rPr>
                <w:rFonts w:ascii="宋体" w:hAnsi="宋体" w:eastAsia="宋体" w:cs="宋体"/>
                <w:sz w:val="18"/>
                <w:szCs w:val="18"/>
              </w:rPr>
            </w:pPr>
            <w:r>
              <w:rPr>
                <w:rFonts w:hint="eastAsia" w:ascii="宋体" w:hAnsi="宋体" w:eastAsia="宋体" w:cs="宋体"/>
                <w:sz w:val="18"/>
                <w:szCs w:val="18"/>
              </w:rPr>
              <w:t>作业题库：支持选择题、填空题、判断题、解答题多种类型题目的创建，支持匹配知识点，设定题目难度等。通常可用于练习任务，在线小测，客观题自动批改。支持WORD导出习题，导入后支持对照修改，实时预览，题目可挂靠解析，知识点，可添加题目使用备注。支持题目按教材章节、难度、题型管理和应用。支持将习题加入作业，并通过【布置作业】发送到使用端。被校内老师布置过的习题会通过作业报告的形式展示布置次数、历史作答正确率，以协助老师判断该题的难度和学生掌握情况。</w:t>
            </w:r>
          </w:p>
          <w:p>
            <w:pPr>
              <w:numPr>
                <w:ilvl w:val="0"/>
                <w:numId w:val="2"/>
              </w:numPr>
              <w:rPr>
                <w:rFonts w:ascii="宋体" w:hAnsi="宋体" w:eastAsia="宋体" w:cs="宋体"/>
                <w:sz w:val="18"/>
                <w:szCs w:val="18"/>
              </w:rPr>
            </w:pPr>
            <w:r>
              <w:rPr>
                <w:rFonts w:hint="eastAsia" w:ascii="宋体" w:hAnsi="宋体" w:eastAsia="宋体" w:cs="宋体"/>
                <w:sz w:val="18"/>
                <w:szCs w:val="18"/>
              </w:rPr>
              <w:t>校本资源库：支持查看资源文件夹的创建者，资源的上传作者，更新时间数据。校本资源支持在线预览。支持切换列表模式/宫格模式查看资源。支持校本资源获取/下载到本地，通过下载记录可查看历史下载列表，并支持设置下载路径。支持上传个人作业题库中的习题到校本题库，与校内老师合作共建。支持老师在校本题库获取习题到个人题库。支持以教材章节目录的形式查看校本题库，通过习题题型和难度筛选习题，对于本人上传的题目可进行管理删除。</w:t>
            </w:r>
          </w:p>
          <w:p>
            <w:pPr>
              <w:numPr>
                <w:ilvl w:val="0"/>
                <w:numId w:val="2"/>
              </w:numPr>
              <w:rPr>
                <w:rFonts w:ascii="宋体" w:hAnsi="宋体" w:eastAsia="宋体" w:cs="宋体"/>
                <w:sz w:val="18"/>
                <w:szCs w:val="18"/>
              </w:rPr>
            </w:pPr>
            <w:r>
              <w:rPr>
                <w:rFonts w:hint="eastAsia" w:ascii="宋体" w:hAnsi="宋体" w:eastAsia="宋体" w:cs="宋体"/>
                <w:sz w:val="18"/>
                <w:szCs w:val="18"/>
              </w:rPr>
              <w:t>集体备课：支持实现信息化集体备课。支持筛选不同版本的稿件进行智能比对，对修改的内容进行高亮显示。支持查看研讨过程全数据，包括教师的访问记录，集备浏览次数，评论次数/字数，批注次数/字数，以及被点赞数等，智能生成研讨词语，统计评论中出现频率高的关键词，确定研讨方向。</w:t>
            </w:r>
          </w:p>
          <w:p>
            <w:pPr>
              <w:numPr>
                <w:ilvl w:val="0"/>
                <w:numId w:val="2"/>
              </w:numPr>
              <w:rPr>
                <w:rFonts w:ascii="宋体" w:hAnsi="宋体" w:eastAsia="宋体" w:cs="宋体"/>
                <w:sz w:val="18"/>
                <w:szCs w:val="18"/>
              </w:rPr>
            </w:pPr>
            <w:r>
              <w:rPr>
                <w:rFonts w:hint="eastAsia" w:ascii="宋体" w:hAnsi="宋体" w:eastAsia="宋体" w:cs="宋体"/>
                <w:sz w:val="18"/>
                <w:szCs w:val="18"/>
              </w:rPr>
              <w:t>集体备课音视频研讨：研讨发起人在研讨过程中支持在线发起多人音视频在线研讨，构建线上多现场同步研讨，针对性的解决问题，研讨内容自动形成视频记录，将视频与集体备课、主题研讨常规教研活动进行融合。支持在线发起多人视频研讨，研讨过程中可邀请校内外老师共同参与，会议主持人可对会议进行参会人员的管理，包括邀请发言/开启禁言，共享屏幕等操作，系统自动录制视频研讨全过程，会议结束后可自动形成视频回放记录。支持查看语音及视频会议记录，为音视频回放自动生成字幕，对音视频研讨过程中的关键词和对话进行智能提炼，支持倍速播放，回溯研讨内容。</w:t>
            </w:r>
          </w:p>
          <w:p>
            <w:pPr>
              <w:numPr>
                <w:ilvl w:val="0"/>
                <w:numId w:val="2"/>
              </w:numPr>
              <w:rPr>
                <w:rFonts w:ascii="宋体" w:hAnsi="宋体" w:eastAsia="宋体" w:cs="宋体"/>
                <w:sz w:val="18"/>
                <w:szCs w:val="18"/>
              </w:rPr>
            </w:pPr>
            <w:r>
              <w:rPr>
                <w:rFonts w:hint="eastAsia" w:ascii="宋体" w:hAnsi="宋体" w:eastAsia="宋体" w:cs="宋体"/>
                <w:sz w:val="18"/>
                <w:szCs w:val="18"/>
              </w:rPr>
              <w:t>听评课：支持电子化听评课。在评课列表中可查看[我评的课]的所有记录，评课记录云端存储，不怕丢失。支持评课表导出，便于存档和检查。在授课列表中可查看[我讲的课]的所有记录，讲课记录云端存储，方便查阅。系统自动生成评课报告，并支持一键导出PDF。直播评课全过程支持回放并自动生成字幕，支持回放视频形成回放链接分享，可直接下载导出，用于老师回顾课堂内容，分析老师的课堂表现和教学情况。支持查看课堂录影回放，回顾课堂内容，分析老师的课堂表现和教学情况。一览课堂重要数据，智能分析授课内容生成高频词云，提炼师生互动生成课堂问答，老师可掌握课堂的重点与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31" w:type="dxa"/>
            <w:tcBorders>
              <w:tl2br w:val="nil"/>
              <w:tr2bl w:val="nil"/>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kern w:val="0"/>
                <w:sz w:val="18"/>
                <w:szCs w:val="18"/>
              </w:rPr>
              <w:t>3</w:t>
            </w:r>
          </w:p>
        </w:tc>
        <w:tc>
          <w:tcPr>
            <w:tcW w:w="703" w:type="dxa"/>
            <w:tcBorders>
              <w:tl2br w:val="nil"/>
              <w:tr2bl w:val="nil"/>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kern w:val="0"/>
                <w:sz w:val="18"/>
                <w:szCs w:val="18"/>
              </w:rPr>
              <w:t>仿真实验功能软件</w:t>
            </w:r>
          </w:p>
        </w:tc>
        <w:tc>
          <w:tcPr>
            <w:tcW w:w="8828" w:type="dxa"/>
            <w:tcBorders>
              <w:tl2br w:val="nil"/>
              <w:tr2bl w:val="nil"/>
            </w:tcBorders>
            <w:shd w:val="clear" w:color="auto" w:fill="auto"/>
            <w:vAlign w:val="center"/>
          </w:tcPr>
          <w:p>
            <w:pPr>
              <w:numPr>
                <w:ilvl w:val="0"/>
                <w:numId w:val="3"/>
              </w:numPr>
              <w:rPr>
                <w:rFonts w:ascii="宋体" w:hAnsi="宋体" w:eastAsia="宋体" w:cs="宋体"/>
                <w:sz w:val="18"/>
                <w:szCs w:val="18"/>
              </w:rPr>
            </w:pPr>
            <w:r>
              <w:rPr>
                <w:rFonts w:hint="eastAsia" w:ascii="宋体" w:hAnsi="宋体" w:eastAsia="宋体" w:cs="宋体"/>
                <w:sz w:val="18"/>
                <w:szCs w:val="18"/>
              </w:rPr>
              <w:t>所有学科软件要求提供的实验内容模块需根据知识点分类。物理需包含：直线运动、牛顿运动定律、力与物体平衡、功和机械能、机械振动机械波、光学、动量、原子物理、曲线运动、电磁学、热学、声现象、电学、力学、能量等课程实验；化学需包含：化学与技术、化学实验、重要的无机物、物质结构与性质、化学反应原理、化学与生活、有机化学基础、化学基本概念与原理、身边的化学物质、化学计算、化学与社会发展等课程实验；生物需包含：细胞的分子组成与结构、细胞代谢、细胞的生命历程与遗传的细胞学基础、遗传的分子基础、变异与进化、生命活动的调节、生物与环境、生殖与个体发育、生物与细胞、生物圈中的人、生物圈中的其他生物、生物圈中的绿色植物、健康地生活、生物与生物圈、生物圈中的生命的延续。</w:t>
            </w:r>
          </w:p>
          <w:p>
            <w:pPr>
              <w:numPr>
                <w:ilvl w:val="0"/>
                <w:numId w:val="3"/>
              </w:numPr>
              <w:rPr>
                <w:rFonts w:ascii="宋体" w:hAnsi="宋体" w:eastAsia="宋体" w:cs="宋体"/>
                <w:sz w:val="18"/>
                <w:szCs w:val="18"/>
              </w:rPr>
            </w:pPr>
            <w:r>
              <w:rPr>
                <w:rFonts w:hint="eastAsia" w:ascii="宋体" w:hAnsi="宋体" w:eastAsia="宋体" w:cs="宋体"/>
                <w:sz w:val="18"/>
                <w:szCs w:val="18"/>
              </w:rPr>
              <w:t>提供的实验内容要求具备硬件适用性及延伸性，要求提供的资源内容已经可以应用在VR、3D中，当老师需要使用全沉浸式教学时，可通过二次采购同样的实验资源软件在VR、3D、VR/3D融合硬件中安装使用。</w:t>
            </w:r>
          </w:p>
          <w:p>
            <w:pPr>
              <w:numPr>
                <w:ilvl w:val="0"/>
                <w:numId w:val="3"/>
              </w:numPr>
              <w:rPr>
                <w:rFonts w:ascii="宋体" w:hAnsi="宋体" w:eastAsia="宋体" w:cs="宋体"/>
                <w:sz w:val="18"/>
                <w:szCs w:val="18"/>
              </w:rPr>
            </w:pPr>
            <w:r>
              <w:rPr>
                <w:rFonts w:hint="eastAsia" w:ascii="宋体" w:hAnsi="宋体" w:eastAsia="宋体" w:cs="宋体"/>
                <w:sz w:val="18"/>
                <w:szCs w:val="18"/>
              </w:rPr>
              <w:t>提供的实验资源需提供动手分步操作的互动探究实验资源，根据不同的实验操作动作，同步显示对应实验现象，操作错误时应有损坏现象，并提供操作提示。实验内容可实现对实验模型进行点选、拖拽、移动等一系列深度交互操作，并使用实验器材进行实验。所有设计的实验器材操作与真实实验器材结构和功能一样，操作逻辑须一致，所有实验步骤和真实实验相同。</w:t>
            </w:r>
          </w:p>
          <w:p>
            <w:pPr>
              <w:numPr>
                <w:ilvl w:val="0"/>
                <w:numId w:val="3"/>
              </w:numPr>
              <w:rPr>
                <w:rFonts w:ascii="宋体" w:hAnsi="宋体" w:eastAsia="宋体" w:cs="宋体"/>
                <w:sz w:val="18"/>
                <w:szCs w:val="18"/>
              </w:rPr>
            </w:pPr>
            <w:r>
              <w:rPr>
                <w:rFonts w:hint="eastAsia" w:ascii="宋体" w:hAnsi="宋体" w:eastAsia="宋体" w:cs="宋体"/>
                <w:sz w:val="18"/>
                <w:szCs w:val="18"/>
              </w:rPr>
              <w:t>提供的全部实验支持在任意视角下对实验进行观察和交互式操作。允许用户在实验操作空间中根据需求自由旋转观察视角，要求所有实验中的模型为3D高精度模型，支持无极放大，实验模型高保真。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31" w:type="dxa"/>
            <w:tcBorders>
              <w:tl2br w:val="nil"/>
              <w:tr2bl w:val="nil"/>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kern w:val="0"/>
                <w:sz w:val="18"/>
                <w:szCs w:val="18"/>
              </w:rPr>
              <w:t>4</w:t>
            </w:r>
          </w:p>
        </w:tc>
        <w:tc>
          <w:tcPr>
            <w:tcW w:w="703" w:type="dxa"/>
            <w:tcBorders>
              <w:tl2br w:val="nil"/>
              <w:tr2bl w:val="nil"/>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kern w:val="0"/>
                <w:sz w:val="18"/>
                <w:szCs w:val="18"/>
              </w:rPr>
              <w:t>班级管理功能软件</w:t>
            </w:r>
          </w:p>
        </w:tc>
        <w:tc>
          <w:tcPr>
            <w:tcW w:w="8828" w:type="dxa"/>
            <w:tcBorders>
              <w:tl2br w:val="nil"/>
              <w:tr2bl w:val="nil"/>
            </w:tcBorders>
            <w:shd w:val="clear" w:color="auto" w:fill="auto"/>
            <w:vAlign w:val="center"/>
          </w:tcPr>
          <w:p>
            <w:pPr>
              <w:numPr>
                <w:ilvl w:val="0"/>
                <w:numId w:val="4"/>
              </w:numPr>
              <w:rPr>
                <w:rFonts w:ascii="宋体" w:hAnsi="宋体" w:eastAsia="宋体" w:cs="宋体"/>
                <w:sz w:val="18"/>
                <w:szCs w:val="18"/>
              </w:rPr>
            </w:pPr>
            <w:r>
              <w:rPr>
                <w:rFonts w:hint="eastAsia" w:ascii="宋体" w:hAnsi="宋体" w:eastAsia="宋体" w:cs="宋体"/>
                <w:sz w:val="18"/>
                <w:szCs w:val="18"/>
              </w:rPr>
              <w:t>支持通过数字账号、微信二维码、硬件密钥方式登录教师个人账号。</w:t>
            </w:r>
          </w:p>
          <w:p>
            <w:pPr>
              <w:numPr>
                <w:ilvl w:val="0"/>
                <w:numId w:val="4"/>
              </w:numPr>
              <w:rPr>
                <w:rFonts w:ascii="宋体" w:hAnsi="宋体" w:eastAsia="宋体" w:cs="宋体"/>
                <w:sz w:val="18"/>
                <w:szCs w:val="18"/>
              </w:rPr>
            </w:pPr>
            <w:r>
              <w:rPr>
                <w:rFonts w:hint="eastAsia" w:ascii="宋体" w:hAnsi="宋体" w:eastAsia="宋体" w:cs="宋体"/>
                <w:sz w:val="18"/>
                <w:szCs w:val="18"/>
              </w:rPr>
              <w:t>移动端支持教师/家长双重身份无缝切换，软件内可直接切换账户类型，无需安装多个APP应用或退出账号重新登录。</w:t>
            </w:r>
          </w:p>
          <w:p>
            <w:pPr>
              <w:numPr>
                <w:ilvl w:val="0"/>
                <w:numId w:val="4"/>
              </w:numPr>
              <w:rPr>
                <w:rFonts w:ascii="宋体" w:hAnsi="宋体" w:eastAsia="宋体" w:cs="宋体"/>
                <w:sz w:val="18"/>
                <w:szCs w:val="18"/>
              </w:rPr>
            </w:pPr>
            <w:r>
              <w:rPr>
                <w:rFonts w:hint="eastAsia" w:ascii="宋体" w:hAnsi="宋体" w:eastAsia="宋体" w:cs="宋体"/>
                <w:sz w:val="18"/>
                <w:szCs w:val="18"/>
              </w:rPr>
              <w:t>支持按学生或小组的首字母、总分、表扬分数、待改进分数等维度进行排序，方便老师快速找到需要评价的学生或小组。</w:t>
            </w:r>
          </w:p>
          <w:p>
            <w:pPr>
              <w:numPr>
                <w:ilvl w:val="0"/>
                <w:numId w:val="4"/>
              </w:numPr>
              <w:rPr>
                <w:rFonts w:ascii="宋体" w:hAnsi="宋体" w:eastAsia="宋体" w:cs="宋体"/>
                <w:sz w:val="18"/>
                <w:szCs w:val="18"/>
              </w:rPr>
            </w:pPr>
            <w:r>
              <w:rPr>
                <w:rFonts w:hint="eastAsia" w:ascii="宋体" w:hAnsi="宋体" w:eastAsia="宋体" w:cs="宋体"/>
                <w:sz w:val="18"/>
                <w:szCs w:val="18"/>
              </w:rPr>
              <w:t>提供TBL\PBL分组教学评价功能，教师可自由创建多个学生小组，支持对单个小组成员进行换组调整。同时提供快速随机分组功能，可快速将班级学生按照教师需求的组别数量进行随机分组。</w:t>
            </w:r>
          </w:p>
          <w:p>
            <w:pPr>
              <w:numPr>
                <w:ilvl w:val="0"/>
                <w:numId w:val="4"/>
              </w:numPr>
              <w:rPr>
                <w:rFonts w:ascii="宋体" w:hAnsi="宋体" w:eastAsia="宋体" w:cs="宋体"/>
                <w:sz w:val="18"/>
                <w:szCs w:val="18"/>
              </w:rPr>
            </w:pPr>
            <w:r>
              <w:rPr>
                <w:rFonts w:hint="eastAsia" w:ascii="宋体" w:hAnsi="宋体" w:eastAsia="宋体" w:cs="宋体"/>
                <w:sz w:val="18"/>
                <w:szCs w:val="18"/>
              </w:rPr>
              <w:t>根据评价得分情况，对应小组或学生的头像装饰产生相应变化，以游戏化方式激励学生积极参与课堂互动。</w:t>
            </w:r>
          </w:p>
          <w:p>
            <w:pPr>
              <w:numPr>
                <w:ilvl w:val="0"/>
                <w:numId w:val="4"/>
              </w:numPr>
              <w:rPr>
                <w:rFonts w:ascii="宋体" w:hAnsi="宋体" w:eastAsia="宋体" w:cs="宋体"/>
                <w:sz w:val="18"/>
                <w:szCs w:val="18"/>
              </w:rPr>
            </w:pPr>
            <w:r>
              <w:rPr>
                <w:rFonts w:hint="eastAsia" w:ascii="宋体" w:hAnsi="宋体" w:eastAsia="宋体" w:cs="宋体"/>
                <w:sz w:val="18"/>
                <w:szCs w:val="18"/>
              </w:rPr>
              <w:t>支持考勤功能，可对学生的出勤、迟到、缺勤、请假状态进行记录，并支持查看课堂考勤统计报表，可详细查看班级考勤概览数据。</w:t>
            </w:r>
          </w:p>
          <w:p>
            <w:pPr>
              <w:numPr>
                <w:ilvl w:val="0"/>
                <w:numId w:val="4"/>
              </w:numPr>
              <w:rPr>
                <w:rFonts w:ascii="宋体" w:hAnsi="宋体" w:eastAsia="宋体" w:cs="宋体"/>
                <w:sz w:val="18"/>
                <w:szCs w:val="18"/>
              </w:rPr>
            </w:pPr>
            <w:r>
              <w:rPr>
                <w:rFonts w:hint="eastAsia" w:ascii="宋体" w:hAnsi="宋体" w:eastAsia="宋体" w:cs="宋体"/>
                <w:sz w:val="18"/>
                <w:szCs w:val="18"/>
              </w:rPr>
              <w:t>支持网页端、PC授课端查看学生成长统计报表，按饼状图形式展现学生课堂表现情况，支持查看班级或学生个人情况，并可追溯每条评价的原因、对象、分值，便于教师进行精准评价。</w:t>
            </w:r>
          </w:p>
          <w:p>
            <w:pPr>
              <w:numPr>
                <w:ilvl w:val="0"/>
                <w:numId w:val="4"/>
              </w:numPr>
              <w:rPr>
                <w:rFonts w:ascii="宋体" w:hAnsi="宋体" w:eastAsia="宋体" w:cs="宋体"/>
                <w:sz w:val="18"/>
                <w:szCs w:val="18"/>
              </w:rPr>
            </w:pPr>
            <w:r>
              <w:rPr>
                <w:rFonts w:hint="eastAsia" w:ascii="宋体" w:hAnsi="宋体" w:eastAsia="宋体" w:cs="宋体"/>
                <w:sz w:val="18"/>
                <w:szCs w:val="18"/>
              </w:rPr>
              <w:t>手机端学生档案，支持从思想品德、社会实践、身心健康、学业水平、艺术素养五大维度分析和呈现学生发展情况。网页端学生成长统计档案支持导出excel格式的班级学生评价分数，也可以单个学生的形式导出pdf格式的成长档案。</w:t>
            </w:r>
          </w:p>
          <w:p>
            <w:pPr>
              <w:numPr>
                <w:ilvl w:val="0"/>
                <w:numId w:val="4"/>
              </w:numPr>
              <w:rPr>
                <w:rFonts w:ascii="宋体" w:hAnsi="宋体" w:eastAsia="宋体" w:cs="宋体"/>
                <w:sz w:val="18"/>
                <w:szCs w:val="18"/>
              </w:rPr>
            </w:pPr>
            <w:r>
              <w:rPr>
                <w:rFonts w:hint="eastAsia" w:ascii="宋体" w:hAnsi="宋体" w:eastAsia="宋体" w:cs="宋体"/>
                <w:sz w:val="18"/>
                <w:szCs w:val="18"/>
              </w:rPr>
              <w:t>支持丰富的班级报表功能，方便老师管理班级，可查看任意时段的学生个人排行榜、小组排行榜、学生进步榜、以及未点评学生列表。</w:t>
            </w:r>
          </w:p>
          <w:p>
            <w:pPr>
              <w:numPr>
                <w:ilvl w:val="0"/>
                <w:numId w:val="4"/>
              </w:numPr>
              <w:rPr>
                <w:rFonts w:ascii="宋体" w:hAnsi="宋体" w:eastAsia="宋体" w:cs="宋体"/>
                <w:sz w:val="18"/>
                <w:szCs w:val="18"/>
              </w:rPr>
            </w:pPr>
            <w:r>
              <w:rPr>
                <w:rFonts w:hint="eastAsia" w:ascii="宋体" w:hAnsi="宋体" w:eastAsia="宋体" w:cs="宋体"/>
                <w:sz w:val="18"/>
                <w:szCs w:val="18"/>
              </w:rPr>
              <w:t>系统支持通过教师日常点评数据及专业心理测试，对学生能力进行分析，分析维度包括专注力、行为习惯、理解力、探索性、表达能力、组织能力等，并对各个能力维度进行能力解释、得分量化、潜力分析。</w:t>
            </w:r>
          </w:p>
          <w:p>
            <w:pPr>
              <w:numPr>
                <w:ilvl w:val="0"/>
                <w:numId w:val="4"/>
              </w:numPr>
              <w:rPr>
                <w:rFonts w:ascii="宋体" w:hAnsi="宋体" w:eastAsia="宋体" w:cs="宋体"/>
                <w:sz w:val="18"/>
                <w:szCs w:val="18"/>
              </w:rPr>
            </w:pPr>
            <w:r>
              <w:rPr>
                <w:rFonts w:hint="eastAsia" w:ascii="宋体" w:hAnsi="宋体" w:eastAsia="宋体" w:cs="宋体"/>
                <w:sz w:val="18"/>
                <w:szCs w:val="18"/>
              </w:rPr>
              <w:t>系统根据学生日常行为评价情况，通过AI学生能力模型进行智能分析，为每个学生生成定制化评语，评语可支持教师二次编辑修改并推送至家长端。</w:t>
            </w:r>
          </w:p>
          <w:p>
            <w:pPr>
              <w:numPr>
                <w:ilvl w:val="0"/>
                <w:numId w:val="4"/>
              </w:numPr>
              <w:rPr>
                <w:rFonts w:ascii="宋体" w:hAnsi="宋体" w:eastAsia="宋体" w:cs="宋体"/>
                <w:sz w:val="18"/>
                <w:szCs w:val="18"/>
              </w:rPr>
            </w:pPr>
            <w:r>
              <w:rPr>
                <w:rFonts w:hint="eastAsia" w:ascii="宋体" w:hAnsi="宋体" w:eastAsia="宋体" w:cs="宋体"/>
                <w:sz w:val="18"/>
                <w:szCs w:val="18"/>
              </w:rPr>
              <w:t>系统根据学生日常行为评价情况智能生成学生期末综合评价电子报告，报告包含学生综合素养、动手能力、思想品德、学业水平、作业表现、课堂表现等维度在内的雷达数据图、作业表现对比图、各月份成绩得分曲线图等图表。</w:t>
            </w:r>
          </w:p>
          <w:p>
            <w:pPr>
              <w:numPr>
                <w:ilvl w:val="0"/>
                <w:numId w:val="4"/>
              </w:numPr>
              <w:rPr>
                <w:rFonts w:ascii="宋体" w:hAnsi="宋体" w:eastAsia="宋体" w:cs="宋体"/>
                <w:sz w:val="18"/>
                <w:szCs w:val="18"/>
              </w:rPr>
            </w:pPr>
            <w:r>
              <w:rPr>
                <w:rFonts w:hint="eastAsia" w:ascii="宋体" w:hAnsi="宋体" w:eastAsia="宋体" w:cs="宋体"/>
                <w:sz w:val="18"/>
                <w:szCs w:val="18"/>
              </w:rPr>
              <w:t>系统支持教师为学生头像增添挂件，可标识班干部、值日生、课代表等树立班级榜样。</w:t>
            </w:r>
          </w:p>
          <w:p>
            <w:pPr>
              <w:numPr>
                <w:ilvl w:val="0"/>
                <w:numId w:val="4"/>
              </w:numPr>
              <w:rPr>
                <w:rFonts w:ascii="宋体" w:hAnsi="宋体" w:eastAsia="宋体" w:cs="宋体"/>
                <w:sz w:val="18"/>
                <w:szCs w:val="18"/>
              </w:rPr>
            </w:pPr>
            <w:r>
              <w:rPr>
                <w:rFonts w:hint="eastAsia" w:ascii="宋体" w:hAnsi="宋体" w:eastAsia="宋体" w:cs="宋体"/>
                <w:sz w:val="18"/>
                <w:szCs w:val="18"/>
              </w:rPr>
              <w:t>AI助教功能，通过AI分析学生和班级评价情况，为老师智能提示班级管理决策信息，为学生智能分析成长建议。</w:t>
            </w:r>
          </w:p>
          <w:p>
            <w:pPr>
              <w:numPr>
                <w:ilvl w:val="0"/>
                <w:numId w:val="4"/>
              </w:numPr>
              <w:rPr>
                <w:rFonts w:ascii="宋体" w:hAnsi="宋体" w:eastAsia="宋体" w:cs="宋体"/>
                <w:sz w:val="18"/>
                <w:szCs w:val="18"/>
              </w:rPr>
            </w:pPr>
            <w:r>
              <w:rPr>
                <w:rFonts w:hint="eastAsia" w:ascii="宋体" w:hAnsi="宋体" w:eastAsia="宋体" w:cs="宋体"/>
                <w:sz w:val="18"/>
                <w:szCs w:val="18"/>
              </w:rPr>
              <w:t>支持丰富的课堂互动组件，噪音器功能：开启设备麦克风，可识别教室音量，并以可视化的方式呈现，提醒学生课前保持安静。</w:t>
            </w:r>
          </w:p>
          <w:p>
            <w:pPr>
              <w:numPr>
                <w:ilvl w:val="0"/>
                <w:numId w:val="4"/>
              </w:numPr>
              <w:rPr>
                <w:rFonts w:ascii="宋体" w:hAnsi="宋体" w:eastAsia="宋体" w:cs="宋体"/>
                <w:sz w:val="18"/>
                <w:szCs w:val="18"/>
              </w:rPr>
            </w:pPr>
            <w:r>
              <w:rPr>
                <w:rFonts w:hint="eastAsia" w:ascii="宋体" w:hAnsi="宋体" w:eastAsia="宋体" w:cs="宋体"/>
                <w:sz w:val="18"/>
                <w:szCs w:val="18"/>
              </w:rPr>
              <w:t>支持丰富的课堂互动组件，接龙抽选功能：系统支持快速对全班学生进行连续性的抽选。</w:t>
            </w:r>
          </w:p>
          <w:p>
            <w:pPr>
              <w:numPr>
                <w:ilvl w:val="0"/>
                <w:numId w:val="4"/>
              </w:numPr>
              <w:rPr>
                <w:rFonts w:ascii="宋体" w:hAnsi="宋体" w:eastAsia="宋体" w:cs="宋体"/>
                <w:sz w:val="18"/>
                <w:szCs w:val="18"/>
              </w:rPr>
            </w:pPr>
            <w:r>
              <w:rPr>
                <w:rFonts w:hint="eastAsia" w:ascii="宋体" w:hAnsi="宋体" w:eastAsia="宋体" w:cs="宋体"/>
                <w:sz w:val="18"/>
                <w:szCs w:val="18"/>
              </w:rPr>
              <w:t>支持丰富的课堂互动组件，分组抽选功能：系统支持一次操作从不同分组中抽选单个或多个学生。</w:t>
            </w:r>
          </w:p>
          <w:p>
            <w:pPr>
              <w:numPr>
                <w:ilvl w:val="0"/>
                <w:numId w:val="4"/>
              </w:numPr>
              <w:rPr>
                <w:rFonts w:ascii="宋体" w:hAnsi="宋体" w:eastAsia="宋体" w:cs="宋体"/>
                <w:sz w:val="18"/>
                <w:szCs w:val="18"/>
              </w:rPr>
            </w:pPr>
            <w:r>
              <w:rPr>
                <w:rFonts w:hint="eastAsia" w:ascii="宋体" w:hAnsi="宋体" w:eastAsia="宋体" w:cs="宋体"/>
                <w:sz w:val="18"/>
                <w:szCs w:val="18"/>
              </w:rPr>
              <w:t>支持丰富的课堂互动组件，抽奖神器功能：支持翻卡类课堂游戏。</w:t>
            </w:r>
          </w:p>
          <w:p>
            <w:pPr>
              <w:numPr>
                <w:ilvl w:val="0"/>
                <w:numId w:val="4"/>
              </w:numPr>
              <w:rPr>
                <w:rFonts w:ascii="宋体" w:hAnsi="宋体" w:eastAsia="宋体" w:cs="宋体"/>
                <w:sz w:val="18"/>
                <w:szCs w:val="18"/>
              </w:rPr>
            </w:pPr>
            <w:r>
              <w:rPr>
                <w:rFonts w:hint="eastAsia" w:ascii="宋体" w:hAnsi="宋体" w:eastAsia="宋体" w:cs="宋体"/>
                <w:sz w:val="18"/>
                <w:szCs w:val="18"/>
              </w:rPr>
              <w:t>支持教师与其他教师及家长进行文字、语音、图片交流，且教师可设置免打扰时间段，非工作时间内消息不会发生提醒。</w:t>
            </w:r>
          </w:p>
          <w:p>
            <w:pPr>
              <w:numPr>
                <w:ilvl w:val="0"/>
                <w:numId w:val="4"/>
              </w:numPr>
              <w:rPr>
                <w:rFonts w:ascii="宋体" w:hAnsi="宋体" w:eastAsia="宋体" w:cs="宋体"/>
                <w:sz w:val="18"/>
                <w:szCs w:val="18"/>
              </w:rPr>
            </w:pPr>
            <w:r>
              <w:rPr>
                <w:rFonts w:hint="eastAsia" w:ascii="宋体" w:hAnsi="宋体" w:eastAsia="宋体" w:cs="宋体"/>
                <w:sz w:val="18"/>
                <w:szCs w:val="18"/>
              </w:rPr>
              <w:t>无需上传任何文件，按模板格式批量填写上传考试成绩，可自动生成班级成绩单，包括学生排名、学生姓名、学生总分，并可查看每个学生的每科得分情况。支持班级学生成绩名单自动填充，一键录入考试班级学生姓名，教师仅需输入对应成绩即可生成成绩单，提供分值制、等第制等分数录入模式。学生的成绩报告可同步发送给对应家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31" w:type="dxa"/>
            <w:tcBorders>
              <w:tl2br w:val="nil"/>
              <w:tr2bl w:val="nil"/>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kern w:val="0"/>
                <w:sz w:val="18"/>
                <w:szCs w:val="18"/>
              </w:rPr>
              <w:t>5</w:t>
            </w:r>
          </w:p>
        </w:tc>
        <w:tc>
          <w:tcPr>
            <w:tcW w:w="703" w:type="dxa"/>
            <w:tcBorders>
              <w:tl2br w:val="nil"/>
              <w:tr2bl w:val="nil"/>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kern w:val="0"/>
                <w:sz w:val="18"/>
                <w:szCs w:val="18"/>
              </w:rPr>
              <w:t>移动授课功能软件</w:t>
            </w:r>
          </w:p>
        </w:tc>
        <w:tc>
          <w:tcPr>
            <w:tcW w:w="8828" w:type="dxa"/>
            <w:tcBorders>
              <w:tl2br w:val="nil"/>
              <w:tr2bl w:val="nil"/>
            </w:tcBorders>
            <w:shd w:val="clear" w:color="auto" w:fill="auto"/>
            <w:vAlign w:val="center"/>
          </w:tcPr>
          <w:p>
            <w:pPr>
              <w:numPr>
                <w:ilvl w:val="0"/>
                <w:numId w:val="5"/>
              </w:numPr>
              <w:rPr>
                <w:rFonts w:ascii="宋体" w:hAnsi="宋体" w:eastAsia="宋体" w:cs="宋体"/>
                <w:sz w:val="18"/>
                <w:szCs w:val="18"/>
              </w:rPr>
            </w:pPr>
            <w:r>
              <w:rPr>
                <w:rFonts w:hint="eastAsia" w:ascii="宋体" w:hAnsi="宋体" w:eastAsia="宋体" w:cs="宋体"/>
                <w:sz w:val="18"/>
                <w:szCs w:val="18"/>
              </w:rPr>
              <w:t>移动平台支持识别授课端登录状态，授课端处于登录状态时，移动应用平台自动连接移动端与授课端，无需人为操作。</w:t>
            </w:r>
          </w:p>
          <w:p>
            <w:pPr>
              <w:numPr>
                <w:ilvl w:val="0"/>
                <w:numId w:val="5"/>
              </w:numPr>
              <w:rPr>
                <w:rFonts w:ascii="宋体" w:hAnsi="宋体" w:eastAsia="宋体" w:cs="宋体"/>
                <w:sz w:val="18"/>
                <w:szCs w:val="18"/>
              </w:rPr>
            </w:pPr>
            <w:r>
              <w:rPr>
                <w:rFonts w:hint="eastAsia" w:ascii="宋体" w:hAnsi="宋体" w:eastAsia="宋体" w:cs="宋体"/>
                <w:sz w:val="18"/>
                <w:szCs w:val="18"/>
              </w:rPr>
              <w:t>具有对课件对象拖拽移动、克隆复制、置顶、删除互动功能，并可通过移动端进行思维导图、课堂互动游戏的触控交互操作，并支持显示课件备注内容。</w:t>
            </w:r>
          </w:p>
          <w:p>
            <w:pPr>
              <w:numPr>
                <w:ilvl w:val="0"/>
                <w:numId w:val="5"/>
              </w:numPr>
              <w:rPr>
                <w:rFonts w:ascii="宋体" w:hAnsi="宋体" w:eastAsia="宋体" w:cs="宋体"/>
                <w:sz w:val="18"/>
                <w:szCs w:val="18"/>
              </w:rPr>
            </w:pPr>
            <w:r>
              <w:rPr>
                <w:rFonts w:hint="eastAsia" w:ascii="宋体" w:hAnsi="宋体" w:eastAsia="宋体" w:cs="宋体"/>
                <w:sz w:val="18"/>
                <w:szCs w:val="18"/>
              </w:rPr>
              <w:t>教师可在移动平台选择是否接收获取的分享课件，接收后课件储存至个人云空间，可在移动平台的互动课件列表预览。</w:t>
            </w:r>
          </w:p>
          <w:p>
            <w:pPr>
              <w:numPr>
                <w:ilvl w:val="0"/>
                <w:numId w:val="5"/>
              </w:numPr>
              <w:rPr>
                <w:rFonts w:ascii="宋体" w:hAnsi="宋体" w:eastAsia="宋体" w:cs="宋体"/>
                <w:sz w:val="18"/>
                <w:szCs w:val="18"/>
              </w:rPr>
            </w:pPr>
            <w:r>
              <w:rPr>
                <w:rFonts w:hint="eastAsia" w:ascii="宋体" w:hAnsi="宋体" w:eastAsia="宋体" w:cs="宋体"/>
                <w:sz w:val="18"/>
                <w:szCs w:val="18"/>
              </w:rPr>
              <w:t>移动平台可对云空间互动课件和课件组移动、删除和重命名，课件及课件组支持批量移动、删除。删除的课件可以在移动平台的回收站中恢复或永久清除。</w:t>
            </w:r>
          </w:p>
          <w:p>
            <w:pPr>
              <w:numPr>
                <w:ilvl w:val="0"/>
                <w:numId w:val="5"/>
              </w:numPr>
              <w:rPr>
                <w:rFonts w:ascii="宋体" w:hAnsi="宋体" w:eastAsia="宋体" w:cs="宋体"/>
                <w:sz w:val="18"/>
                <w:szCs w:val="18"/>
              </w:rPr>
            </w:pPr>
            <w:r>
              <w:rPr>
                <w:rFonts w:hint="eastAsia" w:ascii="宋体" w:hAnsi="宋体" w:eastAsia="宋体" w:cs="宋体"/>
                <w:sz w:val="18"/>
                <w:szCs w:val="18"/>
              </w:rPr>
              <w:t>移动平台支持课件编辑，编辑内容一键保存，同时同步到个人云空间。支持插入文本，支持增大减小字号、下划线、加粗、斜体、更改颜色、居左、居中、居右、删除操作。支持插入直线、虚线、单向箭头、双向箭头、矩形、圆型、扇形≥15种形状，支持放大缩小形状、填充、描边、形状内添加文本、删除操作。支持插入图片，支持放大、缩小、删除操作。支持课件页新增、删除、修改备注操作。</w:t>
            </w:r>
          </w:p>
          <w:p>
            <w:pPr>
              <w:numPr>
                <w:ilvl w:val="0"/>
                <w:numId w:val="5"/>
              </w:numPr>
              <w:rPr>
                <w:rFonts w:ascii="宋体" w:hAnsi="宋体" w:eastAsia="宋体" w:cs="宋体"/>
                <w:sz w:val="18"/>
                <w:szCs w:val="18"/>
              </w:rPr>
            </w:pPr>
            <w:r>
              <w:rPr>
                <w:rFonts w:hint="eastAsia" w:ascii="宋体" w:hAnsi="宋体" w:eastAsia="宋体" w:cs="宋体"/>
                <w:sz w:val="18"/>
                <w:szCs w:val="18"/>
              </w:rPr>
              <w:t>移动平台可将教师的课件通过微信、朋友圈、云空间帐号、二维码、公开链接、加密链接的方式进行分享，分享有效期支持教师自定义。</w:t>
            </w:r>
          </w:p>
          <w:p>
            <w:pPr>
              <w:numPr>
                <w:ilvl w:val="0"/>
                <w:numId w:val="5"/>
              </w:numPr>
              <w:rPr>
                <w:rFonts w:ascii="宋体" w:hAnsi="宋体" w:eastAsia="宋体" w:cs="宋体"/>
                <w:sz w:val="18"/>
                <w:szCs w:val="18"/>
              </w:rPr>
            </w:pPr>
            <w:r>
              <w:rPr>
                <w:rFonts w:hint="eastAsia" w:ascii="宋体" w:hAnsi="宋体" w:eastAsia="宋体" w:cs="宋体"/>
                <w:sz w:val="18"/>
                <w:szCs w:val="18"/>
              </w:rPr>
              <w:t>移动平台与授课端账号数据联通，可在移动端选择个人云空间内任意课件放映，授课端同步显示课件内容。</w:t>
            </w:r>
          </w:p>
          <w:p>
            <w:pPr>
              <w:numPr>
                <w:ilvl w:val="0"/>
                <w:numId w:val="5"/>
              </w:numPr>
              <w:rPr>
                <w:rFonts w:ascii="宋体" w:hAnsi="宋体" w:eastAsia="宋体" w:cs="宋体"/>
                <w:sz w:val="18"/>
                <w:szCs w:val="18"/>
              </w:rPr>
            </w:pPr>
            <w:r>
              <w:rPr>
                <w:rFonts w:hint="eastAsia" w:ascii="宋体" w:hAnsi="宋体" w:eastAsia="宋体" w:cs="宋体"/>
                <w:sz w:val="18"/>
                <w:szCs w:val="18"/>
              </w:rPr>
              <w:t>无需局域网环境部署，教师可使用移动端进行课件翻页，课件预览、课件跳页、播放视频、播放课堂活动、展开思维导图。支持横竖屏两种模式。</w:t>
            </w:r>
          </w:p>
          <w:p>
            <w:pPr>
              <w:numPr>
                <w:ilvl w:val="0"/>
                <w:numId w:val="5"/>
              </w:numPr>
              <w:rPr>
                <w:rFonts w:ascii="宋体" w:hAnsi="宋体" w:eastAsia="宋体" w:cs="宋体"/>
                <w:sz w:val="18"/>
                <w:szCs w:val="18"/>
              </w:rPr>
            </w:pPr>
            <w:r>
              <w:rPr>
                <w:rFonts w:hint="eastAsia" w:ascii="宋体" w:hAnsi="宋体" w:eastAsia="宋体" w:cs="宋体"/>
                <w:sz w:val="18"/>
                <w:szCs w:val="18"/>
              </w:rPr>
              <w:t>支持移动端对授课端远程实时同步书写擦除，提供≥3种笔触粗细和5种笔迹颜色，支持一键清除书写内容。</w:t>
            </w:r>
          </w:p>
          <w:p>
            <w:pPr>
              <w:numPr>
                <w:ilvl w:val="0"/>
                <w:numId w:val="5"/>
              </w:numPr>
              <w:rPr>
                <w:rFonts w:ascii="宋体" w:hAnsi="宋体" w:eastAsia="宋体" w:cs="宋体"/>
                <w:sz w:val="18"/>
                <w:szCs w:val="18"/>
              </w:rPr>
            </w:pPr>
            <w:r>
              <w:rPr>
                <w:rFonts w:hint="eastAsia" w:ascii="宋体" w:hAnsi="宋体" w:eastAsia="宋体" w:cs="宋体"/>
                <w:sz w:val="18"/>
                <w:szCs w:val="18"/>
              </w:rPr>
              <w:t>支持调用移动端摄像头拍摄照片并直接插入课件，提供文档、普通和彩图3种拍照模式，适用于不同教学场景。</w:t>
            </w:r>
          </w:p>
          <w:p>
            <w:pPr>
              <w:numPr>
                <w:ilvl w:val="0"/>
                <w:numId w:val="5"/>
              </w:numPr>
              <w:rPr>
                <w:rFonts w:ascii="宋体" w:hAnsi="宋体" w:eastAsia="宋体" w:cs="宋体"/>
                <w:sz w:val="18"/>
                <w:szCs w:val="18"/>
              </w:rPr>
            </w:pPr>
            <w:r>
              <w:rPr>
                <w:rFonts w:hint="eastAsia" w:ascii="宋体" w:hAnsi="宋体" w:eastAsia="宋体" w:cs="宋体"/>
                <w:sz w:val="18"/>
                <w:szCs w:val="18"/>
              </w:rPr>
              <w:t>支持上传移动端本地图片，并发上传数量≥9张。</w:t>
            </w:r>
          </w:p>
          <w:p>
            <w:pPr>
              <w:numPr>
                <w:ilvl w:val="0"/>
                <w:numId w:val="5"/>
              </w:numPr>
              <w:rPr>
                <w:rFonts w:ascii="宋体" w:hAnsi="宋体" w:eastAsia="宋体" w:cs="宋体"/>
                <w:sz w:val="18"/>
                <w:szCs w:val="18"/>
              </w:rPr>
            </w:pPr>
            <w:r>
              <w:rPr>
                <w:rFonts w:hint="eastAsia" w:ascii="宋体" w:hAnsi="宋体" w:eastAsia="宋体" w:cs="宋体"/>
                <w:sz w:val="18"/>
                <w:szCs w:val="18"/>
              </w:rPr>
              <w:t>支持空白页、课件页录制微课，支持将教师声音与对课件、画布的操作过程数据打点绑定，生成播放链接。支持分发到微信、QQ、钉钉，支持链接、海报二维码2种分发模式。</w:t>
            </w:r>
          </w:p>
          <w:p>
            <w:pPr>
              <w:numPr>
                <w:ilvl w:val="0"/>
                <w:numId w:val="5"/>
              </w:numPr>
              <w:rPr>
                <w:rFonts w:ascii="宋体" w:hAnsi="宋体" w:eastAsia="宋体" w:cs="宋体"/>
                <w:sz w:val="18"/>
                <w:szCs w:val="18"/>
              </w:rPr>
            </w:pPr>
            <w:r>
              <w:rPr>
                <w:rFonts w:hint="eastAsia" w:ascii="宋体" w:hAnsi="宋体" w:eastAsia="宋体" w:cs="宋体"/>
                <w:sz w:val="18"/>
                <w:szCs w:val="18"/>
              </w:rPr>
              <w:t>支持集体教研，线上开展集体研讨，支持研讨内容包括教案、课件、微课。</w:t>
            </w:r>
          </w:p>
          <w:p>
            <w:pPr>
              <w:numPr>
                <w:ilvl w:val="0"/>
                <w:numId w:val="5"/>
              </w:numPr>
              <w:rPr>
                <w:rFonts w:ascii="宋体" w:hAnsi="宋体" w:eastAsia="宋体" w:cs="宋体"/>
                <w:sz w:val="18"/>
                <w:szCs w:val="18"/>
              </w:rPr>
            </w:pPr>
            <w:r>
              <w:rPr>
                <w:rFonts w:hint="eastAsia" w:ascii="宋体" w:hAnsi="宋体" w:eastAsia="宋体" w:cs="宋体"/>
                <w:sz w:val="18"/>
                <w:szCs w:val="18"/>
              </w:rPr>
              <w:t>支持以评分表方式移动评课，支持在不需预约评课时间、评课人的情况下一键发起评课。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31" w:type="dxa"/>
            <w:tcBorders>
              <w:tl2br w:val="nil"/>
              <w:tr2bl w:val="nil"/>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kern w:val="0"/>
                <w:sz w:val="18"/>
                <w:szCs w:val="18"/>
              </w:rPr>
              <w:t>6</w:t>
            </w:r>
          </w:p>
        </w:tc>
        <w:tc>
          <w:tcPr>
            <w:tcW w:w="703" w:type="dxa"/>
            <w:tcBorders>
              <w:tl2br w:val="nil"/>
              <w:tr2bl w:val="nil"/>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kern w:val="0"/>
                <w:sz w:val="18"/>
                <w:szCs w:val="18"/>
              </w:rPr>
              <w:t>设备运维管理功能软件</w:t>
            </w:r>
          </w:p>
        </w:tc>
        <w:tc>
          <w:tcPr>
            <w:tcW w:w="8828" w:type="dxa"/>
            <w:tcBorders>
              <w:tl2br w:val="nil"/>
              <w:tr2bl w:val="nil"/>
            </w:tcBorders>
            <w:shd w:val="clear" w:color="auto" w:fill="auto"/>
            <w:vAlign w:val="center"/>
          </w:tcPr>
          <w:p>
            <w:pPr>
              <w:numPr>
                <w:ilvl w:val="0"/>
                <w:numId w:val="6"/>
              </w:numPr>
              <w:rPr>
                <w:rFonts w:ascii="宋体" w:hAnsi="宋体" w:eastAsia="宋体" w:cs="宋体"/>
                <w:sz w:val="18"/>
                <w:szCs w:val="18"/>
              </w:rPr>
            </w:pPr>
            <w:r>
              <w:rPr>
                <w:rFonts w:hint="eastAsia" w:ascii="宋体" w:hAnsi="宋体" w:eastAsia="宋体" w:cs="宋体"/>
                <w:sz w:val="18"/>
                <w:szCs w:val="18"/>
              </w:rPr>
              <w:t>批量关联：支持通过设备辅助管理软件，在单台班班通设备关联学校代码后，自动发现并关联同网段下其他班班通设备。</w:t>
            </w:r>
          </w:p>
          <w:p>
            <w:pPr>
              <w:numPr>
                <w:ilvl w:val="0"/>
                <w:numId w:val="6"/>
              </w:numPr>
              <w:rPr>
                <w:rFonts w:ascii="宋体" w:hAnsi="宋体" w:eastAsia="宋体" w:cs="宋体"/>
                <w:sz w:val="18"/>
                <w:szCs w:val="18"/>
              </w:rPr>
            </w:pPr>
            <w:r>
              <w:rPr>
                <w:rFonts w:hint="eastAsia" w:ascii="宋体" w:hAnsi="宋体" w:eastAsia="宋体" w:cs="宋体"/>
                <w:sz w:val="18"/>
                <w:szCs w:val="18"/>
              </w:rPr>
              <w:t>多场景锁屏：支持一键下课锁屏、开机自动锁屏、无网络时验证身份解锁。其中“下课锁屏”功能开启后，老师授课结束后可在班班通设备上点击“下课锁屏”按钮即可锁屏，保证班班通设备的使用秩序；其中“开机自动锁屏”可根据用户实际管理习惯，灵活设置不同分组的设备，开机后自动锁屏，以便于学校不同年级间分段管理；设备锁屏后，支持无网络情况下，使用者通过手机微信扫一扫验证身份后获取唯一临时解锁密码进行解锁使用，以防止设备被学生违规使用，影响设备性能。</w:t>
            </w:r>
          </w:p>
          <w:p>
            <w:pPr>
              <w:numPr>
                <w:ilvl w:val="0"/>
                <w:numId w:val="6"/>
              </w:numPr>
              <w:rPr>
                <w:rFonts w:ascii="宋体" w:hAnsi="宋体" w:eastAsia="宋体" w:cs="宋体"/>
                <w:sz w:val="18"/>
                <w:szCs w:val="18"/>
              </w:rPr>
            </w:pPr>
            <w:r>
              <w:rPr>
                <w:rFonts w:hint="eastAsia" w:ascii="宋体" w:hAnsi="宋体" w:eastAsia="宋体" w:cs="宋体"/>
                <w:sz w:val="18"/>
                <w:szCs w:val="18"/>
              </w:rPr>
              <w:t>领导视窗：支持同时查看9教室的实时摄像头画面、设备屏幕画面；并支持在一个显示界面同时查看单个教室内所有屏幕、所有摄像头的实时画面，以及所有麦克风的声音，完整还原课堂全貌。其中摄像头画面可直接使用班班通自带摄像头，无需额外购置，方便且实惠。单台设备巡视时，发现有违规违纪行为时，可远程发消息、发语音直接干预，也可记录备注，事后教育；支持记录所有管理员的巡视记录，方便回溯。</w:t>
            </w:r>
          </w:p>
          <w:p>
            <w:pPr>
              <w:numPr>
                <w:ilvl w:val="0"/>
                <w:numId w:val="6"/>
              </w:numPr>
              <w:rPr>
                <w:rFonts w:ascii="宋体" w:hAnsi="宋体" w:eastAsia="宋体" w:cs="宋体"/>
                <w:sz w:val="18"/>
                <w:szCs w:val="18"/>
              </w:rPr>
            </w:pPr>
            <w:r>
              <w:rPr>
                <w:rFonts w:hint="eastAsia" w:ascii="宋体" w:hAnsi="宋体" w:eastAsia="宋体" w:cs="宋体"/>
                <w:sz w:val="18"/>
                <w:szCs w:val="18"/>
              </w:rPr>
              <w:t>智慧管控：支持设备长时间无人使用时，自动进入屏保、锁屏、息屏、关机状态，保护显示器，延长班班通使用寿命。</w:t>
            </w:r>
          </w:p>
          <w:p>
            <w:pPr>
              <w:numPr>
                <w:ilvl w:val="0"/>
                <w:numId w:val="6"/>
              </w:numPr>
              <w:rPr>
                <w:rFonts w:ascii="宋体" w:hAnsi="宋体" w:eastAsia="宋体" w:cs="宋体"/>
                <w:sz w:val="18"/>
                <w:szCs w:val="18"/>
              </w:rPr>
            </w:pPr>
            <w:r>
              <w:rPr>
                <w:rFonts w:hint="eastAsia" w:ascii="宋体" w:hAnsi="宋体" w:eastAsia="宋体" w:cs="宋体"/>
                <w:sz w:val="18"/>
                <w:szCs w:val="18"/>
              </w:rPr>
              <w:t>软件静默安装：支持用户自主上传官方正版软件，经过人工封装软件后，批量将软件发送至班班通设备安装，整个安装过程完全无感，不影响正常教学。</w:t>
            </w:r>
          </w:p>
          <w:p>
            <w:pPr>
              <w:numPr>
                <w:ilvl w:val="0"/>
                <w:numId w:val="6"/>
              </w:numPr>
              <w:rPr>
                <w:rFonts w:ascii="宋体" w:hAnsi="宋体" w:eastAsia="宋体" w:cs="宋体"/>
                <w:sz w:val="18"/>
                <w:szCs w:val="18"/>
              </w:rPr>
            </w:pPr>
            <w:r>
              <w:rPr>
                <w:rFonts w:hint="eastAsia" w:ascii="宋体" w:hAnsi="宋体" w:eastAsia="宋体" w:cs="宋体"/>
                <w:sz w:val="18"/>
                <w:szCs w:val="18"/>
              </w:rPr>
              <w:t>弹窗AI拦截：支持一键开启全校班班通设备的不良弹窗AI拦截过滤能力，设备辅助管理软件实时监测弹出窗口，当有窗口弹出时，会自动使用“不良弹窗AI模型”判断，判断为不良弹窗时，自动拦截该窗口，以保证课堂教学稳定进行。</w:t>
            </w:r>
          </w:p>
          <w:p>
            <w:pPr>
              <w:numPr>
                <w:ilvl w:val="0"/>
                <w:numId w:val="6"/>
              </w:numPr>
              <w:rPr>
                <w:rFonts w:ascii="宋体" w:hAnsi="宋体" w:eastAsia="宋体" w:cs="宋体"/>
                <w:sz w:val="18"/>
                <w:szCs w:val="18"/>
              </w:rPr>
            </w:pPr>
            <w:r>
              <w:rPr>
                <w:rFonts w:hint="eastAsia" w:ascii="宋体" w:hAnsi="宋体" w:eastAsia="宋体" w:cs="宋体"/>
                <w:sz w:val="18"/>
                <w:szCs w:val="18"/>
              </w:rPr>
              <w:t>冰点穿透：支持远程向已冰冻的设备发送指令、安装软件、传输大文件，设备接收到后会立即执行，并在设备正常关机时触发穿透动作，穿透完成后，设备即可永久性使用已安装软件、已传输文件、执行已接收指令，且穿透过程中无需人为解冻。</w:t>
            </w:r>
          </w:p>
          <w:p>
            <w:pPr>
              <w:numPr>
                <w:ilvl w:val="0"/>
                <w:numId w:val="6"/>
              </w:numPr>
              <w:rPr>
                <w:rFonts w:ascii="宋体" w:hAnsi="宋体" w:eastAsia="宋体" w:cs="宋体"/>
                <w:sz w:val="18"/>
                <w:szCs w:val="18"/>
              </w:rPr>
            </w:pPr>
            <w:r>
              <w:rPr>
                <w:rFonts w:hint="eastAsia" w:ascii="宋体" w:hAnsi="宋体" w:eastAsia="宋体" w:cs="宋体"/>
                <w:sz w:val="18"/>
                <w:szCs w:val="18"/>
              </w:rPr>
              <w:t>冰点还原：支持远程批量设置设备的冰冻状态；支持实时监测设备冰点存在的风险，并提供对应解决方案。</w:t>
            </w:r>
          </w:p>
          <w:p>
            <w:pPr>
              <w:numPr>
                <w:ilvl w:val="0"/>
                <w:numId w:val="6"/>
              </w:numPr>
              <w:rPr>
                <w:rFonts w:ascii="宋体" w:hAnsi="宋体" w:eastAsia="宋体" w:cs="宋体"/>
                <w:sz w:val="18"/>
                <w:szCs w:val="18"/>
              </w:rPr>
            </w:pPr>
            <w:r>
              <w:rPr>
                <w:rFonts w:hint="eastAsia" w:ascii="宋体" w:hAnsi="宋体" w:eastAsia="宋体" w:cs="宋体"/>
                <w:sz w:val="18"/>
                <w:szCs w:val="18"/>
              </w:rPr>
              <w:t>磁盘清理：支持远程批量清理设备磁盘，保障设备磁盘可用空间最大化，从而提升设备运行流畅性、桌面整洁性；支持清理指定磁盘的指定文件夹；支持清理系统盘备份、缓存、日志等垃圾文件；支持迁移系统盘视频、图片、音乐、文档等空间占用较大的文件；支持格式化非系统盘磁盘。</w:t>
            </w:r>
          </w:p>
          <w:p>
            <w:pPr>
              <w:numPr>
                <w:ilvl w:val="0"/>
                <w:numId w:val="6"/>
              </w:numPr>
              <w:rPr>
                <w:rFonts w:ascii="宋体" w:hAnsi="宋体" w:eastAsia="宋体" w:cs="宋体"/>
                <w:sz w:val="18"/>
                <w:szCs w:val="18"/>
              </w:rPr>
            </w:pPr>
            <w:r>
              <w:rPr>
                <w:rFonts w:hint="eastAsia" w:ascii="宋体" w:hAnsi="宋体" w:eastAsia="宋体" w:cs="宋体"/>
                <w:sz w:val="18"/>
                <w:szCs w:val="18"/>
              </w:rPr>
              <w:t>自我保护：支持设备辅助管理软件自我保护，用户无法通过传统方法（系统删除或者关闭程序）来终止该软件的运行，从而保护管理员可有效管控设备。</w:t>
            </w:r>
          </w:p>
          <w:p>
            <w:pPr>
              <w:numPr>
                <w:ilvl w:val="0"/>
                <w:numId w:val="6"/>
              </w:numPr>
              <w:rPr>
                <w:rFonts w:ascii="宋体" w:hAnsi="宋体" w:eastAsia="宋体" w:cs="宋体"/>
                <w:color w:val="000000"/>
                <w:kern w:val="0"/>
                <w:sz w:val="18"/>
                <w:szCs w:val="18"/>
              </w:rPr>
            </w:pPr>
            <w:r>
              <w:rPr>
                <w:rFonts w:hint="eastAsia" w:ascii="宋体" w:hAnsi="宋体" w:eastAsia="宋体" w:cs="宋体"/>
                <w:sz w:val="18"/>
                <w:szCs w:val="18"/>
              </w:rPr>
              <w:t>大文件迁移：支持检测系统盘占用空间较大的文件，并支持将大文件一键迁移到其他盘符，从而释放系统盘空间占用，提升设备运行速度。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31" w:type="dxa"/>
            <w:tcBorders>
              <w:tl2br w:val="nil"/>
              <w:tr2bl w:val="nil"/>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w:t>
            </w:r>
          </w:p>
        </w:tc>
        <w:tc>
          <w:tcPr>
            <w:tcW w:w="703" w:type="dxa"/>
            <w:tcBorders>
              <w:tl2br w:val="nil"/>
              <w:tr2bl w:val="nil"/>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无线视频展台</w:t>
            </w:r>
          </w:p>
        </w:tc>
        <w:tc>
          <w:tcPr>
            <w:tcW w:w="8828" w:type="dxa"/>
            <w:tcBorders>
              <w:tl2br w:val="nil"/>
              <w:tr2bl w:val="nil"/>
            </w:tcBorders>
            <w:shd w:val="clear" w:color="auto" w:fill="auto"/>
            <w:vAlign w:val="center"/>
          </w:tcPr>
          <w:p>
            <w:pPr>
              <w:numPr>
                <w:ilvl w:val="0"/>
                <w:numId w:val="7"/>
              </w:numPr>
              <w:rPr>
                <w:rFonts w:ascii="宋体" w:hAnsi="宋体" w:eastAsia="宋体" w:cs="宋体"/>
                <w:kern w:val="0"/>
                <w:sz w:val="18"/>
                <w:szCs w:val="18"/>
              </w:rPr>
            </w:pPr>
            <w:r>
              <w:rPr>
                <w:rFonts w:hint="eastAsia" w:ascii="宋体" w:hAnsi="宋体" w:eastAsia="宋体" w:cs="宋体"/>
                <w:kern w:val="0"/>
                <w:sz w:val="18"/>
                <w:szCs w:val="18"/>
              </w:rPr>
              <w:t>可固定在三脚架上，可放置在讲台、课桌上。</w:t>
            </w:r>
          </w:p>
          <w:p>
            <w:pPr>
              <w:numPr>
                <w:ilvl w:val="0"/>
                <w:numId w:val="7"/>
              </w:numPr>
              <w:rPr>
                <w:rFonts w:ascii="宋体" w:hAnsi="宋体" w:eastAsia="宋体" w:cs="宋体"/>
                <w:kern w:val="0"/>
                <w:sz w:val="18"/>
                <w:szCs w:val="18"/>
              </w:rPr>
            </w:pPr>
            <w:r>
              <w:rPr>
                <w:rFonts w:hint="eastAsia" w:ascii="宋体" w:hAnsi="宋体" w:eastAsia="宋体" w:cs="宋体"/>
                <w:kern w:val="0"/>
                <w:sz w:val="18"/>
                <w:szCs w:val="18"/>
              </w:rPr>
              <w:t>摄像头臂上下可在0-90°任意位置弯折悬停、前后可180°旋转、主机和支架可分离机构设计，能俯拍作业，水平拍摄，手持拍摄。</w:t>
            </w:r>
          </w:p>
          <w:p>
            <w:pPr>
              <w:numPr>
                <w:ilvl w:val="0"/>
                <w:numId w:val="7"/>
              </w:numPr>
              <w:rPr>
                <w:rFonts w:ascii="宋体" w:hAnsi="宋体" w:eastAsia="宋体" w:cs="宋体"/>
                <w:kern w:val="0"/>
                <w:sz w:val="18"/>
                <w:szCs w:val="18"/>
              </w:rPr>
            </w:pPr>
            <w:r>
              <w:rPr>
                <w:rFonts w:hint="eastAsia" w:ascii="宋体" w:hAnsi="宋体" w:eastAsia="宋体" w:cs="宋体"/>
                <w:kern w:val="0"/>
                <w:sz w:val="18"/>
                <w:szCs w:val="18"/>
              </w:rPr>
              <w:t>俯拍情况下，拍摄角度可覆盖A3画幅。</w:t>
            </w:r>
          </w:p>
          <w:p>
            <w:pPr>
              <w:numPr>
                <w:ilvl w:val="0"/>
                <w:numId w:val="7"/>
              </w:numPr>
              <w:rPr>
                <w:rFonts w:ascii="宋体" w:hAnsi="宋体" w:eastAsia="宋体" w:cs="宋体"/>
                <w:kern w:val="0"/>
                <w:sz w:val="18"/>
                <w:szCs w:val="18"/>
              </w:rPr>
            </w:pPr>
            <w:r>
              <w:rPr>
                <w:rFonts w:hint="eastAsia" w:ascii="宋体" w:hAnsi="宋体" w:eastAsia="宋体" w:cs="宋体"/>
                <w:kern w:val="0"/>
                <w:sz w:val="18"/>
                <w:szCs w:val="18"/>
              </w:rPr>
              <w:t>主机具备显示屏幕，可实时预览拍摄的范围和画面。</w:t>
            </w:r>
          </w:p>
          <w:p>
            <w:pPr>
              <w:numPr>
                <w:ilvl w:val="0"/>
                <w:numId w:val="7"/>
              </w:numPr>
              <w:rPr>
                <w:rFonts w:ascii="宋体" w:hAnsi="宋体" w:eastAsia="宋体" w:cs="宋体"/>
                <w:kern w:val="0"/>
                <w:sz w:val="18"/>
                <w:szCs w:val="18"/>
              </w:rPr>
            </w:pPr>
            <w:r>
              <w:rPr>
                <w:rFonts w:hint="eastAsia" w:ascii="宋体" w:hAnsi="宋体" w:eastAsia="宋体" w:cs="宋体"/>
                <w:kern w:val="0"/>
                <w:sz w:val="18"/>
                <w:szCs w:val="18"/>
              </w:rPr>
              <w:t>支持5G wifi无线传输。</w:t>
            </w:r>
          </w:p>
          <w:p>
            <w:pPr>
              <w:numPr>
                <w:ilvl w:val="0"/>
                <w:numId w:val="7"/>
              </w:numPr>
              <w:rPr>
                <w:rFonts w:ascii="宋体" w:hAnsi="宋体" w:eastAsia="宋体" w:cs="宋体"/>
                <w:kern w:val="0"/>
                <w:sz w:val="18"/>
                <w:szCs w:val="18"/>
              </w:rPr>
            </w:pPr>
            <w:r>
              <w:rPr>
                <w:rFonts w:hint="eastAsia" w:ascii="宋体" w:hAnsi="宋体" w:eastAsia="宋体" w:cs="宋体"/>
                <w:kern w:val="0"/>
                <w:sz w:val="18"/>
                <w:szCs w:val="18"/>
              </w:rPr>
              <w:t>支持最多四台无线展台画面实时显示，可对比显示画面。</w:t>
            </w:r>
          </w:p>
          <w:p>
            <w:pPr>
              <w:numPr>
                <w:ilvl w:val="0"/>
                <w:numId w:val="7"/>
              </w:numPr>
              <w:rPr>
                <w:rFonts w:ascii="宋体" w:hAnsi="宋体" w:eastAsia="宋体" w:cs="宋体"/>
                <w:kern w:val="0"/>
                <w:sz w:val="18"/>
                <w:szCs w:val="18"/>
              </w:rPr>
            </w:pPr>
            <w:r>
              <w:rPr>
                <w:rFonts w:hint="eastAsia" w:ascii="宋体" w:hAnsi="宋体" w:eastAsia="宋体" w:cs="宋体"/>
                <w:kern w:val="0"/>
                <w:sz w:val="18"/>
                <w:szCs w:val="18"/>
              </w:rPr>
              <w:t>支持拍摄1300万像素照片，支持3840*2160@20Hz超高清实时视频流传输</w:t>
            </w:r>
          </w:p>
          <w:p>
            <w:pPr>
              <w:numPr>
                <w:ilvl w:val="0"/>
                <w:numId w:val="7"/>
              </w:numPr>
              <w:rPr>
                <w:rFonts w:ascii="宋体" w:hAnsi="宋体" w:eastAsia="宋体" w:cs="宋体"/>
                <w:kern w:val="0"/>
                <w:sz w:val="18"/>
                <w:szCs w:val="18"/>
              </w:rPr>
            </w:pPr>
            <w:r>
              <w:rPr>
                <w:rFonts w:hint="eastAsia" w:ascii="宋体" w:hAnsi="宋体" w:eastAsia="宋体" w:cs="宋体"/>
                <w:kern w:val="0"/>
                <w:sz w:val="18"/>
                <w:szCs w:val="18"/>
              </w:rPr>
              <w:t>采用PDAF相位对焦技术，自动对焦速度低于300ms，减少对焦过程时间，提高教学效率。</w:t>
            </w:r>
          </w:p>
          <w:p>
            <w:pPr>
              <w:numPr>
                <w:ilvl w:val="0"/>
                <w:numId w:val="7"/>
              </w:numPr>
              <w:rPr>
                <w:rFonts w:ascii="宋体" w:hAnsi="宋体" w:eastAsia="宋体" w:cs="宋体"/>
                <w:kern w:val="0"/>
                <w:sz w:val="18"/>
                <w:szCs w:val="18"/>
              </w:rPr>
            </w:pPr>
            <w:r>
              <w:rPr>
                <w:rFonts w:hint="eastAsia" w:ascii="宋体" w:hAnsi="宋体" w:eastAsia="宋体" w:cs="宋体"/>
                <w:kern w:val="0"/>
                <w:sz w:val="18"/>
                <w:szCs w:val="18"/>
              </w:rPr>
              <w:t>支持通过双击大屏画面任意位置，即时改变对焦位置，可对立体物体的局部进行精确对焦。</w:t>
            </w:r>
          </w:p>
          <w:p>
            <w:pPr>
              <w:numPr>
                <w:ilvl w:val="0"/>
                <w:numId w:val="7"/>
              </w:numPr>
              <w:rPr>
                <w:rFonts w:ascii="宋体" w:hAnsi="宋体" w:eastAsia="宋体" w:cs="宋体"/>
                <w:kern w:val="0"/>
                <w:sz w:val="18"/>
                <w:szCs w:val="18"/>
              </w:rPr>
            </w:pPr>
            <w:r>
              <w:rPr>
                <w:rFonts w:hint="eastAsia" w:ascii="宋体" w:hAnsi="宋体" w:eastAsia="宋体" w:cs="宋体"/>
                <w:kern w:val="0"/>
                <w:sz w:val="18"/>
                <w:szCs w:val="18"/>
              </w:rPr>
              <w:t>采用type C充电接口，充电额定电压5VDC，充电额定电流2A，自带的可充电电池，充满电可是产品工作至少4小时。</w:t>
            </w:r>
          </w:p>
          <w:p>
            <w:pPr>
              <w:numPr>
                <w:ilvl w:val="0"/>
                <w:numId w:val="7"/>
              </w:numPr>
              <w:rPr>
                <w:rFonts w:ascii="宋体" w:hAnsi="宋体" w:eastAsia="宋体" w:cs="宋体"/>
                <w:kern w:val="0"/>
                <w:sz w:val="18"/>
                <w:szCs w:val="18"/>
              </w:rPr>
            </w:pPr>
            <w:r>
              <w:rPr>
                <w:rFonts w:hint="eastAsia" w:ascii="宋体" w:hAnsi="宋体" w:eastAsia="宋体" w:cs="宋体"/>
                <w:kern w:val="0"/>
                <w:sz w:val="18"/>
                <w:szCs w:val="18"/>
              </w:rPr>
              <w:t>支持二维码扫描快速加入网络、绑定无线网络。</w:t>
            </w:r>
          </w:p>
          <w:p>
            <w:pPr>
              <w:numPr>
                <w:ilvl w:val="0"/>
                <w:numId w:val="7"/>
              </w:numPr>
              <w:rPr>
                <w:rFonts w:ascii="宋体" w:hAnsi="宋体" w:eastAsia="宋体" w:cs="宋体"/>
                <w:sz w:val="18"/>
                <w:szCs w:val="18"/>
              </w:rPr>
            </w:pPr>
            <w:r>
              <w:rPr>
                <w:rFonts w:hint="eastAsia" w:ascii="宋体" w:hAnsi="宋体" w:eastAsia="宋体" w:cs="宋体"/>
                <w:kern w:val="0"/>
                <w:sz w:val="18"/>
                <w:szCs w:val="18"/>
              </w:rPr>
              <w:t>展台机身上有四个按键，实现开关机、模式切换、画面旋转、启动功能，可实现一键启动展台画面、画面旋转、拍照、录像等功能；展台软件支持扫一扫、移动、批注、橡皮、撤销、拍照、延时拍照、英文批注、画面调节（旋转、缩放、亮度、情景模式、画面锁定）及对比教学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31" w:type="dxa"/>
            <w:tcBorders>
              <w:tl2br w:val="nil"/>
              <w:tr2bl w:val="nil"/>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8</w:t>
            </w:r>
          </w:p>
        </w:tc>
        <w:tc>
          <w:tcPr>
            <w:tcW w:w="703" w:type="dxa"/>
            <w:tcBorders>
              <w:tl2br w:val="nil"/>
              <w:tr2bl w:val="nil"/>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视频展台功能软件</w:t>
            </w:r>
          </w:p>
        </w:tc>
        <w:tc>
          <w:tcPr>
            <w:tcW w:w="8828" w:type="dxa"/>
            <w:tcBorders>
              <w:tl2br w:val="nil"/>
              <w:tr2bl w:val="nil"/>
            </w:tcBorders>
            <w:shd w:val="clear" w:color="auto" w:fill="auto"/>
            <w:vAlign w:val="center"/>
          </w:tcPr>
          <w:p>
            <w:pPr>
              <w:widowControl/>
              <w:numPr>
                <w:ilvl w:val="0"/>
                <w:numId w:val="8"/>
              </w:numPr>
              <w:jc w:val="left"/>
              <w:rPr>
                <w:rFonts w:ascii="宋体" w:hAnsi="宋体" w:eastAsia="宋体" w:cs="宋体"/>
                <w:sz w:val="18"/>
                <w:szCs w:val="18"/>
              </w:rPr>
            </w:pPr>
            <w:r>
              <w:rPr>
                <w:rFonts w:hint="eastAsia" w:ascii="宋体" w:hAnsi="宋体" w:eastAsia="宋体" w:cs="宋体"/>
                <w:sz w:val="18"/>
                <w:szCs w:val="18"/>
              </w:rPr>
              <w:t>支持对展台画面进行放大、缩小、旋转、自适应、冻结画面等操作。</w:t>
            </w:r>
          </w:p>
          <w:p>
            <w:pPr>
              <w:widowControl/>
              <w:numPr>
                <w:ilvl w:val="0"/>
                <w:numId w:val="8"/>
              </w:numPr>
              <w:jc w:val="left"/>
              <w:rPr>
                <w:rFonts w:ascii="宋体" w:hAnsi="宋体" w:eastAsia="宋体" w:cs="宋体"/>
                <w:sz w:val="18"/>
                <w:szCs w:val="18"/>
              </w:rPr>
            </w:pPr>
            <w:r>
              <w:rPr>
                <w:rFonts w:hint="eastAsia" w:ascii="宋体" w:hAnsi="宋体" w:eastAsia="宋体" w:cs="宋体"/>
                <w:sz w:val="18"/>
                <w:szCs w:val="18"/>
              </w:rPr>
              <w:t>支持展台画面实时批注，预设多种笔划粗细及颜色供选择，且支持对展台画面联同批注内容进行同步缩放、移动。</w:t>
            </w:r>
          </w:p>
          <w:p>
            <w:pPr>
              <w:widowControl/>
              <w:numPr>
                <w:ilvl w:val="0"/>
                <w:numId w:val="8"/>
              </w:numPr>
              <w:jc w:val="left"/>
              <w:rPr>
                <w:rFonts w:ascii="宋体" w:hAnsi="宋体" w:eastAsia="宋体" w:cs="宋体"/>
                <w:sz w:val="18"/>
                <w:szCs w:val="18"/>
              </w:rPr>
            </w:pPr>
            <w:r>
              <w:rPr>
                <w:rFonts w:hint="eastAsia" w:ascii="宋体" w:hAnsi="宋体" w:eastAsia="宋体" w:cs="宋体"/>
                <w:sz w:val="18"/>
                <w:szCs w:val="18"/>
              </w:rPr>
              <w:t>支持展台画面拍照截图并进行多图预览，可对任一图片进行全屏显示。</w:t>
            </w:r>
          </w:p>
          <w:p>
            <w:pPr>
              <w:widowControl/>
              <w:numPr>
                <w:ilvl w:val="0"/>
                <w:numId w:val="8"/>
              </w:numPr>
              <w:jc w:val="left"/>
              <w:rPr>
                <w:rFonts w:ascii="宋体" w:hAnsi="宋体" w:eastAsia="宋体" w:cs="宋体"/>
                <w:sz w:val="18"/>
                <w:szCs w:val="18"/>
              </w:rPr>
            </w:pPr>
            <w:r>
              <w:rPr>
                <w:rFonts w:hint="eastAsia" w:ascii="宋体" w:hAnsi="宋体" w:eastAsia="宋体" w:cs="宋体"/>
                <w:sz w:val="18"/>
                <w:szCs w:val="18"/>
              </w:rPr>
              <w:t>老师可在一体机或电脑上选择延时拍照功能，支持5秒或10秒延时模式，可调整拍摄内容。</w:t>
            </w:r>
          </w:p>
          <w:p>
            <w:pPr>
              <w:widowControl/>
              <w:numPr>
                <w:ilvl w:val="0"/>
                <w:numId w:val="8"/>
              </w:numPr>
              <w:jc w:val="left"/>
              <w:rPr>
                <w:rFonts w:ascii="宋体" w:hAnsi="宋体" w:eastAsia="宋体" w:cs="宋体"/>
                <w:sz w:val="18"/>
                <w:szCs w:val="18"/>
              </w:rPr>
            </w:pPr>
            <w:r>
              <w:rPr>
                <w:rFonts w:hint="eastAsia" w:ascii="宋体" w:hAnsi="宋体" w:eastAsia="宋体" w:cs="宋体"/>
                <w:sz w:val="18"/>
                <w:szCs w:val="18"/>
              </w:rPr>
              <w:t>具备图像增强功能，可自动裁剪背景并增强文字显示，使文档画面更清晰。</w:t>
            </w:r>
          </w:p>
          <w:p>
            <w:pPr>
              <w:widowControl/>
              <w:numPr>
                <w:ilvl w:val="0"/>
                <w:numId w:val="8"/>
              </w:numPr>
              <w:jc w:val="left"/>
              <w:rPr>
                <w:rFonts w:ascii="宋体" w:hAnsi="宋体" w:eastAsia="宋体" w:cs="宋体"/>
                <w:sz w:val="18"/>
                <w:szCs w:val="18"/>
              </w:rPr>
            </w:pPr>
            <w:r>
              <w:rPr>
                <w:rFonts w:hint="eastAsia" w:ascii="宋体" w:hAnsi="宋体" w:eastAsia="宋体" w:cs="宋体"/>
                <w:sz w:val="18"/>
                <w:szCs w:val="18"/>
              </w:rPr>
              <w:t>可选择图像、文本或动态等多种情景模式，适应不同展示内容。</w:t>
            </w:r>
          </w:p>
          <w:p>
            <w:pPr>
              <w:widowControl/>
              <w:numPr>
                <w:ilvl w:val="0"/>
                <w:numId w:val="8"/>
              </w:numPr>
              <w:jc w:val="left"/>
              <w:rPr>
                <w:rFonts w:ascii="宋体" w:hAnsi="宋体" w:eastAsia="宋体" w:cs="宋体"/>
                <w:sz w:val="18"/>
                <w:szCs w:val="18"/>
              </w:rPr>
            </w:pPr>
            <w:r>
              <w:rPr>
                <w:rFonts w:hint="eastAsia" w:ascii="宋体" w:hAnsi="宋体" w:eastAsia="宋体" w:cs="宋体"/>
                <w:sz w:val="18"/>
                <w:szCs w:val="18"/>
              </w:rPr>
              <w:t>二维码扫码：打开扫一扫功能后，将书本上的二维码放入扫描框内即可自动扫描，并进入系统浏览器获取二维码的链接内容，可获取电子教学资源。</w:t>
            </w:r>
          </w:p>
          <w:p>
            <w:pPr>
              <w:widowControl/>
              <w:numPr>
                <w:ilvl w:val="0"/>
                <w:numId w:val="8"/>
              </w:numPr>
              <w:jc w:val="left"/>
              <w:rPr>
                <w:rFonts w:ascii="宋体" w:hAnsi="宋体" w:eastAsia="宋体" w:cs="宋体"/>
                <w:sz w:val="18"/>
                <w:szCs w:val="18"/>
              </w:rPr>
            </w:pPr>
            <w:r>
              <w:rPr>
                <w:rFonts w:hint="eastAsia" w:ascii="宋体" w:hAnsi="宋体" w:eastAsia="宋体" w:cs="宋体"/>
                <w:sz w:val="18"/>
                <w:szCs w:val="18"/>
              </w:rPr>
              <w:t>支持故障自动检测，在软件无法出现展台拍摄画面时，自动出现检测链接，检测“无画面”的原因，并给出引导性解决方案。可判断硬件连接、显卡驱动、摄像头占用、软件版本等问题。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31" w:type="dxa"/>
            <w:tcBorders>
              <w:tl2br w:val="nil"/>
              <w:tr2bl w:val="nil"/>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9</w:t>
            </w:r>
          </w:p>
        </w:tc>
        <w:tc>
          <w:tcPr>
            <w:tcW w:w="703" w:type="dxa"/>
            <w:tcBorders>
              <w:tl2br w:val="nil"/>
              <w:tr2bl w:val="nil"/>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智能笔</w:t>
            </w:r>
          </w:p>
        </w:tc>
        <w:tc>
          <w:tcPr>
            <w:tcW w:w="8828" w:type="dxa"/>
            <w:tcBorders>
              <w:tl2br w:val="nil"/>
              <w:tr2bl w:val="nil"/>
            </w:tcBorders>
            <w:shd w:val="clear" w:color="auto" w:fill="auto"/>
            <w:vAlign w:val="center"/>
          </w:tcPr>
          <w:p>
            <w:pPr>
              <w:numPr>
                <w:ilvl w:val="0"/>
                <w:numId w:val="9"/>
              </w:numPr>
              <w:rPr>
                <w:rFonts w:ascii="宋体" w:hAnsi="宋体" w:eastAsia="宋体" w:cs="宋体"/>
                <w:sz w:val="18"/>
                <w:szCs w:val="18"/>
              </w:rPr>
            </w:pPr>
            <w:r>
              <w:rPr>
                <w:rFonts w:hint="eastAsia" w:ascii="宋体" w:hAnsi="宋体" w:eastAsia="宋体" w:cs="宋体"/>
                <w:sz w:val="18"/>
                <w:szCs w:val="18"/>
              </w:rPr>
              <w:t>外观：笔身造型采用圆润一体化笔型设计，表面采用手感漆工艺便于握持；笔身长度≤17cm，笔身直径≤13mm，笔身重量≤18g。</w:t>
            </w:r>
          </w:p>
          <w:p>
            <w:pPr>
              <w:numPr>
                <w:ilvl w:val="0"/>
                <w:numId w:val="9"/>
              </w:numPr>
              <w:rPr>
                <w:rFonts w:ascii="宋体" w:hAnsi="宋体" w:eastAsia="宋体" w:cs="宋体"/>
                <w:sz w:val="18"/>
                <w:szCs w:val="18"/>
              </w:rPr>
            </w:pPr>
            <w:r>
              <w:rPr>
                <w:rFonts w:hint="eastAsia" w:ascii="宋体" w:hAnsi="宋体" w:eastAsia="宋体" w:cs="宋体"/>
                <w:sz w:val="18"/>
                <w:szCs w:val="18"/>
              </w:rPr>
              <w:t>笔身配置≥五个按键，具备上下翻页，智能语音，远程聚光灯/放大，书写颜色切换，兼顾触摸书写以及远程操控的握持姿态。</w:t>
            </w:r>
          </w:p>
          <w:p>
            <w:pPr>
              <w:numPr>
                <w:ilvl w:val="0"/>
                <w:numId w:val="9"/>
              </w:numPr>
              <w:rPr>
                <w:rFonts w:ascii="宋体" w:hAnsi="宋体" w:eastAsia="宋体" w:cs="宋体"/>
                <w:sz w:val="18"/>
                <w:szCs w:val="18"/>
              </w:rPr>
            </w:pPr>
            <w:r>
              <w:rPr>
                <w:rFonts w:hint="eastAsia" w:ascii="宋体" w:hAnsi="宋体" w:eastAsia="宋体" w:cs="宋体"/>
                <w:sz w:val="18"/>
                <w:szCs w:val="18"/>
              </w:rPr>
              <w:t>笔头：采用锥型笔尖设计，直径≤3mm；同时支持电容，红外触控设备书写，书写最小精度2mm。</w:t>
            </w:r>
          </w:p>
          <w:p>
            <w:pPr>
              <w:numPr>
                <w:ilvl w:val="0"/>
                <w:numId w:val="9"/>
              </w:numPr>
              <w:rPr>
                <w:rFonts w:ascii="宋体" w:hAnsi="宋体" w:eastAsia="宋体" w:cs="宋体"/>
                <w:sz w:val="18"/>
                <w:szCs w:val="18"/>
              </w:rPr>
            </w:pPr>
            <w:r>
              <w:rPr>
                <w:rFonts w:hint="eastAsia" w:ascii="宋体" w:hAnsi="宋体" w:eastAsia="宋体" w:cs="宋体"/>
                <w:sz w:val="18"/>
                <w:szCs w:val="18"/>
              </w:rPr>
              <w:t>笔头：连续书写距离≥7km。</w:t>
            </w:r>
          </w:p>
          <w:p>
            <w:pPr>
              <w:numPr>
                <w:ilvl w:val="0"/>
                <w:numId w:val="9"/>
              </w:numPr>
              <w:rPr>
                <w:rFonts w:ascii="宋体" w:hAnsi="宋体" w:eastAsia="宋体" w:cs="宋体"/>
                <w:sz w:val="18"/>
                <w:szCs w:val="18"/>
              </w:rPr>
            </w:pPr>
            <w:r>
              <w:rPr>
                <w:rFonts w:hint="eastAsia" w:ascii="宋体" w:hAnsi="宋体" w:eastAsia="宋体" w:cs="宋体"/>
                <w:sz w:val="18"/>
                <w:szCs w:val="18"/>
              </w:rPr>
              <w:t>翻页按键：短按上下翻页按键，可实现白板软件/ppt/pdf等文档上下翻页；长按上下翻页按键3s，可实现ppt播放/退出。</w:t>
            </w:r>
          </w:p>
          <w:p>
            <w:pPr>
              <w:numPr>
                <w:ilvl w:val="0"/>
                <w:numId w:val="9"/>
              </w:numPr>
              <w:rPr>
                <w:rFonts w:ascii="宋体" w:hAnsi="宋体" w:eastAsia="宋体" w:cs="宋体"/>
                <w:sz w:val="18"/>
                <w:szCs w:val="18"/>
              </w:rPr>
            </w:pPr>
            <w:r>
              <w:rPr>
                <w:rFonts w:hint="eastAsia" w:ascii="宋体" w:hAnsi="宋体" w:eastAsia="宋体" w:cs="宋体"/>
                <w:sz w:val="18"/>
                <w:szCs w:val="18"/>
              </w:rPr>
              <w:t>多功能按键：短按多功能按键，可实现播放/暂停音视频或flash；双击此按键，可实现空鼠/放大镜/聚光灯等功能切换，切换顺序空鼠&gt;放大镜&gt;聚光灯；长按此按键即可实现对应功能(空鼠/放大镜/聚光灯)。</w:t>
            </w:r>
          </w:p>
          <w:p>
            <w:pPr>
              <w:numPr>
                <w:ilvl w:val="0"/>
                <w:numId w:val="9"/>
              </w:numPr>
              <w:rPr>
                <w:rFonts w:ascii="宋体" w:hAnsi="宋体" w:eastAsia="宋体" w:cs="宋体"/>
                <w:sz w:val="18"/>
                <w:szCs w:val="18"/>
              </w:rPr>
            </w:pPr>
            <w:r>
              <w:rPr>
                <w:rFonts w:hint="eastAsia" w:ascii="宋体" w:hAnsi="宋体" w:eastAsia="宋体" w:cs="宋体"/>
                <w:sz w:val="18"/>
                <w:szCs w:val="18"/>
              </w:rPr>
              <w:t>语音：内置麦克风，支持按键唤醒语音识别功能，避免杂音造成误唤醒。</w:t>
            </w:r>
          </w:p>
          <w:p>
            <w:pPr>
              <w:numPr>
                <w:ilvl w:val="0"/>
                <w:numId w:val="9"/>
              </w:numPr>
              <w:rPr>
                <w:rFonts w:ascii="宋体" w:hAnsi="宋体" w:eastAsia="宋体" w:cs="宋体"/>
                <w:sz w:val="18"/>
                <w:szCs w:val="18"/>
              </w:rPr>
            </w:pPr>
            <w:r>
              <w:rPr>
                <w:rFonts w:hint="eastAsia" w:ascii="宋体" w:hAnsi="宋体" w:eastAsia="宋体" w:cs="宋体"/>
                <w:sz w:val="18"/>
                <w:szCs w:val="18"/>
              </w:rPr>
              <w:t>语音：支持唤醒语音识别时，可直接通过语音打开已安装的应用，可直接通过语音调用网络搜索引擎搜索查询相应资料，可进行语音转写输入，支持语音控制屏幕黑屏、亮屏，音量大小调整，返回桌面，截屏，关机等操作。</w:t>
            </w:r>
          </w:p>
          <w:p>
            <w:pPr>
              <w:numPr>
                <w:ilvl w:val="0"/>
                <w:numId w:val="9"/>
              </w:numPr>
              <w:rPr>
                <w:rFonts w:ascii="宋体" w:hAnsi="宋体" w:eastAsia="宋体" w:cs="宋体"/>
                <w:sz w:val="18"/>
                <w:szCs w:val="18"/>
              </w:rPr>
            </w:pPr>
            <w:r>
              <w:rPr>
                <w:rFonts w:hint="eastAsia" w:ascii="宋体" w:hAnsi="宋体" w:eastAsia="宋体" w:cs="宋体"/>
                <w:sz w:val="18"/>
                <w:szCs w:val="18"/>
              </w:rPr>
              <w:t>语音：支持白板软件内，通过语音控制：切换书写、擦除、选择模式，最小化返回桌面，打开板中板，清空书写批注等操作。</w:t>
            </w:r>
          </w:p>
          <w:p>
            <w:pPr>
              <w:numPr>
                <w:ilvl w:val="0"/>
                <w:numId w:val="9"/>
              </w:numPr>
              <w:rPr>
                <w:rFonts w:ascii="宋体" w:hAnsi="宋体" w:eastAsia="宋体" w:cs="宋体"/>
                <w:sz w:val="18"/>
                <w:szCs w:val="18"/>
              </w:rPr>
            </w:pPr>
            <w:r>
              <w:rPr>
                <w:rFonts w:hint="eastAsia" w:ascii="宋体" w:hAnsi="宋体" w:eastAsia="宋体" w:cs="宋体"/>
                <w:sz w:val="18"/>
                <w:szCs w:val="18"/>
              </w:rPr>
              <w:t>批注：支持按键调起批注功能，可通过按键实现批注颜色切换，长按按键可实现橡皮擦功能。</w:t>
            </w:r>
          </w:p>
          <w:p>
            <w:pPr>
              <w:numPr>
                <w:ilvl w:val="0"/>
                <w:numId w:val="9"/>
              </w:numPr>
              <w:rPr>
                <w:rFonts w:ascii="宋体" w:hAnsi="宋体" w:eastAsia="宋体" w:cs="宋体"/>
                <w:sz w:val="18"/>
                <w:szCs w:val="18"/>
              </w:rPr>
            </w:pPr>
            <w:r>
              <w:rPr>
                <w:rFonts w:hint="eastAsia" w:ascii="宋体" w:hAnsi="宋体" w:eastAsia="宋体" w:cs="宋体"/>
                <w:sz w:val="18"/>
                <w:szCs w:val="18"/>
              </w:rPr>
              <w:t>无线：为保障用户在不同场景使用智能笔，支持无线dongle及蓝牙两种连接方式，支持蓝牙5.1协议。</w:t>
            </w:r>
          </w:p>
          <w:p>
            <w:pPr>
              <w:numPr>
                <w:ilvl w:val="0"/>
                <w:numId w:val="9"/>
              </w:numPr>
              <w:rPr>
                <w:rFonts w:ascii="宋体" w:hAnsi="宋体" w:eastAsia="宋体" w:cs="宋体"/>
                <w:sz w:val="18"/>
                <w:szCs w:val="18"/>
              </w:rPr>
            </w:pPr>
            <w:r>
              <w:rPr>
                <w:rFonts w:hint="eastAsia" w:ascii="宋体" w:hAnsi="宋体" w:eastAsia="宋体" w:cs="宋体"/>
                <w:sz w:val="18"/>
                <w:szCs w:val="18"/>
              </w:rPr>
              <w:t>无线：无线dongle&amp;蓝牙连接距离≥12m，上下翻页/语音控制/远程批注实现距离≥12m，覆盖标准教室。</w:t>
            </w:r>
          </w:p>
          <w:p>
            <w:pPr>
              <w:numPr>
                <w:ilvl w:val="0"/>
                <w:numId w:val="9"/>
              </w:numPr>
              <w:rPr>
                <w:rFonts w:ascii="宋体" w:hAnsi="宋体" w:eastAsia="宋体" w:cs="宋体"/>
                <w:sz w:val="18"/>
                <w:szCs w:val="18"/>
              </w:rPr>
            </w:pPr>
            <w:r>
              <w:rPr>
                <w:rFonts w:hint="eastAsia" w:ascii="宋体" w:hAnsi="宋体" w:eastAsia="宋体" w:cs="宋体"/>
                <w:sz w:val="18"/>
                <w:szCs w:val="18"/>
              </w:rPr>
              <w:t>充电：内置锂电池，支持type-c充电，待机时间≥60h，连续书写时间≥8h，从无电到满电的充电时长≤1小时。</w:t>
            </w:r>
          </w:p>
          <w:p>
            <w:pPr>
              <w:numPr>
                <w:ilvl w:val="0"/>
                <w:numId w:val="9"/>
              </w:numPr>
              <w:rPr>
                <w:rFonts w:ascii="宋体" w:hAnsi="宋体" w:eastAsia="宋体" w:cs="宋体"/>
                <w:sz w:val="18"/>
                <w:szCs w:val="18"/>
              </w:rPr>
            </w:pPr>
            <w:r>
              <w:rPr>
                <w:rFonts w:hint="eastAsia" w:ascii="宋体" w:hAnsi="宋体" w:eastAsia="宋体" w:cs="宋体"/>
                <w:sz w:val="18"/>
                <w:szCs w:val="18"/>
              </w:rPr>
              <w:t>自动休眠：支持智能休眠节电，当设备&gt;5min无人操作时，设备自动进入休眠节电模式。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31" w:type="dxa"/>
            <w:tcBorders>
              <w:tl2br w:val="nil"/>
              <w:tr2bl w:val="nil"/>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703" w:type="dxa"/>
            <w:tcBorders>
              <w:tl2br w:val="nil"/>
              <w:tr2bl w:val="nil"/>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无线传屏器</w:t>
            </w:r>
          </w:p>
        </w:tc>
        <w:tc>
          <w:tcPr>
            <w:tcW w:w="8828" w:type="dxa"/>
            <w:tcBorders>
              <w:tl2br w:val="nil"/>
              <w:tr2bl w:val="nil"/>
            </w:tcBorders>
            <w:shd w:val="clear" w:color="auto" w:fill="auto"/>
            <w:vAlign w:val="center"/>
          </w:tcPr>
          <w:p>
            <w:pPr>
              <w:numPr>
                <w:ilvl w:val="0"/>
                <w:numId w:val="10"/>
              </w:numPr>
              <w:rPr>
                <w:rFonts w:ascii="宋体" w:hAnsi="宋体" w:eastAsia="宋体" w:cs="宋体"/>
                <w:sz w:val="18"/>
                <w:szCs w:val="18"/>
              </w:rPr>
            </w:pPr>
            <w:r>
              <w:rPr>
                <w:rFonts w:hint="eastAsia" w:ascii="宋体" w:hAnsi="宋体" w:eastAsia="宋体" w:cs="宋体"/>
                <w:sz w:val="18"/>
                <w:szCs w:val="18"/>
              </w:rPr>
              <w:t>手机和电脑支持混合投屏展示，最多支持九画面同屏展示，可对每个投屏内容进行独立反向操作，最多可连接32台设备。</w:t>
            </w:r>
          </w:p>
          <w:p>
            <w:pPr>
              <w:numPr>
                <w:ilvl w:val="0"/>
                <w:numId w:val="10"/>
              </w:numPr>
              <w:rPr>
                <w:rFonts w:ascii="宋体" w:hAnsi="宋体" w:eastAsia="宋体" w:cs="宋体"/>
                <w:sz w:val="18"/>
                <w:szCs w:val="18"/>
              </w:rPr>
            </w:pPr>
            <w:r>
              <w:rPr>
                <w:rFonts w:hint="eastAsia" w:ascii="宋体" w:hAnsi="宋体" w:eastAsia="宋体" w:cs="宋体"/>
                <w:sz w:val="18"/>
                <w:szCs w:val="18"/>
              </w:rPr>
              <w:t>传屏的内容以窗口方式进行展示，用户可自己调整窗口的大小和排布。</w:t>
            </w:r>
          </w:p>
          <w:p>
            <w:pPr>
              <w:numPr>
                <w:ilvl w:val="0"/>
                <w:numId w:val="10"/>
              </w:numPr>
              <w:rPr>
                <w:rFonts w:ascii="宋体" w:hAnsi="宋体" w:eastAsia="宋体" w:cs="宋体"/>
                <w:sz w:val="18"/>
                <w:szCs w:val="18"/>
              </w:rPr>
            </w:pPr>
            <w:r>
              <w:rPr>
                <w:rFonts w:hint="eastAsia" w:ascii="宋体" w:hAnsi="宋体" w:eastAsia="宋体" w:cs="宋体"/>
                <w:sz w:val="18"/>
                <w:szCs w:val="18"/>
              </w:rPr>
              <w:t>可以仅对一个窗口进行无线投屏，其他窗口内容不做展示，保证沉浸式+个人端隐私，能避免如微信弹窗的尴尬。</w:t>
            </w:r>
          </w:p>
          <w:p>
            <w:pPr>
              <w:numPr>
                <w:ilvl w:val="0"/>
                <w:numId w:val="10"/>
              </w:numPr>
              <w:rPr>
                <w:rFonts w:ascii="宋体" w:hAnsi="宋体" w:eastAsia="宋体" w:cs="宋体"/>
                <w:sz w:val="18"/>
                <w:szCs w:val="18"/>
              </w:rPr>
            </w:pPr>
            <w:r>
              <w:rPr>
                <w:rFonts w:hint="eastAsia" w:ascii="宋体" w:hAnsi="宋体" w:eastAsia="宋体" w:cs="宋体"/>
                <w:sz w:val="18"/>
                <w:szCs w:val="18"/>
              </w:rPr>
              <w:t>传屏之后，在屏幕上部中间部分显示工具栏，可以进行基本的操作（具体包括触摸回传控制，勿扰模式，暂停投屏等）。</w:t>
            </w:r>
          </w:p>
          <w:p>
            <w:pPr>
              <w:numPr>
                <w:ilvl w:val="0"/>
                <w:numId w:val="10"/>
              </w:numPr>
              <w:rPr>
                <w:rFonts w:ascii="宋体" w:hAnsi="宋体" w:eastAsia="宋体" w:cs="宋体"/>
                <w:sz w:val="18"/>
                <w:szCs w:val="18"/>
              </w:rPr>
            </w:pPr>
            <w:r>
              <w:rPr>
                <w:rFonts w:hint="eastAsia" w:ascii="宋体" w:hAnsi="宋体" w:eastAsia="宋体" w:cs="宋体"/>
                <w:sz w:val="18"/>
                <w:szCs w:val="18"/>
              </w:rPr>
              <w:t>传屏开启勿扰模式之后，不允许其他人在进行传屏，沉浸模式，避免在使用过程中，用户经常被其他人传屏顶替掉，造成使用中断。</w:t>
            </w:r>
          </w:p>
          <w:p>
            <w:pPr>
              <w:numPr>
                <w:ilvl w:val="0"/>
                <w:numId w:val="10"/>
              </w:numPr>
              <w:rPr>
                <w:rFonts w:ascii="宋体" w:hAnsi="宋体" w:eastAsia="宋体" w:cs="宋体"/>
                <w:sz w:val="18"/>
                <w:szCs w:val="18"/>
              </w:rPr>
            </w:pPr>
            <w:r>
              <w:rPr>
                <w:rFonts w:hint="eastAsia" w:ascii="宋体" w:hAnsi="宋体" w:eastAsia="宋体" w:cs="宋体"/>
                <w:sz w:val="18"/>
                <w:szCs w:val="18"/>
              </w:rPr>
              <w:t>可通过传屏工具栏暂停投屏功能进行画面冻结暂停，投屏电脑可自主进行其他操作，不影响整机的冻结画面内容显示。</w:t>
            </w:r>
          </w:p>
          <w:p>
            <w:pPr>
              <w:numPr>
                <w:ilvl w:val="0"/>
                <w:numId w:val="10"/>
              </w:numPr>
              <w:rPr>
                <w:rFonts w:ascii="宋体" w:hAnsi="宋体" w:eastAsia="宋体" w:cs="宋体"/>
                <w:sz w:val="18"/>
                <w:szCs w:val="18"/>
              </w:rPr>
            </w:pPr>
            <w:r>
              <w:rPr>
                <w:rFonts w:hint="eastAsia" w:ascii="宋体" w:hAnsi="宋体" w:eastAsia="宋体" w:cs="宋体"/>
                <w:sz w:val="18"/>
                <w:szCs w:val="18"/>
              </w:rPr>
              <w:t>可通过软件可自动发现近场可投屏的智能平板，选择即可投屏，无需手动配对。</w:t>
            </w:r>
          </w:p>
          <w:p>
            <w:pPr>
              <w:numPr>
                <w:ilvl w:val="0"/>
                <w:numId w:val="10"/>
              </w:numPr>
              <w:rPr>
                <w:rFonts w:ascii="宋体" w:hAnsi="宋体" w:eastAsia="宋体" w:cs="宋体"/>
                <w:sz w:val="18"/>
                <w:szCs w:val="18"/>
              </w:rPr>
            </w:pPr>
            <w:r>
              <w:rPr>
                <w:rFonts w:hint="eastAsia" w:ascii="宋体" w:hAnsi="宋体" w:eastAsia="宋体" w:cs="宋体"/>
                <w:sz w:val="18"/>
                <w:szCs w:val="18"/>
              </w:rPr>
              <w:t>无线传屏器支持部分带有NFC的大屏及手机进行NFC快速投屏。</w:t>
            </w:r>
          </w:p>
          <w:p>
            <w:pPr>
              <w:numPr>
                <w:ilvl w:val="0"/>
                <w:numId w:val="10"/>
              </w:numPr>
              <w:rPr>
                <w:rFonts w:ascii="宋体" w:hAnsi="宋体" w:eastAsia="宋体" w:cs="宋体"/>
                <w:sz w:val="18"/>
                <w:szCs w:val="18"/>
              </w:rPr>
            </w:pPr>
            <w:r>
              <w:rPr>
                <w:rFonts w:hint="eastAsia" w:ascii="宋体" w:hAnsi="宋体" w:eastAsia="宋体" w:cs="宋体"/>
                <w:sz w:val="18"/>
                <w:szCs w:val="18"/>
              </w:rPr>
              <w:t>无线传屏器支持5s快速投屏。</w:t>
            </w:r>
          </w:p>
          <w:p>
            <w:pPr>
              <w:numPr>
                <w:ilvl w:val="0"/>
                <w:numId w:val="10"/>
              </w:numPr>
              <w:rPr>
                <w:rFonts w:ascii="宋体" w:hAnsi="宋体" w:eastAsia="宋体" w:cs="宋体"/>
                <w:sz w:val="18"/>
                <w:szCs w:val="18"/>
              </w:rPr>
            </w:pPr>
            <w:r>
              <w:rPr>
                <w:rFonts w:hint="eastAsia" w:ascii="宋体" w:hAnsi="宋体" w:eastAsia="宋体" w:cs="宋体"/>
                <w:sz w:val="18"/>
                <w:szCs w:val="18"/>
              </w:rPr>
              <w:t>软硬件传屏可以支持国产化操作系统，如UOS、麒麟OS，包括X86架构和ARM架构。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trPr>
        <w:tc>
          <w:tcPr>
            <w:tcW w:w="431" w:type="dxa"/>
            <w:tcBorders>
              <w:tl2br w:val="nil"/>
              <w:tr2bl w:val="nil"/>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11</w:t>
            </w:r>
          </w:p>
        </w:tc>
        <w:tc>
          <w:tcPr>
            <w:tcW w:w="703" w:type="dxa"/>
            <w:tcBorders>
              <w:tl2br w:val="nil"/>
              <w:tr2bl w:val="nil"/>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移动支架</w:t>
            </w:r>
          </w:p>
        </w:tc>
        <w:tc>
          <w:tcPr>
            <w:tcW w:w="8828" w:type="dxa"/>
            <w:tcBorders>
              <w:tl2br w:val="nil"/>
              <w:tr2bl w:val="nil"/>
            </w:tcBorders>
            <w:shd w:val="clear" w:color="auto" w:fill="auto"/>
            <w:vAlign w:val="center"/>
          </w:tcPr>
          <w:p>
            <w:pPr>
              <w:widowControl/>
              <w:numPr>
                <w:ilvl w:val="0"/>
                <w:numId w:val="11"/>
              </w:numPr>
              <w:jc w:val="left"/>
              <w:rPr>
                <w:rFonts w:ascii="宋体" w:hAnsi="宋体" w:eastAsia="宋体" w:cs="宋体"/>
                <w:color w:val="000000"/>
                <w:kern w:val="0"/>
                <w:sz w:val="18"/>
                <w:szCs w:val="18"/>
              </w:rPr>
            </w:pPr>
            <w:r>
              <w:rPr>
                <w:rFonts w:ascii="宋体" w:hAnsi="宋体" w:eastAsia="宋体" w:cs="宋体"/>
                <w:color w:val="000000"/>
                <w:kern w:val="0"/>
                <w:sz w:val="18"/>
                <w:szCs w:val="18"/>
              </w:rPr>
              <w:t>移动支架通过防倾斜实验，正负10度倾斜角度下不能翻倒</w:t>
            </w:r>
            <w:r>
              <w:rPr>
                <w:rFonts w:hint="eastAsia" w:eastAsia="宋体" w:cs="宋体"/>
                <w:color w:val="000000"/>
                <w:kern w:val="0"/>
                <w:sz w:val="18"/>
                <w:szCs w:val="18"/>
              </w:rPr>
              <w:t>。</w:t>
            </w:r>
          </w:p>
          <w:p>
            <w:pPr>
              <w:widowControl/>
              <w:numPr>
                <w:ilvl w:val="0"/>
                <w:numId w:val="11"/>
              </w:numPr>
              <w:jc w:val="left"/>
              <w:rPr>
                <w:rFonts w:ascii="宋体" w:hAnsi="宋体" w:eastAsia="宋体" w:cs="宋体"/>
                <w:color w:val="000000"/>
                <w:kern w:val="0"/>
                <w:sz w:val="18"/>
                <w:szCs w:val="18"/>
              </w:rPr>
            </w:pPr>
            <w:r>
              <w:rPr>
                <w:rFonts w:ascii="宋体" w:hAnsi="宋体" w:eastAsia="宋体" w:cs="宋体"/>
                <w:color w:val="000000"/>
                <w:kern w:val="0"/>
                <w:sz w:val="18"/>
                <w:szCs w:val="18"/>
              </w:rPr>
              <w:t>承挂≥100kg，壁挂高度可调</w:t>
            </w:r>
            <w:r>
              <w:rPr>
                <w:rFonts w:hint="eastAsia" w:eastAsia="宋体" w:cs="宋体"/>
                <w:color w:val="000000"/>
                <w:kern w:val="0"/>
                <w:sz w:val="18"/>
                <w:szCs w:val="18"/>
              </w:rPr>
              <w:t>，</w:t>
            </w:r>
            <w:r>
              <w:rPr>
                <w:rFonts w:ascii="宋体" w:hAnsi="宋体" w:eastAsia="宋体" w:cs="宋体"/>
                <w:color w:val="000000"/>
                <w:kern w:val="0"/>
                <w:sz w:val="18"/>
                <w:szCs w:val="18"/>
              </w:rPr>
              <w:t>整体高度≥1597mm</w:t>
            </w:r>
            <w:r>
              <w:rPr>
                <w:rFonts w:hint="eastAsia" w:eastAsia="宋体" w:cs="宋体"/>
                <w:color w:val="000000"/>
                <w:kern w:val="0"/>
                <w:sz w:val="18"/>
                <w:szCs w:val="18"/>
              </w:rPr>
              <w:t>。</w:t>
            </w:r>
          </w:p>
          <w:p>
            <w:pPr>
              <w:widowControl/>
              <w:numPr>
                <w:ilvl w:val="0"/>
                <w:numId w:val="11"/>
              </w:numPr>
              <w:jc w:val="left"/>
              <w:rPr>
                <w:rFonts w:ascii="宋体" w:hAnsi="宋体" w:eastAsia="宋体" w:cs="宋体"/>
                <w:color w:val="000000"/>
                <w:kern w:val="0"/>
                <w:sz w:val="18"/>
                <w:szCs w:val="18"/>
              </w:rPr>
            </w:pPr>
            <w:r>
              <w:rPr>
                <w:rFonts w:ascii="宋体" w:hAnsi="宋体" w:eastAsia="宋体" w:cs="宋体"/>
                <w:color w:val="000000"/>
                <w:kern w:val="0"/>
                <w:sz w:val="18"/>
                <w:szCs w:val="18"/>
              </w:rPr>
              <w:t>托盘承重≥25KG</w:t>
            </w:r>
            <w:r>
              <w:rPr>
                <w:rFonts w:hint="eastAsia" w:eastAsia="宋体" w:cs="宋体"/>
                <w:color w:val="000000"/>
                <w:kern w:val="0"/>
                <w:sz w:val="18"/>
                <w:szCs w:val="18"/>
              </w:rPr>
              <w:t>，</w:t>
            </w:r>
            <w:r>
              <w:rPr>
                <w:rFonts w:ascii="宋体" w:hAnsi="宋体" w:eastAsia="宋体" w:cs="宋体"/>
                <w:color w:val="000000"/>
                <w:kern w:val="0"/>
                <w:sz w:val="18"/>
                <w:szCs w:val="18"/>
              </w:rPr>
              <w:t>模具设置U型置物槽，方便触摸笔、遥控器等物品放置</w:t>
            </w:r>
            <w:r>
              <w:rPr>
                <w:rFonts w:hint="eastAsia" w:eastAsia="宋体" w:cs="宋体"/>
                <w:color w:val="000000"/>
                <w:kern w:val="0"/>
                <w:sz w:val="18"/>
                <w:szCs w:val="18"/>
              </w:rPr>
              <w:t>。</w:t>
            </w:r>
          </w:p>
          <w:p>
            <w:pPr>
              <w:widowControl/>
              <w:numPr>
                <w:ilvl w:val="0"/>
                <w:numId w:val="11"/>
              </w:numPr>
              <w:jc w:val="left"/>
              <w:rPr>
                <w:rFonts w:ascii="宋体" w:hAnsi="宋体" w:eastAsia="宋体" w:cs="宋体"/>
                <w:color w:val="000000"/>
                <w:kern w:val="0"/>
                <w:sz w:val="18"/>
                <w:szCs w:val="18"/>
              </w:rPr>
            </w:pPr>
            <w:r>
              <w:rPr>
                <w:rFonts w:ascii="宋体" w:hAnsi="宋体" w:eastAsia="宋体" w:cs="宋体"/>
                <w:color w:val="000000"/>
                <w:kern w:val="0"/>
                <w:sz w:val="18"/>
                <w:szCs w:val="18"/>
              </w:rPr>
              <w:t>支撑立杆采用壁厚≥1.8mm方通冷轧钢材质，表面黑色喷涂</w:t>
            </w:r>
            <w:r>
              <w:rPr>
                <w:rFonts w:hint="eastAsia" w:eastAsia="宋体" w:cs="宋体"/>
                <w:color w:val="000000"/>
                <w:kern w:val="0"/>
                <w:sz w:val="18"/>
                <w:szCs w:val="18"/>
              </w:rPr>
              <w:t>。</w:t>
            </w:r>
          </w:p>
          <w:p>
            <w:pPr>
              <w:widowControl/>
              <w:numPr>
                <w:ilvl w:val="0"/>
                <w:numId w:val="11"/>
              </w:numPr>
              <w:jc w:val="left"/>
              <w:rPr>
                <w:rFonts w:ascii="宋体" w:hAnsi="宋体" w:eastAsia="宋体" w:cs="宋体"/>
                <w:color w:val="000000"/>
                <w:kern w:val="0"/>
                <w:sz w:val="18"/>
                <w:szCs w:val="18"/>
              </w:rPr>
            </w:pPr>
            <w:r>
              <w:rPr>
                <w:rFonts w:ascii="宋体" w:hAnsi="宋体" w:eastAsia="宋体" w:cs="宋体"/>
                <w:color w:val="000000"/>
                <w:kern w:val="0"/>
                <w:sz w:val="18"/>
                <w:szCs w:val="18"/>
              </w:rPr>
              <w:t>脚轮为万向轮，聚氨酯（PU）材质，均带脚刹，直径不小于∮75mm</w:t>
            </w:r>
            <w:r>
              <w:rPr>
                <w:rFonts w:hint="eastAsia" w:eastAsia="宋体" w:cs="宋体"/>
                <w:color w:val="000000"/>
                <w:kern w:val="0"/>
                <w:sz w:val="18"/>
                <w:szCs w:val="18"/>
              </w:rPr>
              <w:t>。</w:t>
            </w:r>
          </w:p>
          <w:p>
            <w:pPr>
              <w:widowControl/>
              <w:numPr>
                <w:ilvl w:val="0"/>
                <w:numId w:val="11"/>
              </w:numPr>
              <w:jc w:val="left"/>
              <w:rPr>
                <w:rFonts w:ascii="宋体" w:hAnsi="宋体" w:eastAsia="宋体" w:cs="宋体"/>
                <w:sz w:val="18"/>
                <w:szCs w:val="18"/>
              </w:rPr>
            </w:pPr>
            <w:r>
              <w:rPr>
                <w:rFonts w:ascii="宋体" w:hAnsi="宋体" w:eastAsia="宋体" w:cs="宋体"/>
                <w:color w:val="000000"/>
                <w:kern w:val="0"/>
                <w:sz w:val="18"/>
                <w:szCs w:val="18"/>
              </w:rPr>
              <w:t>脚轮中心距横向≥1115mm，纵向≥627mm</w:t>
            </w:r>
            <w:r>
              <w:rPr>
                <w:rFonts w:hint="eastAsia" w:eastAsia="宋体" w:cs="宋体"/>
                <w:color w:val="000000"/>
                <w:kern w:val="0"/>
                <w:sz w:val="18"/>
                <w:szCs w:val="18"/>
              </w:rPr>
              <w:t>。</w:t>
            </w:r>
          </w:p>
        </w:tc>
      </w:tr>
    </w:tbl>
    <w:p>
      <w:pPr>
        <w:pStyle w:val="13"/>
        <w:ind w:firstLine="0" w:firstLineChars="0"/>
        <w:rPr>
          <w:rFonts w:ascii="宋体" w:hAnsi="宋体" w:eastAsia="宋体" w:cs="宋体"/>
          <w:sz w:val="18"/>
          <w:szCs w:val="18"/>
        </w:rPr>
      </w:pPr>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4002EFF" w:usb1="C000247B" w:usb2="00000009" w:usb3="00000000" w:csb0="200001FF" w:csb1="00000000"/>
  </w:font>
  <w:font w:name="Arial">
    <w:panose1 w:val="020B0604020202020204"/>
    <w:charset w:val="01"/>
    <w:family w:val="decorative"/>
    <w:pitch w:val="default"/>
    <w:sig w:usb0="E0002EFF" w:usb1="C000785B"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6FF" w:usb1="420024FF" w:usb2="02000000" w:usb3="00000000" w:csb0="2000019F" w:csb1="00000000"/>
  </w:font>
  <w:font w:name="Calibri">
    <w:panose1 w:val="020F0502020204030204"/>
    <w:charset w:val="00"/>
    <w:family w:val="roman"/>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新魏">
    <w:altName w:val="宋体"/>
    <w:panose1 w:val="02010800040101010101"/>
    <w:charset w:val="86"/>
    <w:family w:val="auto"/>
    <w:pitch w:val="default"/>
    <w:sig w:usb0="00000000" w:usb1="00000000" w:usb2="00000010" w:usb3="00000000" w:csb0="00040000" w:csb1="00000000"/>
  </w:font>
  <w:font w:name="等线 Light">
    <w:panose1 w:val="02010600030101010101"/>
    <w:charset w:val="86"/>
    <w:family w:val="swiss"/>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1"/>
    <w:family w:val="roman"/>
    <w:pitch w:val="default"/>
    <w:sig w:usb0="E0002EFF" w:usb1="C000785B" w:usb2="00000009" w:usb3="00000000" w:csb0="400001FF" w:csb1="FFFF0000"/>
  </w:font>
  <w:font w:name="Courier New">
    <w:panose1 w:val="02070309020205020404"/>
    <w:charset w:val="01"/>
    <w:family w:val="decorative"/>
    <w:pitch w:val="default"/>
    <w:sig w:usb0="E0002E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6FF" w:usb1="420024FF" w:usb2="02000000" w:usb3="00000000" w:csb0="2000019F" w:csb1="00000000"/>
  </w:font>
  <w:font w:name="Calibri">
    <w:panose1 w:val="020F0502020204030204"/>
    <w:charset w:val="00"/>
    <w:family w:val="modern"/>
    <w:pitch w:val="default"/>
    <w:sig w:usb0="E4002EFF" w:usb1="C000247B" w:usb2="00000009" w:usb3="00000000" w:csb0="200001FF" w:csb1="00000000"/>
  </w:font>
  <w:font w:name="等线 Light">
    <w:panose1 w:val="02010600030101010101"/>
    <w:charset w:val="86"/>
    <w:family w:val="decorative"/>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2390386594">
    <w:nsid w:val="8E7A67A2"/>
    <w:multiLevelType w:val="singleLevel"/>
    <w:tmpl w:val="8E7A67A2"/>
    <w:lvl w:ilvl="0" w:tentative="1">
      <w:start w:val="1"/>
      <w:numFmt w:val="decimal"/>
      <w:suff w:val="nothing"/>
      <w:lvlText w:val="%1."/>
      <w:lvlJc w:val="left"/>
      <w:pPr>
        <w:ind w:left="0" w:firstLine="0"/>
      </w:pPr>
      <w:rPr>
        <w:rFonts w:hint="default"/>
      </w:rPr>
    </w:lvl>
  </w:abstractNum>
  <w:abstractNum w:abstractNumId="3650394062">
    <w:nsid w:val="D99497CE"/>
    <w:multiLevelType w:val="singleLevel"/>
    <w:tmpl w:val="D99497CE"/>
    <w:lvl w:ilvl="0" w:tentative="1">
      <w:start w:val="1"/>
      <w:numFmt w:val="decimal"/>
      <w:suff w:val="nothing"/>
      <w:lvlText w:val="%1."/>
      <w:lvlJc w:val="left"/>
      <w:pPr>
        <w:ind w:left="0" w:firstLine="0"/>
      </w:pPr>
      <w:rPr>
        <w:rFonts w:hint="default"/>
      </w:rPr>
    </w:lvl>
  </w:abstractNum>
  <w:abstractNum w:abstractNumId="1943666202">
    <w:nsid w:val="73D9FE1A"/>
    <w:multiLevelType w:val="singleLevel"/>
    <w:tmpl w:val="73D9FE1A"/>
    <w:lvl w:ilvl="0" w:tentative="1">
      <w:start w:val="1"/>
      <w:numFmt w:val="decimal"/>
      <w:suff w:val="nothing"/>
      <w:lvlText w:val="%1."/>
      <w:lvlJc w:val="left"/>
      <w:pPr>
        <w:ind w:left="0" w:firstLine="0"/>
      </w:pPr>
      <w:rPr>
        <w:rFonts w:hint="default"/>
      </w:rPr>
    </w:lvl>
  </w:abstractNum>
  <w:abstractNum w:abstractNumId="136412091">
    <w:nsid w:val="08217BBB"/>
    <w:multiLevelType w:val="singleLevel"/>
    <w:tmpl w:val="08217BBB"/>
    <w:lvl w:ilvl="0" w:tentative="1">
      <w:start w:val="1"/>
      <w:numFmt w:val="decimal"/>
      <w:suff w:val="nothing"/>
      <w:lvlText w:val="%1."/>
      <w:lvlJc w:val="left"/>
      <w:pPr>
        <w:ind w:left="0" w:firstLine="0"/>
      </w:pPr>
      <w:rPr>
        <w:rFonts w:hint="default"/>
      </w:rPr>
    </w:lvl>
  </w:abstractNum>
  <w:abstractNum w:abstractNumId="1546536156">
    <w:nsid w:val="5C2E44DC"/>
    <w:multiLevelType w:val="singleLevel"/>
    <w:tmpl w:val="5C2E44DC"/>
    <w:lvl w:ilvl="0" w:tentative="1">
      <w:start w:val="1"/>
      <w:numFmt w:val="decimal"/>
      <w:suff w:val="nothing"/>
      <w:lvlText w:val="%1."/>
      <w:lvlJc w:val="left"/>
      <w:pPr>
        <w:ind w:left="0" w:firstLine="0"/>
      </w:pPr>
      <w:rPr>
        <w:rFonts w:hint="default"/>
      </w:rPr>
    </w:lvl>
  </w:abstractNum>
  <w:abstractNum w:abstractNumId="2451246300">
    <w:nsid w:val="921B0CDC"/>
    <w:multiLevelType w:val="singleLevel"/>
    <w:tmpl w:val="921B0CDC"/>
    <w:lvl w:ilvl="0" w:tentative="1">
      <w:start w:val="1"/>
      <w:numFmt w:val="decimal"/>
      <w:suff w:val="nothing"/>
      <w:lvlText w:val="%1."/>
      <w:lvlJc w:val="left"/>
      <w:pPr>
        <w:ind w:left="0" w:firstLine="0"/>
      </w:pPr>
      <w:rPr>
        <w:rFonts w:hint="default"/>
      </w:rPr>
    </w:lvl>
  </w:abstractNum>
  <w:abstractNum w:abstractNumId="2982249615">
    <w:nsid w:val="B1C1848F"/>
    <w:multiLevelType w:val="singleLevel"/>
    <w:tmpl w:val="B1C1848F"/>
    <w:lvl w:ilvl="0" w:tentative="1">
      <w:start w:val="1"/>
      <w:numFmt w:val="decimal"/>
      <w:suff w:val="nothing"/>
      <w:lvlText w:val="%1."/>
      <w:lvlJc w:val="left"/>
      <w:pPr>
        <w:ind w:left="0" w:firstLine="0"/>
      </w:pPr>
      <w:rPr>
        <w:rFonts w:hint="default"/>
      </w:rPr>
    </w:lvl>
  </w:abstractNum>
  <w:abstractNum w:abstractNumId="1412991553">
    <w:nsid w:val="54388A41"/>
    <w:multiLevelType w:val="singleLevel"/>
    <w:tmpl w:val="54388A41"/>
    <w:lvl w:ilvl="0" w:tentative="1">
      <w:start w:val="1"/>
      <w:numFmt w:val="decimal"/>
      <w:suff w:val="nothing"/>
      <w:lvlText w:val="%1."/>
      <w:lvlJc w:val="left"/>
      <w:pPr>
        <w:ind w:left="0" w:firstLine="0"/>
      </w:pPr>
      <w:rPr>
        <w:rFonts w:hint="default"/>
      </w:rPr>
    </w:lvl>
  </w:abstractNum>
  <w:abstractNum w:abstractNumId="3943015849">
    <w:nsid w:val="EB05A5A9"/>
    <w:multiLevelType w:val="singleLevel"/>
    <w:tmpl w:val="EB05A5A9"/>
    <w:lvl w:ilvl="0" w:tentative="1">
      <w:start w:val="1"/>
      <w:numFmt w:val="decimal"/>
      <w:suff w:val="nothing"/>
      <w:lvlText w:val="%1."/>
      <w:lvlJc w:val="left"/>
      <w:pPr>
        <w:ind w:left="0" w:firstLine="0"/>
      </w:pPr>
      <w:rPr>
        <w:rFonts w:hint="default"/>
      </w:rPr>
    </w:lvl>
  </w:abstractNum>
  <w:abstractNum w:abstractNumId="2172313923">
    <w:nsid w:val="817AE143"/>
    <w:multiLevelType w:val="singleLevel"/>
    <w:tmpl w:val="817AE143"/>
    <w:lvl w:ilvl="0" w:tentative="1">
      <w:start w:val="1"/>
      <w:numFmt w:val="decimal"/>
      <w:suff w:val="nothing"/>
      <w:lvlText w:val="%1."/>
      <w:lvlJc w:val="left"/>
      <w:pPr>
        <w:ind w:left="0" w:firstLine="0"/>
      </w:pPr>
      <w:rPr>
        <w:rFonts w:hint="default"/>
      </w:rPr>
    </w:lvl>
  </w:abstractNum>
  <w:abstractNum w:abstractNumId="3423292559">
    <w:nsid w:val="CC0B4C8F"/>
    <w:multiLevelType w:val="singleLevel"/>
    <w:tmpl w:val="CC0B4C8F"/>
    <w:lvl w:ilvl="0" w:tentative="1">
      <w:start w:val="1"/>
      <w:numFmt w:val="decimal"/>
      <w:suff w:val="nothing"/>
      <w:lvlText w:val="%1."/>
      <w:lvlJc w:val="left"/>
      <w:pPr>
        <w:ind w:left="0" w:firstLine="0"/>
      </w:pPr>
      <w:rPr>
        <w:rFonts w:hint="default" w:ascii="宋体" w:hAnsi="宋体" w:eastAsia="宋体" w:cs="宋体"/>
      </w:rPr>
    </w:lvl>
  </w:abstractNum>
  <w:num w:numId="1">
    <w:abstractNumId w:val="1943666202"/>
  </w:num>
  <w:num w:numId="2">
    <w:abstractNumId w:val="2172313923"/>
  </w:num>
  <w:num w:numId="3">
    <w:abstractNumId w:val="1412991553"/>
  </w:num>
  <w:num w:numId="4">
    <w:abstractNumId w:val="2982249615"/>
  </w:num>
  <w:num w:numId="5">
    <w:abstractNumId w:val="3423292559"/>
  </w:num>
  <w:num w:numId="6">
    <w:abstractNumId w:val="2451246300"/>
  </w:num>
  <w:num w:numId="7">
    <w:abstractNumId w:val="2390386594"/>
  </w:num>
  <w:num w:numId="8">
    <w:abstractNumId w:val="3650394062"/>
  </w:num>
  <w:num w:numId="9">
    <w:abstractNumId w:val="3943015849"/>
  </w:num>
  <w:num w:numId="10">
    <w:abstractNumId w:val="1546536156"/>
  </w:num>
  <w:num w:numId="11">
    <w:abstractNumId w:val="13641209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wNDMyOTc5NzJhOTMzMGFjYWNiMjNlYWMyNWI2YTgifQ=="/>
    <w:docVar w:name="KSO_WPS_MARK_KEY" w:val="de28bd7e-1830-4231-9c2d-3d4d069221ae"/>
  </w:docVars>
  <w:rsids>
    <w:rsidRoot w:val="002D2B66"/>
    <w:rsid w:val="002D2B66"/>
    <w:rsid w:val="00B228B9"/>
    <w:rsid w:val="00F776A6"/>
    <w:rsid w:val="015408C4"/>
    <w:rsid w:val="01AB3C8B"/>
    <w:rsid w:val="01F9035B"/>
    <w:rsid w:val="02331E1E"/>
    <w:rsid w:val="09116DE1"/>
    <w:rsid w:val="0B267056"/>
    <w:rsid w:val="0B701A53"/>
    <w:rsid w:val="0DAE2793"/>
    <w:rsid w:val="0E394465"/>
    <w:rsid w:val="112A5741"/>
    <w:rsid w:val="11F2765A"/>
    <w:rsid w:val="123C2245"/>
    <w:rsid w:val="12AD443F"/>
    <w:rsid w:val="15FA04B5"/>
    <w:rsid w:val="17741389"/>
    <w:rsid w:val="180A7678"/>
    <w:rsid w:val="1ACE67DF"/>
    <w:rsid w:val="1B750808"/>
    <w:rsid w:val="1C3A5A50"/>
    <w:rsid w:val="1C454471"/>
    <w:rsid w:val="1E372BC7"/>
    <w:rsid w:val="1E4C3240"/>
    <w:rsid w:val="1F1E7B09"/>
    <w:rsid w:val="1FE53362"/>
    <w:rsid w:val="259965B4"/>
    <w:rsid w:val="27DB3EDB"/>
    <w:rsid w:val="27E32A7D"/>
    <w:rsid w:val="29F00112"/>
    <w:rsid w:val="2A4A6982"/>
    <w:rsid w:val="2ADA2ADB"/>
    <w:rsid w:val="2BA65782"/>
    <w:rsid w:val="2C397891"/>
    <w:rsid w:val="2C67317C"/>
    <w:rsid w:val="2C7026E8"/>
    <w:rsid w:val="2DB6670B"/>
    <w:rsid w:val="2E3B23D7"/>
    <w:rsid w:val="306C6018"/>
    <w:rsid w:val="30B81EE3"/>
    <w:rsid w:val="310224D9"/>
    <w:rsid w:val="339D1C56"/>
    <w:rsid w:val="3953739A"/>
    <w:rsid w:val="39B12CEE"/>
    <w:rsid w:val="3A1C0791"/>
    <w:rsid w:val="3A864490"/>
    <w:rsid w:val="3D147745"/>
    <w:rsid w:val="3D390C98"/>
    <w:rsid w:val="3F3B31CA"/>
    <w:rsid w:val="40993106"/>
    <w:rsid w:val="4491620A"/>
    <w:rsid w:val="4629380A"/>
    <w:rsid w:val="46807ACB"/>
    <w:rsid w:val="4ABF0100"/>
    <w:rsid w:val="4B182C41"/>
    <w:rsid w:val="4B7540AE"/>
    <w:rsid w:val="4C2B17A0"/>
    <w:rsid w:val="4C7330D4"/>
    <w:rsid w:val="4E9743ED"/>
    <w:rsid w:val="4F7C66F8"/>
    <w:rsid w:val="4F9C5989"/>
    <w:rsid w:val="501320EF"/>
    <w:rsid w:val="50404C8A"/>
    <w:rsid w:val="5101207C"/>
    <w:rsid w:val="5211682B"/>
    <w:rsid w:val="53767759"/>
    <w:rsid w:val="54617A62"/>
    <w:rsid w:val="550D5F4F"/>
    <w:rsid w:val="55C61BF8"/>
    <w:rsid w:val="56532B2E"/>
    <w:rsid w:val="56893008"/>
    <w:rsid w:val="56F8094C"/>
    <w:rsid w:val="59141081"/>
    <w:rsid w:val="592C35DC"/>
    <w:rsid w:val="5A370882"/>
    <w:rsid w:val="5B5C12F2"/>
    <w:rsid w:val="5B9421EA"/>
    <w:rsid w:val="5CE750CE"/>
    <w:rsid w:val="5DDC375A"/>
    <w:rsid w:val="5E487850"/>
    <w:rsid w:val="5F51216C"/>
    <w:rsid w:val="621D0788"/>
    <w:rsid w:val="647B3D4D"/>
    <w:rsid w:val="65266D7F"/>
    <w:rsid w:val="65315239"/>
    <w:rsid w:val="671230A7"/>
    <w:rsid w:val="675D385C"/>
    <w:rsid w:val="68483124"/>
    <w:rsid w:val="684D7592"/>
    <w:rsid w:val="68EA6A39"/>
    <w:rsid w:val="6A8A4819"/>
    <w:rsid w:val="6B996D13"/>
    <w:rsid w:val="6BE1298B"/>
    <w:rsid w:val="6EDA1DC4"/>
    <w:rsid w:val="71F413EE"/>
    <w:rsid w:val="72697041"/>
    <w:rsid w:val="72E13808"/>
    <w:rsid w:val="740A2C53"/>
    <w:rsid w:val="7442085D"/>
    <w:rsid w:val="74D9413E"/>
    <w:rsid w:val="75707339"/>
    <w:rsid w:val="77474203"/>
    <w:rsid w:val="7801636E"/>
    <w:rsid w:val="79441806"/>
    <w:rsid w:val="7D882B34"/>
    <w:rsid w:val="7DB1245F"/>
    <w:rsid w:val="7DCC5D67"/>
    <w:rsid w:val="7ED57881"/>
    <w:rsid w:val="7F05482D"/>
    <w:rsid w:val="7FF94EF9"/>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unhideWhenUsed/>
    <w:uiPriority w:val="1"/>
  </w:style>
  <w:style w:type="table" w:default="1" w:styleId="9">
    <w:name w:val="Normal Table"/>
    <w:unhideWhenUsed/>
    <w:uiPriority w:val="99"/>
    <w:tblPr>
      <w:tblLayout w:type="fixed"/>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Body Text Indent"/>
    <w:basedOn w:val="1"/>
    <w:qFormat/>
    <w:uiPriority w:val="0"/>
    <w:pPr>
      <w:spacing w:after="120"/>
      <w:ind w:left="420" w:leftChars="200"/>
    </w:pPr>
  </w:style>
  <w:style w:type="paragraph" w:styleId="4">
    <w:name w:val="Balloon Text"/>
    <w:basedOn w:val="1"/>
    <w:link w:val="15"/>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Body Text First Indent 2"/>
    <w:basedOn w:val="3"/>
    <w:next w:val="2"/>
    <w:qFormat/>
    <w:uiPriority w:val="0"/>
    <w:pPr>
      <w:ind w:firstLine="420" w:firstLineChars="200"/>
    </w:pPr>
  </w:style>
  <w:style w:type="paragraph" w:styleId="7">
    <w:name w:val="header"/>
    <w:basedOn w:val="1"/>
    <w:link w:val="11"/>
    <w:unhideWhenUsed/>
    <w:qFormat/>
    <w:uiPriority w:val="0"/>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页眉 Char"/>
    <w:basedOn w:val="8"/>
    <w:link w:val="7"/>
    <w:qFormat/>
    <w:uiPriority w:val="0"/>
    <w:rPr>
      <w:sz w:val="18"/>
      <w:szCs w:val="18"/>
    </w:rPr>
  </w:style>
  <w:style w:type="character" w:customStyle="1" w:styleId="12">
    <w:name w:val="页脚 Char"/>
    <w:basedOn w:val="8"/>
    <w:link w:val="5"/>
    <w:qFormat/>
    <w:uiPriority w:val="99"/>
    <w:rPr>
      <w:sz w:val="18"/>
      <w:szCs w:val="18"/>
    </w:rPr>
  </w:style>
  <w:style w:type="paragraph" w:customStyle="1" w:styleId="13">
    <w:name w:val="列出段落1"/>
    <w:basedOn w:val="1"/>
    <w:qFormat/>
    <w:uiPriority w:val="34"/>
    <w:pPr>
      <w:ind w:firstLine="420" w:firstLineChars="200"/>
    </w:pPr>
  </w:style>
  <w:style w:type="paragraph" w:customStyle="1" w:styleId="14">
    <w:name w:val="列出段落11"/>
    <w:basedOn w:val="1"/>
    <w:qFormat/>
    <w:uiPriority w:val="34"/>
    <w:pPr>
      <w:ind w:firstLine="420" w:firstLineChars="200"/>
    </w:pPr>
    <w:rPr>
      <w:rFonts w:ascii="Calibri" w:hAnsi="Calibri" w:eastAsia="宋体" w:cs="Times New Roman"/>
    </w:rPr>
  </w:style>
  <w:style w:type="character" w:customStyle="1" w:styleId="15">
    <w:name w:val="批注框文本 Char"/>
    <w:basedOn w:val="8"/>
    <w:link w:val="4"/>
    <w:semiHidden/>
    <w:qFormat/>
    <w:uiPriority w:val="99"/>
    <w:rPr>
      <w:sz w:val="18"/>
      <w:szCs w:val="18"/>
    </w:rPr>
  </w:style>
  <w:style w:type="table" w:customStyle="1" w:styleId="16">
    <w:name w:val="Table Normal"/>
    <w:qFormat/>
    <w:uiPriority w:val="0"/>
    <w:tblPr>
      <w:tblLayout w:type="fixed"/>
      <w:tblCellMar>
        <w:top w:w="0" w:type="dxa"/>
        <w:left w:w="0" w:type="dxa"/>
        <w:bottom w:w="0" w:type="dxa"/>
        <w:right w:w="0" w:type="dxa"/>
      </w:tblCellMar>
    </w:tblPr>
  </w:style>
  <w:style w:type="paragraph" w:customStyle="1" w:styleId="17">
    <w:name w:val="封面文本"/>
    <w:qFormat/>
    <w:uiPriority w:val="0"/>
    <w:pPr>
      <w:widowControl w:val="0"/>
      <w:spacing w:line="360" w:lineRule="auto"/>
      <w:jc w:val="center"/>
    </w:pPr>
    <w:rPr>
      <w:rFonts w:ascii="华文新魏" w:hAnsi="华文新魏" w:eastAsia="华文新魏" w:cs="华文新魏"/>
      <w:color w:val="000000"/>
      <w:sz w:val="21"/>
      <w:szCs w:val="21"/>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HS</Manager>
  <Company>HS</Company>
  <Pages>8</Pages>
  <Words>1843</Words>
  <Characters>10506</Characters>
  <Lines>87</Lines>
  <Paragraphs>24</Paragraphs>
  <ScaleCrop>false</ScaleCrop>
  <LinksUpToDate>false</LinksUpToDate>
  <CharactersWithSpaces>12325</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HS</cp:category>
  <dcterms:created xsi:type="dcterms:W3CDTF">2021-04-21T02:37:00Z</dcterms:created>
  <dc:creator>HS</dc:creator>
  <dc:description>HS</dc:description>
  <cp:keywords>HS</cp:keywords>
  <cp:lastModifiedBy>lenovo</cp:lastModifiedBy>
  <dcterms:modified xsi:type="dcterms:W3CDTF">2024-05-20T12:32:20Z</dcterms:modified>
  <dc:subject>HS</dc:subject>
  <dc:title>HS</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y fmtid="{D5CDD505-2E9C-101B-9397-08002B2CF9AE}" pid="3" name="ICV">
    <vt:lpwstr>483E3AAA919B4BE4A01FB5EF2980172A_13</vt:lpwstr>
  </property>
</Properties>
</file>