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2CB4D">
      <w:pPr>
        <w:jc w:val="center"/>
        <w:rPr>
          <w:rFonts w:ascii="宋体" w:hAnsi="宋体" w:cs="宋体"/>
          <w:b/>
          <w:sz w:val="52"/>
          <w:szCs w:val="52"/>
        </w:rPr>
      </w:pPr>
      <w:bookmarkStart w:id="0" w:name="_Toc342917737"/>
      <w:r>
        <w:rPr>
          <w:rFonts w:hint="eastAsia" w:ascii="宋体" w:hAnsi="宋体" w:cs="宋体"/>
          <w:b/>
          <w:sz w:val="52"/>
          <w:szCs w:val="52"/>
        </w:rPr>
        <w:t>贵阳市第一中学2025年8月-2028年8月安保服务项目需求公示</w:t>
      </w:r>
    </w:p>
    <w:p w14:paraId="39767591">
      <w:pPr>
        <w:ind w:left="900"/>
        <w:rPr>
          <w:rFonts w:ascii="宋体" w:hAnsi="宋体" w:cs="宋体"/>
          <w:sz w:val="28"/>
          <w:szCs w:val="28"/>
        </w:rPr>
      </w:pPr>
    </w:p>
    <w:bookmarkEnd w:id="0"/>
    <w:p w14:paraId="250814C8">
      <w:pPr>
        <w:spacing w:beforeLines="50" w:afterLines="50" w:line="500" w:lineRule="exact"/>
        <w:jc w:val="left"/>
        <w:rPr>
          <w:rFonts w:ascii="宋体" w:hAnsi="宋体" w:cs="宋体"/>
          <w:b/>
          <w:bCs/>
          <w:sz w:val="28"/>
          <w:szCs w:val="28"/>
        </w:rPr>
      </w:pPr>
      <w:r>
        <w:rPr>
          <w:rFonts w:hint="eastAsia" w:ascii="宋体" w:hAnsi="宋体" w:cs="宋体"/>
          <w:b/>
          <w:bCs/>
          <w:sz w:val="28"/>
          <w:szCs w:val="28"/>
        </w:rPr>
        <w:t>一、项目基本信息</w:t>
      </w:r>
    </w:p>
    <w:p w14:paraId="3243E59A">
      <w:pPr>
        <w:spacing w:line="500" w:lineRule="exact"/>
        <w:ind w:left="1959" w:leftChars="266" w:hanging="1400" w:hangingChars="500"/>
        <w:jc w:val="left"/>
        <w:rPr>
          <w:rFonts w:ascii="宋体" w:hAnsi="宋体" w:cs="宋体"/>
          <w:sz w:val="28"/>
          <w:szCs w:val="28"/>
        </w:rPr>
      </w:pPr>
      <w:r>
        <w:rPr>
          <w:rFonts w:hint="eastAsia" w:ascii="宋体" w:hAnsi="宋体" w:cs="宋体"/>
          <w:sz w:val="28"/>
          <w:szCs w:val="28"/>
        </w:rPr>
        <w:t>项目名称：贵阳市第一中学2025年8月-2028年8月安保服务项目</w:t>
      </w:r>
    </w:p>
    <w:p w14:paraId="1E58A579">
      <w:pPr>
        <w:spacing w:line="500" w:lineRule="exact"/>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rPr>
        <w:t>项目编号：</w:t>
      </w:r>
      <w:bookmarkStart w:id="7" w:name="_GoBack"/>
      <w:r>
        <w:rPr>
          <w:rFonts w:ascii="宋体" w:hAnsi="宋体" w:cs="宋体"/>
          <w:sz w:val="28"/>
          <w:szCs w:val="28"/>
          <w:u w:val="none"/>
        </w:rPr>
        <w:t>DXZB202</w:t>
      </w:r>
      <w:r>
        <w:rPr>
          <w:rFonts w:hint="eastAsia" w:ascii="宋体" w:hAnsi="宋体" w:cs="宋体"/>
          <w:sz w:val="28"/>
          <w:szCs w:val="28"/>
          <w:u w:val="none"/>
          <w:lang w:val="en-US" w:eastAsia="zh-CN"/>
        </w:rPr>
        <w:t>5</w:t>
      </w:r>
      <w:r>
        <w:rPr>
          <w:rFonts w:ascii="宋体" w:hAnsi="宋体" w:cs="宋体"/>
          <w:sz w:val="28"/>
          <w:szCs w:val="28"/>
          <w:u w:val="none"/>
        </w:rPr>
        <w:t>-</w:t>
      </w:r>
      <w:r>
        <w:rPr>
          <w:rFonts w:hint="eastAsia" w:ascii="宋体" w:hAnsi="宋体" w:cs="宋体"/>
          <w:sz w:val="28"/>
          <w:szCs w:val="28"/>
          <w:u w:val="none"/>
          <w:lang w:val="en-US" w:eastAsia="zh-CN"/>
        </w:rPr>
        <w:t>021</w:t>
      </w:r>
      <w:bookmarkEnd w:id="7"/>
    </w:p>
    <w:p w14:paraId="775DB389">
      <w:pPr>
        <w:spacing w:line="500" w:lineRule="exact"/>
        <w:ind w:firstLine="560" w:firstLineChars="200"/>
        <w:jc w:val="left"/>
        <w:rPr>
          <w:rFonts w:ascii="宋体" w:hAnsi="宋体" w:cs="宋体"/>
          <w:sz w:val="28"/>
          <w:szCs w:val="28"/>
        </w:rPr>
      </w:pPr>
      <w:r>
        <w:rPr>
          <w:rFonts w:hint="eastAsia" w:ascii="宋体" w:hAnsi="宋体" w:cs="宋体"/>
          <w:sz w:val="28"/>
          <w:szCs w:val="28"/>
        </w:rPr>
        <w:t>采购预算：4262493</w:t>
      </w:r>
      <w:r>
        <w:rPr>
          <w:rFonts w:hint="eastAsia" w:ascii="宋体" w:hAnsi="宋体" w:cs="宋体"/>
          <w:sz w:val="28"/>
          <w:szCs w:val="28"/>
          <w:lang w:val="en-US" w:eastAsia="zh-CN"/>
        </w:rPr>
        <w:t>.</w:t>
      </w:r>
      <w:r>
        <w:rPr>
          <w:rFonts w:hint="eastAsia" w:ascii="宋体" w:hAnsi="宋体" w:cs="宋体"/>
          <w:sz w:val="28"/>
          <w:szCs w:val="28"/>
        </w:rPr>
        <w:t>95元</w:t>
      </w:r>
    </w:p>
    <w:p w14:paraId="0B6146DF">
      <w:pPr>
        <w:spacing w:line="500" w:lineRule="exact"/>
        <w:ind w:firstLine="560" w:firstLineChars="200"/>
        <w:jc w:val="left"/>
        <w:rPr>
          <w:rFonts w:ascii="宋体" w:hAnsi="宋体" w:cs="宋体"/>
          <w:sz w:val="28"/>
          <w:szCs w:val="28"/>
        </w:rPr>
      </w:pPr>
      <w:r>
        <w:rPr>
          <w:rFonts w:hint="eastAsia" w:ascii="宋体" w:hAnsi="宋体" w:cs="宋体"/>
          <w:sz w:val="28"/>
          <w:szCs w:val="28"/>
        </w:rPr>
        <w:t>最高限价：4262493</w:t>
      </w:r>
      <w:r>
        <w:rPr>
          <w:rFonts w:hint="eastAsia" w:ascii="宋体" w:hAnsi="宋体" w:cs="宋体"/>
          <w:sz w:val="28"/>
          <w:szCs w:val="28"/>
          <w:lang w:val="en-US" w:eastAsia="zh-CN"/>
        </w:rPr>
        <w:t>.</w:t>
      </w:r>
      <w:r>
        <w:rPr>
          <w:rFonts w:hint="eastAsia" w:ascii="宋体" w:hAnsi="宋体" w:cs="宋体"/>
          <w:sz w:val="28"/>
          <w:szCs w:val="28"/>
        </w:rPr>
        <w:t>95元</w:t>
      </w:r>
    </w:p>
    <w:p w14:paraId="7E5A22E0">
      <w:pPr>
        <w:spacing w:beforeLines="50" w:afterLines="50" w:line="500" w:lineRule="exact"/>
        <w:jc w:val="left"/>
        <w:rPr>
          <w:rFonts w:ascii="宋体" w:hAnsi="宋体" w:cs="宋体"/>
          <w:b/>
          <w:bCs/>
          <w:sz w:val="28"/>
          <w:szCs w:val="28"/>
        </w:rPr>
      </w:pPr>
      <w:r>
        <w:rPr>
          <w:rFonts w:hint="eastAsia" w:ascii="宋体" w:hAnsi="宋体" w:cs="宋体"/>
          <w:b/>
          <w:bCs/>
          <w:sz w:val="28"/>
          <w:szCs w:val="28"/>
        </w:rPr>
        <w:t>二、公示期限（不少于2个工作日）</w:t>
      </w:r>
    </w:p>
    <w:p w14:paraId="135E78EA">
      <w:pPr>
        <w:spacing w:line="500" w:lineRule="exact"/>
        <w:ind w:firstLine="560" w:firstLineChars="200"/>
        <w:jc w:val="left"/>
        <w:rPr>
          <w:rFonts w:ascii="宋体" w:hAnsi="宋体" w:cs="宋体"/>
          <w:sz w:val="28"/>
          <w:szCs w:val="28"/>
        </w:rPr>
      </w:pPr>
      <w:r>
        <w:rPr>
          <w:rFonts w:hint="eastAsia" w:ascii="宋体" w:hAnsi="宋体" w:cs="宋体"/>
          <w:sz w:val="28"/>
          <w:szCs w:val="28"/>
        </w:rPr>
        <w:t>时间：202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日至 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p>
    <w:p w14:paraId="3E9BC457">
      <w:pPr>
        <w:spacing w:beforeLines="50" w:afterLines="50" w:line="500" w:lineRule="exact"/>
        <w:jc w:val="left"/>
        <w:rPr>
          <w:rFonts w:ascii="宋体" w:hAnsi="宋体" w:cs="宋体"/>
          <w:b/>
          <w:bCs/>
          <w:sz w:val="28"/>
          <w:szCs w:val="28"/>
        </w:rPr>
      </w:pPr>
      <w:r>
        <w:rPr>
          <w:rFonts w:hint="eastAsia" w:ascii="宋体" w:hAnsi="宋体" w:cs="宋体"/>
          <w:b/>
          <w:bCs/>
          <w:sz w:val="28"/>
          <w:szCs w:val="28"/>
        </w:rPr>
        <w:t>三、其他补充事宜</w:t>
      </w:r>
    </w:p>
    <w:p w14:paraId="790B01C9">
      <w:pPr>
        <w:spacing w:line="50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采购预算确定依据：贵州市本级政府采购计划书[2025]3800号</w:t>
      </w:r>
      <w:r>
        <w:rPr>
          <w:rFonts w:hint="eastAsia" w:ascii="宋体" w:hAnsi="宋体" w:cs="宋体"/>
          <w:sz w:val="28"/>
          <w:szCs w:val="28"/>
          <w:lang w:val="en-US" w:eastAsia="zh-CN"/>
        </w:rPr>
        <w:t xml:space="preserve"> </w:t>
      </w:r>
    </w:p>
    <w:p w14:paraId="0A3436B4">
      <w:pPr>
        <w:spacing w:beforeLines="50" w:afterLines="50" w:line="500" w:lineRule="exact"/>
        <w:jc w:val="left"/>
        <w:rPr>
          <w:rFonts w:ascii="宋体" w:hAnsi="宋体" w:cs="宋体"/>
          <w:b/>
          <w:bCs/>
          <w:sz w:val="28"/>
          <w:szCs w:val="28"/>
        </w:rPr>
      </w:pPr>
      <w:r>
        <w:rPr>
          <w:rFonts w:hint="eastAsia" w:ascii="宋体" w:hAnsi="宋体" w:cs="宋体"/>
          <w:b/>
          <w:bCs/>
          <w:sz w:val="28"/>
          <w:szCs w:val="28"/>
        </w:rPr>
        <w:t>四、项目联系人（公示期限内，优先反馈给代理机构）</w:t>
      </w:r>
    </w:p>
    <w:p w14:paraId="29246856">
      <w:pPr>
        <w:spacing w:line="500" w:lineRule="exact"/>
        <w:ind w:firstLine="560" w:firstLineChars="200"/>
        <w:jc w:val="left"/>
        <w:rPr>
          <w:rFonts w:ascii="宋体" w:hAnsi="宋体" w:cs="宋体"/>
          <w:sz w:val="28"/>
          <w:szCs w:val="28"/>
        </w:rPr>
      </w:pPr>
      <w:r>
        <w:rPr>
          <w:rFonts w:hint="eastAsia" w:ascii="宋体" w:hAnsi="宋体" w:cs="宋体"/>
          <w:sz w:val="28"/>
          <w:szCs w:val="28"/>
        </w:rPr>
        <w:t>1、采购人信息</w:t>
      </w:r>
    </w:p>
    <w:p w14:paraId="38AE1160">
      <w:pPr>
        <w:spacing w:line="500" w:lineRule="exact"/>
        <w:ind w:firstLine="560" w:firstLineChars="200"/>
        <w:jc w:val="left"/>
        <w:rPr>
          <w:rFonts w:hint="eastAsia" w:ascii="宋体" w:hAnsi="宋体" w:cs="宋体"/>
          <w:sz w:val="28"/>
          <w:szCs w:val="28"/>
          <w:lang w:val="en-US" w:eastAsia="zh-CN"/>
        </w:rPr>
      </w:pPr>
      <w:r>
        <w:rPr>
          <w:rFonts w:hint="eastAsia" w:ascii="宋体" w:hAnsi="宋体" w:cs="宋体"/>
          <w:sz w:val="28"/>
          <w:szCs w:val="28"/>
        </w:rPr>
        <w:t>采购单位名称：贵阳市</w:t>
      </w:r>
      <w:r>
        <w:rPr>
          <w:rFonts w:hint="eastAsia" w:ascii="宋体" w:hAnsi="宋体" w:cs="宋体"/>
          <w:sz w:val="28"/>
          <w:szCs w:val="28"/>
          <w:lang w:val="en-US" w:eastAsia="zh-CN"/>
        </w:rPr>
        <w:t>第一中学</w:t>
      </w:r>
    </w:p>
    <w:p w14:paraId="64BC9863">
      <w:pPr>
        <w:spacing w:line="500" w:lineRule="exact"/>
        <w:ind w:firstLine="560" w:firstLineChars="200"/>
        <w:jc w:val="left"/>
        <w:rPr>
          <w:rFonts w:ascii="宋体" w:hAnsi="宋体" w:cs="宋体"/>
          <w:sz w:val="28"/>
          <w:szCs w:val="28"/>
        </w:rPr>
      </w:pPr>
      <w:r>
        <w:rPr>
          <w:rFonts w:hint="eastAsia" w:ascii="宋体" w:hAnsi="宋体" w:cs="宋体"/>
          <w:sz w:val="28"/>
          <w:szCs w:val="28"/>
        </w:rPr>
        <w:t>项目联系人：</w:t>
      </w:r>
      <w:r>
        <w:rPr>
          <w:rFonts w:hint="eastAsia" w:ascii="宋体" w:hAnsi="宋体" w:cs="宋体"/>
          <w:sz w:val="28"/>
          <w:szCs w:val="28"/>
          <w:lang w:val="en-US" w:eastAsia="zh-CN"/>
        </w:rPr>
        <w:t>杨</w:t>
      </w:r>
      <w:r>
        <w:rPr>
          <w:rFonts w:hint="eastAsia" w:ascii="宋体" w:hAnsi="宋体" w:cs="宋体"/>
          <w:sz w:val="28"/>
          <w:szCs w:val="28"/>
        </w:rPr>
        <w:t>老师</w:t>
      </w:r>
    </w:p>
    <w:p w14:paraId="029C5216">
      <w:pPr>
        <w:spacing w:line="500" w:lineRule="exact"/>
        <w:ind w:firstLine="560" w:firstLineChars="200"/>
        <w:jc w:val="left"/>
        <w:rPr>
          <w:rFonts w:ascii="宋体" w:hAnsi="宋体" w:cs="宋体"/>
          <w:sz w:val="28"/>
          <w:szCs w:val="28"/>
        </w:rPr>
      </w:pPr>
      <w:r>
        <w:rPr>
          <w:rFonts w:hint="eastAsia" w:ascii="宋体" w:hAnsi="宋体" w:cs="宋体"/>
          <w:sz w:val="28"/>
          <w:szCs w:val="28"/>
        </w:rPr>
        <w:t>联系电话：18984334867</w:t>
      </w:r>
      <w:r>
        <w:rPr>
          <w:rFonts w:ascii="宋体" w:hAnsi="宋体" w:cs="宋体"/>
          <w:sz w:val="28"/>
          <w:szCs w:val="28"/>
        </w:rPr>
        <w:t xml:space="preserve"> </w:t>
      </w:r>
      <w:r>
        <w:rPr>
          <w:rFonts w:hint="eastAsia" w:ascii="宋体" w:hAnsi="宋体" w:cs="宋体"/>
          <w:sz w:val="28"/>
          <w:szCs w:val="28"/>
        </w:rPr>
        <w:t xml:space="preserve"> </w:t>
      </w:r>
    </w:p>
    <w:p w14:paraId="490D28F1">
      <w:pPr>
        <w:spacing w:line="500" w:lineRule="exact"/>
        <w:ind w:firstLine="560" w:firstLineChars="200"/>
        <w:jc w:val="left"/>
        <w:rPr>
          <w:rFonts w:ascii="宋体" w:hAnsi="宋体" w:cs="宋体"/>
          <w:sz w:val="28"/>
          <w:szCs w:val="28"/>
        </w:rPr>
      </w:pPr>
      <w:r>
        <w:rPr>
          <w:rFonts w:hint="eastAsia" w:ascii="宋体" w:hAnsi="宋体" w:cs="宋体"/>
          <w:sz w:val="28"/>
          <w:szCs w:val="28"/>
        </w:rPr>
        <w:t>2、代理机构</w:t>
      </w:r>
    </w:p>
    <w:p w14:paraId="3C7EF26D">
      <w:pPr>
        <w:spacing w:line="500" w:lineRule="exact"/>
        <w:ind w:firstLine="560" w:firstLineChars="200"/>
        <w:jc w:val="left"/>
        <w:rPr>
          <w:rFonts w:ascii="宋体" w:hAnsi="宋体" w:cs="宋体"/>
          <w:sz w:val="28"/>
          <w:szCs w:val="28"/>
        </w:rPr>
      </w:pPr>
      <w:r>
        <w:rPr>
          <w:rFonts w:hint="eastAsia" w:ascii="宋体" w:hAnsi="宋体" w:cs="宋体"/>
          <w:sz w:val="28"/>
          <w:szCs w:val="28"/>
        </w:rPr>
        <w:t>代理全称：贵州东旭建设工程咨询有限公司</w:t>
      </w:r>
    </w:p>
    <w:p w14:paraId="0CCC3B7B">
      <w:pPr>
        <w:spacing w:line="500" w:lineRule="exact"/>
        <w:ind w:firstLine="560" w:firstLineChars="200"/>
        <w:jc w:val="left"/>
        <w:rPr>
          <w:rFonts w:ascii="宋体" w:hAnsi="宋体" w:cs="宋体"/>
          <w:sz w:val="28"/>
          <w:szCs w:val="28"/>
        </w:rPr>
      </w:pPr>
      <w:r>
        <w:rPr>
          <w:rFonts w:hint="eastAsia" w:ascii="宋体" w:hAnsi="宋体" w:cs="宋体"/>
          <w:sz w:val="28"/>
          <w:szCs w:val="28"/>
        </w:rPr>
        <w:t>联系人：</w:t>
      </w:r>
      <w:bookmarkStart w:id="1" w:name="EB5ce7ca5759aa4fc798d7b35b4250dc70"/>
      <w:r>
        <w:rPr>
          <w:rFonts w:hint="eastAsia" w:ascii="宋体" w:hAnsi="宋体" w:cs="宋体"/>
          <w:sz w:val="28"/>
          <w:szCs w:val="28"/>
        </w:rPr>
        <w:t>阎刚/郑贤美</w:t>
      </w:r>
      <w:bookmarkEnd w:id="1"/>
      <w:r>
        <w:rPr>
          <w:rFonts w:hint="eastAsia" w:ascii="宋体" w:hAnsi="宋体" w:cs="宋体"/>
          <w:sz w:val="28"/>
          <w:szCs w:val="28"/>
        </w:rPr>
        <w:t>/张福丽</w:t>
      </w:r>
    </w:p>
    <w:p w14:paraId="23F13566">
      <w:pPr>
        <w:spacing w:line="500" w:lineRule="exact"/>
        <w:ind w:firstLine="560" w:firstLineChars="200"/>
        <w:jc w:val="left"/>
        <w:rPr>
          <w:rFonts w:ascii="宋体" w:hAnsi="宋体" w:cs="宋体"/>
          <w:sz w:val="28"/>
          <w:szCs w:val="28"/>
        </w:rPr>
      </w:pPr>
      <w:r>
        <w:rPr>
          <w:rFonts w:hint="eastAsia" w:ascii="宋体" w:hAnsi="宋体" w:cs="宋体"/>
          <w:sz w:val="28"/>
          <w:szCs w:val="28"/>
        </w:rPr>
        <w:t>联系方式：18285093422</w:t>
      </w:r>
    </w:p>
    <w:p w14:paraId="61A0F02C">
      <w:pPr>
        <w:spacing w:beforeLines="50" w:afterLines="50" w:line="500" w:lineRule="exact"/>
        <w:jc w:val="left"/>
        <w:rPr>
          <w:rFonts w:ascii="宋体" w:hAnsi="宋体" w:cs="宋体"/>
          <w:b/>
          <w:bCs/>
          <w:sz w:val="28"/>
          <w:szCs w:val="28"/>
        </w:rPr>
      </w:pPr>
      <w:r>
        <w:rPr>
          <w:rFonts w:hint="eastAsia" w:ascii="宋体" w:hAnsi="宋体" w:cs="宋体"/>
          <w:b/>
          <w:bCs/>
          <w:sz w:val="28"/>
          <w:szCs w:val="28"/>
        </w:rPr>
        <w:t>五、附件</w:t>
      </w:r>
    </w:p>
    <w:p w14:paraId="712FD299">
      <w:pPr>
        <w:spacing w:line="500" w:lineRule="exact"/>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36"/>
          <w:szCs w:val="36"/>
        </w:rPr>
        <w:t>资格要求</w:t>
      </w:r>
    </w:p>
    <w:p w14:paraId="3782CDA0">
      <w:pPr>
        <w:spacing w:line="500" w:lineRule="exact"/>
        <w:jc w:val="left"/>
        <w:rPr>
          <w:rFonts w:ascii="宋体" w:hAnsi="宋体" w:cs="宋体"/>
          <w:sz w:val="28"/>
          <w:szCs w:val="28"/>
        </w:rPr>
      </w:pPr>
      <w:r>
        <w:rPr>
          <w:rFonts w:hint="eastAsia" w:ascii="宋体" w:hAnsi="宋体" w:cs="宋体"/>
          <w:sz w:val="28"/>
          <w:szCs w:val="28"/>
          <w:lang w:val="en-US" w:eastAsia="zh-CN"/>
        </w:rPr>
        <w:t>(一）</w:t>
      </w:r>
      <w:r>
        <w:rPr>
          <w:rFonts w:hint="eastAsia" w:ascii="宋体" w:hAnsi="宋体" w:cs="宋体"/>
          <w:sz w:val="28"/>
          <w:szCs w:val="28"/>
        </w:rPr>
        <w:t>满足《中华人民共和国政府采购法》第二十二条规定；</w:t>
      </w:r>
    </w:p>
    <w:p w14:paraId="1B73C895">
      <w:pPr>
        <w:spacing w:line="500" w:lineRule="exact"/>
        <w:jc w:val="left"/>
        <w:rPr>
          <w:rFonts w:ascii="宋体" w:hAnsi="宋体" w:cs="宋体"/>
          <w:sz w:val="28"/>
          <w:szCs w:val="28"/>
        </w:rPr>
      </w:pPr>
      <w:r>
        <w:rPr>
          <w:rFonts w:hint="eastAsia" w:ascii="宋体" w:hAnsi="宋体" w:cs="宋体"/>
          <w:sz w:val="28"/>
          <w:szCs w:val="28"/>
          <w:lang w:val="en-US" w:eastAsia="zh-CN"/>
        </w:rPr>
        <w:t>(二）</w:t>
      </w:r>
      <w:r>
        <w:rPr>
          <w:rFonts w:hint="eastAsia" w:ascii="宋体" w:hAnsi="宋体" w:cs="宋体"/>
          <w:sz w:val="28"/>
          <w:szCs w:val="28"/>
        </w:rPr>
        <w:t>申请人的一般资格要求：</w:t>
      </w:r>
    </w:p>
    <w:p w14:paraId="490B4E73">
      <w:pPr>
        <w:ind w:firstLine="420"/>
        <w:rPr>
          <w:rFonts w:ascii="宋体" w:hAnsi="宋体"/>
          <w:color w:val="auto"/>
          <w:sz w:val="24"/>
          <w:szCs w:val="24"/>
        </w:rPr>
      </w:pPr>
      <w:r>
        <w:rPr>
          <w:rFonts w:hint="eastAsia" w:ascii="宋体" w:hAnsi="宋体"/>
          <w:color w:val="auto"/>
          <w:sz w:val="24"/>
          <w:szCs w:val="24"/>
          <w:highlight w:val="white"/>
          <w:lang w:val="en-US" w:eastAsia="zh-CN"/>
        </w:rPr>
        <w:t xml:space="preserve"> 1</w:t>
      </w:r>
      <w:r>
        <w:rPr>
          <w:rFonts w:hint="eastAsia" w:ascii="宋体" w:hAnsi="宋体"/>
          <w:color w:val="auto"/>
          <w:sz w:val="24"/>
          <w:szCs w:val="24"/>
          <w:highlight w:val="white"/>
        </w:rPr>
        <w:t xml:space="preserve">. </w:t>
      </w:r>
      <w:r>
        <w:rPr>
          <w:rFonts w:hint="eastAsia" w:ascii="宋体" w:hAnsi="宋体"/>
          <w:color w:val="auto"/>
          <w:sz w:val="24"/>
          <w:szCs w:val="24"/>
          <w:highlight w:val="white"/>
        </w:rPr>
        <w:t>具有独立承担民事责任的能力：</w:t>
      </w:r>
      <w:r>
        <w:rPr>
          <w:rFonts w:hint="eastAsia" w:ascii="Calibri" w:hAnsi="Calibri"/>
          <w:color w:val="auto"/>
          <w:sz w:val="24"/>
          <w:szCs w:val="24"/>
          <w:highlight w:val="white"/>
        </w:rPr>
        <w:t>提供法人或者其他组织的营业执照等证明文件，或自然人身份证明；</w:t>
      </w:r>
    </w:p>
    <w:p w14:paraId="3604DC36">
      <w:pPr>
        <w:ind w:firstLine="420"/>
        <w:rPr>
          <w:rFonts w:hint="eastAsia" w:ascii="宋体" w:hAnsi="宋体"/>
          <w:color w:val="auto"/>
          <w:sz w:val="24"/>
          <w:szCs w:val="24"/>
        </w:rPr>
      </w:pPr>
      <w:r>
        <w:rPr>
          <w:rFonts w:hint="eastAsia" w:ascii="宋体" w:hAnsi="宋体"/>
          <w:color w:val="auto"/>
          <w:sz w:val="24"/>
          <w:szCs w:val="24"/>
          <w:highlight w:val="white"/>
        </w:rPr>
        <w:t>2. 具有良好的商业信誉和健全的财务会计制度：</w:t>
      </w:r>
    </w:p>
    <w:p w14:paraId="327F5833">
      <w:pPr>
        <w:ind w:firstLine="420"/>
        <w:rPr>
          <w:rFonts w:ascii="宋体" w:hAnsi="宋体"/>
          <w:color w:val="auto"/>
          <w:sz w:val="24"/>
          <w:szCs w:val="24"/>
        </w:rPr>
      </w:pPr>
      <w:r>
        <w:rPr>
          <w:rFonts w:hint="eastAsia" w:ascii="宋体" w:hAnsi="宋体"/>
          <w:color w:val="auto"/>
          <w:sz w:val="24"/>
          <w:szCs w:val="24"/>
          <w:highlight w:val="white"/>
        </w:rPr>
        <w:t>具体要求：</w:t>
      </w:r>
      <w:bookmarkStart w:id="2" w:name="EB8752ed4158b14c7badabfad7962e099e"/>
      <w:r>
        <w:rPr>
          <w:rFonts w:hint="eastAsia" w:ascii="Calibri" w:hAnsi="Calibri"/>
          <w:color w:val="auto"/>
          <w:sz w:val="24"/>
          <w:szCs w:val="24"/>
          <w:highlight w:val="white"/>
        </w:rPr>
        <w:t>服务商是法人的，提供</w:t>
      </w:r>
      <w:r>
        <w:rPr>
          <w:rFonts w:ascii="Calibri" w:hAnsi="Calibri"/>
          <w:color w:val="auto"/>
          <w:sz w:val="24"/>
          <w:szCs w:val="24"/>
          <w:highlight w:val="white"/>
        </w:rPr>
        <w:t xml:space="preserve"> 202</w:t>
      </w:r>
      <w:r>
        <w:rPr>
          <w:rFonts w:hint="eastAsia" w:ascii="Calibri" w:hAnsi="Calibri"/>
          <w:color w:val="auto"/>
          <w:sz w:val="24"/>
          <w:szCs w:val="24"/>
          <w:highlight w:val="white"/>
        </w:rPr>
        <w:t>4年度或</w:t>
      </w:r>
      <w:r>
        <w:rPr>
          <w:rFonts w:ascii="Calibri" w:hAnsi="Calibri"/>
          <w:color w:val="auto"/>
          <w:sz w:val="24"/>
          <w:szCs w:val="24"/>
          <w:highlight w:val="white"/>
        </w:rPr>
        <w:t>2023</w:t>
      </w:r>
      <w:r>
        <w:rPr>
          <w:rFonts w:hint="eastAsia" w:ascii="Calibri" w:hAnsi="Calibri"/>
          <w:color w:val="auto"/>
          <w:sz w:val="24"/>
          <w:szCs w:val="24"/>
          <w:highlight w:val="white"/>
        </w:rPr>
        <w:t>年度经审计的财务报告或基本开户银行出具的资信证明，服务商是其他组织和自然人，没有经审计的财务报告，可以提供银行出具的资信证明</w:t>
      </w:r>
      <w:r>
        <w:rPr>
          <w:rFonts w:hint="eastAsia" w:ascii="宋体" w:hAnsi="宋体"/>
          <w:color w:val="auto"/>
          <w:sz w:val="24"/>
          <w:szCs w:val="24"/>
          <w:highlight w:val="white"/>
        </w:rPr>
        <w:t>；</w:t>
      </w:r>
      <w:bookmarkEnd w:id="2"/>
    </w:p>
    <w:p w14:paraId="2BFF3B3C">
      <w:pPr>
        <w:ind w:firstLine="420"/>
        <w:rPr>
          <w:rFonts w:ascii="宋体" w:hAnsi="宋体"/>
          <w:color w:val="auto"/>
          <w:sz w:val="24"/>
          <w:szCs w:val="24"/>
        </w:rPr>
      </w:pPr>
      <w:r>
        <w:rPr>
          <w:rFonts w:hint="eastAsia" w:ascii="宋体" w:hAnsi="宋体"/>
          <w:color w:val="auto"/>
          <w:sz w:val="24"/>
          <w:szCs w:val="24"/>
          <w:highlight w:val="white"/>
        </w:rPr>
        <w:t>3.具有履行合同所必需的设备和专业技术能力：</w:t>
      </w:r>
    </w:p>
    <w:p w14:paraId="51F80361">
      <w:pPr>
        <w:ind w:firstLine="420"/>
        <w:rPr>
          <w:rFonts w:ascii="宋体" w:hAnsi="宋体"/>
          <w:color w:val="auto"/>
          <w:sz w:val="24"/>
          <w:szCs w:val="24"/>
        </w:rPr>
      </w:pPr>
      <w:r>
        <w:rPr>
          <w:rFonts w:hint="eastAsia" w:ascii="宋体" w:hAnsi="宋体"/>
          <w:color w:val="auto"/>
          <w:sz w:val="24"/>
          <w:szCs w:val="24"/>
          <w:highlight w:val="white"/>
        </w:rPr>
        <w:t>具体要求：</w:t>
      </w:r>
      <w:bookmarkStart w:id="3" w:name="EB4461a652e005439d9452f928387e776b"/>
      <w:r>
        <w:rPr>
          <w:rFonts w:hint="eastAsia" w:ascii="宋体" w:hAnsi="宋体"/>
          <w:color w:val="auto"/>
          <w:sz w:val="24"/>
          <w:szCs w:val="24"/>
          <w:highlight w:val="white"/>
        </w:rPr>
        <w:t>提供书面承诺函，格式自拟；</w:t>
      </w:r>
      <w:bookmarkEnd w:id="3"/>
    </w:p>
    <w:p w14:paraId="6999DA13">
      <w:pPr>
        <w:ind w:firstLine="420"/>
        <w:rPr>
          <w:rFonts w:ascii="宋体" w:hAnsi="宋体"/>
          <w:color w:val="auto"/>
          <w:sz w:val="24"/>
          <w:szCs w:val="24"/>
        </w:rPr>
      </w:pPr>
      <w:r>
        <w:rPr>
          <w:rFonts w:hint="eastAsia" w:ascii="宋体" w:hAnsi="宋体"/>
          <w:color w:val="auto"/>
          <w:sz w:val="24"/>
          <w:szCs w:val="24"/>
          <w:highlight w:val="white"/>
        </w:rPr>
        <w:t>4.具有依法缴纳税收和社会保障资金的良好记录：</w:t>
      </w:r>
    </w:p>
    <w:p w14:paraId="04143DDF">
      <w:pPr>
        <w:ind w:firstLine="480" w:firstLineChars="200"/>
        <w:rPr>
          <w:color w:val="auto"/>
          <w:sz w:val="24"/>
          <w:szCs w:val="24"/>
        </w:rPr>
      </w:pPr>
      <w:r>
        <w:rPr>
          <w:rFonts w:hint="eastAsia" w:ascii="宋体" w:hAnsi="宋体"/>
          <w:color w:val="auto"/>
          <w:sz w:val="24"/>
          <w:szCs w:val="24"/>
          <w:highlight w:val="white"/>
        </w:rPr>
        <w:t>具体要求</w:t>
      </w:r>
      <w:r>
        <w:rPr>
          <w:rFonts w:hint="eastAsia"/>
          <w:color w:val="auto"/>
          <w:sz w:val="24"/>
          <w:szCs w:val="24"/>
          <w:highlight w:val="white"/>
        </w:rPr>
        <w:t>：</w:t>
      </w:r>
      <w:bookmarkStart w:id="4" w:name="EB0ed3b9ab8a3d405d920af202ae0a29f3"/>
      <w:r>
        <w:rPr>
          <w:rFonts w:hint="eastAsia"/>
          <w:color w:val="auto"/>
          <w:sz w:val="24"/>
          <w:szCs w:val="24"/>
          <w:highlight w:val="white"/>
        </w:rPr>
        <w:t>提供2025年1月至今任意三个月依法缴纳税收（非纳税组织或纳税零申报的供应商提供相关佐证证明材料）和提供2025年1月至今任意三个月依法缴纳社会保障资金的证明材料；新成立不满三个月的供应商提供依法缴纳税收和社会保障资金的书面承诺；如不需缴纳税收和社会保障资金的，需出具有效的证明材料；</w:t>
      </w:r>
      <w:bookmarkEnd w:id="4"/>
      <w:r>
        <w:rPr>
          <w:rFonts w:hint="eastAsia" w:ascii="Calibri" w:hAnsi="Calibri"/>
          <w:color w:val="auto"/>
          <w:sz w:val="24"/>
          <w:szCs w:val="24"/>
          <w:highlight w:val="white"/>
        </w:rPr>
        <w:t>（不需缴纳税收的应提供相关证明材料）</w:t>
      </w:r>
    </w:p>
    <w:p w14:paraId="10266FBF">
      <w:pPr>
        <w:ind w:firstLine="420"/>
        <w:rPr>
          <w:rFonts w:ascii="宋体" w:hAnsi="宋体"/>
          <w:color w:val="auto"/>
          <w:sz w:val="24"/>
          <w:szCs w:val="24"/>
        </w:rPr>
      </w:pPr>
      <w:r>
        <w:rPr>
          <w:rFonts w:hint="eastAsia" w:ascii="宋体" w:hAnsi="宋体"/>
          <w:color w:val="auto"/>
          <w:sz w:val="24"/>
          <w:szCs w:val="24"/>
          <w:highlight w:val="white"/>
        </w:rPr>
        <w:t>5.参加本次政府采购活动前三年内，在经营活动中没有重大违法记录：</w:t>
      </w:r>
    </w:p>
    <w:p w14:paraId="3F07356C">
      <w:pPr>
        <w:ind w:firstLine="480" w:firstLineChars="200"/>
        <w:rPr>
          <w:rFonts w:hint="eastAsia" w:ascii="Calibri" w:hAnsi="Calibri"/>
          <w:color w:val="auto"/>
          <w:sz w:val="24"/>
          <w:szCs w:val="24"/>
          <w:highlight w:val="white"/>
        </w:rPr>
      </w:pPr>
      <w:r>
        <w:rPr>
          <w:rFonts w:hint="eastAsia" w:ascii="Calibri" w:hAnsi="Calibri"/>
          <w:color w:val="auto"/>
          <w:sz w:val="24"/>
          <w:szCs w:val="24"/>
          <w:highlight w:val="white"/>
        </w:rPr>
        <w:t>提供参加政府采购活动前3年内在经营活动中没有重大违法记录的书面声明（格式文件详见相关文件范本）；</w:t>
      </w:r>
    </w:p>
    <w:p w14:paraId="1D878897">
      <w:pPr>
        <w:ind w:firstLine="420"/>
        <w:rPr>
          <w:rFonts w:ascii="宋体" w:hAnsi="宋体"/>
          <w:color w:val="auto"/>
          <w:sz w:val="24"/>
          <w:szCs w:val="24"/>
        </w:rPr>
      </w:pPr>
      <w:r>
        <w:rPr>
          <w:rFonts w:hint="eastAsia" w:ascii="宋体" w:hAnsi="宋体" w:cs="宋体"/>
          <w:color w:val="auto"/>
          <w:sz w:val="24"/>
          <w:szCs w:val="24"/>
          <w:highlight w:val="white"/>
        </w:rPr>
        <w:t>6.法律、行政法规和国家有关规定的其他条件</w:t>
      </w:r>
      <w:r>
        <w:rPr>
          <w:rFonts w:hint="eastAsia" w:ascii="宋体" w:hAnsi="宋体"/>
          <w:color w:val="auto"/>
          <w:sz w:val="24"/>
          <w:szCs w:val="24"/>
          <w:highlight w:val="white"/>
        </w:rPr>
        <w:t>：</w:t>
      </w:r>
    </w:p>
    <w:p w14:paraId="7899A310">
      <w:pPr>
        <w:ind w:firstLine="480" w:firstLineChars="200"/>
        <w:rPr>
          <w:rFonts w:hint="eastAsia" w:ascii="Calibri" w:hAnsi="Calibri"/>
          <w:color w:val="auto"/>
          <w:sz w:val="24"/>
          <w:szCs w:val="24"/>
          <w:highlight w:val="white"/>
        </w:rPr>
      </w:pPr>
      <w:r>
        <w:rPr>
          <w:rFonts w:hint="eastAsia" w:ascii="Calibri" w:hAnsi="Calibri"/>
          <w:color w:val="auto"/>
          <w:sz w:val="24"/>
          <w:szCs w:val="24"/>
          <w:highlight w:val="whit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262A8E0F">
      <w:pPr>
        <w:ind w:firstLine="480" w:firstLineChars="200"/>
        <w:rPr>
          <w:rFonts w:hint="eastAsia" w:ascii="宋体" w:hAnsi="宋体" w:eastAsia="宋体" w:cs="宋体"/>
          <w:sz w:val="28"/>
          <w:szCs w:val="28"/>
          <w:lang w:val="en-US" w:eastAsia="zh-CN"/>
        </w:rPr>
      </w:pPr>
      <w:r>
        <w:rPr>
          <w:rFonts w:hint="eastAsia" w:ascii="Calibri" w:hAnsi="Calibri"/>
          <w:color w:val="auto"/>
          <w:sz w:val="24"/>
          <w:szCs w:val="24"/>
          <w:highlight w:val="white"/>
        </w:rPr>
        <w:t>（2）根据《省发展改革委 省法院 省公共资源交易中心关于推进全省公共资源交易领域对法院失信被执行人实施信用联合惩戒的通知》黔发改财金【2020】421号文件要求，交易系统会自行对失信供应商实施信用联合惩戒</w:t>
      </w:r>
      <w:r>
        <w:rPr>
          <w:rFonts w:hint="eastAsia" w:ascii="宋体" w:hAnsi="宋体"/>
          <w:color w:val="000000"/>
          <w:sz w:val="24"/>
          <w:szCs w:val="24"/>
          <w:highlight w:val="white"/>
        </w:rPr>
        <w:t>。</w:t>
      </w:r>
    </w:p>
    <w:p w14:paraId="4A0959BF">
      <w:pPr>
        <w:spacing w:line="500" w:lineRule="exact"/>
        <w:jc w:val="left"/>
        <w:rPr>
          <w:rFonts w:hint="eastAsia" w:ascii="宋体" w:hAnsi="宋体" w:cs="宋体"/>
          <w:sz w:val="28"/>
          <w:szCs w:val="28"/>
        </w:rPr>
      </w:pPr>
      <w:r>
        <w:rPr>
          <w:rFonts w:hint="eastAsia" w:ascii="宋体" w:hAnsi="宋体" w:cs="宋体"/>
          <w:sz w:val="28"/>
          <w:szCs w:val="28"/>
          <w:lang w:val="en-US" w:eastAsia="zh-CN"/>
        </w:rPr>
        <w:t>(三）</w:t>
      </w:r>
      <w:r>
        <w:rPr>
          <w:rFonts w:hint="eastAsia" w:ascii="宋体" w:hAnsi="宋体" w:cs="宋体"/>
          <w:sz w:val="28"/>
          <w:szCs w:val="28"/>
        </w:rPr>
        <w:t>本品目不接受联合体投标。</w:t>
      </w:r>
    </w:p>
    <w:p w14:paraId="2719BA52">
      <w:pPr>
        <w:spacing w:line="500" w:lineRule="exact"/>
        <w:jc w:val="left"/>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四</w:t>
      </w:r>
      <w:r>
        <w:rPr>
          <w:rFonts w:hint="eastAsia" w:ascii="宋体" w:hAnsi="宋体" w:cs="宋体"/>
          <w:sz w:val="28"/>
          <w:szCs w:val="28"/>
          <w:lang w:eastAsia="zh-CN"/>
        </w:rPr>
        <w:t>）</w:t>
      </w:r>
      <w:r>
        <w:rPr>
          <w:rFonts w:hint="eastAsia" w:ascii="宋体" w:hAnsi="宋体" w:cs="宋体"/>
          <w:sz w:val="28"/>
          <w:szCs w:val="28"/>
        </w:rPr>
        <w:t>本品目是</w:t>
      </w:r>
      <w:r>
        <w:rPr>
          <w:rFonts w:hint="eastAsia" w:ascii="宋体" w:hAnsi="宋体" w:cs="宋体"/>
          <w:b/>
          <w:sz w:val="28"/>
          <w:szCs w:val="28"/>
        </w:rPr>
        <w:sym w:font="Wingdings" w:char="00FE"/>
      </w:r>
      <w:r>
        <w:rPr>
          <w:rFonts w:hint="eastAsia" w:ascii="宋体" w:hAnsi="宋体" w:cs="宋体"/>
          <w:sz w:val="28"/>
          <w:szCs w:val="28"/>
        </w:rPr>
        <w:t>否</w:t>
      </w:r>
      <w:r>
        <w:rPr>
          <w:rFonts w:hint="eastAsia" w:ascii="宋体" w:hAnsi="宋体" w:cs="宋体"/>
          <w:b/>
          <w:sz w:val="28"/>
          <w:szCs w:val="28"/>
        </w:rPr>
        <w:sym w:font="Wingdings" w:char="00A8"/>
      </w:r>
      <w:r>
        <w:rPr>
          <w:rFonts w:hint="eastAsia" w:ascii="宋体" w:hAnsi="宋体" w:cs="宋体"/>
          <w:sz w:val="28"/>
          <w:szCs w:val="28"/>
        </w:rPr>
        <w:t>专门面向中小微企业采购</w:t>
      </w:r>
    </w:p>
    <w:p w14:paraId="6666E999">
      <w:pPr>
        <w:pStyle w:val="2"/>
        <w:rPr>
          <w:rFonts w:hint="eastAsia" w:ascii="Calibri" w:hAnsi="Calibri" w:eastAsia="宋体" w:cs="Times New Roman"/>
          <w:color w:val="auto"/>
          <w:kern w:val="2"/>
          <w:sz w:val="24"/>
          <w:szCs w:val="24"/>
          <w:highlight w:val="white"/>
          <w:lang w:val="en-US" w:eastAsia="zh-CN" w:bidi="ar-SA"/>
        </w:rPr>
      </w:pPr>
      <w:r>
        <w:rPr>
          <w:rFonts w:hint="eastAsia" w:ascii="Calibri" w:hAnsi="Calibri" w:eastAsia="宋体" w:cs="Times New Roman"/>
          <w:color w:val="auto"/>
          <w:kern w:val="2"/>
          <w:sz w:val="24"/>
          <w:szCs w:val="24"/>
          <w:highlight w:val="white"/>
          <w:lang w:val="en-US" w:eastAsia="zh-CN" w:bidi="ar-SA"/>
        </w:rPr>
        <w:t>（符合条件的监狱企业、戒毒企业以及残疾人福利企业视同中小企业）：符合《财政部工业和信息化部关于印发&lt;政府采购促进中小企业发展管理办法&gt;的通知》（财库〔2020〕46 号）规定并提供《中小企业声明函》原件加盖公章；或者符合《财政部司法部关于政府采购支持监狱企业发展有关问题的通知》（财库〔2014〕68 号）规定并提供由省级以上监狱管理局、戒毒管理局（含新疆生产建设兵团）出具的属于监狱企业的证明文件加盖公章及《监狱企业声明函》原件加盖公章；或者符合《关于促进残疾人就业政府采购政策的通知》（财库〔2017〕141 号）规定并提供《残疾人福利性单位声明函》原件加盖公章。</w:t>
      </w:r>
    </w:p>
    <w:p w14:paraId="5EBE4A4E">
      <w:pPr>
        <w:pStyle w:val="2"/>
        <w:rPr>
          <w:rFonts w:hint="eastAsia" w:ascii="Calibri" w:hAnsi="Calibri" w:eastAsia="宋体" w:cs="Times New Roman"/>
          <w:color w:val="auto"/>
          <w:kern w:val="2"/>
          <w:sz w:val="24"/>
          <w:szCs w:val="24"/>
          <w:highlight w:val="white"/>
          <w:lang w:val="en-US" w:eastAsia="zh-CN" w:bidi="ar-SA"/>
        </w:rPr>
      </w:pPr>
      <w:r>
        <w:rPr>
          <w:rFonts w:hint="eastAsia" w:ascii="Calibri" w:hAnsi="Calibri" w:eastAsia="宋体" w:cs="Times New Roman"/>
          <w:color w:val="auto"/>
          <w:kern w:val="2"/>
          <w:sz w:val="24"/>
          <w:szCs w:val="24"/>
          <w:highlight w:val="white"/>
          <w:lang w:val="en-US" w:eastAsia="zh-CN" w:bidi="ar-SA"/>
        </w:rPr>
        <w:t>注：根据《关于印发中小企业划型标准规定的通知（工信部联企业[2011]300号）》第四条之规定：</w:t>
      </w:r>
    </w:p>
    <w:p w14:paraId="5E8975CE">
      <w:pPr>
        <w:pStyle w:val="2"/>
        <w:rPr>
          <w:rFonts w:hint="eastAsia" w:ascii="Calibri" w:hAnsi="Calibri" w:eastAsia="宋体" w:cs="Times New Roman"/>
          <w:color w:val="auto"/>
          <w:kern w:val="2"/>
          <w:sz w:val="24"/>
          <w:szCs w:val="24"/>
          <w:highlight w:val="white"/>
          <w:lang w:val="en-US" w:eastAsia="zh-CN" w:bidi="ar-SA"/>
        </w:rPr>
      </w:pPr>
      <w:r>
        <w:rPr>
          <w:rFonts w:hint="eastAsia" w:ascii="Calibri" w:hAnsi="Calibri" w:eastAsia="宋体" w:cs="Times New Roman"/>
          <w:color w:val="auto"/>
          <w:kern w:val="2"/>
          <w:sz w:val="24"/>
          <w:szCs w:val="24"/>
          <w:highlight w:val="white"/>
          <w:lang w:val="en-US" w:eastAsia="zh-CN" w:bidi="ar-SA"/>
        </w:rPr>
        <w:t>本项目中小企业划分标准所属行业为：租赁和商务服务业。</w:t>
      </w:r>
    </w:p>
    <w:p w14:paraId="7614A760">
      <w:pPr>
        <w:spacing w:line="500" w:lineRule="exact"/>
        <w:jc w:val="center"/>
        <w:rPr>
          <w:rFonts w:ascii="宋体" w:hAnsi="宋体" w:cs="宋体"/>
          <w:b/>
          <w:bCs/>
          <w:sz w:val="28"/>
          <w:szCs w:val="28"/>
        </w:rPr>
      </w:pPr>
      <w:r>
        <w:rPr>
          <w:rFonts w:hint="eastAsia" w:ascii="宋体" w:hAnsi="宋体" w:cs="宋体"/>
          <w:sz w:val="28"/>
          <w:szCs w:val="28"/>
        </w:rPr>
        <w:br w:type="page"/>
      </w:r>
      <w:r>
        <w:rPr>
          <w:rFonts w:hint="eastAsia" w:ascii="宋体" w:hAnsi="宋体" w:cs="宋体"/>
          <w:b/>
          <w:bCs/>
          <w:sz w:val="36"/>
          <w:szCs w:val="36"/>
        </w:rPr>
        <w:t>商务要求</w:t>
      </w:r>
    </w:p>
    <w:p w14:paraId="2BB9E368">
      <w:pPr>
        <w:rPr>
          <w:rFonts w:ascii="宋体" w:hAnsi="宋体" w:cs="宋体"/>
          <w:b/>
          <w:bCs/>
          <w:sz w:val="28"/>
          <w:szCs w:val="28"/>
        </w:rPr>
      </w:pPr>
    </w:p>
    <w:p w14:paraId="6D9D6970">
      <w:pPr>
        <w:rPr>
          <w:rFonts w:ascii="宋体" w:hAnsi="宋体" w:cs="宋体"/>
          <w:b/>
          <w:bCs/>
          <w:sz w:val="28"/>
          <w:szCs w:val="28"/>
        </w:rPr>
      </w:pPr>
      <w:r>
        <w:rPr>
          <w:rFonts w:hint="eastAsia" w:ascii="宋体" w:hAnsi="宋体" w:cs="宋体"/>
          <w:b/>
          <w:bCs/>
          <w:sz w:val="28"/>
          <w:szCs w:val="28"/>
        </w:rPr>
        <w:t>一、采购范围</w:t>
      </w:r>
    </w:p>
    <w:p w14:paraId="6D6BC553">
      <w:pPr>
        <w:ind w:firstLine="560" w:firstLineChars="200"/>
        <w:rPr>
          <w:rFonts w:ascii="宋体" w:hAnsi="宋体" w:cs="宋体"/>
          <w:b w:val="0"/>
          <w:bCs w:val="0"/>
          <w:sz w:val="28"/>
          <w:szCs w:val="28"/>
        </w:rPr>
      </w:pPr>
      <w:r>
        <w:rPr>
          <w:rFonts w:hint="eastAsia" w:ascii="宋体" w:hAnsi="宋体" w:cs="宋体"/>
          <w:b w:val="0"/>
          <w:bCs w:val="0"/>
          <w:sz w:val="28"/>
          <w:szCs w:val="28"/>
        </w:rPr>
        <w:t>贵阳市第一中学2025年8月-2028年8月安保服务项目的主要内容为：校区内监控中心日常管理巡查、大门门岗规范值守、进出车辆规范管理、校园考试、负责学校全年各类考试、校园活动等所有物资搬运、服从学校的临时工作安排、各种突发情况应急处置处理协助警戒安保等，校园安全保安人数为</w:t>
      </w:r>
      <w:r>
        <w:rPr>
          <w:rFonts w:ascii="宋体" w:hAnsi="宋体" w:cs="宋体"/>
          <w:b w:val="0"/>
          <w:bCs w:val="0"/>
          <w:sz w:val="28"/>
          <w:szCs w:val="28"/>
        </w:rPr>
        <w:t xml:space="preserve">31 </w:t>
      </w:r>
      <w:r>
        <w:rPr>
          <w:rFonts w:hint="eastAsia" w:ascii="宋体" w:hAnsi="宋体" w:cs="宋体"/>
          <w:b w:val="0"/>
          <w:bCs w:val="0"/>
          <w:sz w:val="28"/>
          <w:szCs w:val="28"/>
        </w:rPr>
        <w:t>人（含经理、班长）。</w:t>
      </w:r>
    </w:p>
    <w:p w14:paraId="063E84D2">
      <w:pPr>
        <w:ind w:firstLine="562" w:firstLineChars="200"/>
        <w:rPr>
          <w:rFonts w:ascii="宋体" w:hAnsi="宋体" w:cs="宋体"/>
          <w:b/>
          <w:bCs/>
          <w:sz w:val="28"/>
          <w:szCs w:val="28"/>
        </w:rPr>
      </w:pPr>
    </w:p>
    <w:p w14:paraId="22BBB7B6">
      <w:pPr>
        <w:rPr>
          <w:rFonts w:ascii="宋体" w:hAnsi="宋体" w:cs="宋体"/>
          <w:b/>
          <w:bCs/>
          <w:sz w:val="28"/>
          <w:szCs w:val="28"/>
        </w:rPr>
      </w:pPr>
      <w:r>
        <w:rPr>
          <w:rFonts w:hint="eastAsia" w:ascii="宋体" w:hAnsi="宋体" w:cs="宋体"/>
          <w:b/>
          <w:bCs/>
          <w:sz w:val="28"/>
          <w:szCs w:val="28"/>
        </w:rPr>
        <w:t>二、</w:t>
      </w:r>
      <w:r>
        <w:rPr>
          <w:rFonts w:hint="eastAsia" w:ascii="宋体" w:hAnsi="宋体" w:cs="宋体"/>
          <w:b/>
          <w:bCs/>
          <w:sz w:val="28"/>
          <w:szCs w:val="28"/>
          <w:lang w:val="en-US" w:eastAsia="zh-CN"/>
        </w:rPr>
        <w:t>服务</w:t>
      </w:r>
      <w:r>
        <w:rPr>
          <w:rFonts w:hint="eastAsia" w:ascii="宋体" w:hAnsi="宋体" w:cs="宋体"/>
          <w:b/>
          <w:bCs/>
          <w:sz w:val="28"/>
          <w:szCs w:val="28"/>
        </w:rPr>
        <w:t>期及</w:t>
      </w:r>
      <w:r>
        <w:rPr>
          <w:rFonts w:hint="eastAsia" w:ascii="宋体" w:hAnsi="宋体" w:cs="宋体"/>
          <w:b/>
          <w:bCs/>
          <w:sz w:val="28"/>
          <w:szCs w:val="28"/>
          <w:lang w:val="en-US" w:eastAsia="zh-CN"/>
        </w:rPr>
        <w:t>服务</w:t>
      </w:r>
      <w:r>
        <w:rPr>
          <w:rFonts w:hint="eastAsia" w:ascii="宋体" w:hAnsi="宋体" w:cs="宋体"/>
          <w:b/>
          <w:bCs/>
          <w:sz w:val="28"/>
          <w:szCs w:val="28"/>
        </w:rPr>
        <w:t>地点</w:t>
      </w:r>
    </w:p>
    <w:p w14:paraId="3CF96466">
      <w:pPr>
        <w:ind w:left="1959" w:leftChars="266" w:hanging="1400" w:hangingChars="500"/>
        <w:rPr>
          <w:rFonts w:hint="eastAsia" w:ascii="宋体" w:hAnsi="宋体" w:cs="宋体"/>
          <w:b w:val="0"/>
          <w:bCs w:val="0"/>
          <w:sz w:val="28"/>
          <w:szCs w:val="28"/>
        </w:rPr>
      </w:pPr>
      <w:r>
        <w:rPr>
          <w:rFonts w:hint="eastAsia" w:ascii="宋体" w:hAnsi="宋体" w:cs="宋体"/>
          <w:sz w:val="28"/>
          <w:szCs w:val="28"/>
          <w:lang w:val="en-US" w:eastAsia="zh-CN"/>
        </w:rPr>
        <w:t>服务</w:t>
      </w:r>
      <w:r>
        <w:rPr>
          <w:rFonts w:hint="eastAsia" w:ascii="宋体" w:hAnsi="宋体" w:cs="宋体"/>
          <w:sz w:val="28"/>
          <w:szCs w:val="28"/>
        </w:rPr>
        <w:t>期：</w:t>
      </w:r>
      <w:bookmarkStart w:id="5" w:name="EB75fb1d856bd741948e6a17508709886d"/>
      <w:r>
        <w:rPr>
          <w:rFonts w:hint="eastAsia" w:ascii="宋体" w:hAnsi="宋体" w:cs="宋体"/>
          <w:b w:val="0"/>
          <w:bCs w:val="0"/>
          <w:sz w:val="28"/>
          <w:szCs w:val="28"/>
          <w:lang w:eastAsia="zh-CN"/>
        </w:rPr>
        <w:t>三年（合同一签</w:t>
      </w:r>
      <w:r>
        <w:rPr>
          <w:rFonts w:hint="eastAsia" w:ascii="宋体" w:hAnsi="宋体" w:cs="宋体"/>
          <w:b w:val="0"/>
          <w:bCs w:val="0"/>
          <w:sz w:val="28"/>
          <w:szCs w:val="28"/>
          <w:lang w:val="en-US" w:eastAsia="zh-CN"/>
        </w:rPr>
        <w:t>三年</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每年约定考核要求，达不到考核标准采购人可中止合同</w:t>
      </w:r>
      <w:r>
        <w:rPr>
          <w:rFonts w:hint="eastAsia" w:ascii="宋体" w:hAnsi="宋体" w:cs="宋体"/>
          <w:b w:val="0"/>
          <w:bCs w:val="0"/>
          <w:sz w:val="28"/>
          <w:szCs w:val="28"/>
          <w:lang w:eastAsia="zh-CN"/>
        </w:rPr>
        <w:t>)。</w:t>
      </w:r>
      <w:bookmarkEnd w:id="5"/>
    </w:p>
    <w:p w14:paraId="329F8F9A">
      <w:pPr>
        <w:ind w:firstLine="560" w:firstLineChars="200"/>
        <w:rPr>
          <w:rFonts w:hint="eastAsia" w:ascii="宋体" w:hAnsi="宋体" w:cs="宋体"/>
          <w:b w:val="0"/>
          <w:bCs w:val="0"/>
          <w:sz w:val="28"/>
          <w:szCs w:val="28"/>
        </w:rPr>
      </w:pPr>
    </w:p>
    <w:p w14:paraId="0839501E">
      <w:pPr>
        <w:ind w:firstLine="560" w:firstLineChars="200"/>
        <w:rPr>
          <w:rFonts w:ascii="宋体" w:hAnsi="宋体" w:cs="宋体"/>
          <w:sz w:val="28"/>
          <w:szCs w:val="28"/>
        </w:rPr>
      </w:pPr>
      <w:r>
        <w:rPr>
          <w:rFonts w:hint="eastAsia" w:ascii="宋体" w:hAnsi="宋体" w:cs="宋体"/>
          <w:sz w:val="28"/>
          <w:szCs w:val="28"/>
          <w:lang w:val="en-US" w:eastAsia="zh-CN"/>
        </w:rPr>
        <w:t>服务</w:t>
      </w:r>
      <w:r>
        <w:rPr>
          <w:rFonts w:hint="eastAsia" w:ascii="宋体" w:hAnsi="宋体" w:cs="宋体"/>
          <w:sz w:val="28"/>
          <w:szCs w:val="28"/>
        </w:rPr>
        <w:t>地点：贵阳市</w:t>
      </w:r>
      <w:r>
        <w:rPr>
          <w:rFonts w:hint="eastAsia" w:ascii="宋体" w:hAnsi="宋体" w:cs="宋体"/>
          <w:sz w:val="28"/>
          <w:szCs w:val="28"/>
          <w:lang w:val="en-US" w:eastAsia="zh-CN"/>
        </w:rPr>
        <w:t>第一中学</w:t>
      </w:r>
      <w:r>
        <w:rPr>
          <w:rFonts w:hint="eastAsia" w:ascii="宋体" w:hAnsi="宋体" w:cs="宋体"/>
          <w:sz w:val="28"/>
          <w:szCs w:val="28"/>
        </w:rPr>
        <w:t>内。</w:t>
      </w:r>
    </w:p>
    <w:p w14:paraId="1B4A6A14">
      <w:pPr>
        <w:rPr>
          <w:rFonts w:ascii="宋体" w:hAnsi="宋体" w:cs="宋体"/>
          <w:b/>
          <w:bCs/>
          <w:sz w:val="28"/>
          <w:szCs w:val="28"/>
        </w:rPr>
      </w:pPr>
      <w:r>
        <w:rPr>
          <w:rFonts w:hint="eastAsia" w:ascii="宋体" w:hAnsi="宋体" w:cs="宋体"/>
          <w:b/>
          <w:bCs/>
          <w:sz w:val="28"/>
          <w:szCs w:val="28"/>
        </w:rPr>
        <w:t>三、验收标准、规范</w:t>
      </w:r>
    </w:p>
    <w:p w14:paraId="770FB906">
      <w:pPr>
        <w:ind w:firstLine="560" w:firstLineChars="200"/>
        <w:rPr>
          <w:rFonts w:ascii="宋体" w:hAnsi="宋体" w:eastAsia="宋体" w:cs="宋体"/>
          <w:b w:val="0"/>
          <w:bCs w:val="0"/>
          <w:kern w:val="2"/>
          <w:sz w:val="28"/>
          <w:szCs w:val="28"/>
        </w:rPr>
      </w:pPr>
      <w:r>
        <w:rPr>
          <w:rFonts w:hint="eastAsia" w:ascii="宋体" w:hAnsi="宋体" w:cs="宋体"/>
          <w:sz w:val="28"/>
          <w:szCs w:val="28"/>
          <w:lang w:val="en-US" w:eastAsia="zh-CN"/>
        </w:rPr>
        <w:t>（1）符合行业标准及国家相关标准；（2）按照本采购文件中采购需求的各项服务要求向采购人提供全方位服务。有关服务须符合国家或贵州省现行的相关的法规或行业标准(导则)；（3）满足采购文件、服务合同。</w:t>
      </w:r>
    </w:p>
    <w:p w14:paraId="3477E12E">
      <w:pPr>
        <w:pStyle w:val="5"/>
      </w:pPr>
    </w:p>
    <w:p w14:paraId="42E52983">
      <w:pPr>
        <w:rPr>
          <w:rFonts w:ascii="宋体" w:hAnsi="宋体" w:cs="宋体"/>
          <w:b/>
          <w:bCs/>
          <w:sz w:val="28"/>
          <w:szCs w:val="28"/>
        </w:rPr>
      </w:pPr>
      <w:r>
        <w:rPr>
          <w:rFonts w:hint="eastAsia" w:ascii="宋体" w:hAnsi="宋体" w:cs="宋体"/>
          <w:b/>
          <w:bCs/>
          <w:sz w:val="28"/>
          <w:szCs w:val="28"/>
          <w:lang w:val="en-US" w:eastAsia="zh-CN"/>
        </w:rPr>
        <w:t>四</w:t>
      </w:r>
      <w:r>
        <w:rPr>
          <w:rFonts w:hint="eastAsia" w:ascii="宋体" w:hAnsi="宋体" w:cs="宋体"/>
          <w:b/>
          <w:bCs/>
          <w:sz w:val="28"/>
          <w:szCs w:val="28"/>
        </w:rPr>
        <w:t>、付款方式</w:t>
      </w:r>
    </w:p>
    <w:p w14:paraId="11B570FB">
      <w:pPr>
        <w:ind w:firstLine="560" w:firstLineChars="200"/>
        <w:rPr>
          <w:rFonts w:ascii="宋体" w:hAnsi="宋体" w:cs="宋体"/>
          <w:sz w:val="28"/>
          <w:szCs w:val="28"/>
        </w:rPr>
      </w:pPr>
      <w:r>
        <w:rPr>
          <w:rFonts w:hint="eastAsia" w:ascii="宋体" w:hAnsi="宋体" w:cs="宋体"/>
          <w:sz w:val="28"/>
          <w:szCs w:val="28"/>
          <w:lang w:val="en-US" w:eastAsia="zh-CN"/>
        </w:rPr>
        <w:t xml:space="preserve"> </w:t>
      </w:r>
      <w:bookmarkStart w:id="6" w:name="EB3e81787f02c04c9fb6b3e990ad2ca14e"/>
      <w:r>
        <w:rPr>
          <w:rFonts w:hint="eastAsia" w:ascii="宋体" w:hAnsi="宋体" w:cs="宋体"/>
          <w:sz w:val="28"/>
          <w:szCs w:val="28"/>
          <w:lang w:val="en-US" w:eastAsia="zh-CN"/>
        </w:rPr>
        <w:t>付款方式按月支付，中标供应商提交付款申请，经采购方考核同意后,由中标服务商开具发票按采购方的资金支付程序办理结算</w:t>
      </w:r>
      <w:bookmarkEnd w:id="6"/>
      <w:r>
        <w:rPr>
          <w:rFonts w:hint="eastAsia" w:ascii="宋体" w:hAnsi="宋体" w:cs="宋体"/>
          <w:sz w:val="28"/>
          <w:szCs w:val="28"/>
        </w:rPr>
        <w:t>。</w:t>
      </w:r>
    </w:p>
    <w:p w14:paraId="16F49FDD">
      <w:pPr>
        <w:rPr>
          <w:rFonts w:ascii="宋体" w:hAnsi="宋体" w:cs="宋体"/>
          <w:b/>
          <w:bCs/>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、履约保证金</w:t>
      </w:r>
    </w:p>
    <w:p w14:paraId="229D3485">
      <w:pPr>
        <w:widowControl/>
        <w:ind w:firstLine="560" w:firstLineChars="200"/>
        <w:rPr>
          <w:rFonts w:ascii="宋体" w:hAnsi="宋体" w:cs="宋体"/>
          <w:sz w:val="28"/>
          <w:szCs w:val="28"/>
        </w:rPr>
      </w:pPr>
      <w:r>
        <w:rPr>
          <w:rFonts w:hint="eastAsia" w:ascii="宋体" w:hAnsi="宋体" w:cs="宋体"/>
          <w:sz w:val="28"/>
          <w:szCs w:val="28"/>
        </w:rPr>
        <w:t>不要求。</w:t>
      </w:r>
    </w:p>
    <w:p w14:paraId="6FEDD763">
      <w:pPr>
        <w:rPr>
          <w:rFonts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、投标有效期</w:t>
      </w:r>
    </w:p>
    <w:p w14:paraId="6439F631">
      <w:pPr>
        <w:ind w:firstLine="560" w:firstLineChars="200"/>
        <w:rPr>
          <w:rFonts w:ascii="宋体" w:hAnsi="宋体" w:cs="宋体"/>
          <w:sz w:val="28"/>
          <w:szCs w:val="28"/>
        </w:rPr>
      </w:pPr>
      <w:r>
        <w:rPr>
          <w:rFonts w:hint="eastAsia" w:ascii="宋体" w:hAnsi="宋体" w:cs="宋体"/>
          <w:sz w:val="28"/>
          <w:szCs w:val="28"/>
        </w:rPr>
        <w:t>90日历天</w:t>
      </w:r>
    </w:p>
    <w:p w14:paraId="7DB05024">
      <w:pPr>
        <w:rPr>
          <w:rFonts w:ascii="宋体" w:hAnsi="宋体" w:cs="宋体"/>
          <w:b/>
          <w:bCs/>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、其他要求</w:t>
      </w:r>
    </w:p>
    <w:p w14:paraId="3DED5CF5">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   1. ①完成本项目保安服务工作须遵守并严格执行法律法规及采购人合理要求,接受采购人的统一管理，对采购人提供合理的全方位服务。②服务商工作人员在服务中违反国家相关法规或工作纪律，因过失造成经济损失、他人人身伤亡的,均由服务商负责处理并承担法律责任和其他相关责任，采购人不承担任何责任。③服务商违反国家相关法规，与聘用人员发生纠纷，均由服务商负责调解与处理，采购人不承担任何责任。④投入本项目工作人员在岗履行工作职责期间，发生自身的人身伤害、伤亡，均由服务商负责处理并承担经济和道义上的责任，采购人不承担任何责任。⑤如遇特殊，紧急事项，需及时向经理部门及相关职能部门报告，如造成群体事件或不及时上报等，造成的后果由中标人自行承担，且采购人有权解除合同。⑥投入本项目人员不符合采购人要求或因生病等原因无法正常履行工作职责的，采购人有权随时要求中标人更换符合要求的保安人员为采购人服务，如合同期内服务商更换工作人员，应提前5 个工作日报采购人，并征得采购人同意。更换的人员应是本单位在职员工须提供与其签订的劳动合同)。⑦服务商延误支付劳动报酬、未依法办理社会保险、缴税等造成的一切后果，均由服务商承担所有责任。⑧服务商须自行配齐配足保安，工作需要的必备服装器械(含帽子、皮带、微章等八小件，以及其它器械)，工作期间统一着装保持衣着整洁。⑨服务商答订合同时出具投入本项目所有人员有效的劳动合同提供给采购人核查。⑩配置的服务人员无精神疾病等病史，无犯罪记录，无吸毒史。如发现不实，服务商承担一切责任。</w:t>
      </w:r>
    </w:p>
    <w:p w14:paraId="1DF2E1E4">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2.采购人有权不定期抽查中标供应商员工的工资、社保、管理费及相关费用的数据，供应商需提供承诺函， 若发现未按照相关规定执行，愿接受采购人或相关监督部门的处罚（承诺函格式自拟，加盖供应商单位公章）。</w:t>
      </w:r>
    </w:p>
    <w:p w14:paraId="7C235230">
      <w:pPr>
        <w:ind w:firstLine="560" w:firstLineChars="200"/>
        <w:rPr>
          <w:rFonts w:ascii="宋体" w:hAnsi="宋体" w:cs="宋体"/>
          <w:sz w:val="28"/>
          <w:szCs w:val="28"/>
        </w:rPr>
      </w:pPr>
      <w:r>
        <w:rPr>
          <w:rFonts w:hint="eastAsia" w:ascii="宋体" w:hAnsi="宋体" w:cs="宋体"/>
          <w:sz w:val="28"/>
          <w:szCs w:val="28"/>
          <w:lang w:val="en-US" w:eastAsia="zh-CN"/>
        </w:rPr>
        <w:t xml:space="preserve">   </w:t>
      </w:r>
    </w:p>
    <w:p w14:paraId="6404DC52">
      <w:pPr>
        <w:pStyle w:val="5"/>
        <w:jc w:val="left"/>
      </w:pPr>
    </w:p>
    <w:p w14:paraId="0D05A94D">
      <w:pPr>
        <w:widowControl/>
        <w:jc w:val="center"/>
        <w:rPr>
          <w:rFonts w:ascii="宋体" w:hAnsi="宋体" w:cs="宋体"/>
          <w:b/>
          <w:bCs/>
          <w:sz w:val="30"/>
          <w:szCs w:val="30"/>
        </w:rPr>
      </w:pPr>
      <w:r>
        <w:rPr>
          <w:rFonts w:hint="eastAsia" w:ascii="宋体" w:hAnsi="宋体" w:cs="宋体"/>
          <w:sz w:val="28"/>
          <w:szCs w:val="28"/>
        </w:rPr>
        <w:br w:type="page"/>
      </w:r>
      <w:r>
        <w:rPr>
          <w:rFonts w:hint="eastAsia" w:ascii="宋体" w:hAnsi="宋体" w:cs="宋体"/>
          <w:b/>
          <w:bCs/>
          <w:sz w:val="36"/>
          <w:szCs w:val="36"/>
        </w:rPr>
        <w:t>评标办法</w:t>
      </w:r>
    </w:p>
    <w:p w14:paraId="0FE344A5">
      <w:pPr>
        <w:ind w:firstLine="600" w:firstLineChars="200"/>
        <w:jc w:val="left"/>
        <w:rPr>
          <w:rFonts w:ascii="宋体" w:hAnsi="宋体" w:cs="宋体"/>
          <w:sz w:val="30"/>
          <w:szCs w:val="30"/>
        </w:rPr>
      </w:pPr>
      <w:r>
        <w:rPr>
          <w:rFonts w:hint="eastAsia" w:ascii="宋体" w:hAnsi="宋体" w:cs="宋体"/>
          <w:sz w:val="30"/>
          <w:szCs w:val="30"/>
        </w:rPr>
        <w:t>本项目采用</w:t>
      </w:r>
      <w:r>
        <w:rPr>
          <w:rFonts w:hint="eastAsia" w:ascii="宋体" w:hAnsi="宋体" w:cs="宋体"/>
          <w:b/>
          <w:bCs/>
          <w:sz w:val="30"/>
          <w:szCs w:val="30"/>
          <w:u w:val="single"/>
        </w:rPr>
        <w:t xml:space="preserve"> 综合评分法 </w:t>
      </w:r>
      <w:r>
        <w:rPr>
          <w:rFonts w:hint="eastAsia" w:ascii="宋体" w:hAnsi="宋体" w:cs="宋体"/>
          <w:sz w:val="30"/>
          <w:szCs w:val="30"/>
        </w:rPr>
        <w:t>进行评审。</w:t>
      </w:r>
    </w:p>
    <w:p w14:paraId="735250AC">
      <w:pPr>
        <w:ind w:firstLine="600" w:firstLineChars="200"/>
        <w:jc w:val="left"/>
        <w:rPr>
          <w:rFonts w:ascii="宋体" w:hAnsi="宋体" w:cs="宋体"/>
          <w:sz w:val="30"/>
          <w:szCs w:val="30"/>
        </w:rPr>
      </w:pPr>
      <w:r>
        <w:rPr>
          <w:rFonts w:hint="eastAsia" w:ascii="宋体" w:hAnsi="宋体" w:cs="宋体"/>
          <w:sz w:val="30"/>
          <w:szCs w:val="30"/>
        </w:rPr>
        <w:t>综合评分法，是指响应文件满足采购文件全部实质性要求，且按照评审因素的量化指标评审得分最高的投标人为中标候选人的评标方法。采用综合评分法的，评标结果按评审后得分由高到低顺序排列。评审得分相同的，按照最后报价由低到高的顺序推荐。得分且最后报价相同的，由组长在线组织评委商议，按照技术指标优劣顺序排列的原则进行讨论，组长根据最终讨论结果，确定中标候选人推荐排序，并在评标报告中说明理由。</w:t>
      </w:r>
    </w:p>
    <w:p w14:paraId="5247E795"/>
    <w:tbl>
      <w:tblPr>
        <w:tblStyle w:val="25"/>
        <w:tblW w:w="852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1291"/>
        <w:gridCol w:w="3747"/>
        <w:gridCol w:w="1127"/>
      </w:tblGrid>
      <w:tr w14:paraId="4E4A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22" w:type="dxa"/>
            <w:gridSpan w:val="4"/>
            <w:tcBorders>
              <w:tl2br w:val="nil"/>
              <w:tr2bl w:val="nil"/>
            </w:tcBorders>
            <w:noWrap w:val="0"/>
            <w:vAlign w:val="center"/>
          </w:tcPr>
          <w:p w14:paraId="763087F5">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评分项及评分标准</w:t>
            </w:r>
          </w:p>
        </w:tc>
      </w:tr>
      <w:tr w14:paraId="5F4EF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tcBorders>
              <w:tl2br w:val="nil"/>
              <w:tr2bl w:val="nil"/>
            </w:tcBorders>
            <w:noWrap w:val="0"/>
            <w:vAlign w:val="center"/>
          </w:tcPr>
          <w:p w14:paraId="122E9370">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评分项名称</w:t>
            </w:r>
          </w:p>
        </w:tc>
        <w:tc>
          <w:tcPr>
            <w:tcW w:w="1291" w:type="dxa"/>
            <w:tcBorders>
              <w:tl2br w:val="nil"/>
              <w:tr2bl w:val="nil"/>
            </w:tcBorders>
            <w:noWrap w:val="0"/>
            <w:vAlign w:val="center"/>
          </w:tcPr>
          <w:p w14:paraId="53AE4A9B">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评分点名称</w:t>
            </w:r>
          </w:p>
        </w:tc>
        <w:tc>
          <w:tcPr>
            <w:tcW w:w="3747" w:type="dxa"/>
            <w:tcBorders>
              <w:tl2br w:val="nil"/>
              <w:tr2bl w:val="nil"/>
            </w:tcBorders>
            <w:noWrap w:val="0"/>
            <w:vAlign w:val="center"/>
          </w:tcPr>
          <w:p w14:paraId="714017E2">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评审标准</w:t>
            </w:r>
          </w:p>
        </w:tc>
        <w:tc>
          <w:tcPr>
            <w:tcW w:w="1127" w:type="dxa"/>
            <w:tcBorders>
              <w:tl2br w:val="nil"/>
              <w:tr2bl w:val="nil"/>
            </w:tcBorders>
            <w:noWrap w:val="0"/>
            <w:vAlign w:val="center"/>
          </w:tcPr>
          <w:p w14:paraId="2003B000">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得分</w:t>
            </w:r>
          </w:p>
        </w:tc>
      </w:tr>
      <w:tr w14:paraId="39A76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tcBorders>
              <w:tl2br w:val="nil"/>
              <w:tr2bl w:val="nil"/>
            </w:tcBorders>
            <w:noWrap w:val="0"/>
            <w:vAlign w:val="center"/>
          </w:tcPr>
          <w:p w14:paraId="147D5B70">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价格分（10）</w:t>
            </w:r>
          </w:p>
        </w:tc>
        <w:tc>
          <w:tcPr>
            <w:tcW w:w="1291" w:type="dxa"/>
            <w:tcBorders>
              <w:tl2br w:val="nil"/>
              <w:tr2bl w:val="nil"/>
            </w:tcBorders>
            <w:noWrap w:val="0"/>
            <w:vAlign w:val="center"/>
          </w:tcPr>
          <w:p w14:paraId="56BE2CC6">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投标报价</w:t>
            </w:r>
          </w:p>
        </w:tc>
        <w:tc>
          <w:tcPr>
            <w:tcW w:w="3747" w:type="dxa"/>
            <w:tcBorders>
              <w:tl2br w:val="nil"/>
              <w:tr2bl w:val="nil"/>
            </w:tcBorders>
            <w:noWrap w:val="0"/>
            <w:vAlign w:val="center"/>
          </w:tcPr>
          <w:p w14:paraId="75C63F6D">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评标基准价：有效的投标总报价中投标价格最低的投标报价为评标基准价，其报价分为满分。其他投标供应商的报价分统一按照下列公式计算：投标总报价得分=(评标基准价／投标报价)×价格权值（10%）×100。</w:t>
            </w:r>
          </w:p>
        </w:tc>
        <w:tc>
          <w:tcPr>
            <w:tcW w:w="1127" w:type="dxa"/>
            <w:tcBorders>
              <w:tl2br w:val="nil"/>
              <w:tr2bl w:val="nil"/>
            </w:tcBorders>
            <w:noWrap w:val="0"/>
            <w:vAlign w:val="center"/>
          </w:tcPr>
          <w:p w14:paraId="31504805">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10分</w:t>
            </w:r>
          </w:p>
        </w:tc>
      </w:tr>
      <w:tr w14:paraId="6B71E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restart"/>
            <w:tcBorders>
              <w:tl2br w:val="nil"/>
              <w:tr2bl w:val="nil"/>
            </w:tcBorders>
            <w:noWrap w:val="0"/>
            <w:vAlign w:val="center"/>
          </w:tcPr>
          <w:p w14:paraId="19F52AE2">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主观分（15）</w:t>
            </w:r>
          </w:p>
        </w:tc>
        <w:tc>
          <w:tcPr>
            <w:tcW w:w="1291" w:type="dxa"/>
            <w:tcBorders>
              <w:tl2br w:val="nil"/>
              <w:tr2bl w:val="nil"/>
            </w:tcBorders>
            <w:noWrap w:val="0"/>
            <w:vAlign w:val="center"/>
          </w:tcPr>
          <w:p w14:paraId="7894AD5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总体服务方案</w:t>
            </w:r>
          </w:p>
        </w:tc>
        <w:tc>
          <w:tcPr>
            <w:tcW w:w="3747" w:type="dxa"/>
            <w:tcBorders>
              <w:tl2br w:val="nil"/>
              <w:tr2bl w:val="nil"/>
            </w:tcBorders>
            <w:noWrap w:val="0"/>
            <w:vAlign w:val="center"/>
          </w:tcPr>
          <w:p w14:paraId="47305B6A">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供应商提供人员进出管控方案（包括学生管理、外访人员管理），车辆进出管理方案（包括教职工车辆、外来车辆管理）、提供重要接待（包括会议）、重要活动（包括高考及其他考试的保障等）服务方案等，根据各供应商提供的方案综合评分：</w:t>
            </w:r>
          </w:p>
          <w:p w14:paraId="7C4A824D">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①结合本项目的采购需求制定方案，方案内容完全符合项目采购需求的实际情况与评分要求，涉及内容与本项目要求完全一致且可行，得5分；</w:t>
            </w:r>
          </w:p>
          <w:p w14:paraId="5C8B8D2A">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②结合本项目的采购需求制定方案，方案内容部分符合项目采购需求的实际情况与评分要求，涉及内容与本项目要求部分一致且可行，得</w:t>
            </w:r>
            <w:r>
              <w:rPr>
                <w:rFonts w:hint="eastAsia" w:ascii="宋体" w:hAnsi="宋体" w:eastAsia="宋体" w:cs="宋体"/>
                <w:color w:val="auto"/>
                <w:sz w:val="24"/>
                <w:szCs w:val="24"/>
                <w:highlight w:val="white"/>
                <w:lang w:val="en-US" w:eastAsia="zh-CN"/>
              </w:rPr>
              <w:t>3</w:t>
            </w:r>
            <w:r>
              <w:rPr>
                <w:rFonts w:hint="eastAsia" w:ascii="宋体" w:hAnsi="宋体" w:eastAsia="宋体" w:cs="宋体"/>
                <w:color w:val="auto"/>
                <w:sz w:val="24"/>
                <w:szCs w:val="24"/>
                <w:highlight w:val="white"/>
              </w:rPr>
              <w:t>分；</w:t>
            </w:r>
          </w:p>
          <w:p w14:paraId="389121B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③结合本项目的采购需求制定方案，方案内容少量符合项目采购需求的实际情况与评分要求，涉及内容与本项目要求少量一致，得1分；</w:t>
            </w:r>
          </w:p>
          <w:p w14:paraId="741356D5">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④未提供，得0分。</w:t>
            </w:r>
          </w:p>
        </w:tc>
        <w:tc>
          <w:tcPr>
            <w:tcW w:w="1127" w:type="dxa"/>
            <w:tcBorders>
              <w:tl2br w:val="nil"/>
              <w:tr2bl w:val="nil"/>
            </w:tcBorders>
            <w:noWrap w:val="0"/>
            <w:vAlign w:val="center"/>
          </w:tcPr>
          <w:p w14:paraId="56246DA9">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5分</w:t>
            </w:r>
          </w:p>
        </w:tc>
      </w:tr>
      <w:tr w14:paraId="45170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continue"/>
            <w:tcBorders>
              <w:tl2br w:val="nil"/>
              <w:tr2bl w:val="nil"/>
            </w:tcBorders>
            <w:noWrap w:val="0"/>
            <w:vAlign w:val="center"/>
          </w:tcPr>
          <w:p w14:paraId="4EEC53B5">
            <w:pPr>
              <w:spacing w:before="312" w:beforeLines="100" w:after="156" w:afterLines="50"/>
              <w:rPr>
                <w:rFonts w:hint="eastAsia" w:ascii="宋体" w:hAnsi="宋体" w:eastAsia="宋体" w:cs="宋体"/>
                <w:color w:val="auto"/>
                <w:sz w:val="24"/>
                <w:szCs w:val="24"/>
                <w:highlight w:val="white"/>
              </w:rPr>
            </w:pPr>
          </w:p>
        </w:tc>
        <w:tc>
          <w:tcPr>
            <w:tcW w:w="1291" w:type="dxa"/>
            <w:tcBorders>
              <w:tl2br w:val="nil"/>
              <w:tr2bl w:val="nil"/>
            </w:tcBorders>
            <w:noWrap w:val="0"/>
            <w:vAlign w:val="center"/>
          </w:tcPr>
          <w:p w14:paraId="70F301E8">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管理服务整体方案及策划内容</w:t>
            </w:r>
          </w:p>
        </w:tc>
        <w:tc>
          <w:tcPr>
            <w:tcW w:w="3747" w:type="dxa"/>
            <w:tcBorders>
              <w:tl2br w:val="nil"/>
              <w:tr2bl w:val="nil"/>
            </w:tcBorders>
            <w:noWrap w:val="0"/>
            <w:vAlign w:val="center"/>
          </w:tcPr>
          <w:p w14:paraId="364A2BBA">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根据本项目的特点提出的管理服务整体方案及策划，包含但不限于以下内容：拟采取的管理方式：项目情况，项目特点、总体设想、内部管理架构、激励机制、监督机制、自我约束机制、信息反馈及处理机制；人员的管理：人员管理方案，包括人员的录用与考核办法，激励机制、淘汰机制及奖惩措施；档案管理：人事管理制度、档案管理制度、财务管理制度、服务质量控制制度、考核及奖惩制度、值班室制度、资料管理内容，人员的培训：保安服务人员的培训计划、方式、目标，培训管理、培</w:t>
            </w:r>
          </w:p>
          <w:p w14:paraId="2B822BD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训内容等。</w:t>
            </w:r>
          </w:p>
          <w:p w14:paraId="68013AA2">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根据各供应商提供的方案综合评分：</w:t>
            </w:r>
          </w:p>
          <w:p w14:paraId="03D01723">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①结合本项目的采购需求制定方案，方案内容完全符合项目采购需求的实际情况与评分要求，涉及内容与本项目要求完全一致且可行，得5分；</w:t>
            </w:r>
          </w:p>
          <w:p w14:paraId="6EB0AF78">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②结合本项目的采购需求制定方案，方案内容部分符合项目采购需求的实际情况与评分要求，涉及内容与本项目要求部分一致且可行，得</w:t>
            </w:r>
            <w:r>
              <w:rPr>
                <w:rFonts w:hint="eastAsia" w:ascii="宋体" w:hAnsi="宋体" w:eastAsia="宋体" w:cs="宋体"/>
                <w:color w:val="auto"/>
                <w:sz w:val="24"/>
                <w:szCs w:val="24"/>
                <w:highlight w:val="white"/>
                <w:lang w:val="en-US" w:eastAsia="zh-CN"/>
              </w:rPr>
              <w:t>3</w:t>
            </w:r>
            <w:r>
              <w:rPr>
                <w:rFonts w:hint="eastAsia" w:ascii="宋体" w:hAnsi="宋体" w:eastAsia="宋体" w:cs="宋体"/>
                <w:color w:val="auto"/>
                <w:sz w:val="24"/>
                <w:szCs w:val="24"/>
                <w:highlight w:val="white"/>
              </w:rPr>
              <w:t>分；</w:t>
            </w:r>
          </w:p>
          <w:p w14:paraId="19200D0B">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③结合本项目的采购需求制定方案，方案内容少量符合项目采购需求的实际情况与评分要求，涉及内容与本项目要求少量一致，得1分；</w:t>
            </w:r>
          </w:p>
          <w:p w14:paraId="7EB1BDF4">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④未提供，得0分。</w:t>
            </w:r>
          </w:p>
        </w:tc>
        <w:tc>
          <w:tcPr>
            <w:tcW w:w="1127" w:type="dxa"/>
            <w:tcBorders>
              <w:tl2br w:val="nil"/>
              <w:tr2bl w:val="nil"/>
            </w:tcBorders>
            <w:noWrap w:val="0"/>
            <w:vAlign w:val="center"/>
          </w:tcPr>
          <w:p w14:paraId="1D65AA37">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5分</w:t>
            </w:r>
          </w:p>
        </w:tc>
      </w:tr>
      <w:tr w14:paraId="35446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continue"/>
            <w:tcBorders>
              <w:tl2br w:val="nil"/>
              <w:tr2bl w:val="nil"/>
            </w:tcBorders>
            <w:noWrap w:val="0"/>
            <w:vAlign w:val="center"/>
          </w:tcPr>
          <w:p w14:paraId="1D4B856A">
            <w:pPr>
              <w:spacing w:before="312" w:beforeLines="100" w:after="156" w:afterLines="50"/>
              <w:rPr>
                <w:rFonts w:hint="eastAsia" w:ascii="宋体" w:hAnsi="宋体" w:eastAsia="宋体" w:cs="宋体"/>
                <w:color w:val="auto"/>
                <w:sz w:val="24"/>
                <w:szCs w:val="24"/>
                <w:highlight w:val="white"/>
              </w:rPr>
            </w:pPr>
          </w:p>
        </w:tc>
        <w:tc>
          <w:tcPr>
            <w:tcW w:w="1291" w:type="dxa"/>
            <w:tcBorders>
              <w:tl2br w:val="nil"/>
              <w:tr2bl w:val="nil"/>
            </w:tcBorders>
            <w:noWrap w:val="0"/>
            <w:vAlign w:val="center"/>
          </w:tcPr>
          <w:p w14:paraId="61D5B0D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安全管理计划和实施内容</w:t>
            </w:r>
          </w:p>
        </w:tc>
        <w:tc>
          <w:tcPr>
            <w:tcW w:w="3747" w:type="dxa"/>
            <w:tcBorders>
              <w:tl2br w:val="nil"/>
              <w:tr2bl w:val="nil"/>
            </w:tcBorders>
            <w:noWrap w:val="0"/>
            <w:vAlign w:val="center"/>
          </w:tcPr>
          <w:p w14:paraId="4F6E4D7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根据本项目的特点提出的安全管理计划和实施内容：</w:t>
            </w:r>
          </w:p>
          <w:p w14:paraId="4387F427">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提供安全服务岗位人员配置清单组织架构，安全保卫人员岗位设置及岗位职责、服务范围、资质要求、人员要求、保安服务内容、保安装备配备与管理要求进行说明，提供消防安全管理以及其他安全防范措施方案、方案内容至少包括消防监控设施管理、消防日常管理、防火管理、消防应急处理方案等，根据各供应商提供的方案综合评分：</w:t>
            </w:r>
          </w:p>
          <w:p w14:paraId="37F55FB0">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①结合本项目的采购需求制定方案，方案内容完全符合项目采购需求的实际情况与评分要求，涉及内容与本项目要求完全一致且可行，得5分；</w:t>
            </w:r>
          </w:p>
          <w:p w14:paraId="1FD56469">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②结合本项目的采购需求制定方案，方案内容部分符合项目采购需求的实际情况与评分要求，涉及内容与本项目要求部分一致且可行，得</w:t>
            </w:r>
            <w:r>
              <w:rPr>
                <w:rFonts w:hint="eastAsia" w:ascii="宋体" w:hAnsi="宋体" w:eastAsia="宋体" w:cs="宋体"/>
                <w:color w:val="auto"/>
                <w:sz w:val="24"/>
                <w:szCs w:val="24"/>
                <w:highlight w:val="white"/>
                <w:lang w:val="en-US" w:eastAsia="zh-CN"/>
              </w:rPr>
              <w:t>3</w:t>
            </w:r>
            <w:r>
              <w:rPr>
                <w:rFonts w:hint="eastAsia" w:ascii="宋体" w:hAnsi="宋体" w:eastAsia="宋体" w:cs="宋体"/>
                <w:color w:val="auto"/>
                <w:sz w:val="24"/>
                <w:szCs w:val="24"/>
                <w:highlight w:val="white"/>
              </w:rPr>
              <w:t>分；</w:t>
            </w:r>
          </w:p>
          <w:p w14:paraId="01E4EEEF">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③结合本项目的采购需求制定方案，方案内容少量符合项目采购需求的实际情况与评分要求，涉及内容与本项目要求少量一致，得1分；</w:t>
            </w:r>
          </w:p>
          <w:p w14:paraId="66B6E2E9">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④未提供，得0分。</w:t>
            </w:r>
          </w:p>
        </w:tc>
        <w:tc>
          <w:tcPr>
            <w:tcW w:w="1127" w:type="dxa"/>
            <w:tcBorders>
              <w:tl2br w:val="nil"/>
              <w:tr2bl w:val="nil"/>
            </w:tcBorders>
            <w:noWrap w:val="0"/>
            <w:vAlign w:val="center"/>
          </w:tcPr>
          <w:p w14:paraId="5910F0AD">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5分</w:t>
            </w:r>
          </w:p>
        </w:tc>
      </w:tr>
      <w:tr w14:paraId="5C515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restart"/>
            <w:tcBorders>
              <w:tl2br w:val="nil"/>
              <w:tr2bl w:val="nil"/>
            </w:tcBorders>
            <w:noWrap w:val="0"/>
            <w:vAlign w:val="center"/>
          </w:tcPr>
          <w:p w14:paraId="3F3E1C5E">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客观分（75）</w:t>
            </w:r>
          </w:p>
        </w:tc>
        <w:tc>
          <w:tcPr>
            <w:tcW w:w="1291" w:type="dxa"/>
            <w:tcBorders>
              <w:tl2br w:val="nil"/>
              <w:tr2bl w:val="nil"/>
            </w:tcBorders>
            <w:noWrap w:val="0"/>
            <w:vAlign w:val="center"/>
          </w:tcPr>
          <w:p w14:paraId="4FC0C9C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保安负责人</w:t>
            </w:r>
          </w:p>
        </w:tc>
        <w:tc>
          <w:tcPr>
            <w:tcW w:w="3747" w:type="dxa"/>
            <w:tcBorders>
              <w:tl2br w:val="nil"/>
              <w:tr2bl w:val="nil"/>
            </w:tcBorders>
            <w:noWrap w:val="0"/>
            <w:vAlign w:val="top"/>
          </w:tcPr>
          <w:p w14:paraId="0E52C58D">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拟派保安负责人（1人）：</w:t>
            </w:r>
          </w:p>
          <w:p w14:paraId="149F5DF6">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eastAsia="zh-CN"/>
              </w:rPr>
              <w:t>年龄</w:t>
            </w:r>
            <w:r>
              <w:rPr>
                <w:rFonts w:hint="eastAsia" w:ascii="宋体" w:hAnsi="宋体" w:eastAsia="宋体" w:cs="宋体"/>
                <w:color w:val="auto"/>
                <w:sz w:val="24"/>
                <w:szCs w:val="24"/>
                <w:highlight w:val="white"/>
                <w:lang w:val="en-US" w:eastAsia="zh-CN"/>
              </w:rPr>
              <w:t>40岁以下（含40岁），</w:t>
            </w:r>
            <w:r>
              <w:rPr>
                <w:rFonts w:hint="eastAsia" w:ascii="宋体" w:hAnsi="宋体" w:eastAsia="宋体" w:cs="宋体"/>
                <w:color w:val="auto"/>
                <w:sz w:val="24"/>
                <w:szCs w:val="24"/>
                <w:highlight w:val="white"/>
              </w:rPr>
              <w:t>具备本科及以上学历得</w:t>
            </w:r>
            <w:r>
              <w:rPr>
                <w:rFonts w:hint="eastAsia" w:ascii="宋体" w:hAnsi="宋体" w:eastAsia="宋体" w:cs="宋体"/>
                <w:color w:val="auto"/>
                <w:sz w:val="24"/>
                <w:szCs w:val="24"/>
                <w:highlight w:val="white"/>
                <w:lang w:val="en-US" w:eastAsia="zh-CN"/>
              </w:rPr>
              <w:t>4</w:t>
            </w:r>
            <w:r>
              <w:rPr>
                <w:rFonts w:hint="eastAsia" w:ascii="宋体" w:hAnsi="宋体" w:eastAsia="宋体" w:cs="宋体"/>
                <w:color w:val="auto"/>
                <w:sz w:val="24"/>
                <w:szCs w:val="24"/>
                <w:highlight w:val="white"/>
              </w:rPr>
              <w:t>分；</w:t>
            </w:r>
          </w:p>
          <w:p w14:paraId="742C35EA">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eastAsia="zh-CN"/>
              </w:rPr>
              <w:t>年龄</w:t>
            </w:r>
            <w:r>
              <w:rPr>
                <w:rFonts w:hint="eastAsia" w:ascii="宋体" w:hAnsi="宋体" w:eastAsia="宋体" w:cs="宋体"/>
                <w:color w:val="auto"/>
                <w:sz w:val="24"/>
                <w:szCs w:val="24"/>
                <w:highlight w:val="white"/>
                <w:lang w:val="en-US" w:eastAsia="zh-CN"/>
              </w:rPr>
              <w:t>41-50岁，</w:t>
            </w:r>
            <w:r>
              <w:rPr>
                <w:rFonts w:hint="eastAsia" w:ascii="宋体" w:hAnsi="宋体" w:eastAsia="宋体" w:cs="宋体"/>
                <w:color w:val="auto"/>
                <w:sz w:val="24"/>
                <w:szCs w:val="24"/>
                <w:highlight w:val="white"/>
              </w:rPr>
              <w:t>具备本科及以上学历得</w:t>
            </w:r>
            <w:r>
              <w:rPr>
                <w:rFonts w:hint="eastAsia" w:ascii="宋体" w:hAnsi="宋体" w:eastAsia="宋体" w:cs="宋体"/>
                <w:color w:val="auto"/>
                <w:sz w:val="24"/>
                <w:szCs w:val="24"/>
                <w:highlight w:val="white"/>
                <w:lang w:val="en-US" w:eastAsia="zh-CN"/>
              </w:rPr>
              <w:t>2</w:t>
            </w:r>
            <w:r>
              <w:rPr>
                <w:rFonts w:hint="eastAsia" w:ascii="宋体" w:hAnsi="宋体" w:eastAsia="宋体" w:cs="宋体"/>
                <w:color w:val="auto"/>
                <w:sz w:val="24"/>
                <w:szCs w:val="24"/>
                <w:highlight w:val="white"/>
              </w:rPr>
              <w:t>分；</w:t>
            </w:r>
          </w:p>
          <w:p w14:paraId="24D2E488">
            <w:pPr>
              <w:spacing w:before="312" w:beforeLines="100" w:after="156" w:afterLines="50"/>
              <w:rPr>
                <w:rFonts w:hint="eastAsia" w:ascii="宋体" w:hAnsi="宋体" w:eastAsia="宋体" w:cs="宋体"/>
                <w:color w:val="auto"/>
                <w:sz w:val="24"/>
                <w:szCs w:val="24"/>
                <w:highlight w:val="white"/>
              </w:rPr>
            </w:pPr>
          </w:p>
          <w:p w14:paraId="38642B51">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w:t>
            </w:r>
            <w:r>
              <w:rPr>
                <w:rFonts w:hint="eastAsia" w:ascii="宋体" w:hAnsi="宋体" w:eastAsia="宋体" w:cs="宋体"/>
                <w:color w:val="auto"/>
                <w:sz w:val="24"/>
                <w:szCs w:val="24"/>
                <w:highlight w:val="white"/>
                <w:lang w:val="en-US" w:eastAsia="zh-CN"/>
              </w:rPr>
              <w:t>3</w:t>
            </w:r>
            <w:r>
              <w:rPr>
                <w:rFonts w:hint="eastAsia" w:ascii="宋体" w:hAnsi="宋体" w:eastAsia="宋体" w:cs="宋体"/>
                <w:color w:val="auto"/>
                <w:sz w:val="24"/>
                <w:szCs w:val="24"/>
                <w:highlight w:val="white"/>
              </w:rPr>
              <w:t>）具备保安管理3年及以上工作经验（提供业绩合同及业主单位出具的证明作为佐证材料，业绩合同需体现负责人名字）得</w:t>
            </w:r>
            <w:r>
              <w:rPr>
                <w:rFonts w:hint="eastAsia" w:ascii="宋体" w:hAnsi="宋体" w:eastAsia="宋体" w:cs="宋体"/>
                <w:color w:val="auto"/>
                <w:sz w:val="24"/>
                <w:szCs w:val="24"/>
                <w:highlight w:val="white"/>
                <w:lang w:val="en-US" w:eastAsia="zh-CN"/>
              </w:rPr>
              <w:t>2</w:t>
            </w:r>
            <w:r>
              <w:rPr>
                <w:rFonts w:hint="eastAsia" w:ascii="宋体" w:hAnsi="宋体" w:eastAsia="宋体" w:cs="宋体"/>
                <w:color w:val="auto"/>
                <w:sz w:val="24"/>
                <w:szCs w:val="24"/>
                <w:highlight w:val="white"/>
              </w:rPr>
              <w:t>分。</w:t>
            </w:r>
          </w:p>
          <w:p w14:paraId="0567D8D2">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w:t>
            </w:r>
            <w:r>
              <w:rPr>
                <w:rFonts w:hint="eastAsia" w:ascii="宋体" w:hAnsi="宋体" w:eastAsia="宋体" w:cs="宋体"/>
                <w:color w:val="auto"/>
                <w:sz w:val="24"/>
                <w:szCs w:val="24"/>
                <w:highlight w:val="white"/>
                <w:lang w:val="en-US" w:eastAsia="zh-CN"/>
              </w:rPr>
              <w:t>4</w:t>
            </w:r>
            <w:r>
              <w:rPr>
                <w:rFonts w:hint="eastAsia" w:ascii="宋体" w:hAnsi="宋体" w:eastAsia="宋体" w:cs="宋体"/>
                <w:color w:val="auto"/>
                <w:sz w:val="24"/>
                <w:szCs w:val="24"/>
                <w:highlight w:val="white"/>
              </w:rPr>
              <w:t>）具备物业项目经理证书</w:t>
            </w:r>
            <w:r>
              <w:rPr>
                <w:rFonts w:hint="eastAsia" w:ascii="宋体" w:hAnsi="宋体" w:eastAsia="宋体" w:cs="宋体"/>
                <w:color w:val="auto"/>
                <w:sz w:val="24"/>
                <w:szCs w:val="24"/>
                <w:highlight w:val="white"/>
                <w:lang w:val="en-US" w:eastAsia="zh-CN"/>
              </w:rPr>
              <w:t>或全国物业管理企业经理证书</w:t>
            </w:r>
            <w:r>
              <w:rPr>
                <w:rFonts w:hint="eastAsia" w:ascii="宋体" w:hAnsi="宋体" w:eastAsia="宋体" w:cs="宋体"/>
                <w:color w:val="auto"/>
                <w:sz w:val="24"/>
                <w:szCs w:val="24"/>
                <w:highlight w:val="white"/>
              </w:rPr>
              <w:t>得2分。</w:t>
            </w:r>
          </w:p>
          <w:p w14:paraId="53FE1567">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w:t>
            </w:r>
            <w:r>
              <w:rPr>
                <w:rFonts w:hint="eastAsia" w:ascii="宋体" w:hAnsi="宋体" w:eastAsia="宋体" w:cs="宋体"/>
                <w:color w:val="auto"/>
                <w:sz w:val="24"/>
                <w:szCs w:val="24"/>
                <w:highlight w:val="white"/>
                <w:lang w:val="en-US" w:eastAsia="zh-CN"/>
              </w:rPr>
              <w:t>5</w:t>
            </w:r>
            <w:r>
              <w:rPr>
                <w:rFonts w:hint="eastAsia" w:ascii="宋体" w:hAnsi="宋体" w:eastAsia="宋体" w:cs="宋体"/>
                <w:color w:val="auto"/>
                <w:sz w:val="24"/>
                <w:szCs w:val="24"/>
                <w:highlight w:val="white"/>
              </w:rPr>
              <w:t>）持公安部门颁发的保安员证得2分。</w:t>
            </w:r>
          </w:p>
          <w:p w14:paraId="6AFB38D8">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提供以上有效证书复印件或扫描件、毕业证书复印件或扫描件、合同复印件或扫描件、身份证复印件或扫描件、供应商为其缴纳的2025年1月至文件递交截止日期任意三个月社保证明，缺项或不提供，该项不得分。</w:t>
            </w:r>
          </w:p>
        </w:tc>
        <w:tc>
          <w:tcPr>
            <w:tcW w:w="1127" w:type="dxa"/>
            <w:tcBorders>
              <w:tl2br w:val="nil"/>
              <w:tr2bl w:val="nil"/>
            </w:tcBorders>
            <w:noWrap w:val="0"/>
            <w:vAlign w:val="center"/>
          </w:tcPr>
          <w:p w14:paraId="045C510B">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10分</w:t>
            </w:r>
          </w:p>
        </w:tc>
      </w:tr>
      <w:tr w14:paraId="24C4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continue"/>
            <w:tcBorders>
              <w:tl2br w:val="nil"/>
              <w:tr2bl w:val="nil"/>
            </w:tcBorders>
            <w:noWrap w:val="0"/>
            <w:vAlign w:val="center"/>
          </w:tcPr>
          <w:p w14:paraId="471043EA">
            <w:pPr>
              <w:spacing w:before="312" w:beforeLines="100" w:after="156" w:afterLines="50"/>
              <w:rPr>
                <w:rFonts w:hint="eastAsia" w:ascii="宋体" w:hAnsi="宋体" w:eastAsia="宋体" w:cs="宋体"/>
                <w:color w:val="auto"/>
                <w:sz w:val="24"/>
                <w:szCs w:val="24"/>
                <w:highlight w:val="white"/>
              </w:rPr>
            </w:pPr>
          </w:p>
        </w:tc>
        <w:tc>
          <w:tcPr>
            <w:tcW w:w="1291" w:type="dxa"/>
            <w:tcBorders>
              <w:tl2br w:val="nil"/>
              <w:tr2bl w:val="nil"/>
            </w:tcBorders>
            <w:noWrap w:val="0"/>
            <w:vAlign w:val="center"/>
          </w:tcPr>
          <w:p w14:paraId="32E049EE">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rPr>
              <w:t>保安班长</w:t>
            </w:r>
            <w:r>
              <w:rPr>
                <w:rFonts w:hint="eastAsia" w:ascii="宋体" w:hAnsi="宋体" w:eastAsia="宋体" w:cs="宋体"/>
                <w:color w:val="auto"/>
                <w:sz w:val="24"/>
                <w:szCs w:val="24"/>
                <w:highlight w:val="white"/>
                <w:lang w:eastAsia="zh-CN"/>
              </w:rPr>
              <w:t xml:space="preserve"> </w:t>
            </w:r>
          </w:p>
        </w:tc>
        <w:tc>
          <w:tcPr>
            <w:tcW w:w="3747" w:type="dxa"/>
            <w:tcBorders>
              <w:tl2br w:val="nil"/>
              <w:tr2bl w:val="nil"/>
            </w:tcBorders>
            <w:noWrap w:val="0"/>
            <w:vAlign w:val="top"/>
          </w:tcPr>
          <w:p w14:paraId="5F83871E">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拟派保安班长（2人），每人每满足以下一个条件的得2分，每人最高得6分，本项最高12分：</w:t>
            </w:r>
          </w:p>
          <w:p w14:paraId="03AAC292">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（1）具备大专及以上学历；</w:t>
            </w:r>
          </w:p>
          <w:p w14:paraId="67BD1483">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（2）具备物业项目经理证书</w:t>
            </w:r>
            <w:r>
              <w:rPr>
                <w:rFonts w:hint="eastAsia" w:ascii="宋体" w:hAnsi="宋体" w:eastAsia="宋体" w:cs="宋体"/>
                <w:color w:val="auto"/>
                <w:sz w:val="24"/>
                <w:szCs w:val="24"/>
                <w:highlight w:val="white"/>
                <w:lang w:val="en-US" w:eastAsia="zh-CN"/>
              </w:rPr>
              <w:t>或全国物业管理企业经理证书</w:t>
            </w:r>
            <w:r>
              <w:rPr>
                <w:rFonts w:hint="eastAsia" w:ascii="宋体" w:hAnsi="宋体" w:eastAsia="宋体" w:cs="宋体"/>
                <w:color w:val="auto"/>
                <w:sz w:val="24"/>
                <w:szCs w:val="24"/>
                <w:highlight w:val="white"/>
                <w:lang w:eastAsia="zh-CN"/>
              </w:rPr>
              <w:t>；</w:t>
            </w:r>
          </w:p>
          <w:p w14:paraId="385AFFCA">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（3）持公安部门颁发的保安员证。</w:t>
            </w:r>
          </w:p>
          <w:p w14:paraId="3945F08C">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提供以上有效证书复印件或扫描件、毕业证书复印件或扫描件、身份证复印件或扫描件、供应商为其缴纳的2025年1月至文件递交截止日期任意三个月社保证明缺项或不提供该，项不得分。</w:t>
            </w:r>
          </w:p>
        </w:tc>
        <w:tc>
          <w:tcPr>
            <w:tcW w:w="1127" w:type="dxa"/>
            <w:tcBorders>
              <w:tl2br w:val="nil"/>
              <w:tr2bl w:val="nil"/>
            </w:tcBorders>
            <w:noWrap w:val="0"/>
            <w:vAlign w:val="center"/>
          </w:tcPr>
          <w:p w14:paraId="063A38A3">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12分</w:t>
            </w:r>
          </w:p>
        </w:tc>
      </w:tr>
      <w:tr w14:paraId="7EBD6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continue"/>
            <w:tcBorders>
              <w:tl2br w:val="nil"/>
              <w:tr2bl w:val="nil"/>
            </w:tcBorders>
            <w:noWrap w:val="0"/>
            <w:vAlign w:val="center"/>
          </w:tcPr>
          <w:p w14:paraId="58E286F0">
            <w:pPr>
              <w:spacing w:before="312" w:beforeLines="100" w:after="156" w:afterLines="50"/>
              <w:rPr>
                <w:rFonts w:hint="eastAsia" w:ascii="宋体" w:hAnsi="宋体" w:eastAsia="宋体" w:cs="宋体"/>
                <w:color w:val="auto"/>
                <w:sz w:val="24"/>
                <w:szCs w:val="24"/>
                <w:highlight w:val="white"/>
              </w:rPr>
            </w:pPr>
          </w:p>
        </w:tc>
        <w:tc>
          <w:tcPr>
            <w:tcW w:w="1291" w:type="dxa"/>
            <w:tcBorders>
              <w:tl2br w:val="nil"/>
              <w:tr2bl w:val="nil"/>
            </w:tcBorders>
            <w:noWrap w:val="0"/>
            <w:vAlign w:val="center"/>
          </w:tcPr>
          <w:p w14:paraId="07FD027C">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保安人员</w:t>
            </w:r>
          </w:p>
        </w:tc>
        <w:tc>
          <w:tcPr>
            <w:tcW w:w="3747" w:type="dxa"/>
            <w:tcBorders>
              <w:tl2br w:val="nil"/>
              <w:tr2bl w:val="nil"/>
            </w:tcBorders>
            <w:noWrap w:val="0"/>
            <w:vAlign w:val="top"/>
          </w:tcPr>
          <w:p w14:paraId="285EBDD0">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拟派保安员（28人）</w:t>
            </w:r>
          </w:p>
          <w:p w14:paraId="6B35C33A">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（1）每提供1人持有公安机关颁发的保安员证，得0.5分，本项满分14分。</w:t>
            </w:r>
          </w:p>
          <w:p w14:paraId="4BAC26A8">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(2)每提供1人持有退伍军人证的得1分，本项满分15分；</w:t>
            </w:r>
          </w:p>
          <w:p w14:paraId="418463A9">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（3）每提供1人具备消防设施操作员（中级）证的得1分，本项最高得4分</w:t>
            </w:r>
          </w:p>
          <w:p w14:paraId="2EA5EF7F">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eastAsia="zh-CN"/>
              </w:rPr>
              <w:t>（须提供身份证、保安员证、退伍证或转业证的复印件或扫描件加盖供应商单位公章 ，缺项或不提供不得分。</w:t>
            </w:r>
            <w:r>
              <w:rPr>
                <w:rFonts w:hint="eastAsia" w:ascii="宋体" w:hAnsi="宋体" w:eastAsia="宋体" w:cs="宋体"/>
                <w:color w:val="auto"/>
                <w:sz w:val="24"/>
                <w:szCs w:val="24"/>
                <w:highlight w:val="white"/>
              </w:rPr>
              <w:t>）</w:t>
            </w:r>
          </w:p>
        </w:tc>
        <w:tc>
          <w:tcPr>
            <w:tcW w:w="1127" w:type="dxa"/>
            <w:tcBorders>
              <w:tl2br w:val="nil"/>
              <w:tr2bl w:val="nil"/>
            </w:tcBorders>
            <w:noWrap w:val="0"/>
            <w:vAlign w:val="center"/>
          </w:tcPr>
          <w:p w14:paraId="7B83C593">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33分</w:t>
            </w:r>
          </w:p>
        </w:tc>
      </w:tr>
      <w:tr w14:paraId="4BD1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continue"/>
            <w:tcBorders>
              <w:tl2br w:val="nil"/>
              <w:tr2bl w:val="nil"/>
            </w:tcBorders>
            <w:noWrap w:val="0"/>
            <w:vAlign w:val="center"/>
          </w:tcPr>
          <w:p w14:paraId="0C018A10">
            <w:pPr>
              <w:spacing w:before="312" w:beforeLines="100" w:after="156" w:afterLines="50"/>
              <w:rPr>
                <w:rFonts w:hint="eastAsia" w:ascii="宋体" w:hAnsi="宋体" w:eastAsia="宋体" w:cs="宋体"/>
                <w:color w:val="auto"/>
                <w:sz w:val="24"/>
                <w:szCs w:val="24"/>
                <w:highlight w:val="white"/>
              </w:rPr>
            </w:pPr>
          </w:p>
        </w:tc>
        <w:tc>
          <w:tcPr>
            <w:tcW w:w="1291" w:type="dxa"/>
            <w:tcBorders>
              <w:tl2br w:val="nil"/>
              <w:tr2bl w:val="nil"/>
            </w:tcBorders>
            <w:noWrap w:val="0"/>
            <w:vAlign w:val="center"/>
          </w:tcPr>
          <w:p w14:paraId="41BB33E9">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rPr>
              <w:t>履约设备</w:t>
            </w:r>
            <w:r>
              <w:rPr>
                <w:rFonts w:hint="eastAsia" w:ascii="宋体" w:hAnsi="宋体" w:eastAsia="宋体" w:cs="宋体"/>
                <w:color w:val="auto"/>
                <w:sz w:val="24"/>
                <w:szCs w:val="24"/>
                <w:highlight w:val="white"/>
                <w:lang w:eastAsia="zh-CN"/>
              </w:rPr>
              <w:t xml:space="preserve"> </w:t>
            </w:r>
          </w:p>
        </w:tc>
        <w:tc>
          <w:tcPr>
            <w:tcW w:w="3747" w:type="dxa"/>
            <w:tcBorders>
              <w:tl2br w:val="nil"/>
              <w:tr2bl w:val="nil"/>
            </w:tcBorders>
            <w:noWrap w:val="0"/>
            <w:vAlign w:val="top"/>
          </w:tcPr>
          <w:p w14:paraId="09874F08">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在本项目采购内容中所要求的自有或租赁应急四轮巡逻车1辆，两轮巡逻车3辆基础上：</w:t>
            </w:r>
          </w:p>
          <w:p w14:paraId="271BC283">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（1）每增加应急四轮巡逻车1辆得4分，本项最高4分。</w:t>
            </w:r>
          </w:p>
          <w:p w14:paraId="6ACD09A5">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（2）每增加应急两轮巡逻车1辆得3分，本项最高6分。</w:t>
            </w:r>
          </w:p>
          <w:p w14:paraId="02E7658B">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车辆自有的须提车辆购买发票，租赁的须提供租赁合同，加盖供应商单位公章，缺项或不提供不得分。</w:t>
            </w:r>
          </w:p>
        </w:tc>
        <w:tc>
          <w:tcPr>
            <w:tcW w:w="1127" w:type="dxa"/>
            <w:tcBorders>
              <w:tl2br w:val="nil"/>
              <w:tr2bl w:val="nil"/>
            </w:tcBorders>
            <w:noWrap w:val="0"/>
            <w:vAlign w:val="center"/>
          </w:tcPr>
          <w:p w14:paraId="4B4AB0C8">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10</w:t>
            </w:r>
          </w:p>
        </w:tc>
      </w:tr>
      <w:tr w14:paraId="4D67E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57" w:type="dxa"/>
            <w:vMerge w:val="continue"/>
            <w:tcBorders>
              <w:tl2br w:val="nil"/>
              <w:tr2bl w:val="nil"/>
            </w:tcBorders>
            <w:noWrap w:val="0"/>
            <w:vAlign w:val="center"/>
          </w:tcPr>
          <w:p w14:paraId="0AF83335">
            <w:pPr>
              <w:spacing w:before="312" w:beforeLines="100" w:after="156" w:afterLines="50"/>
              <w:rPr>
                <w:rFonts w:hint="eastAsia" w:ascii="宋体" w:hAnsi="宋体" w:eastAsia="宋体" w:cs="宋体"/>
                <w:color w:val="auto"/>
                <w:sz w:val="24"/>
                <w:szCs w:val="24"/>
                <w:highlight w:val="white"/>
              </w:rPr>
            </w:pPr>
          </w:p>
        </w:tc>
        <w:tc>
          <w:tcPr>
            <w:tcW w:w="1291" w:type="dxa"/>
            <w:tcBorders>
              <w:tl2br w:val="nil"/>
              <w:tr2bl w:val="nil"/>
            </w:tcBorders>
            <w:noWrap w:val="0"/>
            <w:vAlign w:val="center"/>
          </w:tcPr>
          <w:p w14:paraId="6438DD4F">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rPr>
              <w:t>业绩</w:t>
            </w:r>
          </w:p>
        </w:tc>
        <w:tc>
          <w:tcPr>
            <w:tcW w:w="3747" w:type="dxa"/>
            <w:tcBorders>
              <w:tl2br w:val="nil"/>
              <w:tr2bl w:val="nil"/>
            </w:tcBorders>
            <w:noWrap w:val="0"/>
            <w:vAlign w:val="top"/>
          </w:tcPr>
          <w:p w14:paraId="0816BDA6">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提供近三年以来（2022年1月1日至文件递交截止日期）类似业绩，每提供1个得2分，满分为10分。</w:t>
            </w:r>
          </w:p>
          <w:p w14:paraId="454E65C8">
            <w:pPr>
              <w:spacing w:before="312" w:beforeLines="100" w:after="156" w:afterLines="50"/>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注：同一业主按一个业绩计分，须提供合同复印件或扫描加盖供应商单位公章，未按要求提供的或提供内容不全的或不提供的均不得分</w:t>
            </w:r>
          </w:p>
        </w:tc>
        <w:tc>
          <w:tcPr>
            <w:tcW w:w="1127" w:type="dxa"/>
            <w:tcBorders>
              <w:tl2br w:val="nil"/>
              <w:tr2bl w:val="nil"/>
            </w:tcBorders>
            <w:noWrap w:val="0"/>
            <w:vAlign w:val="center"/>
          </w:tcPr>
          <w:p w14:paraId="77A59DC9">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10</w:t>
            </w:r>
          </w:p>
        </w:tc>
      </w:tr>
      <w:tr w14:paraId="7088E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648" w:type="dxa"/>
            <w:gridSpan w:val="2"/>
            <w:tcBorders>
              <w:tl2br w:val="nil"/>
              <w:tr2bl w:val="nil"/>
            </w:tcBorders>
            <w:noWrap w:val="0"/>
            <w:vAlign w:val="center"/>
          </w:tcPr>
          <w:p w14:paraId="1075E143">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得分</w:t>
            </w:r>
          </w:p>
        </w:tc>
        <w:tc>
          <w:tcPr>
            <w:tcW w:w="3747" w:type="dxa"/>
            <w:tcBorders>
              <w:tl2br w:val="nil"/>
              <w:tr2bl w:val="nil"/>
            </w:tcBorders>
            <w:noWrap w:val="0"/>
            <w:vAlign w:val="center"/>
          </w:tcPr>
          <w:p w14:paraId="35D858CB">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100.0</w:t>
            </w:r>
          </w:p>
        </w:tc>
        <w:tc>
          <w:tcPr>
            <w:tcW w:w="1127" w:type="dxa"/>
            <w:tcBorders>
              <w:tl2br w:val="nil"/>
              <w:tr2bl w:val="nil"/>
            </w:tcBorders>
            <w:noWrap w:val="0"/>
            <w:vAlign w:val="center"/>
          </w:tcPr>
          <w:p w14:paraId="0F374125">
            <w:pPr>
              <w:spacing w:before="312" w:beforeLines="100" w:after="156" w:afterLines="5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100分</w:t>
            </w:r>
          </w:p>
        </w:tc>
      </w:tr>
    </w:tbl>
    <w:p w14:paraId="3276D6B3"/>
    <w:p w14:paraId="7A959061">
      <w:pPr>
        <w:jc w:val="left"/>
        <w:rPr>
          <w:b/>
          <w:bCs/>
          <w:sz w:val="22"/>
        </w:rPr>
      </w:pPr>
      <w:r>
        <w:rPr>
          <w:rFonts w:hint="eastAsia"/>
        </w:rPr>
        <w:tab/>
      </w:r>
      <w:r>
        <w:rPr>
          <w:rFonts w:hint="eastAsia"/>
          <w:b/>
          <w:bCs/>
          <w:sz w:val="22"/>
        </w:rPr>
        <w:t>特别说明：本公示内容仅为采购人对本项目的需求公示，具体内容以最终采购文件为准！</w:t>
      </w:r>
    </w:p>
    <w:p w14:paraId="2A23D063">
      <w:pPr>
        <w:spacing w:line="400" w:lineRule="exact"/>
        <w:jc w:val="left"/>
        <w:rPr>
          <w:rFonts w:ascii="宋体" w:hAnsi="宋体" w:cs="宋体"/>
          <w:sz w:val="28"/>
          <w:szCs w:val="28"/>
        </w:rPr>
      </w:pPr>
    </w:p>
    <w:sectPr>
      <w:footerReference r:id="rId6" w:type="first"/>
      <w:headerReference r:id="rId3" w:type="default"/>
      <w:footerReference r:id="rId4" w:type="default"/>
      <w:footerReference r:id="rId5" w:type="even"/>
      <w:pgSz w:w="11906" w:h="16838"/>
      <w:pgMar w:top="1246" w:right="1106" w:bottom="1246"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7616">
    <w:pPr>
      <w:pStyle w:val="15"/>
      <w:ind w:right="36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3F24E28">
                <w:pPr>
                  <w:pStyle w:val="15"/>
                </w:pPr>
                <w:r>
                  <w:fldChar w:fldCharType="begin"/>
                </w:r>
                <w:r>
                  <w:instrText xml:space="preserve"> PAGE  \* MERGEFORMAT </w:instrText>
                </w:r>
                <w:r>
                  <w:fldChar w:fldCharType="separate"/>
                </w:r>
                <w:r>
                  <w:t>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97AF">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0</w:t>
    </w:r>
    <w:r>
      <w:fldChar w:fldCharType="end"/>
    </w:r>
  </w:p>
  <w:p w14:paraId="60A0011D">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B4006">
    <w:pPr>
      <w:pStyle w:val="15"/>
      <w:ind w:firstLine="4680" w:firstLineChars="2600"/>
    </w:pPr>
    <w:r>
      <w:pict>
        <v:shape id="_x0000_s4097" o:spid="_x0000_s4097" o:spt="202" type="#_x0000_t202" style="position:absolute;left:0pt;margin-left:279.1pt;margin-top:0.3pt;height:144pt;width:144pt;mso-position-horizontal-relative:page;mso-wrap-style:none;z-index:251659264;mso-width-relative:page;mso-height-relative:page;" filled="f" stroked="f" coordsize="21600,21600">
          <v:path/>
          <v:fill on="f" focussize="0,0"/>
          <v:stroke on="f" joinstyle="miter"/>
          <v:imagedata o:title=""/>
          <o:lock v:ext="edit"/>
          <v:textbox inset="0mm,0mm,0mm,0mm" style="mso-fit-shape-to-text:t;">
            <w:txbxContent>
              <w:p w14:paraId="3D8597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E53F6">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hjYWRjN2E4Yjk5ZDQ5MzM1ZmYxODMyN2Y2MmU2YTEifQ=="/>
  </w:docVars>
  <w:rsids>
    <w:rsidRoot w:val="00172A27"/>
    <w:rsid w:val="0006636F"/>
    <w:rsid w:val="000F7CF9"/>
    <w:rsid w:val="0010370E"/>
    <w:rsid w:val="00144379"/>
    <w:rsid w:val="00155B71"/>
    <w:rsid w:val="00172A27"/>
    <w:rsid w:val="001A5ED4"/>
    <w:rsid w:val="001B21C4"/>
    <w:rsid w:val="001C263A"/>
    <w:rsid w:val="001C5485"/>
    <w:rsid w:val="001F6FD4"/>
    <w:rsid w:val="00206EAF"/>
    <w:rsid w:val="00242545"/>
    <w:rsid w:val="00267358"/>
    <w:rsid w:val="00271EA7"/>
    <w:rsid w:val="00272C20"/>
    <w:rsid w:val="002E704E"/>
    <w:rsid w:val="003640F3"/>
    <w:rsid w:val="0036613F"/>
    <w:rsid w:val="0036785B"/>
    <w:rsid w:val="00367F29"/>
    <w:rsid w:val="003D3F5D"/>
    <w:rsid w:val="00485923"/>
    <w:rsid w:val="004C474C"/>
    <w:rsid w:val="004E66F8"/>
    <w:rsid w:val="00514CEF"/>
    <w:rsid w:val="00544D5C"/>
    <w:rsid w:val="005675C1"/>
    <w:rsid w:val="00586700"/>
    <w:rsid w:val="0061508B"/>
    <w:rsid w:val="00623395"/>
    <w:rsid w:val="00641223"/>
    <w:rsid w:val="006674DE"/>
    <w:rsid w:val="006B384B"/>
    <w:rsid w:val="007321FD"/>
    <w:rsid w:val="00765D67"/>
    <w:rsid w:val="00784086"/>
    <w:rsid w:val="007A5843"/>
    <w:rsid w:val="007B02E9"/>
    <w:rsid w:val="00801316"/>
    <w:rsid w:val="00835069"/>
    <w:rsid w:val="00881001"/>
    <w:rsid w:val="008E71EE"/>
    <w:rsid w:val="00951078"/>
    <w:rsid w:val="00955B16"/>
    <w:rsid w:val="009821C5"/>
    <w:rsid w:val="009B1AAF"/>
    <w:rsid w:val="009B7050"/>
    <w:rsid w:val="009C1E6C"/>
    <w:rsid w:val="00A21D46"/>
    <w:rsid w:val="00A624DA"/>
    <w:rsid w:val="00A71AC1"/>
    <w:rsid w:val="00AB5B22"/>
    <w:rsid w:val="00AD002E"/>
    <w:rsid w:val="00B009EE"/>
    <w:rsid w:val="00B14EDE"/>
    <w:rsid w:val="00B33F7B"/>
    <w:rsid w:val="00B60251"/>
    <w:rsid w:val="00BA484C"/>
    <w:rsid w:val="00BE1E68"/>
    <w:rsid w:val="00BE7404"/>
    <w:rsid w:val="00C37E7C"/>
    <w:rsid w:val="00C60C21"/>
    <w:rsid w:val="00C66AE5"/>
    <w:rsid w:val="00C735D7"/>
    <w:rsid w:val="00C759D6"/>
    <w:rsid w:val="00CD0A53"/>
    <w:rsid w:val="00CE5F06"/>
    <w:rsid w:val="00CF779E"/>
    <w:rsid w:val="00D778FC"/>
    <w:rsid w:val="00DB409E"/>
    <w:rsid w:val="00DF1B76"/>
    <w:rsid w:val="00DF39A8"/>
    <w:rsid w:val="00DF5317"/>
    <w:rsid w:val="00E05532"/>
    <w:rsid w:val="00E21C63"/>
    <w:rsid w:val="00E3557A"/>
    <w:rsid w:val="00E86D50"/>
    <w:rsid w:val="00F16B2E"/>
    <w:rsid w:val="00F32077"/>
    <w:rsid w:val="00F83CE8"/>
    <w:rsid w:val="00F92AF3"/>
    <w:rsid w:val="00FA73B7"/>
    <w:rsid w:val="00FE0823"/>
    <w:rsid w:val="01A94E05"/>
    <w:rsid w:val="06340605"/>
    <w:rsid w:val="06703F3C"/>
    <w:rsid w:val="07CA50D5"/>
    <w:rsid w:val="07F43D1B"/>
    <w:rsid w:val="091647BE"/>
    <w:rsid w:val="09480C39"/>
    <w:rsid w:val="0AC9473D"/>
    <w:rsid w:val="0B537584"/>
    <w:rsid w:val="0D5A47FB"/>
    <w:rsid w:val="0E0A1E1D"/>
    <w:rsid w:val="11390308"/>
    <w:rsid w:val="16450281"/>
    <w:rsid w:val="17495793"/>
    <w:rsid w:val="186E33F9"/>
    <w:rsid w:val="1B0A2B9D"/>
    <w:rsid w:val="1CD949E4"/>
    <w:rsid w:val="1F423B59"/>
    <w:rsid w:val="205F1BAA"/>
    <w:rsid w:val="21F669C9"/>
    <w:rsid w:val="232748D0"/>
    <w:rsid w:val="24104B23"/>
    <w:rsid w:val="24CC536C"/>
    <w:rsid w:val="27CD66DB"/>
    <w:rsid w:val="287F55D1"/>
    <w:rsid w:val="2A992557"/>
    <w:rsid w:val="2C283529"/>
    <w:rsid w:val="2DAC7DC3"/>
    <w:rsid w:val="2DC53B54"/>
    <w:rsid w:val="2E375289"/>
    <w:rsid w:val="30351FA2"/>
    <w:rsid w:val="30A2734A"/>
    <w:rsid w:val="30F6223A"/>
    <w:rsid w:val="31732085"/>
    <w:rsid w:val="32F41A89"/>
    <w:rsid w:val="36676F4F"/>
    <w:rsid w:val="375A07E0"/>
    <w:rsid w:val="38085A6F"/>
    <w:rsid w:val="38C509BB"/>
    <w:rsid w:val="38F70502"/>
    <w:rsid w:val="3B2D04C8"/>
    <w:rsid w:val="3CA828D6"/>
    <w:rsid w:val="3D210651"/>
    <w:rsid w:val="3E832CE9"/>
    <w:rsid w:val="404043A0"/>
    <w:rsid w:val="41E00099"/>
    <w:rsid w:val="428604C7"/>
    <w:rsid w:val="453E4BCE"/>
    <w:rsid w:val="47B56178"/>
    <w:rsid w:val="48B01C61"/>
    <w:rsid w:val="48F24130"/>
    <w:rsid w:val="4AAC5757"/>
    <w:rsid w:val="4B2D28ED"/>
    <w:rsid w:val="4C2E4F2A"/>
    <w:rsid w:val="4C9444D5"/>
    <w:rsid w:val="4E1C39F3"/>
    <w:rsid w:val="4E6D68C5"/>
    <w:rsid w:val="4F500DCD"/>
    <w:rsid w:val="4FAC2429"/>
    <w:rsid w:val="518731FF"/>
    <w:rsid w:val="55ED7906"/>
    <w:rsid w:val="57174A91"/>
    <w:rsid w:val="588053A2"/>
    <w:rsid w:val="5C8563FE"/>
    <w:rsid w:val="5D133603"/>
    <w:rsid w:val="616060BC"/>
    <w:rsid w:val="62494D4D"/>
    <w:rsid w:val="62D3782F"/>
    <w:rsid w:val="63862B47"/>
    <w:rsid w:val="641F0760"/>
    <w:rsid w:val="652C7523"/>
    <w:rsid w:val="65EF1F06"/>
    <w:rsid w:val="67BC5ABE"/>
    <w:rsid w:val="68603915"/>
    <w:rsid w:val="69FD0B94"/>
    <w:rsid w:val="6C39626F"/>
    <w:rsid w:val="6C493CC3"/>
    <w:rsid w:val="6D0240E7"/>
    <w:rsid w:val="6E016A66"/>
    <w:rsid w:val="6E57037F"/>
    <w:rsid w:val="713364B9"/>
    <w:rsid w:val="719605CD"/>
    <w:rsid w:val="72741767"/>
    <w:rsid w:val="73174540"/>
    <w:rsid w:val="73FC16AA"/>
    <w:rsid w:val="758A7566"/>
    <w:rsid w:val="77D05B9F"/>
    <w:rsid w:val="78283C13"/>
    <w:rsid w:val="78543D10"/>
    <w:rsid w:val="799B3073"/>
    <w:rsid w:val="7E86791B"/>
    <w:rsid w:val="7EA538D6"/>
    <w:rsid w:val="7EBE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jc w:val="center"/>
      <w:outlineLvl w:val="1"/>
    </w:pPr>
    <w:rPr>
      <w:rFonts w:ascii="Cambria" w:hAnsi="Cambria" w:eastAsia="仿宋"/>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_Style 2"/>
    <w:basedOn w:val="1"/>
    <w:next w:val="1"/>
    <w:qFormat/>
    <w:uiPriority w:val="34"/>
    <w:pPr>
      <w:ind w:firstLine="420" w:firstLineChars="200"/>
      <w:jc w:val="left"/>
    </w:pPr>
    <w:rPr>
      <w:rFonts w:ascii="Calibri" w:hAnsi="Calibri" w:eastAsia="宋体" w:cs="Times New Roman"/>
      <w:kern w:val="0"/>
      <w:sz w:val="22"/>
      <w:lang w:eastAsia="en-US"/>
    </w:rPr>
  </w:style>
  <w:style w:type="paragraph" w:styleId="7">
    <w:name w:val="toc 7"/>
    <w:basedOn w:val="1"/>
    <w:next w:val="1"/>
    <w:qFormat/>
    <w:uiPriority w:val="0"/>
    <w:pPr>
      <w:ind w:left="1260"/>
      <w:jc w:val="left"/>
    </w:pPr>
    <w:rPr>
      <w:sz w:val="18"/>
      <w:szCs w:val="18"/>
    </w:rPr>
  </w:style>
  <w:style w:type="paragraph" w:styleId="8">
    <w:name w:val="Body Text 3"/>
    <w:basedOn w:val="1"/>
    <w:qFormat/>
    <w:uiPriority w:val="0"/>
    <w:rPr>
      <w:rFonts w:ascii="宋体"/>
      <w:sz w:val="24"/>
      <w:szCs w:val="20"/>
    </w:r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840"/>
      <w:jc w:val="left"/>
    </w:pPr>
    <w:rPr>
      <w:sz w:val="18"/>
      <w:szCs w:val="18"/>
    </w:rPr>
  </w:style>
  <w:style w:type="paragraph" w:styleId="11">
    <w:name w:val="toc 3"/>
    <w:basedOn w:val="1"/>
    <w:next w:val="1"/>
    <w:qFormat/>
    <w:uiPriority w:val="0"/>
    <w:pPr>
      <w:ind w:left="420"/>
      <w:jc w:val="left"/>
    </w:pPr>
    <w:rPr>
      <w:i/>
      <w:iCs/>
      <w:sz w:val="20"/>
      <w:szCs w:val="20"/>
    </w:rPr>
  </w:style>
  <w:style w:type="paragraph" w:styleId="12">
    <w:name w:val="toc 8"/>
    <w:basedOn w:val="1"/>
    <w:next w:val="1"/>
    <w:qFormat/>
    <w:uiPriority w:val="0"/>
    <w:pPr>
      <w:ind w:left="1470"/>
      <w:jc w:val="left"/>
    </w:pPr>
    <w:rPr>
      <w:sz w:val="18"/>
      <w:szCs w:val="18"/>
    </w:rPr>
  </w:style>
  <w:style w:type="paragraph" w:styleId="13">
    <w:name w:val="Date"/>
    <w:basedOn w:val="1"/>
    <w:next w:val="1"/>
    <w:qFormat/>
    <w:uiPriority w:val="0"/>
    <w:pPr>
      <w:ind w:left="100" w:leftChars="2500"/>
    </w:p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8296"/>
      </w:tabs>
      <w:spacing w:before="120" w:after="120"/>
      <w:ind w:right="1079" w:rightChars="514"/>
      <w:jc w:val="left"/>
    </w:pPr>
    <w:rPr>
      <w:b/>
      <w:bCs/>
      <w:caps/>
      <w:sz w:val="20"/>
      <w:szCs w:val="20"/>
    </w:rPr>
  </w:style>
  <w:style w:type="paragraph" w:styleId="18">
    <w:name w:val="toc 4"/>
    <w:basedOn w:val="1"/>
    <w:next w:val="1"/>
    <w:qFormat/>
    <w:uiPriority w:val="0"/>
    <w:pPr>
      <w:ind w:left="630"/>
      <w:jc w:val="left"/>
    </w:pPr>
    <w:rPr>
      <w:sz w:val="18"/>
      <w:szCs w:val="18"/>
    </w:rPr>
  </w:style>
  <w:style w:type="paragraph" w:styleId="19">
    <w:name w:val="toc 6"/>
    <w:basedOn w:val="1"/>
    <w:next w:val="1"/>
    <w:qFormat/>
    <w:uiPriority w:val="0"/>
    <w:pPr>
      <w:ind w:left="1050"/>
      <w:jc w:val="left"/>
    </w:pPr>
    <w:rPr>
      <w:sz w:val="18"/>
      <w:szCs w:val="18"/>
    </w:rPr>
  </w:style>
  <w:style w:type="paragraph" w:styleId="20">
    <w:name w:val="toc 2"/>
    <w:basedOn w:val="1"/>
    <w:next w:val="1"/>
    <w:qFormat/>
    <w:uiPriority w:val="0"/>
    <w:pPr>
      <w:ind w:left="210"/>
      <w:jc w:val="left"/>
    </w:pPr>
    <w:rPr>
      <w:smallCaps/>
      <w:sz w:val="20"/>
      <w:szCs w:val="20"/>
    </w:rPr>
  </w:style>
  <w:style w:type="paragraph" w:styleId="21">
    <w:name w:val="toc 9"/>
    <w:basedOn w:val="1"/>
    <w:next w:val="1"/>
    <w:qFormat/>
    <w:uiPriority w:val="0"/>
    <w:pPr>
      <w:ind w:left="1680"/>
      <w:jc w:val="left"/>
    </w:pPr>
    <w:rPr>
      <w:sz w:val="18"/>
      <w:szCs w:val="18"/>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w:basedOn w:val="2"/>
    <w:next w:val="1"/>
    <w:qFormat/>
    <w:uiPriority w:val="0"/>
    <w:pPr>
      <w:ind w:firstLine="424" w:firstLineChars="200"/>
    </w:pPr>
  </w:style>
  <w:style w:type="paragraph" w:styleId="24">
    <w:name w:val="Body Text First Indent 2"/>
    <w:basedOn w:val="9"/>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rFonts w:ascii="Times New Roman" w:hAnsi="Times New Roman" w:eastAsia="宋体" w:cs="Times New Roman"/>
      <w:b/>
    </w:rPr>
  </w:style>
  <w:style w:type="character" w:styleId="29">
    <w:name w:val="page number"/>
    <w:qFormat/>
    <w:uiPriority w:val="0"/>
    <w:rPr>
      <w:rFonts w:ascii="Times New Roman" w:hAnsi="Times New Roman" w:eastAsia="宋体" w:cs="Times New Roman"/>
    </w:rPr>
  </w:style>
  <w:style w:type="character" w:styleId="30">
    <w:name w:val="Hyperlink"/>
    <w:qFormat/>
    <w:uiPriority w:val="0"/>
    <w:rPr>
      <w:rFonts w:ascii="Times New Roman" w:hAnsi="Times New Roman" w:eastAsia="宋体" w:cs="Times New Roman"/>
      <w:color w:val="0000FF"/>
      <w:u w:val="single"/>
    </w:rPr>
  </w:style>
  <w:style w:type="character" w:styleId="31">
    <w:name w:val="HTML Sample"/>
    <w:basedOn w:val="27"/>
    <w:qFormat/>
    <w:uiPriority w:val="0"/>
    <w:rPr>
      <w:rFonts w:ascii="Courier New" w:hAnsi="Courier New" w:eastAsia="宋体" w:cs="Times New Roman"/>
    </w:rPr>
  </w:style>
  <w:style w:type="character" w:customStyle="1" w:styleId="32">
    <w:name w:val="标题 1 Char"/>
    <w:link w:val="4"/>
    <w:qFormat/>
    <w:uiPriority w:val="0"/>
    <w:rPr>
      <w:rFonts w:ascii="Times New Roman" w:hAnsi="Times New Roman" w:eastAsia="宋体" w:cs="Times New Roman"/>
      <w:b/>
      <w:bCs/>
      <w:kern w:val="44"/>
      <w:sz w:val="44"/>
      <w:szCs w:val="44"/>
      <w:lang w:val="en-US" w:eastAsia="zh-CN" w:bidi="ar-SA"/>
    </w:rPr>
  </w:style>
  <w:style w:type="paragraph" w:customStyle="1" w:styleId="33">
    <w:name w:val="Char1 Char Char Char Char Char Char Char Char Char Char Char"/>
    <w:basedOn w:val="1"/>
    <w:qFormat/>
    <w:uiPriority w:val="0"/>
    <w:pPr>
      <w:pageBreakBefore/>
      <w:tabs>
        <w:tab w:val="left" w:pos="432"/>
      </w:tabs>
      <w:ind w:left="432" w:hanging="432"/>
    </w:pPr>
  </w:style>
  <w:style w:type="paragraph" w:customStyle="1" w:styleId="34">
    <w:name w:val="Table Paragraph"/>
    <w:basedOn w:val="1"/>
    <w:qFormat/>
    <w:uiPriority w:val="0"/>
    <w:pPr>
      <w:autoSpaceDE w:val="0"/>
      <w:autoSpaceDN w:val="0"/>
      <w:jc w:val="left"/>
    </w:pPr>
    <w:rPr>
      <w:rFonts w:asci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5526</Words>
  <Characters>5797</Characters>
  <Lines>4</Lines>
  <Paragraphs>12</Paragraphs>
  <TotalTime>0</TotalTime>
  <ScaleCrop>false</ScaleCrop>
  <LinksUpToDate>false</LinksUpToDate>
  <CharactersWithSpaces>5808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2024-08-01T07:10:00Z</dcterms:created>
  <dc:creator>Administrator</dc:creator>
  <cp:lastModifiedBy>简单</cp:lastModifiedBy>
  <cp:lastPrinted>2024-03-13T01:37:00Z</cp:lastPrinted>
  <dcterms:modified xsi:type="dcterms:W3CDTF">2025-07-31T10:56:06Z</dcterms:modified>
  <dc:title>副本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ee8c3b7ececd473680dd19b0db8a96ff_23</vt:lpwstr>
  </property>
  <property fmtid="{D5CDD505-2E9C-101B-9397-08002B2CF9AE}" pid="4" name="KSOTemplateDocerSaveRecord">
    <vt:lpwstr>eyJoZGlkIjoiZDY1MGQ0YTI1MDJlNWFmZTQzMzgzMDc5ZjY4MGE3MzciLCJ1c2VySWQiOiI3MTE2Mzk3MjEifQ==</vt:lpwstr>
  </property>
</Properties>
</file>