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A8D2A2">
      <w:pPr>
        <w:keepNext w:val="0"/>
        <w:keepLines w:val="0"/>
        <w:pageBreakBefore w:val="0"/>
        <w:widowControl/>
        <w:kinsoku w:val="0"/>
        <w:wordWrap/>
        <w:overflowPunct/>
        <w:topLinePunct w:val="0"/>
        <w:autoSpaceDE w:val="0"/>
        <w:autoSpaceDN w:val="0"/>
        <w:bidi w:val="0"/>
        <w:adjustRightInd w:val="0"/>
        <w:snapToGrid w:val="0"/>
        <w:spacing w:line="700" w:lineRule="exact"/>
        <w:ind w:right="0" w:firstLine="554" w:firstLineChars="200"/>
        <w:jc w:val="center"/>
        <w:textAlignment w:val="baseline"/>
        <w:outlineLvl w:val="9"/>
        <w:rPr>
          <w:rFonts w:hint="eastAsia" w:ascii="仿宋" w:hAnsi="仿宋" w:eastAsia="仿宋" w:cs="仿宋"/>
          <w:b/>
          <w:bCs/>
          <w:sz w:val="28"/>
          <w:szCs w:val="28"/>
        </w:rPr>
      </w:pPr>
      <w:r>
        <w:rPr>
          <w:rFonts w:hint="eastAsia" w:ascii="仿宋" w:hAnsi="仿宋" w:eastAsia="仿宋" w:cs="仿宋"/>
          <w:b/>
          <w:bCs/>
          <w:spacing w:val="-2"/>
          <w:position w:val="1"/>
          <w:sz w:val="28"/>
          <w:szCs w:val="28"/>
        </w:rPr>
        <w:t>申请</w:t>
      </w:r>
      <w:r>
        <w:rPr>
          <w:rFonts w:hint="eastAsia" w:ascii="仿宋" w:hAnsi="仿宋" w:eastAsia="仿宋" w:cs="仿宋"/>
          <w:b/>
          <w:bCs/>
          <w:spacing w:val="-1"/>
          <w:position w:val="1"/>
          <w:sz w:val="28"/>
          <w:szCs w:val="28"/>
        </w:rPr>
        <w:t>人的资格要求</w:t>
      </w:r>
    </w:p>
    <w:p w14:paraId="33EB712F">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firstLine="482" w:firstLineChars="200"/>
        <w:textAlignment w:val="auto"/>
        <w:rPr>
          <w:rFonts w:hint="eastAsia" w:ascii="仿宋" w:hAnsi="仿宋" w:eastAsia="仿宋" w:cs="仿宋"/>
          <w:color w:val="000000"/>
          <w:sz w:val="24"/>
          <w:szCs w:val="24"/>
        </w:rPr>
      </w:pPr>
      <w:r>
        <w:rPr>
          <w:rFonts w:hint="eastAsia" w:ascii="仿宋" w:hAnsi="仿宋" w:eastAsia="仿宋" w:cs="仿宋"/>
          <w:b/>
          <w:bCs/>
          <w:color w:val="000000"/>
          <w:sz w:val="24"/>
          <w:szCs w:val="24"/>
          <w:lang w:val="en-US" w:eastAsia="zh-CN"/>
        </w:rPr>
        <w:t>1.1</w:t>
      </w:r>
      <w:r>
        <w:rPr>
          <w:rFonts w:hint="eastAsia" w:ascii="仿宋" w:hAnsi="仿宋" w:eastAsia="仿宋" w:cs="仿宋"/>
          <w:b/>
          <w:bCs/>
          <w:color w:val="000000"/>
          <w:sz w:val="24"/>
          <w:szCs w:val="24"/>
          <w:lang w:val="zh-CN"/>
        </w:rPr>
        <w:t>具有独立承担民事责任的能力：</w:t>
      </w:r>
      <w:r>
        <w:rPr>
          <w:rFonts w:hint="eastAsia" w:ascii="仿宋" w:hAnsi="仿宋" w:eastAsia="仿宋" w:cs="仿宋"/>
          <w:color w:val="000000"/>
          <w:sz w:val="24"/>
          <w:szCs w:val="24"/>
          <w:lang w:val="zh-CN"/>
        </w:rPr>
        <w:t>提供合法有效的工商营业执照、税务登记证、组织机构代码证或三证合一（或多证合一）的营业执照或事业单位法人证书、组织机构代码证或社会团体法人登记证书副本等属于法人或其他组织的证明材料；</w:t>
      </w:r>
    </w:p>
    <w:p w14:paraId="5F8BD47D">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firstLine="482" w:firstLineChars="200"/>
        <w:textAlignment w:val="auto"/>
        <w:rPr>
          <w:rFonts w:hint="eastAsia" w:ascii="仿宋" w:hAnsi="仿宋" w:eastAsia="仿宋" w:cs="仿宋"/>
          <w:color w:val="000000"/>
          <w:sz w:val="24"/>
          <w:szCs w:val="24"/>
          <w:lang w:val="zh-CN"/>
        </w:rPr>
      </w:pPr>
      <w:r>
        <w:rPr>
          <w:rFonts w:hint="eastAsia" w:ascii="仿宋" w:hAnsi="仿宋" w:eastAsia="仿宋" w:cs="仿宋"/>
          <w:b/>
          <w:bCs/>
          <w:color w:val="000000"/>
          <w:sz w:val="24"/>
          <w:szCs w:val="24"/>
          <w:lang w:val="en-US" w:eastAsia="zh-CN"/>
        </w:rPr>
        <w:t>1.2</w:t>
      </w:r>
      <w:r>
        <w:rPr>
          <w:rFonts w:hint="eastAsia" w:ascii="仿宋" w:hAnsi="仿宋" w:eastAsia="仿宋" w:cs="仿宋"/>
          <w:b/>
          <w:bCs/>
          <w:color w:val="000000"/>
          <w:sz w:val="24"/>
          <w:szCs w:val="24"/>
          <w:lang w:val="zh-CN"/>
        </w:rPr>
        <w:t>具有良好的商业信誉和健全的财务会计制度：</w:t>
      </w:r>
      <w:r>
        <w:rPr>
          <w:rFonts w:hint="eastAsia" w:ascii="仿宋" w:hAnsi="仿宋" w:eastAsia="仿宋" w:cs="仿宋"/>
          <w:color w:val="000000"/>
          <w:sz w:val="24"/>
          <w:szCs w:val="24"/>
          <w:lang w:val="zh-CN"/>
        </w:rPr>
        <w:t>提供合法有效的经法定审计机构审计</w:t>
      </w:r>
      <w:r>
        <w:rPr>
          <w:rFonts w:hint="eastAsia" w:ascii="仿宋" w:hAnsi="仿宋" w:eastAsia="仿宋" w:cs="仿宋"/>
          <w:b/>
          <w:bCs/>
          <w:color w:val="000000"/>
          <w:sz w:val="24"/>
          <w:szCs w:val="24"/>
          <w:u w:val="single"/>
          <w:lang w:val="zh-CN"/>
        </w:rPr>
        <w:t>202</w:t>
      </w:r>
      <w:r>
        <w:rPr>
          <w:rFonts w:hint="eastAsia" w:ascii="仿宋" w:hAnsi="仿宋" w:eastAsia="仿宋" w:cs="仿宋"/>
          <w:b/>
          <w:bCs/>
          <w:color w:val="000000"/>
          <w:sz w:val="24"/>
          <w:szCs w:val="24"/>
          <w:u w:val="single"/>
          <w:lang w:val="en-US" w:eastAsia="zh-CN"/>
        </w:rPr>
        <w:t>3</w:t>
      </w:r>
      <w:r>
        <w:rPr>
          <w:rFonts w:hint="eastAsia" w:ascii="仿宋" w:hAnsi="仿宋" w:eastAsia="仿宋" w:cs="仿宋"/>
          <w:color w:val="000000"/>
          <w:sz w:val="24"/>
          <w:szCs w:val="24"/>
          <w:lang w:val="zh-CN"/>
        </w:rPr>
        <w:t>年度或</w:t>
      </w:r>
      <w:r>
        <w:rPr>
          <w:rFonts w:hint="eastAsia" w:ascii="仿宋" w:hAnsi="仿宋" w:eastAsia="仿宋" w:cs="仿宋"/>
          <w:b/>
          <w:bCs/>
          <w:color w:val="000000"/>
          <w:sz w:val="24"/>
          <w:szCs w:val="24"/>
          <w:u w:val="single"/>
          <w:lang w:val="zh-CN"/>
        </w:rPr>
        <w:t>202</w:t>
      </w:r>
      <w:r>
        <w:rPr>
          <w:rFonts w:hint="eastAsia" w:ascii="仿宋" w:hAnsi="仿宋" w:eastAsia="仿宋" w:cs="仿宋"/>
          <w:b/>
          <w:bCs/>
          <w:color w:val="000000"/>
          <w:sz w:val="24"/>
          <w:szCs w:val="24"/>
          <w:u w:val="single"/>
          <w:lang w:val="en-US" w:eastAsia="zh-CN"/>
        </w:rPr>
        <w:t>4</w:t>
      </w:r>
      <w:r>
        <w:rPr>
          <w:rFonts w:hint="eastAsia" w:ascii="仿宋" w:hAnsi="仿宋" w:eastAsia="仿宋" w:cs="仿宋"/>
          <w:color w:val="000000"/>
          <w:sz w:val="24"/>
          <w:szCs w:val="24"/>
          <w:lang w:val="zh-CN"/>
        </w:rPr>
        <w:t>年度财务审计报告（报表须加盖审计机构章）或2025年度银行出具的有效的资信证明；</w:t>
      </w:r>
    </w:p>
    <w:p w14:paraId="77CDA6F1">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firstLine="482" w:firstLineChars="200"/>
        <w:textAlignment w:val="auto"/>
        <w:rPr>
          <w:rFonts w:hint="eastAsia" w:ascii="仿宋" w:hAnsi="仿宋" w:eastAsia="仿宋" w:cs="仿宋"/>
          <w:color w:val="000000"/>
          <w:sz w:val="24"/>
          <w:szCs w:val="24"/>
        </w:rPr>
      </w:pPr>
      <w:r>
        <w:rPr>
          <w:rFonts w:hint="eastAsia" w:ascii="仿宋" w:hAnsi="仿宋" w:eastAsia="仿宋" w:cs="仿宋"/>
          <w:b/>
          <w:bCs/>
          <w:color w:val="000000"/>
          <w:sz w:val="24"/>
          <w:szCs w:val="24"/>
          <w:lang w:val="en-US" w:eastAsia="zh-CN"/>
        </w:rPr>
        <w:t>1.3</w:t>
      </w:r>
      <w:r>
        <w:rPr>
          <w:rFonts w:hint="eastAsia" w:ascii="仿宋" w:hAnsi="仿宋" w:eastAsia="仿宋" w:cs="仿宋"/>
          <w:b/>
          <w:bCs/>
          <w:color w:val="000000"/>
          <w:sz w:val="24"/>
          <w:szCs w:val="24"/>
        </w:rPr>
        <w:t>提供履行合同所需设备和专业技术能力证明材料：</w:t>
      </w:r>
      <w:r>
        <w:rPr>
          <w:rFonts w:hint="eastAsia" w:ascii="仿宋" w:hAnsi="仿宋" w:eastAsia="仿宋" w:cs="仿宋"/>
          <w:color w:val="000000"/>
          <w:sz w:val="24"/>
          <w:szCs w:val="24"/>
        </w:rPr>
        <w:t>自行提供具备履行合同所需设备和专业技术能力的承诺；</w:t>
      </w:r>
    </w:p>
    <w:p w14:paraId="3778F5E6">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firstLine="482" w:firstLineChars="200"/>
        <w:textAlignment w:val="auto"/>
        <w:rPr>
          <w:rFonts w:hint="eastAsia" w:ascii="仿宋" w:hAnsi="仿宋" w:eastAsia="仿宋" w:cs="仿宋"/>
          <w:color w:val="000000"/>
          <w:sz w:val="24"/>
          <w:szCs w:val="24"/>
        </w:rPr>
      </w:pPr>
      <w:r>
        <w:rPr>
          <w:rFonts w:hint="eastAsia" w:ascii="仿宋" w:hAnsi="仿宋" w:eastAsia="仿宋" w:cs="仿宋"/>
          <w:b/>
          <w:bCs/>
          <w:color w:val="000000"/>
          <w:sz w:val="24"/>
          <w:szCs w:val="24"/>
          <w:lang w:val="en-US" w:eastAsia="zh-CN"/>
        </w:rPr>
        <w:t>1.4</w:t>
      </w:r>
      <w:r>
        <w:rPr>
          <w:rFonts w:hint="eastAsia" w:ascii="仿宋" w:hAnsi="仿宋" w:eastAsia="仿宋" w:cs="仿宋"/>
          <w:b/>
          <w:bCs/>
          <w:color w:val="000000"/>
          <w:sz w:val="24"/>
          <w:szCs w:val="24"/>
        </w:rPr>
        <w:t>供应商须有依法缴纳税收的良好记录：</w:t>
      </w:r>
      <w:r>
        <w:rPr>
          <w:rFonts w:hint="eastAsia" w:ascii="仿宋" w:hAnsi="仿宋" w:eastAsia="仿宋" w:cs="仿宋"/>
          <w:color w:val="000000"/>
          <w:sz w:val="24"/>
          <w:szCs w:val="24"/>
          <w:lang w:eastAsia="zh-CN"/>
        </w:rPr>
        <w:t>提供</w:t>
      </w:r>
      <w:r>
        <w:rPr>
          <w:rFonts w:hint="eastAsia" w:ascii="仿宋" w:hAnsi="仿宋" w:eastAsia="仿宋" w:cs="仿宋"/>
          <w:b/>
          <w:bCs/>
          <w:color w:val="000000"/>
          <w:sz w:val="24"/>
          <w:szCs w:val="24"/>
          <w:u w:val="single"/>
          <w:lang w:eastAsia="zh-CN"/>
        </w:rPr>
        <w:t>202</w:t>
      </w:r>
      <w:r>
        <w:rPr>
          <w:rFonts w:hint="eastAsia" w:ascii="仿宋" w:hAnsi="仿宋" w:eastAsia="仿宋" w:cs="仿宋"/>
          <w:b/>
          <w:bCs/>
          <w:color w:val="000000"/>
          <w:sz w:val="24"/>
          <w:szCs w:val="24"/>
          <w:u w:val="single"/>
          <w:lang w:val="en-US" w:eastAsia="zh-CN"/>
        </w:rPr>
        <w:t>5</w:t>
      </w:r>
      <w:r>
        <w:rPr>
          <w:rFonts w:hint="eastAsia" w:ascii="仿宋" w:hAnsi="仿宋" w:eastAsia="仿宋" w:cs="仿宋"/>
          <w:color w:val="000000"/>
          <w:sz w:val="24"/>
          <w:szCs w:val="24"/>
          <w:lang w:eastAsia="zh-CN"/>
        </w:rPr>
        <w:t>年</w:t>
      </w:r>
      <w:r>
        <w:rPr>
          <w:rFonts w:hint="eastAsia" w:ascii="仿宋" w:hAnsi="仿宋" w:eastAsia="仿宋" w:cs="仿宋"/>
          <w:color w:val="000000"/>
          <w:sz w:val="24"/>
          <w:szCs w:val="24"/>
          <w:lang w:val="en-US" w:eastAsia="zh-CN"/>
        </w:rPr>
        <w:t>任意3个月</w:t>
      </w:r>
      <w:r>
        <w:rPr>
          <w:rFonts w:hint="eastAsia" w:ascii="仿宋" w:hAnsi="仿宋" w:eastAsia="仿宋" w:cs="仿宋"/>
          <w:color w:val="000000"/>
          <w:sz w:val="24"/>
          <w:szCs w:val="24"/>
        </w:rPr>
        <w:t>发生并缴纳的完税凭证或银行回单原件（凭证或回单须标明有本款要求的税种方为有效）。未发生缴税情况的，须提供零申报证明，即提供企业所在地税务部门出具的申报证明原件或加盖税务机关公章的申报表或自行在网上申报系统中打印的已申报报表（加盖投标人印章）。</w:t>
      </w:r>
    </w:p>
    <w:p w14:paraId="4C8865E5">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firstLine="482" w:firstLineChars="200"/>
        <w:textAlignment w:val="auto"/>
        <w:rPr>
          <w:rFonts w:hint="eastAsia" w:ascii="仿宋" w:hAnsi="仿宋" w:eastAsia="仿宋" w:cs="仿宋"/>
          <w:color w:val="000000"/>
          <w:sz w:val="24"/>
          <w:szCs w:val="24"/>
        </w:rPr>
      </w:pPr>
      <w:r>
        <w:rPr>
          <w:rFonts w:hint="eastAsia" w:ascii="仿宋" w:hAnsi="仿宋" w:eastAsia="仿宋" w:cs="仿宋"/>
          <w:b/>
          <w:bCs/>
          <w:color w:val="000000"/>
          <w:sz w:val="24"/>
          <w:szCs w:val="24"/>
          <w:lang w:val="en-US" w:eastAsia="zh-CN"/>
        </w:rPr>
        <w:t>1.5</w:t>
      </w:r>
      <w:r>
        <w:rPr>
          <w:rFonts w:hint="eastAsia" w:ascii="仿宋" w:hAnsi="仿宋" w:eastAsia="仿宋" w:cs="仿宋"/>
          <w:b/>
          <w:bCs/>
          <w:color w:val="000000"/>
          <w:sz w:val="24"/>
          <w:szCs w:val="24"/>
        </w:rPr>
        <w:t>供应商须有依法缴纳社会保障资金的良好记录：</w:t>
      </w:r>
      <w:r>
        <w:rPr>
          <w:rFonts w:hint="eastAsia" w:ascii="仿宋" w:hAnsi="仿宋" w:eastAsia="仿宋" w:cs="仿宋"/>
          <w:color w:val="000000"/>
          <w:sz w:val="24"/>
          <w:szCs w:val="24"/>
          <w:lang w:eastAsia="zh-CN"/>
        </w:rPr>
        <w:t>提供</w:t>
      </w:r>
      <w:r>
        <w:rPr>
          <w:rFonts w:hint="eastAsia" w:ascii="仿宋" w:hAnsi="仿宋" w:eastAsia="仿宋" w:cs="仿宋"/>
          <w:b/>
          <w:bCs/>
          <w:color w:val="000000"/>
          <w:sz w:val="24"/>
          <w:szCs w:val="24"/>
          <w:u w:val="single"/>
          <w:lang w:eastAsia="zh-CN"/>
        </w:rPr>
        <w:t>202</w:t>
      </w:r>
      <w:r>
        <w:rPr>
          <w:rFonts w:hint="eastAsia" w:ascii="仿宋" w:hAnsi="仿宋" w:eastAsia="仿宋" w:cs="仿宋"/>
          <w:b/>
          <w:bCs/>
          <w:color w:val="000000"/>
          <w:sz w:val="24"/>
          <w:szCs w:val="24"/>
          <w:u w:val="single"/>
          <w:lang w:val="en-US" w:eastAsia="zh-CN"/>
        </w:rPr>
        <w:t>5</w:t>
      </w:r>
      <w:r>
        <w:rPr>
          <w:rFonts w:hint="eastAsia" w:ascii="仿宋" w:hAnsi="仿宋" w:eastAsia="仿宋" w:cs="仿宋"/>
          <w:color w:val="000000"/>
          <w:sz w:val="24"/>
          <w:szCs w:val="24"/>
          <w:lang w:eastAsia="zh-CN"/>
        </w:rPr>
        <w:t>年</w:t>
      </w:r>
      <w:r>
        <w:rPr>
          <w:rFonts w:hint="eastAsia" w:ascii="仿宋" w:hAnsi="仿宋" w:eastAsia="仿宋" w:cs="仿宋"/>
          <w:color w:val="000000"/>
          <w:sz w:val="24"/>
          <w:szCs w:val="24"/>
          <w:lang w:val="en-US" w:eastAsia="zh-CN"/>
        </w:rPr>
        <w:t>任意3个月</w:t>
      </w:r>
      <w:r>
        <w:rPr>
          <w:rFonts w:hint="eastAsia" w:ascii="仿宋" w:hAnsi="仿宋" w:eastAsia="仿宋" w:cs="仿宋"/>
          <w:color w:val="000000"/>
          <w:sz w:val="24"/>
          <w:szCs w:val="24"/>
        </w:rPr>
        <w:t>发生</w:t>
      </w:r>
      <w:r>
        <w:rPr>
          <w:rFonts w:hint="eastAsia" w:ascii="仿宋" w:hAnsi="仿宋" w:eastAsia="仿宋" w:cs="仿宋"/>
          <w:sz w:val="24"/>
          <w:szCs w:val="24"/>
          <w:highlight w:val="none"/>
        </w:rPr>
        <w:t>缴纳社会保险的有效证明（以加盖社保机构公章的社保资金收据凭证或加盖社保机构公章的本单位社保缴纳花名册或向税务机关缴纳社保费的完税证明或加盖社保机构公章的其他社保交纳证明为准）</w:t>
      </w:r>
      <w:r>
        <w:rPr>
          <w:rFonts w:hint="eastAsia" w:ascii="仿宋" w:hAnsi="仿宋" w:eastAsia="仿宋" w:cs="仿宋"/>
          <w:color w:val="000000"/>
          <w:sz w:val="24"/>
          <w:szCs w:val="24"/>
        </w:rPr>
        <w:t>。</w:t>
      </w:r>
    </w:p>
    <w:p w14:paraId="28185AE5">
      <w:pPr>
        <w:pStyle w:val="7"/>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1.6</w:t>
      </w:r>
      <w:r>
        <w:rPr>
          <w:rFonts w:hint="eastAsia" w:ascii="仿宋" w:hAnsi="仿宋" w:eastAsia="仿宋" w:cs="仿宋"/>
          <w:color w:val="000000"/>
          <w:sz w:val="24"/>
          <w:szCs w:val="24"/>
        </w:rPr>
        <w:t>参加政府采购活动前三年内，在经营活动中没有重大违法记录的书面声明函：自行提供声明函；</w:t>
      </w:r>
    </w:p>
    <w:p w14:paraId="1CF5545E">
      <w:pPr>
        <w:keepNext w:val="0"/>
        <w:keepLines w:val="0"/>
        <w:pageBreakBefore w:val="0"/>
        <w:widowControl w:val="0"/>
        <w:kinsoku/>
        <w:wordWrap/>
        <w:overflowPunct/>
        <w:topLinePunct w:val="0"/>
        <w:autoSpaceDE/>
        <w:autoSpaceDN/>
        <w:bidi w:val="0"/>
        <w:adjustRightInd/>
        <w:snapToGrid/>
        <w:spacing w:line="700" w:lineRule="exact"/>
        <w:ind w:firstLine="544"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pacing w:val="16"/>
          <w:kern w:val="15"/>
          <w:sz w:val="24"/>
          <w:szCs w:val="24"/>
          <w:lang w:val="en-US" w:eastAsia="zh-CN"/>
        </w:rPr>
        <w:t>1.7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同时提供相应网站查询截图）</w:t>
      </w:r>
      <w:r>
        <w:rPr>
          <w:rFonts w:hint="eastAsia" w:ascii="仿宋" w:hAnsi="仿宋" w:eastAsia="仿宋" w:cs="仿宋"/>
          <w:color w:val="auto"/>
          <w:kern w:val="0"/>
          <w:sz w:val="24"/>
          <w:szCs w:val="24"/>
          <w:highlight w:val="none"/>
        </w:rPr>
        <w:t>；</w:t>
      </w:r>
    </w:p>
    <w:p w14:paraId="31D6F2EA">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firstLine="544" w:firstLineChars="200"/>
        <w:textAlignment w:val="auto"/>
        <w:rPr>
          <w:rFonts w:hint="eastAsia" w:ascii="仿宋" w:hAnsi="仿宋" w:eastAsia="仿宋" w:cs="仿宋"/>
          <w:color w:val="000000"/>
          <w:spacing w:val="16"/>
          <w:kern w:val="15"/>
          <w:sz w:val="24"/>
          <w:szCs w:val="24"/>
          <w:lang w:eastAsia="zh-CN"/>
        </w:rPr>
      </w:pPr>
      <w:r>
        <w:rPr>
          <w:rFonts w:hint="eastAsia" w:ascii="仿宋" w:hAnsi="仿宋" w:eastAsia="仿宋" w:cs="仿宋"/>
          <w:color w:val="auto"/>
          <w:spacing w:val="16"/>
          <w:kern w:val="15"/>
          <w:sz w:val="24"/>
          <w:szCs w:val="24"/>
          <w:lang w:val="en-US" w:eastAsia="zh-CN"/>
        </w:rPr>
        <w:t>1.8法定代表人参加磋商会议的需提供本人有效身份证原件扫描件及法人身份证明原件扫描件，法人授权委托人参加磋商会议的需提供委托人身份证原件扫描件及法人授权委托书原件扫描件</w:t>
      </w:r>
      <w:r>
        <w:rPr>
          <w:rFonts w:hint="eastAsia" w:ascii="仿宋" w:hAnsi="仿宋" w:eastAsia="仿宋" w:cs="仿宋"/>
          <w:color w:val="000000"/>
          <w:spacing w:val="16"/>
          <w:kern w:val="15"/>
          <w:sz w:val="24"/>
          <w:szCs w:val="24"/>
          <w:lang w:eastAsia="zh-CN"/>
        </w:rPr>
        <w:t>。</w:t>
      </w:r>
    </w:p>
    <w:p w14:paraId="64605A94">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2</w:t>
      </w:r>
      <w:r>
        <w:rPr>
          <w:rFonts w:hint="eastAsia" w:ascii="仿宋" w:hAnsi="仿宋" w:eastAsia="仿宋" w:cs="仿宋"/>
          <w:b/>
          <w:bCs/>
          <w:color w:val="000000"/>
          <w:sz w:val="24"/>
          <w:szCs w:val="24"/>
          <w:highlight w:val="none"/>
        </w:rPr>
        <w:t>.落实政府采购政策需满足的资格要求：</w:t>
      </w:r>
      <w:r>
        <w:rPr>
          <w:rFonts w:hint="eastAsia" w:ascii="仿宋" w:hAnsi="仿宋" w:eastAsia="仿宋" w:cs="仿宋"/>
          <w:b/>
          <w:bCs/>
          <w:color w:val="000000"/>
          <w:sz w:val="24"/>
          <w:szCs w:val="24"/>
          <w:highlight w:val="none"/>
          <w:u w:val="single"/>
          <w:lang w:val="en-US" w:eastAsia="zh-CN"/>
        </w:rPr>
        <w:t xml:space="preserve">  /  </w:t>
      </w:r>
      <w:r>
        <w:rPr>
          <w:rFonts w:hint="eastAsia" w:ascii="仿宋" w:hAnsi="仿宋" w:eastAsia="仿宋" w:cs="仿宋"/>
          <w:color w:val="000000"/>
          <w:kern w:val="2"/>
          <w:sz w:val="24"/>
          <w:szCs w:val="24"/>
          <w:highlight w:val="none"/>
          <w:lang w:val="en-US" w:eastAsia="zh-CN" w:bidi="ar-SA"/>
        </w:rPr>
        <w:t>。</w:t>
      </w:r>
    </w:p>
    <w:p w14:paraId="1AA40E30">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 w:hAnsi="仿宋" w:eastAsia="仿宋" w:cs="仿宋"/>
          <w:color w:val="000000"/>
          <w:sz w:val="24"/>
          <w:szCs w:val="24"/>
          <w:highlight w:val="none"/>
          <w:u w:val="single"/>
          <w:lang w:val="en-US" w:eastAsia="zh-CN"/>
        </w:rPr>
      </w:pPr>
      <w:r>
        <w:rPr>
          <w:rFonts w:hint="eastAsia" w:ascii="仿宋" w:hAnsi="仿宋" w:eastAsia="仿宋" w:cs="仿宋"/>
          <w:b/>
          <w:bCs/>
          <w:color w:val="000000"/>
          <w:sz w:val="24"/>
          <w:szCs w:val="24"/>
          <w:highlight w:val="none"/>
          <w:lang w:val="en-US" w:eastAsia="zh-CN"/>
        </w:rPr>
        <w:t>3.特殊资格要求：</w:t>
      </w:r>
      <w:r>
        <w:rPr>
          <w:rFonts w:hint="eastAsia" w:ascii="仿宋" w:hAnsi="仿宋" w:eastAsia="仿宋" w:cs="仿宋"/>
          <w:b/>
          <w:bCs/>
          <w:color w:val="000000"/>
          <w:sz w:val="24"/>
          <w:szCs w:val="24"/>
          <w:highlight w:val="none"/>
          <w:u w:val="single"/>
          <w:lang w:val="en-US" w:eastAsia="zh-CN"/>
        </w:rPr>
        <w:t>投标人须具有行政主管部门颁发的有效的《出版物经营许可证》</w:t>
      </w:r>
      <w:r>
        <w:rPr>
          <w:rFonts w:hint="eastAsia" w:ascii="仿宋" w:hAnsi="仿宋" w:eastAsia="仿宋" w:cs="仿宋"/>
          <w:color w:val="000000"/>
          <w:sz w:val="24"/>
          <w:szCs w:val="24"/>
          <w:highlight w:val="none"/>
          <w:u w:val="single"/>
          <w:lang w:val="en-US" w:eastAsia="zh-CN"/>
        </w:rPr>
        <w:t>。</w:t>
      </w:r>
    </w:p>
    <w:p w14:paraId="62E391F4">
      <w:pPr>
        <w:rPr>
          <w:rFonts w:hint="eastAsia"/>
          <w:lang w:val="en-US" w:eastAsia="zh-CN"/>
        </w:rPr>
      </w:pPr>
      <w:r>
        <w:rPr>
          <w:rFonts w:hint="eastAsia" w:ascii="仿宋" w:hAnsi="仿宋" w:eastAsia="仿宋" w:cs="仿宋"/>
          <w:color w:val="000000"/>
          <w:sz w:val="24"/>
          <w:szCs w:val="24"/>
          <w:highlight w:val="none"/>
          <w:lang w:val="en-US" w:eastAsia="zh-CN"/>
        </w:rPr>
        <w:br w:type="page"/>
      </w:r>
    </w:p>
    <w:p w14:paraId="248E6634">
      <w:pPr>
        <w:rPr>
          <w:rFonts w:hint="eastAsia" w:ascii="仿宋" w:hAnsi="仿宋" w:eastAsia="仿宋" w:cs="仿宋"/>
          <w:b/>
          <w:bCs/>
          <w:spacing w:val="7"/>
          <w:sz w:val="36"/>
          <w:szCs w:val="36"/>
        </w:rPr>
      </w:pPr>
    </w:p>
    <w:p w14:paraId="4A9D2EAA">
      <w:pPr>
        <w:spacing w:line="500" w:lineRule="exact"/>
        <w:jc w:val="center"/>
        <w:rPr>
          <w:rFonts w:hint="eastAsia" w:ascii="仿宋" w:hAnsi="仿宋" w:eastAsia="仿宋" w:cs="仿宋"/>
          <w:b/>
          <w:bCs/>
          <w:color w:val="000000"/>
          <w:sz w:val="24"/>
          <w:szCs w:val="24"/>
        </w:rPr>
      </w:pPr>
      <w:r>
        <w:rPr>
          <w:rFonts w:hint="eastAsia" w:ascii="仿宋" w:hAnsi="仿宋" w:eastAsia="仿宋" w:cs="仿宋"/>
          <w:b/>
          <w:bCs/>
          <w:color w:val="000000"/>
          <w:sz w:val="30"/>
          <w:szCs w:val="30"/>
        </w:rPr>
        <w:t>第2章  采购需求</w:t>
      </w:r>
    </w:p>
    <w:p w14:paraId="3D9FC1C9">
      <w:pPr>
        <w:keepNext w:val="0"/>
        <w:keepLines w:val="0"/>
        <w:pageBreakBefore w:val="0"/>
        <w:widowControl w:val="0"/>
        <w:kinsoku/>
        <w:wordWrap/>
        <w:overflowPunct/>
        <w:topLinePunct w:val="0"/>
        <w:autoSpaceDE/>
        <w:autoSpaceDN/>
        <w:bidi w:val="0"/>
        <w:adjustRightInd/>
        <w:spacing w:line="70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rPr>
        <w:t xml:space="preserve">2.1 </w:t>
      </w:r>
      <w:r>
        <w:rPr>
          <w:rFonts w:hint="eastAsia" w:ascii="仿宋" w:hAnsi="仿宋" w:eastAsia="仿宋" w:cs="仿宋"/>
          <w:b/>
          <w:bCs/>
          <w:color w:val="auto"/>
          <w:kern w:val="0"/>
          <w:sz w:val="24"/>
          <w:szCs w:val="24"/>
          <w:highlight w:val="none"/>
          <w:lang w:eastAsia="zh-CN"/>
        </w:rPr>
        <w:t>采购需求</w:t>
      </w:r>
      <w:r>
        <w:rPr>
          <w:rFonts w:hint="eastAsia" w:ascii="仿宋" w:hAnsi="仿宋" w:eastAsia="仿宋" w:cs="仿宋"/>
          <w:color w:val="auto"/>
          <w:sz w:val="24"/>
          <w:szCs w:val="24"/>
          <w:highlight w:val="none"/>
        </w:rPr>
        <w:t xml:space="preserve"> </w:t>
      </w:r>
    </w:p>
    <w:p w14:paraId="405F876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700" w:lineRule="exact"/>
        <w:ind w:right="0" w:firstLine="480" w:firstLineChars="200"/>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计划征订99科目，总计26779册（详见采购清单）。</w:t>
      </w:r>
    </w:p>
    <w:p w14:paraId="6B7CED88">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2.2采购内容及技术要求</w:t>
      </w:r>
    </w:p>
    <w:p w14:paraId="71D80DE8">
      <w:pPr>
        <w:pStyle w:val="2"/>
        <w:keepNext w:val="0"/>
        <w:keepLines w:val="0"/>
        <w:pageBreakBefore w:val="0"/>
        <w:widowControl w:val="0"/>
        <w:kinsoku/>
        <w:wordWrap/>
        <w:overflowPunct/>
        <w:topLinePunct w:val="0"/>
        <w:autoSpaceDE/>
        <w:autoSpaceDN/>
        <w:bidi w:val="0"/>
        <w:adjustRightInd/>
        <w:snapToGrid/>
        <w:spacing w:after="0" w:afterLines="0" w:line="700" w:lineRule="exact"/>
        <w:ind w:firstLine="480" w:firstLineChars="200"/>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2.2.1</w:t>
      </w:r>
      <w:r>
        <w:rPr>
          <w:rFonts w:hint="default" w:ascii="仿宋" w:hAnsi="仿宋" w:eastAsia="仿宋" w:cs="仿宋"/>
          <w:b w:val="0"/>
          <w:bCs w:val="0"/>
          <w:kern w:val="0"/>
          <w:sz w:val="24"/>
          <w:szCs w:val="24"/>
          <w:lang w:val="en-US" w:eastAsia="zh-CN"/>
        </w:rPr>
        <w:t>提供的教材必须是正版、全新、无损的正版教材。所供教材若违反《中华人民共和国著作权法》，被政府有关部门查处，中标供应商承担全部责任，合同自动中止。</w:t>
      </w:r>
    </w:p>
    <w:p w14:paraId="45A73417">
      <w:pPr>
        <w:pStyle w:val="2"/>
        <w:keepNext w:val="0"/>
        <w:keepLines w:val="0"/>
        <w:pageBreakBefore w:val="0"/>
        <w:widowControl w:val="0"/>
        <w:kinsoku/>
        <w:wordWrap/>
        <w:overflowPunct/>
        <w:topLinePunct w:val="0"/>
        <w:autoSpaceDE/>
        <w:autoSpaceDN/>
        <w:bidi w:val="0"/>
        <w:adjustRightInd/>
        <w:snapToGrid/>
        <w:spacing w:after="0" w:afterLines="0" w:line="700" w:lineRule="exact"/>
        <w:ind w:firstLine="480" w:firstLineChars="200"/>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2.2.2</w:t>
      </w:r>
      <w:r>
        <w:rPr>
          <w:rFonts w:hint="default" w:ascii="仿宋" w:hAnsi="仿宋" w:eastAsia="仿宋" w:cs="仿宋"/>
          <w:b w:val="0"/>
          <w:bCs w:val="0"/>
          <w:kern w:val="0"/>
          <w:sz w:val="24"/>
          <w:szCs w:val="24"/>
          <w:lang w:val="en-US" w:eastAsia="zh-CN"/>
        </w:rPr>
        <w:t>中标供应商必须按校方提供的清单，按时提供全新、完好的正版教材，并在校方指定地点交货。</w:t>
      </w:r>
    </w:p>
    <w:p w14:paraId="43896589">
      <w:pPr>
        <w:pStyle w:val="2"/>
        <w:keepNext w:val="0"/>
        <w:keepLines w:val="0"/>
        <w:pageBreakBefore w:val="0"/>
        <w:widowControl w:val="0"/>
        <w:kinsoku/>
        <w:wordWrap/>
        <w:overflowPunct/>
        <w:topLinePunct w:val="0"/>
        <w:autoSpaceDE/>
        <w:autoSpaceDN/>
        <w:bidi w:val="0"/>
        <w:adjustRightInd/>
        <w:snapToGrid/>
        <w:spacing w:after="0" w:afterLines="0" w:line="700" w:lineRule="exact"/>
        <w:ind w:firstLine="480" w:firstLineChars="200"/>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2.2.3</w:t>
      </w:r>
      <w:r>
        <w:rPr>
          <w:rFonts w:hint="default" w:ascii="仿宋" w:hAnsi="仿宋" w:eastAsia="仿宋" w:cs="仿宋"/>
          <w:b w:val="0"/>
          <w:bCs w:val="0"/>
          <w:kern w:val="0"/>
          <w:sz w:val="24"/>
          <w:szCs w:val="24"/>
          <w:lang w:val="en-US" w:eastAsia="zh-CN"/>
        </w:rPr>
        <w:t xml:space="preserve">须保证在校方开学前到书率（以品种计）达100％,供书差错率（以品种计）低于2‰，因供货商未能保证课前到书率而影响校方教学，校方有权单方面终止合同。 </w:t>
      </w:r>
    </w:p>
    <w:p w14:paraId="54C99F63">
      <w:pPr>
        <w:pStyle w:val="2"/>
        <w:keepNext w:val="0"/>
        <w:keepLines w:val="0"/>
        <w:pageBreakBefore w:val="0"/>
        <w:widowControl w:val="0"/>
        <w:kinsoku/>
        <w:wordWrap/>
        <w:overflowPunct/>
        <w:topLinePunct w:val="0"/>
        <w:autoSpaceDE/>
        <w:autoSpaceDN/>
        <w:bidi w:val="0"/>
        <w:adjustRightInd/>
        <w:snapToGrid/>
        <w:spacing w:after="0" w:afterLines="0" w:line="700" w:lineRule="exact"/>
        <w:ind w:firstLine="480" w:firstLineChars="200"/>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2.2.4</w:t>
      </w:r>
      <w:r>
        <w:rPr>
          <w:rFonts w:hint="default" w:ascii="仿宋" w:hAnsi="仿宋" w:eastAsia="仿宋" w:cs="仿宋"/>
          <w:b w:val="0"/>
          <w:bCs w:val="0"/>
          <w:kern w:val="0"/>
          <w:sz w:val="24"/>
          <w:szCs w:val="24"/>
          <w:lang w:val="en-US" w:eastAsia="zh-CN"/>
        </w:rPr>
        <w:t>在收到教材订购单后要及时处理，为便于校方把握教材信息，中标商应商及时反馈供货信息。中标商应商在接到教材订单12小时内反馈供货信息；对临时追加补订的教材，中标商应商应在接到订单12小时内反馈供货信息；对改版或停止出版的教材，供货商应在12小时内反馈信息，以便校方及时调整订单。</w:t>
      </w:r>
    </w:p>
    <w:p w14:paraId="1CE50C82">
      <w:pPr>
        <w:pStyle w:val="2"/>
        <w:keepNext w:val="0"/>
        <w:keepLines w:val="0"/>
        <w:pageBreakBefore w:val="0"/>
        <w:widowControl w:val="0"/>
        <w:kinsoku/>
        <w:wordWrap/>
        <w:overflowPunct/>
        <w:topLinePunct w:val="0"/>
        <w:autoSpaceDE/>
        <w:autoSpaceDN/>
        <w:bidi w:val="0"/>
        <w:adjustRightInd/>
        <w:snapToGrid/>
        <w:spacing w:after="0" w:afterLines="0" w:line="700" w:lineRule="exact"/>
        <w:ind w:firstLine="480" w:firstLineChars="200"/>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2.2.5</w:t>
      </w:r>
      <w:r>
        <w:rPr>
          <w:rFonts w:hint="default" w:ascii="仿宋" w:hAnsi="仿宋" w:eastAsia="仿宋" w:cs="仿宋"/>
          <w:b w:val="0"/>
          <w:bCs w:val="0"/>
          <w:kern w:val="0"/>
          <w:sz w:val="24"/>
          <w:szCs w:val="24"/>
          <w:lang w:val="en-US" w:eastAsia="zh-CN"/>
        </w:rPr>
        <w:t>对追订的教材须在12小时内将教材征订情况回告校方并按校方要求及时到货，追订教材的折扣与中标折扣一致。</w:t>
      </w:r>
    </w:p>
    <w:p w14:paraId="3AF56A43">
      <w:pPr>
        <w:pStyle w:val="2"/>
        <w:keepNext w:val="0"/>
        <w:keepLines w:val="0"/>
        <w:pageBreakBefore w:val="0"/>
        <w:widowControl w:val="0"/>
        <w:kinsoku/>
        <w:wordWrap/>
        <w:overflowPunct/>
        <w:topLinePunct w:val="0"/>
        <w:autoSpaceDE/>
        <w:autoSpaceDN/>
        <w:bidi w:val="0"/>
        <w:adjustRightInd/>
        <w:snapToGrid/>
        <w:spacing w:after="0" w:afterLines="0" w:line="700" w:lineRule="exact"/>
        <w:ind w:firstLine="480" w:firstLineChars="200"/>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2.2.6</w:t>
      </w:r>
      <w:r>
        <w:rPr>
          <w:rFonts w:hint="default" w:ascii="仿宋" w:hAnsi="仿宋" w:eastAsia="仿宋" w:cs="仿宋"/>
          <w:b w:val="0"/>
          <w:bCs w:val="0"/>
          <w:kern w:val="0"/>
          <w:sz w:val="24"/>
          <w:szCs w:val="24"/>
          <w:lang w:val="en-US" w:eastAsia="zh-CN"/>
        </w:rPr>
        <w:t>由于中标供应商失误、遗漏等原因，造成校方所定教材无法按时、按量供应，中标供应商除承担由此造成的损失外，还按：第一次按该批教材码洋的1%赔偿；第二次按该批教材码洋的2%赔偿；第三次校方可单方面终止合同。（提供承诺函，加盖鲜章）</w:t>
      </w:r>
    </w:p>
    <w:p w14:paraId="79760BA1">
      <w:pPr>
        <w:pStyle w:val="2"/>
        <w:keepNext w:val="0"/>
        <w:keepLines w:val="0"/>
        <w:pageBreakBefore w:val="0"/>
        <w:widowControl w:val="0"/>
        <w:kinsoku/>
        <w:wordWrap/>
        <w:overflowPunct/>
        <w:topLinePunct w:val="0"/>
        <w:autoSpaceDE/>
        <w:autoSpaceDN/>
        <w:bidi w:val="0"/>
        <w:adjustRightInd/>
        <w:snapToGrid/>
        <w:spacing w:after="0" w:afterLines="0" w:line="700" w:lineRule="exact"/>
        <w:ind w:firstLine="480" w:firstLineChars="200"/>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2.2.7</w:t>
      </w:r>
      <w:r>
        <w:rPr>
          <w:rFonts w:hint="default" w:ascii="仿宋" w:hAnsi="仿宋" w:eastAsia="仿宋" w:cs="仿宋"/>
          <w:b w:val="0"/>
          <w:bCs w:val="0"/>
          <w:kern w:val="0"/>
          <w:sz w:val="24"/>
          <w:szCs w:val="24"/>
          <w:lang w:val="en-US" w:eastAsia="zh-CN"/>
        </w:rPr>
        <w:t>中标供应商必须按校方订单供货，按时将教材送达校方。原则上，中标供应商在接到校方教材订单10天内将货送到校方。对临时追加或补订的教材，中标供应商应保证在接到教材订单7天内到位。（提供承诺函，加盖鲜章）</w:t>
      </w:r>
    </w:p>
    <w:p w14:paraId="6060B3AB">
      <w:pPr>
        <w:pStyle w:val="2"/>
        <w:keepNext w:val="0"/>
        <w:keepLines w:val="0"/>
        <w:pageBreakBefore w:val="0"/>
        <w:widowControl w:val="0"/>
        <w:kinsoku/>
        <w:wordWrap/>
        <w:overflowPunct/>
        <w:topLinePunct w:val="0"/>
        <w:autoSpaceDE/>
        <w:autoSpaceDN/>
        <w:bidi w:val="0"/>
        <w:adjustRightInd/>
        <w:snapToGrid/>
        <w:spacing w:after="0" w:afterLines="0" w:line="700" w:lineRule="exact"/>
        <w:ind w:firstLine="480" w:firstLineChars="200"/>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2.2.8</w:t>
      </w:r>
      <w:r>
        <w:rPr>
          <w:rFonts w:hint="default" w:ascii="仿宋" w:hAnsi="仿宋" w:eastAsia="仿宋" w:cs="仿宋"/>
          <w:b w:val="0"/>
          <w:bCs w:val="0"/>
          <w:kern w:val="0"/>
          <w:sz w:val="24"/>
          <w:szCs w:val="24"/>
          <w:lang w:val="en-US" w:eastAsia="zh-CN"/>
        </w:rPr>
        <w:t>中标供应商须保证无偿提供送货上门、入库、堆放、上架、发放到班级等服务。（提供承诺函，加盖鲜章）</w:t>
      </w:r>
    </w:p>
    <w:p w14:paraId="2964E49B">
      <w:pPr>
        <w:pStyle w:val="2"/>
        <w:keepNext w:val="0"/>
        <w:keepLines w:val="0"/>
        <w:pageBreakBefore w:val="0"/>
        <w:widowControl w:val="0"/>
        <w:kinsoku/>
        <w:wordWrap/>
        <w:overflowPunct/>
        <w:topLinePunct w:val="0"/>
        <w:autoSpaceDE/>
        <w:autoSpaceDN/>
        <w:bidi w:val="0"/>
        <w:adjustRightInd/>
        <w:snapToGrid/>
        <w:spacing w:after="0" w:afterLines="0" w:line="700" w:lineRule="exact"/>
        <w:ind w:firstLine="480" w:firstLineChars="200"/>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2.2.9</w:t>
      </w:r>
      <w:r>
        <w:rPr>
          <w:rFonts w:hint="default" w:ascii="仿宋" w:hAnsi="仿宋" w:eastAsia="仿宋" w:cs="仿宋"/>
          <w:b w:val="0"/>
          <w:bCs w:val="0"/>
          <w:kern w:val="0"/>
          <w:sz w:val="24"/>
          <w:szCs w:val="24"/>
          <w:lang w:val="en-US" w:eastAsia="zh-CN"/>
        </w:rPr>
        <w:t>教材款结算前，因中职学校生源不稳定因素，学校盈余教材可退回，退书费用由中标供应商承担。（提供承诺函，加盖鲜章）</w:t>
      </w:r>
    </w:p>
    <w:p w14:paraId="6FFB3B7B">
      <w:pPr>
        <w:pStyle w:val="2"/>
        <w:keepNext w:val="0"/>
        <w:keepLines w:val="0"/>
        <w:pageBreakBefore w:val="0"/>
        <w:widowControl w:val="0"/>
        <w:kinsoku/>
        <w:wordWrap/>
        <w:overflowPunct/>
        <w:topLinePunct w:val="0"/>
        <w:autoSpaceDE/>
        <w:autoSpaceDN/>
        <w:bidi w:val="0"/>
        <w:adjustRightInd/>
        <w:snapToGrid/>
        <w:spacing w:after="0" w:afterLines="0" w:line="700" w:lineRule="exact"/>
        <w:ind w:firstLine="480" w:firstLineChars="200"/>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2.2.10</w:t>
      </w:r>
      <w:r>
        <w:rPr>
          <w:rFonts w:hint="default" w:ascii="仿宋" w:hAnsi="仿宋" w:eastAsia="仿宋" w:cs="仿宋"/>
          <w:b w:val="0"/>
          <w:bCs w:val="0"/>
          <w:kern w:val="0"/>
          <w:sz w:val="24"/>
          <w:szCs w:val="24"/>
          <w:lang w:val="en-US" w:eastAsia="zh-CN"/>
        </w:rPr>
        <w:t>因自然灾害等非人力可抵御原因影响供货，双方另行协商解决。</w:t>
      </w:r>
    </w:p>
    <w:p w14:paraId="27EE06EF">
      <w:pPr>
        <w:pStyle w:val="2"/>
        <w:keepNext w:val="0"/>
        <w:keepLines w:val="0"/>
        <w:pageBreakBefore w:val="0"/>
        <w:widowControl w:val="0"/>
        <w:kinsoku/>
        <w:wordWrap/>
        <w:overflowPunct/>
        <w:topLinePunct w:val="0"/>
        <w:autoSpaceDE/>
        <w:autoSpaceDN/>
        <w:bidi w:val="0"/>
        <w:adjustRightInd/>
        <w:snapToGrid/>
        <w:spacing w:after="0" w:afterLines="0" w:line="700" w:lineRule="exact"/>
        <w:ind w:firstLine="480" w:firstLineChars="200"/>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2.2.11</w:t>
      </w:r>
      <w:r>
        <w:rPr>
          <w:rFonts w:hint="default" w:ascii="仿宋" w:hAnsi="仿宋" w:eastAsia="仿宋" w:cs="仿宋"/>
          <w:b w:val="0"/>
          <w:bCs w:val="0"/>
          <w:kern w:val="0"/>
          <w:sz w:val="24"/>
          <w:szCs w:val="24"/>
          <w:lang w:val="en-US" w:eastAsia="zh-CN"/>
        </w:rPr>
        <w:t>中标供应商须保证所送教材的误差、残损由中标供应商免费负责退货或调换（提供承诺函，加盖鲜章）。</w:t>
      </w:r>
    </w:p>
    <w:p w14:paraId="6C59641F">
      <w:pPr>
        <w:pStyle w:val="2"/>
        <w:keepNext w:val="0"/>
        <w:keepLines w:val="0"/>
        <w:pageBreakBefore w:val="0"/>
        <w:widowControl w:val="0"/>
        <w:kinsoku/>
        <w:wordWrap/>
        <w:overflowPunct/>
        <w:topLinePunct w:val="0"/>
        <w:autoSpaceDE/>
        <w:autoSpaceDN/>
        <w:bidi w:val="0"/>
        <w:adjustRightInd/>
        <w:snapToGrid/>
        <w:spacing w:after="0" w:afterLines="0" w:line="700" w:lineRule="exact"/>
        <w:ind w:firstLine="480" w:firstLineChars="200"/>
        <w:textAlignment w:val="auto"/>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lang w:val="en-US" w:eastAsia="zh-CN"/>
        </w:rPr>
        <w:t>2.2.12</w:t>
      </w:r>
      <w:r>
        <w:rPr>
          <w:rFonts w:hint="default" w:ascii="仿宋" w:hAnsi="仿宋" w:eastAsia="仿宋" w:cs="仿宋"/>
          <w:b w:val="0"/>
          <w:bCs w:val="0"/>
          <w:kern w:val="0"/>
          <w:sz w:val="24"/>
          <w:szCs w:val="24"/>
          <w:lang w:val="en-US" w:eastAsia="zh-CN"/>
        </w:rPr>
        <w:t>根据学校用书情况，为保证书籍来源合法性，供货商应提供出版社授权书（提供授权书复印件作为佐证材料）。（注：由于职业教育的特殊性、涉及专业多、专业教材广等特点，需提供不少于25家出版社授权书，采购清单需在签订合同时提供</w:t>
      </w:r>
      <w:r>
        <w:rPr>
          <w:rFonts w:hint="eastAsia" w:ascii="仿宋" w:hAnsi="仿宋" w:eastAsia="仿宋" w:cs="仿宋"/>
          <w:b w:val="0"/>
          <w:bCs w:val="0"/>
          <w:kern w:val="0"/>
          <w:sz w:val="24"/>
          <w:szCs w:val="24"/>
          <w:lang w:val="en-US" w:eastAsia="zh-CN"/>
        </w:rPr>
        <w:t>。</w:t>
      </w:r>
      <w:r>
        <w:rPr>
          <w:rFonts w:hint="default" w:ascii="仿宋" w:hAnsi="仿宋" w:eastAsia="仿宋" w:cs="仿宋"/>
          <w:b w:val="0"/>
          <w:bCs w:val="0"/>
          <w:kern w:val="0"/>
          <w:sz w:val="24"/>
          <w:szCs w:val="24"/>
          <w:lang w:val="en-US" w:eastAsia="zh-CN"/>
        </w:rPr>
        <w:t>）</w:t>
      </w:r>
    </w:p>
    <w:p w14:paraId="5FEF533D">
      <w:pPr>
        <w:pStyle w:val="2"/>
        <w:rPr>
          <w:rFonts w:hint="eastAsia"/>
          <w:lang w:val="zh-CN"/>
        </w:rPr>
      </w:pPr>
    </w:p>
    <w:p w14:paraId="55AF075F">
      <w:pPr>
        <w:keepNext w:val="0"/>
        <w:keepLines w:val="0"/>
        <w:pageBreakBefore w:val="0"/>
        <w:widowControl w:val="0"/>
        <w:kinsoku/>
        <w:wordWrap/>
        <w:overflowPunct/>
        <w:topLinePunct w:val="0"/>
        <w:autoSpaceDE/>
        <w:autoSpaceDN/>
        <w:bidi w:val="0"/>
        <w:adjustRightInd/>
        <w:snapToGrid w:val="0"/>
        <w:spacing w:line="700" w:lineRule="exact"/>
        <w:textAlignment w:val="auto"/>
        <w:rPr>
          <w:rFonts w:hint="eastAsia" w:ascii="仿宋" w:hAnsi="仿宋" w:eastAsia="仿宋" w:cs="仿宋"/>
          <w:b w:val="0"/>
          <w:bCs w:val="0"/>
          <w:kern w:val="0"/>
          <w:sz w:val="24"/>
          <w:szCs w:val="24"/>
          <w:lang w:val="en-US" w:eastAsia="zh-CN"/>
        </w:rPr>
      </w:pPr>
      <w:bookmarkStart w:id="0" w:name="_Toc489275572"/>
      <w:r>
        <w:rPr>
          <w:rFonts w:hint="eastAsia" w:ascii="仿宋" w:hAnsi="仿宋" w:eastAsia="仿宋" w:cs="仿宋"/>
          <w:b w:val="0"/>
          <w:bCs w:val="0"/>
          <w:kern w:val="0"/>
          <w:sz w:val="24"/>
          <w:szCs w:val="24"/>
        </w:rPr>
        <w:t>2.</w:t>
      </w:r>
      <w:bookmarkStart w:id="1" w:name="_Toc17979"/>
      <w:r>
        <w:rPr>
          <w:rFonts w:hint="eastAsia" w:ascii="仿宋" w:hAnsi="仿宋" w:eastAsia="仿宋" w:cs="仿宋"/>
          <w:b w:val="0"/>
          <w:bCs w:val="0"/>
          <w:kern w:val="0"/>
          <w:sz w:val="24"/>
          <w:szCs w:val="24"/>
          <w:lang w:val="en-US" w:eastAsia="zh-CN"/>
        </w:rPr>
        <w:t>3服务期、服务地点及验收标准</w:t>
      </w:r>
    </w:p>
    <w:p w14:paraId="2F4E1BB0">
      <w:pPr>
        <w:keepNext w:val="0"/>
        <w:keepLines w:val="0"/>
        <w:pageBreakBefore w:val="0"/>
        <w:widowControl w:val="0"/>
        <w:kinsoku/>
        <w:wordWrap/>
        <w:overflowPunct/>
        <w:topLinePunct w:val="0"/>
        <w:autoSpaceDE/>
        <w:autoSpaceDN/>
        <w:bidi w:val="0"/>
        <w:adjustRightInd/>
        <w:snapToGrid w:val="0"/>
        <w:spacing w:line="700" w:lineRule="exact"/>
        <w:ind w:firstLine="480"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2.3.1．服务期</w:t>
      </w:r>
    </w:p>
    <w:p w14:paraId="49C735F7">
      <w:pPr>
        <w:keepNext w:val="0"/>
        <w:keepLines w:val="0"/>
        <w:pageBreakBefore w:val="0"/>
        <w:widowControl w:val="0"/>
        <w:kinsoku/>
        <w:wordWrap/>
        <w:overflowPunct/>
        <w:topLinePunct w:val="0"/>
        <w:autoSpaceDE/>
        <w:autoSpaceDN/>
        <w:bidi w:val="0"/>
        <w:adjustRightInd/>
        <w:snapToGrid w:val="0"/>
        <w:spacing w:line="700" w:lineRule="exact"/>
        <w:ind w:firstLine="480"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合同履行期限：</w:t>
      </w:r>
      <w:r>
        <w:rPr>
          <w:rFonts w:hint="eastAsia" w:ascii="仿宋" w:hAnsi="仿宋" w:eastAsia="仿宋" w:cs="仿宋"/>
          <w:b w:val="0"/>
          <w:bCs w:val="0"/>
          <w:kern w:val="0"/>
          <w:sz w:val="24"/>
          <w:szCs w:val="24"/>
          <w:u w:val="single"/>
          <w:lang w:val="en-US" w:eastAsia="zh-CN"/>
        </w:rPr>
        <w:t xml:space="preserve"> 30日历天  </w:t>
      </w:r>
      <w:r>
        <w:rPr>
          <w:rFonts w:hint="eastAsia" w:ascii="仿宋" w:hAnsi="仿宋" w:eastAsia="仿宋" w:cs="仿宋"/>
          <w:b w:val="0"/>
          <w:bCs w:val="0"/>
          <w:kern w:val="0"/>
          <w:sz w:val="24"/>
          <w:szCs w:val="24"/>
          <w:lang w:val="en-US" w:eastAsia="zh-CN"/>
        </w:rPr>
        <w:t>。</w:t>
      </w:r>
    </w:p>
    <w:p w14:paraId="0EFFAC02">
      <w:pPr>
        <w:keepNext w:val="0"/>
        <w:keepLines w:val="0"/>
        <w:pageBreakBefore w:val="0"/>
        <w:widowControl w:val="0"/>
        <w:kinsoku/>
        <w:wordWrap/>
        <w:overflowPunct/>
        <w:topLinePunct w:val="0"/>
        <w:autoSpaceDE/>
        <w:autoSpaceDN/>
        <w:bidi w:val="0"/>
        <w:adjustRightInd/>
        <w:snapToGrid w:val="0"/>
        <w:spacing w:line="700" w:lineRule="exact"/>
        <w:ind w:firstLine="480"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2.3.2．服务地点</w:t>
      </w:r>
    </w:p>
    <w:p w14:paraId="37C2CC25">
      <w:pPr>
        <w:keepNext w:val="0"/>
        <w:keepLines w:val="0"/>
        <w:pageBreakBefore w:val="0"/>
        <w:widowControl w:val="0"/>
        <w:kinsoku/>
        <w:wordWrap/>
        <w:overflowPunct/>
        <w:topLinePunct w:val="0"/>
        <w:autoSpaceDE/>
        <w:autoSpaceDN/>
        <w:bidi w:val="0"/>
        <w:adjustRightInd/>
        <w:snapToGrid w:val="0"/>
        <w:spacing w:line="70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kern w:val="0"/>
          <w:sz w:val="24"/>
          <w:szCs w:val="24"/>
          <w:lang w:val="en-US" w:eastAsia="zh-CN"/>
        </w:rPr>
        <w:t>服务地点：</w:t>
      </w:r>
      <w:r>
        <w:rPr>
          <w:rFonts w:hint="eastAsia" w:ascii="仿宋" w:hAnsi="仿宋" w:eastAsia="仿宋" w:cs="仿宋"/>
          <w:b w:val="0"/>
          <w:bCs w:val="0"/>
          <w:kern w:val="0"/>
          <w:sz w:val="24"/>
          <w:szCs w:val="24"/>
          <w:u w:val="single"/>
          <w:lang w:val="en-US" w:eastAsia="zh-CN"/>
        </w:rPr>
        <w:t xml:space="preserve"> 采购人指定地点  </w:t>
      </w:r>
      <w:r>
        <w:rPr>
          <w:rFonts w:hint="eastAsia" w:ascii="仿宋" w:hAnsi="仿宋" w:eastAsia="仿宋" w:cs="仿宋"/>
          <w:b w:val="0"/>
          <w:bCs w:val="0"/>
          <w:kern w:val="0"/>
          <w:sz w:val="24"/>
          <w:szCs w:val="24"/>
          <w:lang w:val="en-US" w:eastAsia="zh-CN"/>
        </w:rPr>
        <w:t>。</w:t>
      </w:r>
      <w:bookmarkEnd w:id="1"/>
    </w:p>
    <w:p w14:paraId="0D0CF515">
      <w:pPr>
        <w:keepNext w:val="0"/>
        <w:keepLines w:val="0"/>
        <w:pageBreakBefore w:val="0"/>
        <w:widowControl w:val="0"/>
        <w:kinsoku/>
        <w:wordWrap/>
        <w:overflowPunct/>
        <w:topLinePunct w:val="0"/>
        <w:autoSpaceDE/>
        <w:autoSpaceDN/>
        <w:bidi w:val="0"/>
        <w:adjustRightInd/>
        <w:spacing w:line="7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2.4付款方式及付款金额</w:t>
      </w:r>
    </w:p>
    <w:p w14:paraId="00D715B5">
      <w:pPr>
        <w:keepNext w:val="0"/>
        <w:keepLines w:val="0"/>
        <w:pageBreakBefore w:val="0"/>
        <w:widowControl w:val="0"/>
        <w:kinsoku/>
        <w:wordWrap/>
        <w:overflowPunct/>
        <w:topLinePunct w:val="0"/>
        <w:autoSpaceDE/>
        <w:autoSpaceDN/>
        <w:bidi w:val="0"/>
        <w:adjustRightInd/>
        <w:spacing w:line="700" w:lineRule="exact"/>
        <w:ind w:firstLine="480" w:firstLineChars="200"/>
        <w:textAlignment w:val="auto"/>
        <w:rPr>
          <w:rFonts w:hint="eastAsia"/>
          <w:lang w:val="en-US" w:eastAsia="zh-CN"/>
        </w:rPr>
      </w:pPr>
      <w:r>
        <w:rPr>
          <w:rFonts w:hint="eastAsia" w:ascii="仿宋" w:hAnsi="仿宋" w:eastAsia="仿宋" w:cs="仿宋"/>
          <w:color w:val="auto"/>
          <w:sz w:val="24"/>
          <w:szCs w:val="24"/>
          <w:highlight w:val="none"/>
          <w:lang w:val="en-US" w:eastAsia="zh-CN"/>
        </w:rPr>
        <w:t>付款方式：</w:t>
      </w:r>
      <w:r>
        <w:rPr>
          <w:rFonts w:hint="eastAsia" w:ascii="仿宋" w:hAnsi="仿宋" w:eastAsia="仿宋" w:cs="仿宋"/>
          <w:color w:val="auto"/>
          <w:sz w:val="24"/>
          <w:szCs w:val="24"/>
          <w:highlight w:val="none"/>
          <w:u w:val="single"/>
          <w:lang w:val="en-US" w:eastAsia="zh-CN"/>
        </w:rPr>
        <w:t xml:space="preserve"> 签订合同时约定  </w:t>
      </w:r>
      <w:r>
        <w:rPr>
          <w:rFonts w:hint="eastAsia" w:ascii="仿宋" w:hAnsi="仿宋" w:eastAsia="仿宋" w:cs="仿宋"/>
          <w:color w:val="auto"/>
          <w:sz w:val="24"/>
          <w:szCs w:val="24"/>
          <w:highlight w:val="none"/>
          <w:lang w:val="en-US" w:eastAsia="zh-CN"/>
        </w:rPr>
        <w:t>。</w:t>
      </w:r>
    </w:p>
    <w:p w14:paraId="54C96967">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 w:hAnsi="仿宋" w:eastAsia="仿宋" w:cs="仿宋"/>
          <w:b w:val="0"/>
          <w:bCs w:val="0"/>
          <w:kern w:val="0"/>
          <w:sz w:val="24"/>
          <w:szCs w:val="24"/>
          <w:lang w:eastAsia="zh-CN"/>
        </w:rPr>
      </w:pPr>
      <w:r>
        <w:rPr>
          <w:rFonts w:hint="eastAsia" w:ascii="仿宋" w:hAnsi="仿宋" w:eastAsia="仿宋" w:cs="仿宋"/>
          <w:b w:val="0"/>
          <w:bCs w:val="0"/>
          <w:kern w:val="0"/>
          <w:sz w:val="24"/>
          <w:szCs w:val="24"/>
          <w:lang w:val="en-US" w:eastAsia="zh-CN"/>
        </w:rPr>
        <w:t xml:space="preserve">2.5 </w:t>
      </w:r>
      <w:r>
        <w:rPr>
          <w:rFonts w:hint="eastAsia" w:ascii="仿宋" w:hAnsi="仿宋" w:eastAsia="仿宋" w:cs="仿宋"/>
          <w:b w:val="0"/>
          <w:bCs w:val="0"/>
          <w:kern w:val="0"/>
          <w:sz w:val="24"/>
          <w:szCs w:val="24"/>
        </w:rPr>
        <w:t>项目验收</w:t>
      </w:r>
    </w:p>
    <w:p w14:paraId="723EDB42">
      <w:pPr>
        <w:keepNext w:val="0"/>
        <w:keepLines w:val="0"/>
        <w:pageBreakBefore w:val="0"/>
        <w:widowControl w:val="0"/>
        <w:kinsoku/>
        <w:wordWrap/>
        <w:overflowPunct/>
        <w:topLinePunct w:val="0"/>
        <w:autoSpaceDE/>
        <w:autoSpaceDN/>
        <w:bidi w:val="0"/>
        <w:adjustRightInd/>
        <w:snapToGrid w:val="0"/>
        <w:spacing w:line="700" w:lineRule="exact"/>
        <w:ind w:firstLine="480" w:firstLineChars="200"/>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2.5.1严格按照国家竞争性磋商文件及国家相关规定验收。</w:t>
      </w:r>
    </w:p>
    <w:p w14:paraId="000DFEC5">
      <w:pPr>
        <w:pStyle w:val="7"/>
        <w:keepNext w:val="0"/>
        <w:keepLines w:val="0"/>
        <w:pageBreakBefore w:val="0"/>
        <w:widowControl w:val="0"/>
        <w:kinsoku/>
        <w:wordWrap/>
        <w:overflowPunct/>
        <w:topLinePunct w:val="0"/>
        <w:autoSpaceDE/>
        <w:autoSpaceDN/>
        <w:bidi w:val="0"/>
        <w:adjustRightInd/>
        <w:snapToGrid w:val="0"/>
        <w:spacing w:line="700" w:lineRule="exac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highlight w:val="none"/>
          <w:lang w:val="en-US" w:eastAsia="zh-CN"/>
        </w:rPr>
        <w:t>2.5.2</w:t>
      </w:r>
      <w:r>
        <w:rPr>
          <w:rFonts w:hint="eastAsia" w:ascii="仿宋" w:hAnsi="仿宋" w:eastAsia="仿宋" w:cs="仿宋"/>
          <w:color w:val="000000"/>
          <w:kern w:val="0"/>
          <w:sz w:val="24"/>
          <w:szCs w:val="24"/>
          <w:highlight w:val="none"/>
        </w:rPr>
        <w:t>供应商所提供的</w:t>
      </w:r>
      <w:r>
        <w:rPr>
          <w:rFonts w:hint="eastAsia" w:ascii="仿宋" w:hAnsi="仿宋" w:eastAsia="仿宋" w:cs="仿宋"/>
          <w:color w:val="000000"/>
          <w:kern w:val="0"/>
          <w:sz w:val="24"/>
          <w:szCs w:val="24"/>
          <w:highlight w:val="none"/>
          <w:lang w:val="en-US" w:eastAsia="zh-CN"/>
        </w:rPr>
        <w:t>服务</w:t>
      </w:r>
      <w:r>
        <w:rPr>
          <w:rFonts w:hint="eastAsia" w:ascii="仿宋" w:hAnsi="仿宋" w:eastAsia="仿宋" w:cs="仿宋"/>
          <w:color w:val="000000"/>
          <w:kern w:val="0"/>
          <w:sz w:val="24"/>
          <w:szCs w:val="24"/>
          <w:highlight w:val="none"/>
        </w:rPr>
        <w:t>不符合</w:t>
      </w:r>
      <w:r>
        <w:rPr>
          <w:rFonts w:hint="eastAsia" w:ascii="仿宋" w:hAnsi="仿宋" w:eastAsia="仿宋" w:cs="仿宋"/>
          <w:color w:val="000000"/>
          <w:kern w:val="0"/>
          <w:sz w:val="24"/>
          <w:szCs w:val="24"/>
          <w:highlight w:val="none"/>
          <w:lang w:eastAsia="zh-CN"/>
        </w:rPr>
        <w:t>采购</w:t>
      </w:r>
      <w:r>
        <w:rPr>
          <w:rFonts w:hint="eastAsia" w:ascii="仿宋" w:hAnsi="仿宋" w:eastAsia="仿宋" w:cs="仿宋"/>
          <w:color w:val="000000"/>
          <w:kern w:val="0"/>
          <w:sz w:val="24"/>
          <w:szCs w:val="24"/>
          <w:highlight w:val="none"/>
        </w:rPr>
        <w:t>要求的，采购单位有权拒收，供应商应在合同约定的期限内进行</w:t>
      </w:r>
      <w:r>
        <w:rPr>
          <w:rFonts w:hint="eastAsia" w:ascii="仿宋" w:hAnsi="仿宋" w:eastAsia="仿宋" w:cs="仿宋"/>
          <w:color w:val="000000"/>
          <w:kern w:val="0"/>
          <w:sz w:val="24"/>
          <w:szCs w:val="24"/>
          <w:highlight w:val="none"/>
          <w:lang w:eastAsia="zh-CN"/>
        </w:rPr>
        <w:t>修复，</w:t>
      </w:r>
      <w:r>
        <w:rPr>
          <w:rFonts w:hint="eastAsia" w:ascii="仿宋" w:hAnsi="仿宋" w:eastAsia="仿宋" w:cs="仿宋"/>
          <w:color w:val="000000"/>
          <w:kern w:val="0"/>
          <w:sz w:val="24"/>
          <w:szCs w:val="24"/>
          <w:highlight w:val="none"/>
        </w:rPr>
        <w:t>在更换过程中所发生的一切费用由供应商承担。</w:t>
      </w:r>
    </w:p>
    <w:p w14:paraId="175A4069">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2.</w:t>
      </w:r>
      <w:r>
        <w:rPr>
          <w:rFonts w:hint="eastAsia" w:ascii="仿宋" w:hAnsi="仿宋" w:eastAsia="仿宋" w:cs="仿宋"/>
          <w:b w:val="0"/>
          <w:bCs w:val="0"/>
          <w:kern w:val="0"/>
          <w:sz w:val="24"/>
          <w:szCs w:val="24"/>
          <w:lang w:val="en-US" w:eastAsia="zh-CN"/>
        </w:rPr>
        <w:t xml:space="preserve">6 </w:t>
      </w:r>
      <w:r>
        <w:rPr>
          <w:rFonts w:hint="eastAsia" w:ascii="仿宋" w:hAnsi="仿宋" w:eastAsia="仿宋" w:cs="仿宋"/>
          <w:b w:val="0"/>
          <w:bCs w:val="0"/>
          <w:kern w:val="0"/>
          <w:sz w:val="24"/>
          <w:szCs w:val="24"/>
        </w:rPr>
        <w:t>售后服务</w:t>
      </w:r>
    </w:p>
    <w:p w14:paraId="4C33BA2A">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firstLine="480" w:firstLineChars="200"/>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rPr>
        <w:t>潜在投标供应商若被确定为中标（成交）供应商，应严格执行合同约定，并在合同约定期限内完成规定的工作并达到验收标准，及时修改或补充存在的缺陷，应保证及时响应业主要求</w:t>
      </w:r>
      <w:r>
        <w:rPr>
          <w:rFonts w:hint="eastAsia" w:ascii="仿宋" w:hAnsi="仿宋" w:eastAsia="仿宋" w:cs="仿宋"/>
          <w:color w:val="000000"/>
          <w:kern w:val="0"/>
          <w:sz w:val="24"/>
          <w:szCs w:val="24"/>
          <w:highlight w:val="none"/>
        </w:rPr>
        <w:t>。</w:t>
      </w:r>
    </w:p>
    <w:p w14:paraId="60B9141A">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2.</w:t>
      </w:r>
      <w:r>
        <w:rPr>
          <w:rFonts w:hint="eastAsia" w:ascii="仿宋" w:hAnsi="仿宋" w:eastAsia="仿宋" w:cs="仿宋"/>
          <w:b/>
          <w:bCs/>
          <w:kern w:val="0"/>
          <w:sz w:val="24"/>
          <w:szCs w:val="24"/>
          <w:lang w:val="en-US" w:eastAsia="zh-CN"/>
        </w:rPr>
        <w:t xml:space="preserve">7 </w:t>
      </w:r>
      <w:r>
        <w:rPr>
          <w:rFonts w:hint="eastAsia" w:ascii="仿宋" w:hAnsi="仿宋" w:eastAsia="仿宋" w:cs="仿宋"/>
          <w:b/>
          <w:bCs/>
          <w:kern w:val="0"/>
          <w:sz w:val="24"/>
          <w:szCs w:val="24"/>
        </w:rPr>
        <w:t>其他要求</w:t>
      </w:r>
    </w:p>
    <w:p w14:paraId="1BDD8419">
      <w:pPr>
        <w:pStyle w:val="2"/>
        <w:keepNext w:val="0"/>
        <w:keepLines w:val="0"/>
        <w:pageBreakBefore w:val="0"/>
        <w:widowControl w:val="0"/>
        <w:kinsoku/>
        <w:wordWrap/>
        <w:overflowPunct/>
        <w:topLinePunct w:val="0"/>
        <w:autoSpaceDE/>
        <w:autoSpaceDN/>
        <w:bidi w:val="0"/>
        <w:adjustRightInd/>
        <w:snapToGrid/>
        <w:spacing w:after="0" w:afterLines="0" w:line="700" w:lineRule="exact"/>
        <w:ind w:firstLine="480"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2.7.1供应商承诺：</w:t>
      </w:r>
      <w:bookmarkStart w:id="2" w:name="OLE_LINK22"/>
      <w:r>
        <w:rPr>
          <w:rFonts w:hint="eastAsia" w:ascii="仿宋" w:hAnsi="仿宋" w:eastAsia="仿宋" w:cs="仿宋"/>
          <w:b w:val="0"/>
          <w:bCs w:val="0"/>
          <w:kern w:val="0"/>
          <w:sz w:val="24"/>
          <w:szCs w:val="24"/>
          <w:lang w:val="en-US" w:eastAsia="zh-CN"/>
        </w:rPr>
        <w:t>若我公司有幸中标，将于30日历天内到代理机构领取中标通知书，超出30日历天未领取中标通知书则自动放弃中标资格。</w:t>
      </w:r>
      <w:bookmarkEnd w:id="2"/>
      <w:r>
        <w:rPr>
          <w:rFonts w:hint="eastAsia" w:ascii="仿宋" w:hAnsi="仿宋" w:eastAsia="仿宋" w:cs="仿宋"/>
          <w:b w:val="0"/>
          <w:bCs w:val="0"/>
          <w:kern w:val="0"/>
          <w:sz w:val="24"/>
          <w:szCs w:val="24"/>
          <w:lang w:val="en-US" w:eastAsia="zh-CN"/>
        </w:rPr>
        <w:t>（符合性审查项）</w:t>
      </w:r>
    </w:p>
    <w:p w14:paraId="37D04EF8">
      <w:pPr>
        <w:pStyle w:val="2"/>
        <w:keepNext w:val="0"/>
        <w:keepLines w:val="0"/>
        <w:pageBreakBefore w:val="0"/>
        <w:widowControl w:val="0"/>
        <w:kinsoku/>
        <w:wordWrap/>
        <w:overflowPunct/>
        <w:topLinePunct w:val="0"/>
        <w:autoSpaceDE/>
        <w:autoSpaceDN/>
        <w:bidi w:val="0"/>
        <w:adjustRightInd/>
        <w:snapToGrid/>
        <w:spacing w:after="0" w:afterLines="0" w:line="700" w:lineRule="exact"/>
        <w:ind w:firstLine="480" w:firstLineChars="200"/>
        <w:textAlignment w:val="auto"/>
        <w:rPr>
          <w:rFonts w:hint="default"/>
          <w:b w:val="0"/>
          <w:bCs w:val="0"/>
          <w:lang w:val="en-US" w:eastAsia="zh-CN"/>
        </w:rPr>
      </w:pPr>
      <w:r>
        <w:rPr>
          <w:rFonts w:hint="eastAsia" w:ascii="仿宋" w:hAnsi="仿宋" w:eastAsia="仿宋" w:cs="仿宋"/>
          <w:b w:val="0"/>
          <w:bCs w:val="0"/>
          <w:kern w:val="0"/>
          <w:sz w:val="24"/>
          <w:szCs w:val="24"/>
          <w:lang w:val="en-US" w:eastAsia="zh-CN"/>
        </w:rPr>
        <w:t>2.7.2供应商须承诺中标供应商在领取中标通知书时，应向代理机构提供纸质版投标文件正本1份，副本2份。（符合性审查项）</w:t>
      </w:r>
    </w:p>
    <w:bookmarkEnd w:id="0"/>
    <w:p w14:paraId="0705FB90">
      <w:pPr>
        <w:pStyle w:val="7"/>
        <w:keepNext w:val="0"/>
        <w:keepLines w:val="0"/>
        <w:pageBreakBefore w:val="0"/>
        <w:widowControl w:val="0"/>
        <w:kinsoku/>
        <w:wordWrap/>
        <w:overflowPunct/>
        <w:topLinePunct w:val="0"/>
        <w:autoSpaceDE/>
        <w:autoSpaceDN/>
        <w:bidi w:val="0"/>
        <w:adjustRightInd/>
        <w:snapToGrid w:val="0"/>
        <w:spacing w:line="700" w:lineRule="exact"/>
        <w:ind w:firstLine="560"/>
        <w:textAlignment w:val="auto"/>
        <w:rPr>
          <w:rFonts w:hint="eastAsia" w:ascii="仿宋" w:hAnsi="仿宋" w:eastAsia="仿宋" w:cs="仿宋"/>
          <w:color w:val="000000"/>
          <w:kern w:val="2"/>
          <w:sz w:val="24"/>
          <w:szCs w:val="24"/>
          <w:shd w:val="clear" w:color="auto" w:fill="FFFFFF"/>
        </w:rPr>
      </w:pPr>
      <w:r>
        <w:rPr>
          <w:rFonts w:hint="eastAsia" w:ascii="仿宋" w:hAnsi="仿宋" w:eastAsia="仿宋" w:cs="仿宋"/>
          <w:color w:val="000000"/>
          <w:kern w:val="0"/>
          <w:sz w:val="24"/>
          <w:szCs w:val="24"/>
        </w:rPr>
        <w:t>本项目未尽事宜，中标人应本着高效服务，保证质量，诚信合作的原则，由双方合同中协商解决。</w:t>
      </w:r>
    </w:p>
    <w:p w14:paraId="75B75F46">
      <w:pPr>
        <w:keepNext w:val="0"/>
        <w:keepLines w:val="0"/>
        <w:pageBreakBefore w:val="0"/>
        <w:widowControl w:val="0"/>
        <w:kinsoku/>
        <w:wordWrap/>
        <w:overflowPunct/>
        <w:topLinePunct w:val="0"/>
        <w:autoSpaceDE/>
        <w:autoSpaceDN/>
        <w:bidi w:val="0"/>
        <w:adjustRightInd/>
        <w:spacing w:line="700" w:lineRule="exact"/>
        <w:jc w:val="left"/>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敬告：1、响应文件的制作、上传、签到、解密和采购操作必须完全符合毕节市公共资源交易中心-毕节市人民政府门户网站交易系统要求，否则可能导致其投标被拒绝。如有不明之处请及时详询技术支持方。</w:t>
      </w:r>
    </w:p>
    <w:p w14:paraId="1D804B34">
      <w:pPr>
        <w:keepNext w:val="0"/>
        <w:keepLines w:val="0"/>
        <w:pageBreakBefore w:val="0"/>
        <w:widowControl w:val="0"/>
        <w:kinsoku/>
        <w:wordWrap/>
        <w:overflowPunct/>
        <w:topLinePunct w:val="0"/>
        <w:autoSpaceDE/>
        <w:autoSpaceDN/>
        <w:bidi w:val="0"/>
        <w:adjustRightInd/>
        <w:spacing w:line="700" w:lineRule="exact"/>
        <w:jc w:val="left"/>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2、供应商必须保证在磋商过程中随时处于在线状态。在磋商小组发出补充响应或报价通知后20分钟内，供应商未按时在交易系统中通过有效磋商途径进行响应或报价的，将视作无补充响应内容或按其上一轮报价作为其本轮最终报价（第一轮报价20分钟内未实质响应的，该轮报价以基础报价金额计；第二轮报价20分钟内未实质响应的，该轮报价以第一轮报价金额计，以此类推。报价轮数由磋商小组确定），请各供应商在参加报价前，认真阅读并熟悉毕节市公共资源交易中心综合及业务系统操作流程。</w:t>
      </w:r>
    </w:p>
    <w:p w14:paraId="319120CF">
      <w:pPr>
        <w:pStyle w:val="7"/>
        <w:keepNext w:val="0"/>
        <w:keepLines w:val="0"/>
        <w:pageBreakBefore w:val="0"/>
        <w:widowControl w:val="0"/>
        <w:kinsoku/>
        <w:wordWrap/>
        <w:overflowPunct/>
        <w:topLinePunct w:val="0"/>
        <w:autoSpaceDE/>
        <w:autoSpaceDN/>
        <w:bidi w:val="0"/>
        <w:adjustRightInd/>
        <w:snapToGrid w:val="0"/>
        <w:spacing w:line="480" w:lineRule="auto"/>
        <w:ind w:firstLine="560"/>
        <w:textAlignment w:val="auto"/>
        <w:rPr>
          <w:rFonts w:hint="eastAsia" w:ascii="仿宋" w:hAnsi="仿宋" w:eastAsia="仿宋" w:cs="仿宋"/>
          <w:color w:val="000000"/>
          <w:kern w:val="2"/>
          <w:sz w:val="24"/>
          <w:szCs w:val="24"/>
          <w:shd w:val="clear" w:color="auto" w:fill="FFFFFF"/>
        </w:rPr>
      </w:pPr>
    </w:p>
    <w:p w14:paraId="3AEEA652">
      <w:pPr>
        <w:pStyle w:val="3"/>
      </w:pPr>
    </w:p>
    <w:p w14:paraId="3BB207F9">
      <w:pPr>
        <w:keepNext w:val="0"/>
        <w:keepLines w:val="0"/>
        <w:pageBreakBefore w:val="0"/>
        <w:widowControl/>
        <w:kinsoku w:val="0"/>
        <w:wordWrap/>
        <w:overflowPunct/>
        <w:topLinePunct w:val="0"/>
        <w:autoSpaceDE w:val="0"/>
        <w:autoSpaceDN w:val="0"/>
        <w:bidi w:val="0"/>
        <w:adjustRightInd w:val="0"/>
        <w:snapToGrid w:val="0"/>
        <w:spacing w:line="700" w:lineRule="exact"/>
        <w:ind w:right="0" w:firstLine="530" w:firstLineChars="200"/>
        <w:jc w:val="center"/>
        <w:textAlignment w:val="baseline"/>
        <w:outlineLvl w:val="9"/>
        <w:rPr>
          <w:rFonts w:hint="eastAsia" w:ascii="仿宋" w:hAnsi="仿宋" w:eastAsia="仿宋" w:cs="仿宋"/>
          <w:b/>
          <w:bCs/>
          <w:spacing w:val="-8"/>
          <w:sz w:val="28"/>
          <w:szCs w:val="28"/>
        </w:rPr>
      </w:pPr>
    </w:p>
    <w:p w14:paraId="612FF7A4">
      <w:pPr>
        <w:rPr>
          <w:rFonts w:hint="eastAsia" w:ascii="仿宋" w:hAnsi="仿宋" w:eastAsia="仿宋" w:cs="仿宋"/>
          <w:b/>
          <w:bCs/>
          <w:spacing w:val="-8"/>
          <w:sz w:val="28"/>
          <w:szCs w:val="28"/>
        </w:rPr>
      </w:pPr>
      <w:r>
        <w:rPr>
          <w:rFonts w:hint="eastAsia" w:ascii="仿宋" w:hAnsi="仿宋" w:eastAsia="仿宋" w:cs="仿宋"/>
          <w:b/>
          <w:bCs/>
          <w:spacing w:val="-8"/>
          <w:sz w:val="28"/>
          <w:szCs w:val="28"/>
        </w:rPr>
        <w:br w:type="page"/>
      </w:r>
    </w:p>
    <w:p w14:paraId="64305733">
      <w:pPr>
        <w:keepNext w:val="0"/>
        <w:keepLines w:val="0"/>
        <w:pageBreakBefore w:val="0"/>
        <w:widowControl/>
        <w:kinsoku w:val="0"/>
        <w:wordWrap/>
        <w:overflowPunct/>
        <w:topLinePunct w:val="0"/>
        <w:autoSpaceDE w:val="0"/>
        <w:autoSpaceDN w:val="0"/>
        <w:bidi w:val="0"/>
        <w:adjustRightInd w:val="0"/>
        <w:snapToGrid w:val="0"/>
        <w:spacing w:line="700" w:lineRule="exact"/>
        <w:ind w:right="0" w:firstLine="530" w:firstLineChars="200"/>
        <w:jc w:val="center"/>
        <w:textAlignment w:val="baseline"/>
        <w:outlineLvl w:val="9"/>
        <w:rPr>
          <w:rFonts w:hint="eastAsia" w:ascii="仿宋" w:hAnsi="仿宋" w:eastAsia="仿宋" w:cs="仿宋"/>
          <w:b/>
          <w:bCs/>
          <w:sz w:val="28"/>
          <w:szCs w:val="28"/>
        </w:rPr>
      </w:pPr>
      <w:r>
        <w:rPr>
          <w:rFonts w:hint="eastAsia" w:ascii="仿宋" w:hAnsi="仿宋" w:eastAsia="仿宋" w:cs="仿宋"/>
          <w:b/>
          <w:bCs/>
          <w:spacing w:val="-8"/>
          <w:sz w:val="28"/>
          <w:szCs w:val="28"/>
        </w:rPr>
        <w:t>评标方法</w:t>
      </w:r>
    </w:p>
    <w:p w14:paraId="452137CB">
      <w:pPr>
        <w:keepNext w:val="0"/>
        <w:keepLines w:val="0"/>
        <w:pageBreakBefore w:val="0"/>
        <w:widowControl/>
        <w:kinsoku w:val="0"/>
        <w:wordWrap/>
        <w:overflowPunct/>
        <w:topLinePunct w:val="0"/>
        <w:autoSpaceDE w:val="0"/>
        <w:autoSpaceDN w:val="0"/>
        <w:bidi w:val="0"/>
        <w:adjustRightInd w:val="0"/>
        <w:snapToGrid w:val="0"/>
        <w:spacing w:line="700" w:lineRule="exact"/>
        <w:ind w:right="0" w:firstLine="540" w:firstLineChars="200"/>
        <w:textAlignment w:val="baseline"/>
        <w:rPr>
          <w:rFonts w:hint="eastAsia" w:ascii="仿宋" w:hAnsi="仿宋" w:eastAsia="仿宋" w:cs="仿宋"/>
          <w:sz w:val="28"/>
          <w:szCs w:val="28"/>
        </w:rPr>
      </w:pPr>
      <w:r>
        <w:rPr>
          <w:rFonts w:hint="eastAsia" w:ascii="仿宋" w:hAnsi="仿宋" w:eastAsia="仿宋" w:cs="仿宋"/>
          <w:spacing w:val="-5"/>
          <w:sz w:val="28"/>
          <w:szCs w:val="28"/>
        </w:rPr>
        <w:t>本次招标采用的是</w:t>
      </w:r>
      <w:r>
        <w:rPr>
          <w:rFonts w:hint="eastAsia" w:ascii="仿宋" w:hAnsi="仿宋" w:eastAsia="仿宋" w:cs="仿宋"/>
          <w:b/>
          <w:bCs/>
          <w:spacing w:val="-5"/>
          <w:sz w:val="28"/>
          <w:szCs w:val="28"/>
          <w:u w:val="single"/>
        </w:rPr>
        <w:t xml:space="preserve"> 100 </w:t>
      </w:r>
      <w:r>
        <w:rPr>
          <w:rFonts w:hint="eastAsia" w:ascii="仿宋" w:hAnsi="仿宋" w:eastAsia="仿宋" w:cs="仿宋"/>
          <w:spacing w:val="-5"/>
          <w:sz w:val="28"/>
          <w:szCs w:val="28"/>
        </w:rPr>
        <w:t>分制最高分确定中标的</w:t>
      </w:r>
      <w:r>
        <w:rPr>
          <w:rFonts w:hint="eastAsia" w:ascii="仿宋" w:hAnsi="仿宋" w:eastAsia="仿宋" w:cs="仿宋"/>
          <w:b/>
          <w:bCs/>
          <w:spacing w:val="-5"/>
          <w:sz w:val="28"/>
          <w:szCs w:val="28"/>
        </w:rPr>
        <w:t>综合评分法</w:t>
      </w:r>
      <w:r>
        <w:rPr>
          <w:rFonts w:hint="eastAsia" w:ascii="仿宋" w:hAnsi="仿宋" w:eastAsia="仿宋" w:cs="仿宋"/>
          <w:spacing w:val="-5"/>
          <w:sz w:val="28"/>
          <w:szCs w:val="28"/>
        </w:rPr>
        <w:t>，由评标委</w:t>
      </w:r>
      <w:r>
        <w:rPr>
          <w:rFonts w:hint="eastAsia" w:ascii="仿宋" w:hAnsi="仿宋" w:eastAsia="仿宋" w:cs="仿宋"/>
          <w:spacing w:val="-2"/>
          <w:sz w:val="28"/>
          <w:szCs w:val="28"/>
        </w:rPr>
        <w:t>员会在</w:t>
      </w:r>
      <w:r>
        <w:rPr>
          <w:rFonts w:hint="eastAsia" w:ascii="仿宋" w:hAnsi="仿宋" w:eastAsia="仿宋" w:cs="仿宋"/>
          <w:spacing w:val="-1"/>
          <w:sz w:val="28"/>
          <w:szCs w:val="28"/>
        </w:rPr>
        <w:t>开评标会议上现场评定中标候选人。</w:t>
      </w:r>
    </w:p>
    <w:p w14:paraId="0995CDE6">
      <w:bookmarkStart w:id="3" w:name="_GoBack"/>
      <w:bookmarkEnd w:id="3"/>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8F04B4"/>
    <w:multiLevelType w:val="multilevel"/>
    <w:tmpl w:val="7E8F04B4"/>
    <w:lvl w:ilvl="0" w:tentative="0">
      <w:start w:val="0"/>
      <w:numFmt w:val="decimal"/>
      <w:lvlText w:val=""/>
      <w:lvlJc w:val="left"/>
      <w:pPr>
        <w:tabs>
          <w:tab w:val="left" w:pos="0"/>
        </w:tabs>
        <w:ind w:left="0" w:firstLine="0"/>
      </w:pPr>
    </w:lvl>
    <w:lvl w:ilvl="1" w:tentative="0">
      <w:start w:val="0"/>
      <w:numFmt w:val="decimal"/>
      <w:pStyle w:val="3"/>
      <w:lvlText w:val=""/>
      <w:lvlJc w:val="left"/>
      <w:pPr>
        <w:tabs>
          <w:tab w:val="left" w:pos="0"/>
        </w:tabs>
        <w:ind w:left="0" w:firstLine="0"/>
      </w:pPr>
    </w:lvl>
    <w:lvl w:ilvl="2" w:tentative="0">
      <w:start w:val="0"/>
      <w:numFmt w:val="decimal"/>
      <w:lvlText w:val=""/>
      <w:lvlJc w:val="left"/>
      <w:pPr>
        <w:tabs>
          <w:tab w:val="left" w:pos="0"/>
        </w:tabs>
        <w:ind w:left="0" w:firstLine="0"/>
      </w:pPr>
    </w:lvl>
    <w:lvl w:ilvl="3" w:tentative="0">
      <w:start w:val="0"/>
      <w:numFmt w:val="decimal"/>
      <w:lvlText w:val=""/>
      <w:lvlJc w:val="left"/>
      <w:pPr>
        <w:tabs>
          <w:tab w:val="left" w:pos="0"/>
        </w:tabs>
        <w:ind w:left="0" w:firstLine="0"/>
      </w:pPr>
    </w:lvl>
    <w:lvl w:ilvl="4" w:tentative="0">
      <w:start w:val="0"/>
      <w:numFmt w:val="decimal"/>
      <w:lvlText w:val=""/>
      <w:lvlJc w:val="left"/>
      <w:pPr>
        <w:tabs>
          <w:tab w:val="left" w:pos="0"/>
        </w:tabs>
        <w:ind w:left="0" w:firstLine="0"/>
      </w:pPr>
    </w:lvl>
    <w:lvl w:ilvl="5" w:tentative="0">
      <w:start w:val="0"/>
      <w:numFmt w:val="decimal"/>
      <w:lvlText w:val=""/>
      <w:lvlJc w:val="left"/>
      <w:pPr>
        <w:tabs>
          <w:tab w:val="left" w:pos="0"/>
        </w:tabs>
        <w:ind w:left="0" w:firstLine="0"/>
      </w:pPr>
    </w:lvl>
    <w:lvl w:ilvl="6" w:tentative="0">
      <w:start w:val="0"/>
      <w:numFmt w:val="decimal"/>
      <w:lvlText w:val=""/>
      <w:lvlJc w:val="left"/>
      <w:pPr>
        <w:tabs>
          <w:tab w:val="left" w:pos="0"/>
        </w:tabs>
        <w:ind w:left="0" w:firstLine="0"/>
      </w:pPr>
    </w:lvl>
    <w:lvl w:ilvl="7" w:tentative="0">
      <w:start w:val="0"/>
      <w:numFmt w:val="decimal"/>
      <w:lvlText w:val=""/>
      <w:lvlJc w:val="left"/>
      <w:pPr>
        <w:tabs>
          <w:tab w:val="left" w:pos="0"/>
        </w:tabs>
        <w:ind w:left="0" w:firstLine="0"/>
      </w:pPr>
    </w:lvl>
    <w:lvl w:ilvl="8" w:tentative="0">
      <w:start w:val="0"/>
      <w:numFmt w:val="decimal"/>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BE2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2"/>
    <w:basedOn w:val="1"/>
    <w:next w:val="1"/>
    <w:qFormat/>
    <w:uiPriority w:val="0"/>
    <w:pPr>
      <w:keepNext/>
      <w:keepLines/>
      <w:numPr>
        <w:ilvl w:val="1"/>
        <w:numId w:val="1"/>
      </w:numPr>
      <w:spacing w:before="260" w:after="260" w:line="412"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kern w:val="0"/>
      <w:sz w:val="24"/>
      <w:szCs w:val="24"/>
    </w:rPr>
  </w:style>
  <w:style w:type="paragraph" w:styleId="4">
    <w:name w:val="Normal Indent"/>
    <w:basedOn w:val="1"/>
    <w:qFormat/>
    <w:uiPriority w:val="0"/>
    <w:pPr>
      <w:ind w:firstLine="420"/>
    </w:pPr>
  </w:style>
  <w:style w:type="paragraph" w:customStyle="1" w:styleId="7">
    <w:name w:val="首行缩进"/>
    <w:basedOn w:val="1"/>
    <w:qFormat/>
    <w:uiPriority w:val="99"/>
    <w:pPr>
      <w:spacing w:line="360" w:lineRule="auto"/>
      <w:ind w:firstLine="480" w:firstLineChars="200"/>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2025-07-31T10:20:43Z</dcterms:created>
  <dc:creator>1</dc:creator>
  <cp:lastModifiedBy>肖德永</cp:lastModifiedBy>
  <dcterms:modified xsi:type="dcterms:W3CDTF">2025-07-31T10:23:02Z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eyJoZGlkIjoiZmY4NmYyYTYwYTQxOWVhMzU0MGIzZTMxZjlmNTJhZTgiLCJ1c2VySWQiOiIxOTcyMzAyMjIifQ==</vt:lpwstr>
  </property>
  <property fmtid="{D5CDD505-2E9C-101B-9397-08002B2CF9AE}" pid="4" name="ICV">
    <vt:lpwstr>18337E8E876F44778D4FFAEE3EFDD97F_12</vt:lpwstr>
  </property>
</Properties>
</file>